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DF" w:rsidRDefault="009B5652" w:rsidP="003B339C">
      <w:pPr>
        <w:pStyle w:val="Default"/>
        <w:spacing w:after="240" w:line="480" w:lineRule="atLeast"/>
        <w:jc w:val="center"/>
        <w:rPr>
          <w:rFonts w:ascii="Arial" w:hAnsi="Arial"/>
          <w:color w:val="020103"/>
          <w:sz w:val="43"/>
          <w:szCs w:val="43"/>
          <w:u w:color="020103"/>
        </w:rPr>
      </w:pPr>
      <w:r w:rsidRPr="006A22F7">
        <w:rPr>
          <w:noProof/>
          <w:lang w:val="en-GB"/>
        </w:rPr>
        <w:drawing>
          <wp:anchor distT="0" distB="0" distL="114300" distR="114300" simplePos="0" relativeHeight="251661312" behindDoc="0" locked="0" layoutInCell="1" allowOverlap="1" wp14:anchorId="12C8570E" wp14:editId="2AC06098">
            <wp:simplePos x="0" y="0"/>
            <wp:positionH relativeFrom="margin">
              <wp:posOffset>-230573</wp:posOffset>
            </wp:positionH>
            <wp:positionV relativeFrom="paragraph">
              <wp:posOffset>-469265</wp:posOffset>
            </wp:positionV>
            <wp:extent cx="3048000" cy="2095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48000" cy="2095500"/>
                    </a:xfrm>
                    <a:prstGeom prst="rect">
                      <a:avLst/>
                    </a:prstGeom>
                  </pic:spPr>
                </pic:pic>
              </a:graphicData>
            </a:graphic>
            <wp14:sizeRelH relativeFrom="page">
              <wp14:pctWidth>0</wp14:pctWidth>
            </wp14:sizeRelH>
            <wp14:sizeRelV relativeFrom="page">
              <wp14:pctHeight>0</wp14:pctHeight>
            </wp14:sizeRelV>
          </wp:anchor>
        </w:drawing>
      </w:r>
      <w:r w:rsidR="0001446D" w:rsidRPr="006A22F7">
        <w:rPr>
          <w:noProof/>
          <w:lang w:val="en-GB"/>
        </w:rPr>
        <w:drawing>
          <wp:anchor distT="0" distB="0" distL="114300" distR="114300" simplePos="0" relativeHeight="251659264" behindDoc="0" locked="0" layoutInCell="1" allowOverlap="1" wp14:anchorId="23F9486D" wp14:editId="2D5C356C">
            <wp:simplePos x="0" y="0"/>
            <wp:positionH relativeFrom="margin">
              <wp:posOffset>-263736</wp:posOffset>
            </wp:positionH>
            <wp:positionV relativeFrom="paragraph">
              <wp:posOffset>-469477</wp:posOffset>
            </wp:positionV>
            <wp:extent cx="3048000" cy="2095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48000" cy="2095500"/>
                    </a:xfrm>
                    <a:prstGeom prst="rect">
                      <a:avLst/>
                    </a:prstGeom>
                  </pic:spPr>
                </pic:pic>
              </a:graphicData>
            </a:graphic>
            <wp14:sizeRelH relativeFrom="page">
              <wp14:pctWidth>0</wp14:pctWidth>
            </wp14:sizeRelH>
            <wp14:sizeRelV relativeFrom="page">
              <wp14:pctHeight>0</wp14:pctHeight>
            </wp14:sizeRelV>
          </wp:anchor>
        </w:drawing>
      </w:r>
    </w:p>
    <w:p w:rsidR="00D23ADF" w:rsidRDefault="00D23ADF" w:rsidP="003B339C">
      <w:pPr>
        <w:pStyle w:val="Default"/>
        <w:spacing w:after="240" w:line="480" w:lineRule="atLeast"/>
        <w:jc w:val="center"/>
        <w:rPr>
          <w:rFonts w:ascii="Arial" w:hAnsi="Arial"/>
          <w:color w:val="020103"/>
          <w:sz w:val="43"/>
          <w:szCs w:val="43"/>
          <w:u w:color="020103"/>
        </w:rPr>
      </w:pPr>
    </w:p>
    <w:p w:rsidR="00D23ADF" w:rsidRDefault="00D23ADF" w:rsidP="003B339C">
      <w:pPr>
        <w:pStyle w:val="Default"/>
        <w:spacing w:after="240" w:line="480" w:lineRule="atLeast"/>
        <w:jc w:val="center"/>
        <w:rPr>
          <w:rFonts w:ascii="Arial" w:hAnsi="Arial"/>
          <w:color w:val="020103"/>
          <w:sz w:val="43"/>
          <w:szCs w:val="43"/>
          <w:u w:color="020103"/>
        </w:rPr>
      </w:pPr>
    </w:p>
    <w:p w:rsidR="00D23ADF" w:rsidRDefault="00D23ADF" w:rsidP="003B339C">
      <w:pPr>
        <w:pStyle w:val="Default"/>
        <w:spacing w:after="240" w:line="480" w:lineRule="atLeast"/>
        <w:jc w:val="center"/>
        <w:rPr>
          <w:rFonts w:ascii="Arial" w:hAnsi="Arial"/>
          <w:color w:val="020103"/>
          <w:sz w:val="43"/>
          <w:szCs w:val="43"/>
          <w:u w:color="020103"/>
        </w:rPr>
      </w:pPr>
    </w:p>
    <w:p w:rsidR="00D23ADF" w:rsidRDefault="00D23ADF" w:rsidP="003B339C">
      <w:pPr>
        <w:pStyle w:val="Default"/>
        <w:spacing w:after="240" w:line="480" w:lineRule="atLeast"/>
        <w:jc w:val="center"/>
        <w:rPr>
          <w:rFonts w:ascii="Arial" w:hAnsi="Arial"/>
          <w:color w:val="020103"/>
          <w:sz w:val="43"/>
          <w:szCs w:val="43"/>
          <w:u w:color="020103"/>
        </w:rPr>
      </w:pPr>
    </w:p>
    <w:p w:rsidR="003B339C" w:rsidRDefault="005B69DA" w:rsidP="003B339C">
      <w:pPr>
        <w:pStyle w:val="Default"/>
        <w:spacing w:after="240" w:line="480" w:lineRule="atLeast"/>
        <w:jc w:val="center"/>
        <w:rPr>
          <w:rFonts w:ascii="Arial" w:hAnsi="Arial"/>
          <w:color w:val="020103"/>
          <w:sz w:val="43"/>
          <w:szCs w:val="43"/>
          <w:u w:color="020103"/>
        </w:rPr>
      </w:pPr>
      <w:r>
        <w:rPr>
          <w:rFonts w:ascii="Arial" w:hAnsi="Arial"/>
          <w:color w:val="020103"/>
          <w:sz w:val="43"/>
          <w:szCs w:val="43"/>
          <w:u w:color="020103"/>
        </w:rPr>
        <w:t>Cornwall</w:t>
      </w:r>
      <w:r w:rsidR="003B339C">
        <w:rPr>
          <w:rFonts w:ascii="Arial" w:hAnsi="Arial"/>
          <w:color w:val="020103"/>
          <w:sz w:val="43"/>
          <w:szCs w:val="43"/>
          <w:u w:color="020103"/>
        </w:rPr>
        <w:t xml:space="preserve"> Community Safety Partnership</w:t>
      </w:r>
    </w:p>
    <w:p w:rsidR="00702E5E" w:rsidRDefault="00EF221F" w:rsidP="003B339C">
      <w:pPr>
        <w:pStyle w:val="Default"/>
        <w:spacing w:after="240" w:line="480" w:lineRule="atLeast"/>
        <w:jc w:val="center"/>
        <w:rPr>
          <w:rFonts w:ascii="Arial" w:eastAsia="Arial" w:hAnsi="Arial" w:cs="Arial"/>
          <w:color w:val="020103"/>
          <w:sz w:val="43"/>
          <w:szCs w:val="43"/>
          <w:u w:color="020103"/>
        </w:rPr>
      </w:pPr>
      <w:r>
        <w:rPr>
          <w:rFonts w:ascii="Arial" w:hAnsi="Arial"/>
          <w:color w:val="020103"/>
          <w:sz w:val="43"/>
          <w:szCs w:val="43"/>
          <w:u w:color="020103"/>
        </w:rPr>
        <w:t>Adult</w:t>
      </w:r>
      <w:r w:rsidR="00702E5E">
        <w:rPr>
          <w:rFonts w:ascii="Arial" w:hAnsi="Arial"/>
          <w:color w:val="020103"/>
          <w:sz w:val="43"/>
          <w:szCs w:val="43"/>
          <w:u w:color="020103"/>
        </w:rPr>
        <w:t xml:space="preserve"> A</w:t>
      </w:r>
    </w:p>
    <w:p w:rsidR="003B339C" w:rsidRPr="00702E5E" w:rsidRDefault="00702E5E" w:rsidP="003B339C">
      <w:pPr>
        <w:pStyle w:val="Default"/>
        <w:tabs>
          <w:tab w:val="left" w:pos="220"/>
          <w:tab w:val="left" w:pos="720"/>
        </w:tabs>
        <w:spacing w:after="240" w:line="320" w:lineRule="atLeast"/>
        <w:ind w:left="720" w:hanging="720"/>
        <w:jc w:val="center"/>
        <w:rPr>
          <w:rFonts w:ascii="Arial" w:eastAsia="Arial" w:hAnsi="Arial" w:cs="Arial"/>
          <w:color w:val="000000" w:themeColor="text1"/>
          <w:sz w:val="32"/>
          <w:szCs w:val="32"/>
          <w:u w:color="351786"/>
        </w:rPr>
      </w:pPr>
      <w:r w:rsidRPr="00702E5E">
        <w:rPr>
          <w:rFonts w:ascii="Arial" w:hAnsi="Arial"/>
          <w:color w:val="000000" w:themeColor="text1"/>
          <w:sz w:val="32"/>
          <w:szCs w:val="32"/>
          <w:u w:color="351786"/>
        </w:rPr>
        <w:t>Year of D</w:t>
      </w:r>
      <w:r w:rsidR="003B339C" w:rsidRPr="00702E5E">
        <w:rPr>
          <w:rFonts w:ascii="Arial" w:hAnsi="Arial"/>
          <w:color w:val="000000" w:themeColor="text1"/>
          <w:sz w:val="32"/>
          <w:szCs w:val="32"/>
          <w:u w:color="351786"/>
        </w:rPr>
        <w:t>eath</w:t>
      </w:r>
      <w:r w:rsidR="00431A23">
        <w:rPr>
          <w:rFonts w:ascii="Arial" w:hAnsi="Arial"/>
          <w:color w:val="000000" w:themeColor="text1"/>
          <w:sz w:val="32"/>
          <w:szCs w:val="32"/>
          <w:u w:color="351786"/>
        </w:rPr>
        <w:t xml:space="preserve"> 2017.</w:t>
      </w:r>
    </w:p>
    <w:p w:rsidR="003B339C" w:rsidRDefault="003B339C" w:rsidP="003B339C">
      <w:pPr>
        <w:pStyle w:val="Default"/>
        <w:tabs>
          <w:tab w:val="left" w:pos="220"/>
          <w:tab w:val="left" w:pos="720"/>
        </w:tabs>
        <w:spacing w:after="240" w:line="320" w:lineRule="atLeast"/>
        <w:ind w:left="720" w:hanging="720"/>
        <w:jc w:val="center"/>
        <w:rPr>
          <w:rFonts w:ascii="Arial" w:eastAsia="Arial" w:hAnsi="Arial" w:cs="Arial"/>
          <w:color w:val="020103"/>
          <w:sz w:val="32"/>
          <w:szCs w:val="32"/>
          <w:u w:color="020103"/>
        </w:rPr>
      </w:pPr>
    </w:p>
    <w:p w:rsidR="003B339C" w:rsidRDefault="003B339C" w:rsidP="003B339C">
      <w:pPr>
        <w:pStyle w:val="Default"/>
        <w:tabs>
          <w:tab w:val="left" w:pos="220"/>
          <w:tab w:val="left" w:pos="720"/>
        </w:tabs>
        <w:spacing w:after="240" w:line="320" w:lineRule="atLeast"/>
        <w:ind w:left="720" w:hanging="720"/>
        <w:jc w:val="center"/>
        <w:rPr>
          <w:rFonts w:ascii="Arial" w:eastAsia="Arial" w:hAnsi="Arial" w:cs="Arial"/>
          <w:color w:val="020103"/>
          <w:sz w:val="32"/>
          <w:szCs w:val="32"/>
          <w:u w:color="020103"/>
        </w:rPr>
      </w:pPr>
      <w:r>
        <w:rPr>
          <w:rFonts w:ascii="Arial" w:hAnsi="Arial"/>
          <w:color w:val="020103"/>
          <w:sz w:val="32"/>
          <w:szCs w:val="32"/>
          <w:u w:color="020103"/>
        </w:rPr>
        <w:t>Author: Paul Northcott</w:t>
      </w:r>
    </w:p>
    <w:p w:rsidR="003B339C" w:rsidRDefault="003B339C" w:rsidP="003B339C">
      <w:pPr>
        <w:pStyle w:val="Default"/>
        <w:tabs>
          <w:tab w:val="left" w:pos="220"/>
          <w:tab w:val="left" w:pos="720"/>
        </w:tabs>
        <w:spacing w:after="240" w:line="320" w:lineRule="atLeast"/>
        <w:ind w:left="720" w:hanging="720"/>
        <w:jc w:val="center"/>
        <w:rPr>
          <w:rFonts w:ascii="Arial" w:eastAsia="Arial" w:hAnsi="Arial" w:cs="Arial"/>
          <w:color w:val="020103"/>
          <w:sz w:val="32"/>
          <w:szCs w:val="32"/>
          <w:u w:color="020103"/>
        </w:rPr>
      </w:pPr>
    </w:p>
    <w:p w:rsidR="003B339C" w:rsidRPr="001E47DB" w:rsidRDefault="003B339C" w:rsidP="001E47DB">
      <w:pPr>
        <w:pStyle w:val="Default"/>
        <w:tabs>
          <w:tab w:val="left" w:pos="220"/>
          <w:tab w:val="left" w:pos="720"/>
        </w:tabs>
        <w:spacing w:after="240" w:line="320" w:lineRule="atLeast"/>
        <w:ind w:left="720" w:hanging="720"/>
        <w:jc w:val="center"/>
        <w:rPr>
          <w:rFonts w:ascii="Arial" w:eastAsia="Arial" w:hAnsi="Arial" w:cs="Arial"/>
          <w:color w:val="000000" w:themeColor="text1"/>
          <w:sz w:val="24"/>
          <w:szCs w:val="24"/>
        </w:rPr>
      </w:pPr>
      <w:r w:rsidRPr="001E47DB">
        <w:rPr>
          <w:rFonts w:ascii="Arial" w:hAnsi="Arial"/>
          <w:color w:val="000000" w:themeColor="text1"/>
          <w:sz w:val="24"/>
          <w:szCs w:val="24"/>
          <w:u w:color="7F3488"/>
        </w:rPr>
        <w:t>Date the review report was completed</w:t>
      </w:r>
      <w:r w:rsidR="001E47DB" w:rsidRPr="001E47DB">
        <w:rPr>
          <w:rFonts w:ascii="Arial" w:hAnsi="Arial"/>
          <w:color w:val="000000" w:themeColor="text1"/>
          <w:sz w:val="24"/>
          <w:szCs w:val="24"/>
          <w:u w:color="7F3488"/>
        </w:rPr>
        <w:t>:</w:t>
      </w:r>
      <w:r w:rsidR="007441DA">
        <w:rPr>
          <w:rFonts w:ascii="Arial" w:hAnsi="Arial"/>
          <w:color w:val="000000" w:themeColor="text1"/>
          <w:sz w:val="24"/>
          <w:szCs w:val="24"/>
          <w:u w:color="7F3488"/>
        </w:rPr>
        <w:t xml:space="preserve"> </w:t>
      </w:r>
      <w:r w:rsidR="009D6A89">
        <w:rPr>
          <w:rFonts w:ascii="Arial" w:hAnsi="Arial"/>
          <w:color w:val="000000" w:themeColor="text1"/>
          <w:sz w:val="24"/>
          <w:szCs w:val="24"/>
          <w:u w:color="7F3488"/>
        </w:rPr>
        <w:t>28</w:t>
      </w:r>
      <w:r w:rsidR="009D6A89" w:rsidRPr="009D6A89">
        <w:rPr>
          <w:rFonts w:ascii="Arial" w:hAnsi="Arial"/>
          <w:color w:val="000000" w:themeColor="text1"/>
          <w:sz w:val="24"/>
          <w:szCs w:val="24"/>
          <w:u w:color="7F3488"/>
          <w:vertAlign w:val="superscript"/>
        </w:rPr>
        <w:t>th</w:t>
      </w:r>
      <w:r w:rsidR="009D6A89">
        <w:rPr>
          <w:rFonts w:ascii="Arial" w:hAnsi="Arial"/>
          <w:color w:val="000000" w:themeColor="text1"/>
          <w:sz w:val="24"/>
          <w:szCs w:val="24"/>
          <w:u w:color="7F3488"/>
        </w:rPr>
        <w:t xml:space="preserve"> March 2019.</w:t>
      </w:r>
    </w:p>
    <w:p w:rsidR="00966CD6" w:rsidRDefault="00966CD6">
      <w:pPr>
        <w:rPr>
          <w:rFonts w:ascii="Arial Unicode MS" w:eastAsia="Arial Unicode MS" w:hAnsi="Arial Unicode MS" w:cs="Arial Unicode MS"/>
          <w:color w:val="7F3488"/>
          <w:u w:color="7F3488"/>
          <w:bdr w:val="nil"/>
          <w:lang w:val="en-US" w:eastAsia="en-GB"/>
        </w:rPr>
      </w:pPr>
      <w:r>
        <w:rPr>
          <w:rFonts w:ascii="Arial Unicode MS" w:hAnsi="Arial Unicode MS"/>
          <w:color w:val="7F3488"/>
          <w:u w:color="7F3488"/>
        </w:rPr>
        <w:br w:type="page"/>
      </w:r>
    </w:p>
    <w:p w:rsidR="003B339C" w:rsidRPr="007455F4" w:rsidRDefault="003C0E72" w:rsidP="004442D8">
      <w:pPr>
        <w:pStyle w:val="Style1"/>
        <w:rPr>
          <w:u w:color="7F3488"/>
        </w:rPr>
      </w:pPr>
      <w:bookmarkStart w:id="0" w:name="_Toc534192964"/>
      <w:r>
        <w:rPr>
          <w:u w:color="7F3488"/>
        </w:rPr>
        <w:lastRenderedPageBreak/>
        <w:t>Contents</w:t>
      </w:r>
      <w:bookmarkEnd w:id="0"/>
    </w:p>
    <w:p w:rsidR="00EF1372" w:rsidRDefault="00A308D7">
      <w:pPr>
        <w:pStyle w:val="TOC2"/>
        <w:tabs>
          <w:tab w:val="right" w:leader="dot" w:pos="9032"/>
        </w:tabs>
        <w:rPr>
          <w:rFonts w:asciiTheme="minorHAnsi" w:eastAsiaTheme="minorEastAsia" w:hAnsiTheme="minorHAnsi" w:cstheme="minorBidi"/>
          <w:noProof/>
        </w:rPr>
      </w:pPr>
      <w:r>
        <w:rPr>
          <w:rFonts w:ascii="Arial" w:hAnsi="Arial" w:cs="Arial"/>
          <w:color w:val="000000" w:themeColor="text1"/>
          <w:sz w:val="22"/>
          <w:szCs w:val="22"/>
          <w:u w:color="7F3488"/>
        </w:rPr>
        <w:fldChar w:fldCharType="begin"/>
      </w:r>
      <w:r>
        <w:rPr>
          <w:rFonts w:ascii="Arial" w:hAnsi="Arial" w:cs="Arial"/>
          <w:color w:val="000000" w:themeColor="text1"/>
          <w:sz w:val="22"/>
          <w:szCs w:val="22"/>
          <w:u w:color="7F3488"/>
        </w:rPr>
        <w:instrText xml:space="preserve"> TOC \o "1-3" \h \z \u </w:instrText>
      </w:r>
      <w:r>
        <w:rPr>
          <w:rFonts w:ascii="Arial" w:hAnsi="Arial" w:cs="Arial"/>
          <w:color w:val="000000" w:themeColor="text1"/>
          <w:sz w:val="22"/>
          <w:szCs w:val="22"/>
          <w:u w:color="7F3488"/>
        </w:rPr>
        <w:fldChar w:fldCharType="separate"/>
      </w:r>
      <w:hyperlink w:anchor="_Toc534192964" w:history="1">
        <w:r w:rsidR="00EF1372" w:rsidRPr="003223D0">
          <w:rPr>
            <w:rStyle w:val="Hyperlink"/>
            <w:rFonts w:eastAsiaTheme="majorEastAsia"/>
            <w:noProof/>
          </w:rPr>
          <w:t>Contents</w:t>
        </w:r>
        <w:r w:rsidR="00EF1372">
          <w:rPr>
            <w:noProof/>
            <w:webHidden/>
          </w:rPr>
          <w:tab/>
        </w:r>
        <w:r w:rsidR="00EF1372">
          <w:rPr>
            <w:noProof/>
            <w:webHidden/>
          </w:rPr>
          <w:fldChar w:fldCharType="begin"/>
        </w:r>
        <w:r w:rsidR="00EF1372">
          <w:rPr>
            <w:noProof/>
            <w:webHidden/>
          </w:rPr>
          <w:instrText xml:space="preserve"> PAGEREF _Toc534192964 \h </w:instrText>
        </w:r>
        <w:r w:rsidR="00EF1372">
          <w:rPr>
            <w:noProof/>
            <w:webHidden/>
          </w:rPr>
        </w:r>
        <w:r w:rsidR="00EF1372">
          <w:rPr>
            <w:noProof/>
            <w:webHidden/>
          </w:rPr>
          <w:fldChar w:fldCharType="separate"/>
        </w:r>
        <w:r w:rsidR="00B42A05">
          <w:rPr>
            <w:noProof/>
            <w:webHidden/>
          </w:rPr>
          <w:t>2</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65" w:history="1">
        <w:r w:rsidR="00EF1372" w:rsidRPr="003223D0">
          <w:rPr>
            <w:rStyle w:val="Hyperlink"/>
            <w:rFonts w:eastAsia="Times"/>
            <w:noProof/>
          </w:rPr>
          <w:t>Preface</w:t>
        </w:r>
        <w:r w:rsidR="00EF1372">
          <w:rPr>
            <w:noProof/>
            <w:webHidden/>
          </w:rPr>
          <w:tab/>
        </w:r>
        <w:r w:rsidR="00EF1372">
          <w:rPr>
            <w:noProof/>
            <w:webHidden/>
          </w:rPr>
          <w:fldChar w:fldCharType="begin"/>
        </w:r>
        <w:r w:rsidR="00EF1372">
          <w:rPr>
            <w:noProof/>
            <w:webHidden/>
          </w:rPr>
          <w:instrText xml:space="preserve"> PAGEREF _Toc534192965 \h </w:instrText>
        </w:r>
        <w:r w:rsidR="00EF1372">
          <w:rPr>
            <w:noProof/>
            <w:webHidden/>
          </w:rPr>
        </w:r>
        <w:r w:rsidR="00EF1372">
          <w:rPr>
            <w:noProof/>
            <w:webHidden/>
          </w:rPr>
          <w:fldChar w:fldCharType="separate"/>
        </w:r>
        <w:r w:rsidR="00B42A05">
          <w:rPr>
            <w:noProof/>
            <w:webHidden/>
          </w:rPr>
          <w:t>3</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66" w:history="1">
        <w:r w:rsidR="00EF1372" w:rsidRPr="003223D0">
          <w:rPr>
            <w:rStyle w:val="Hyperlink"/>
            <w:rFonts w:eastAsiaTheme="majorEastAsia"/>
            <w:noProof/>
          </w:rPr>
          <w:t>1.0 Introduction</w:t>
        </w:r>
        <w:r w:rsidR="00EF1372">
          <w:rPr>
            <w:noProof/>
            <w:webHidden/>
          </w:rPr>
          <w:tab/>
        </w:r>
        <w:r w:rsidR="00EF1372">
          <w:rPr>
            <w:noProof/>
            <w:webHidden/>
          </w:rPr>
          <w:fldChar w:fldCharType="begin"/>
        </w:r>
        <w:r w:rsidR="00EF1372">
          <w:rPr>
            <w:noProof/>
            <w:webHidden/>
          </w:rPr>
          <w:instrText xml:space="preserve"> PAGEREF _Toc534192966 \h </w:instrText>
        </w:r>
        <w:r w:rsidR="00EF1372">
          <w:rPr>
            <w:noProof/>
            <w:webHidden/>
          </w:rPr>
        </w:r>
        <w:r w:rsidR="00EF1372">
          <w:rPr>
            <w:noProof/>
            <w:webHidden/>
          </w:rPr>
          <w:fldChar w:fldCharType="separate"/>
        </w:r>
        <w:r w:rsidR="00B42A05">
          <w:rPr>
            <w:noProof/>
            <w:webHidden/>
          </w:rPr>
          <w:t>4</w:t>
        </w:r>
        <w:r w:rsidR="00EF1372">
          <w:rPr>
            <w:noProof/>
            <w:webHidden/>
          </w:rPr>
          <w:fldChar w:fldCharType="end"/>
        </w:r>
      </w:hyperlink>
    </w:p>
    <w:p w:rsidR="00EF1372" w:rsidRDefault="00A203A9">
      <w:pPr>
        <w:pStyle w:val="TOC2"/>
        <w:tabs>
          <w:tab w:val="left" w:pos="960"/>
          <w:tab w:val="right" w:leader="dot" w:pos="9032"/>
        </w:tabs>
        <w:rPr>
          <w:rFonts w:asciiTheme="minorHAnsi" w:eastAsiaTheme="minorEastAsia" w:hAnsiTheme="minorHAnsi" w:cstheme="minorBidi"/>
          <w:noProof/>
        </w:rPr>
      </w:pPr>
      <w:hyperlink w:anchor="_Toc534192967" w:history="1">
        <w:r w:rsidR="00EF1372" w:rsidRPr="003223D0">
          <w:rPr>
            <w:rStyle w:val="Hyperlink"/>
            <w:rFonts w:eastAsiaTheme="majorEastAsia"/>
            <w:noProof/>
          </w:rPr>
          <w:t>2.0</w:t>
        </w:r>
        <w:r w:rsidR="00EF1372">
          <w:rPr>
            <w:rFonts w:asciiTheme="minorHAnsi" w:eastAsiaTheme="minorEastAsia" w:hAnsiTheme="minorHAnsi" w:cstheme="minorBidi"/>
            <w:noProof/>
          </w:rPr>
          <w:tab/>
        </w:r>
        <w:r w:rsidR="00EF1372" w:rsidRPr="003223D0">
          <w:rPr>
            <w:rStyle w:val="Hyperlink"/>
            <w:rFonts w:eastAsiaTheme="majorEastAsia"/>
            <w:noProof/>
          </w:rPr>
          <w:t>Summary</w:t>
        </w:r>
        <w:r w:rsidR="00EF1372">
          <w:rPr>
            <w:noProof/>
            <w:webHidden/>
          </w:rPr>
          <w:tab/>
        </w:r>
        <w:r w:rsidR="00EF1372">
          <w:rPr>
            <w:noProof/>
            <w:webHidden/>
          </w:rPr>
          <w:fldChar w:fldCharType="begin"/>
        </w:r>
        <w:r w:rsidR="00EF1372">
          <w:rPr>
            <w:noProof/>
            <w:webHidden/>
          </w:rPr>
          <w:instrText xml:space="preserve"> PAGEREF _Toc534192967 \h </w:instrText>
        </w:r>
        <w:r w:rsidR="00EF1372">
          <w:rPr>
            <w:noProof/>
            <w:webHidden/>
          </w:rPr>
        </w:r>
        <w:r w:rsidR="00EF1372">
          <w:rPr>
            <w:noProof/>
            <w:webHidden/>
          </w:rPr>
          <w:fldChar w:fldCharType="separate"/>
        </w:r>
        <w:r w:rsidR="00B42A05">
          <w:rPr>
            <w:noProof/>
            <w:webHidden/>
          </w:rPr>
          <w:t>4</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68" w:history="1">
        <w:r w:rsidR="00EF1372" w:rsidRPr="003223D0">
          <w:rPr>
            <w:rStyle w:val="Hyperlink"/>
            <w:rFonts w:eastAsiaTheme="majorEastAsia"/>
            <w:noProof/>
          </w:rPr>
          <w:t>3.0 Timescales</w:t>
        </w:r>
        <w:r w:rsidR="00EF1372">
          <w:rPr>
            <w:noProof/>
            <w:webHidden/>
          </w:rPr>
          <w:tab/>
        </w:r>
        <w:r w:rsidR="00EF1372">
          <w:rPr>
            <w:noProof/>
            <w:webHidden/>
          </w:rPr>
          <w:fldChar w:fldCharType="begin"/>
        </w:r>
        <w:r w:rsidR="00EF1372">
          <w:rPr>
            <w:noProof/>
            <w:webHidden/>
          </w:rPr>
          <w:instrText xml:space="preserve"> PAGEREF _Toc534192968 \h </w:instrText>
        </w:r>
        <w:r w:rsidR="00EF1372">
          <w:rPr>
            <w:noProof/>
            <w:webHidden/>
          </w:rPr>
        </w:r>
        <w:r w:rsidR="00EF1372">
          <w:rPr>
            <w:noProof/>
            <w:webHidden/>
          </w:rPr>
          <w:fldChar w:fldCharType="separate"/>
        </w:r>
        <w:r w:rsidR="00B42A05">
          <w:rPr>
            <w:noProof/>
            <w:webHidden/>
          </w:rPr>
          <w:t>5</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69" w:history="1">
        <w:r w:rsidR="00EF1372" w:rsidRPr="003223D0">
          <w:rPr>
            <w:rStyle w:val="Hyperlink"/>
            <w:rFonts w:eastAsiaTheme="majorEastAsia"/>
            <w:noProof/>
          </w:rPr>
          <w:t>4.0 Confidentiality</w:t>
        </w:r>
        <w:r w:rsidR="00EF1372">
          <w:rPr>
            <w:noProof/>
            <w:webHidden/>
          </w:rPr>
          <w:tab/>
        </w:r>
        <w:r w:rsidR="00EF1372">
          <w:rPr>
            <w:noProof/>
            <w:webHidden/>
          </w:rPr>
          <w:fldChar w:fldCharType="begin"/>
        </w:r>
        <w:r w:rsidR="00EF1372">
          <w:rPr>
            <w:noProof/>
            <w:webHidden/>
          </w:rPr>
          <w:instrText xml:space="preserve"> PAGEREF _Toc534192969 \h </w:instrText>
        </w:r>
        <w:r w:rsidR="00EF1372">
          <w:rPr>
            <w:noProof/>
            <w:webHidden/>
          </w:rPr>
        </w:r>
        <w:r w:rsidR="00EF1372">
          <w:rPr>
            <w:noProof/>
            <w:webHidden/>
          </w:rPr>
          <w:fldChar w:fldCharType="separate"/>
        </w:r>
        <w:r w:rsidR="00B42A05">
          <w:rPr>
            <w:noProof/>
            <w:webHidden/>
          </w:rPr>
          <w:t>6</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70" w:history="1">
        <w:r w:rsidR="00EF1372" w:rsidRPr="003223D0">
          <w:rPr>
            <w:rStyle w:val="Hyperlink"/>
            <w:rFonts w:eastAsiaTheme="majorEastAsia"/>
            <w:noProof/>
          </w:rPr>
          <w:t>5.0 Methodology</w:t>
        </w:r>
        <w:r w:rsidR="00EF1372">
          <w:rPr>
            <w:noProof/>
            <w:webHidden/>
          </w:rPr>
          <w:tab/>
        </w:r>
        <w:r w:rsidR="00EF1372">
          <w:rPr>
            <w:noProof/>
            <w:webHidden/>
          </w:rPr>
          <w:fldChar w:fldCharType="begin"/>
        </w:r>
        <w:r w:rsidR="00EF1372">
          <w:rPr>
            <w:noProof/>
            <w:webHidden/>
          </w:rPr>
          <w:instrText xml:space="preserve"> PAGEREF _Toc534192970 \h </w:instrText>
        </w:r>
        <w:r w:rsidR="00EF1372">
          <w:rPr>
            <w:noProof/>
            <w:webHidden/>
          </w:rPr>
        </w:r>
        <w:r w:rsidR="00EF1372">
          <w:rPr>
            <w:noProof/>
            <w:webHidden/>
          </w:rPr>
          <w:fldChar w:fldCharType="separate"/>
        </w:r>
        <w:r w:rsidR="00B42A05">
          <w:rPr>
            <w:noProof/>
            <w:webHidden/>
          </w:rPr>
          <w:t>7</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71" w:history="1">
        <w:r w:rsidR="00EF1372" w:rsidRPr="003223D0">
          <w:rPr>
            <w:rStyle w:val="Hyperlink"/>
            <w:rFonts w:eastAsiaTheme="majorEastAsia"/>
            <w:noProof/>
          </w:rPr>
          <w:t>6.0 Involvement of family, friends, neighbours and the wider community</w:t>
        </w:r>
        <w:r w:rsidR="00EF1372">
          <w:rPr>
            <w:noProof/>
            <w:webHidden/>
          </w:rPr>
          <w:tab/>
        </w:r>
        <w:r w:rsidR="00EF1372">
          <w:rPr>
            <w:noProof/>
            <w:webHidden/>
          </w:rPr>
          <w:fldChar w:fldCharType="begin"/>
        </w:r>
        <w:r w:rsidR="00EF1372">
          <w:rPr>
            <w:noProof/>
            <w:webHidden/>
          </w:rPr>
          <w:instrText xml:space="preserve"> PAGEREF _Toc534192971 \h </w:instrText>
        </w:r>
        <w:r w:rsidR="00EF1372">
          <w:rPr>
            <w:noProof/>
            <w:webHidden/>
          </w:rPr>
        </w:r>
        <w:r w:rsidR="00EF1372">
          <w:rPr>
            <w:noProof/>
            <w:webHidden/>
          </w:rPr>
          <w:fldChar w:fldCharType="separate"/>
        </w:r>
        <w:r w:rsidR="00B42A05">
          <w:rPr>
            <w:noProof/>
            <w:webHidden/>
          </w:rPr>
          <w:t>11</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72" w:history="1">
        <w:r w:rsidR="00EF1372" w:rsidRPr="003223D0">
          <w:rPr>
            <w:rStyle w:val="Hyperlink"/>
            <w:rFonts w:eastAsiaTheme="majorEastAsia"/>
            <w:noProof/>
          </w:rPr>
          <w:t>7.0 Contributors to the Review</w:t>
        </w:r>
        <w:r w:rsidR="00EF1372">
          <w:rPr>
            <w:noProof/>
            <w:webHidden/>
          </w:rPr>
          <w:tab/>
        </w:r>
        <w:r w:rsidR="00EF1372">
          <w:rPr>
            <w:noProof/>
            <w:webHidden/>
          </w:rPr>
          <w:fldChar w:fldCharType="begin"/>
        </w:r>
        <w:r w:rsidR="00EF1372">
          <w:rPr>
            <w:noProof/>
            <w:webHidden/>
          </w:rPr>
          <w:instrText xml:space="preserve"> PAGEREF _Toc534192972 \h </w:instrText>
        </w:r>
        <w:r w:rsidR="00EF1372">
          <w:rPr>
            <w:noProof/>
            <w:webHidden/>
          </w:rPr>
        </w:r>
        <w:r w:rsidR="00EF1372">
          <w:rPr>
            <w:noProof/>
            <w:webHidden/>
          </w:rPr>
          <w:fldChar w:fldCharType="separate"/>
        </w:r>
        <w:r w:rsidR="00B42A05">
          <w:rPr>
            <w:noProof/>
            <w:webHidden/>
          </w:rPr>
          <w:t>11</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73" w:history="1">
        <w:r w:rsidR="00EF1372" w:rsidRPr="003223D0">
          <w:rPr>
            <w:rStyle w:val="Hyperlink"/>
            <w:rFonts w:eastAsiaTheme="majorEastAsia"/>
            <w:noProof/>
          </w:rPr>
          <w:t>8.0 The Review Panel Members</w:t>
        </w:r>
        <w:r w:rsidR="00EF1372">
          <w:rPr>
            <w:noProof/>
            <w:webHidden/>
          </w:rPr>
          <w:tab/>
        </w:r>
        <w:r w:rsidR="00EF1372">
          <w:rPr>
            <w:noProof/>
            <w:webHidden/>
          </w:rPr>
          <w:fldChar w:fldCharType="begin"/>
        </w:r>
        <w:r w:rsidR="00EF1372">
          <w:rPr>
            <w:noProof/>
            <w:webHidden/>
          </w:rPr>
          <w:instrText xml:space="preserve"> PAGEREF _Toc534192973 \h </w:instrText>
        </w:r>
        <w:r w:rsidR="00EF1372">
          <w:rPr>
            <w:noProof/>
            <w:webHidden/>
          </w:rPr>
        </w:r>
        <w:r w:rsidR="00EF1372">
          <w:rPr>
            <w:noProof/>
            <w:webHidden/>
          </w:rPr>
          <w:fldChar w:fldCharType="separate"/>
        </w:r>
        <w:r w:rsidR="00B42A05">
          <w:rPr>
            <w:noProof/>
            <w:webHidden/>
          </w:rPr>
          <w:t>12</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74" w:history="1">
        <w:r w:rsidR="00EF1372" w:rsidRPr="003223D0">
          <w:rPr>
            <w:rStyle w:val="Hyperlink"/>
            <w:rFonts w:eastAsiaTheme="majorEastAsia"/>
            <w:noProof/>
          </w:rPr>
          <w:t>9.0 Author of the Overview Report.</w:t>
        </w:r>
        <w:r w:rsidR="00EF1372">
          <w:rPr>
            <w:noProof/>
            <w:webHidden/>
          </w:rPr>
          <w:tab/>
        </w:r>
        <w:r w:rsidR="00EF1372">
          <w:rPr>
            <w:noProof/>
            <w:webHidden/>
          </w:rPr>
          <w:fldChar w:fldCharType="begin"/>
        </w:r>
        <w:r w:rsidR="00EF1372">
          <w:rPr>
            <w:noProof/>
            <w:webHidden/>
          </w:rPr>
          <w:instrText xml:space="preserve"> PAGEREF _Toc534192974 \h </w:instrText>
        </w:r>
        <w:r w:rsidR="00EF1372">
          <w:rPr>
            <w:noProof/>
            <w:webHidden/>
          </w:rPr>
        </w:r>
        <w:r w:rsidR="00EF1372">
          <w:rPr>
            <w:noProof/>
            <w:webHidden/>
          </w:rPr>
          <w:fldChar w:fldCharType="separate"/>
        </w:r>
        <w:r w:rsidR="00B42A05">
          <w:rPr>
            <w:noProof/>
            <w:webHidden/>
          </w:rPr>
          <w:t>12</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75" w:history="1">
        <w:r w:rsidR="00EF1372" w:rsidRPr="003223D0">
          <w:rPr>
            <w:rStyle w:val="Hyperlink"/>
            <w:rFonts w:eastAsiaTheme="majorEastAsia"/>
            <w:noProof/>
          </w:rPr>
          <w:t>10.0 Parallel Reviews</w:t>
        </w:r>
        <w:r w:rsidR="00EF1372">
          <w:rPr>
            <w:noProof/>
            <w:webHidden/>
          </w:rPr>
          <w:tab/>
        </w:r>
        <w:r w:rsidR="00EF1372">
          <w:rPr>
            <w:noProof/>
            <w:webHidden/>
          </w:rPr>
          <w:fldChar w:fldCharType="begin"/>
        </w:r>
        <w:r w:rsidR="00EF1372">
          <w:rPr>
            <w:noProof/>
            <w:webHidden/>
          </w:rPr>
          <w:instrText xml:space="preserve"> PAGEREF _Toc534192975 \h </w:instrText>
        </w:r>
        <w:r w:rsidR="00EF1372">
          <w:rPr>
            <w:noProof/>
            <w:webHidden/>
          </w:rPr>
        </w:r>
        <w:r w:rsidR="00EF1372">
          <w:rPr>
            <w:noProof/>
            <w:webHidden/>
          </w:rPr>
          <w:fldChar w:fldCharType="separate"/>
        </w:r>
        <w:r w:rsidR="00B42A05">
          <w:rPr>
            <w:noProof/>
            <w:webHidden/>
          </w:rPr>
          <w:t>13</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76" w:history="1">
        <w:r w:rsidR="00EF1372" w:rsidRPr="003223D0">
          <w:rPr>
            <w:rStyle w:val="Hyperlink"/>
            <w:rFonts w:eastAsiaTheme="majorEastAsia"/>
            <w:noProof/>
          </w:rPr>
          <w:t>11.0 Equality and Diversity.</w:t>
        </w:r>
        <w:r w:rsidR="00EF1372">
          <w:rPr>
            <w:noProof/>
            <w:webHidden/>
          </w:rPr>
          <w:tab/>
        </w:r>
        <w:r w:rsidR="00EF1372">
          <w:rPr>
            <w:noProof/>
            <w:webHidden/>
          </w:rPr>
          <w:fldChar w:fldCharType="begin"/>
        </w:r>
        <w:r w:rsidR="00EF1372">
          <w:rPr>
            <w:noProof/>
            <w:webHidden/>
          </w:rPr>
          <w:instrText xml:space="preserve"> PAGEREF _Toc534192976 \h </w:instrText>
        </w:r>
        <w:r w:rsidR="00EF1372">
          <w:rPr>
            <w:noProof/>
            <w:webHidden/>
          </w:rPr>
        </w:r>
        <w:r w:rsidR="00EF1372">
          <w:rPr>
            <w:noProof/>
            <w:webHidden/>
          </w:rPr>
          <w:fldChar w:fldCharType="separate"/>
        </w:r>
        <w:r w:rsidR="00B42A05">
          <w:rPr>
            <w:noProof/>
            <w:webHidden/>
          </w:rPr>
          <w:t>13</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77" w:history="1">
        <w:r w:rsidR="00EF1372" w:rsidRPr="003223D0">
          <w:rPr>
            <w:rStyle w:val="Hyperlink"/>
            <w:rFonts w:eastAsiaTheme="majorEastAsia"/>
            <w:noProof/>
          </w:rPr>
          <w:t>12.0 Dissemination</w:t>
        </w:r>
        <w:r w:rsidR="00EF1372">
          <w:rPr>
            <w:noProof/>
            <w:webHidden/>
          </w:rPr>
          <w:tab/>
        </w:r>
        <w:r w:rsidR="00EF1372">
          <w:rPr>
            <w:noProof/>
            <w:webHidden/>
          </w:rPr>
          <w:fldChar w:fldCharType="begin"/>
        </w:r>
        <w:r w:rsidR="00EF1372">
          <w:rPr>
            <w:noProof/>
            <w:webHidden/>
          </w:rPr>
          <w:instrText xml:space="preserve"> PAGEREF _Toc534192977 \h </w:instrText>
        </w:r>
        <w:r w:rsidR="00EF1372">
          <w:rPr>
            <w:noProof/>
            <w:webHidden/>
          </w:rPr>
        </w:r>
        <w:r w:rsidR="00EF1372">
          <w:rPr>
            <w:noProof/>
            <w:webHidden/>
          </w:rPr>
          <w:fldChar w:fldCharType="separate"/>
        </w:r>
        <w:r w:rsidR="00B42A05">
          <w:rPr>
            <w:noProof/>
            <w:webHidden/>
          </w:rPr>
          <w:t>14</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78" w:history="1">
        <w:r w:rsidR="00EF1372" w:rsidRPr="003223D0">
          <w:rPr>
            <w:rStyle w:val="Hyperlink"/>
            <w:rFonts w:eastAsiaTheme="majorEastAsia"/>
            <w:noProof/>
          </w:rPr>
          <w:t>13.0 Background Information (The Facts)</w:t>
        </w:r>
        <w:r w:rsidR="00EF1372">
          <w:rPr>
            <w:noProof/>
            <w:webHidden/>
          </w:rPr>
          <w:tab/>
        </w:r>
        <w:r w:rsidR="00EF1372">
          <w:rPr>
            <w:noProof/>
            <w:webHidden/>
          </w:rPr>
          <w:fldChar w:fldCharType="begin"/>
        </w:r>
        <w:r w:rsidR="00EF1372">
          <w:rPr>
            <w:noProof/>
            <w:webHidden/>
          </w:rPr>
          <w:instrText xml:space="preserve"> PAGEREF _Toc534192978 \h </w:instrText>
        </w:r>
        <w:r w:rsidR="00EF1372">
          <w:rPr>
            <w:noProof/>
            <w:webHidden/>
          </w:rPr>
        </w:r>
        <w:r w:rsidR="00EF1372">
          <w:rPr>
            <w:noProof/>
            <w:webHidden/>
          </w:rPr>
          <w:fldChar w:fldCharType="separate"/>
        </w:r>
        <w:r w:rsidR="00B42A05">
          <w:rPr>
            <w:noProof/>
            <w:webHidden/>
          </w:rPr>
          <w:t>15</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79" w:history="1">
        <w:r w:rsidR="00EF1372" w:rsidRPr="003223D0">
          <w:rPr>
            <w:rStyle w:val="Hyperlink"/>
            <w:rFonts w:eastAsiaTheme="majorEastAsia"/>
            <w:noProof/>
          </w:rPr>
          <w:t>14.0 Chronology</w:t>
        </w:r>
        <w:r w:rsidR="00EF1372">
          <w:rPr>
            <w:noProof/>
            <w:webHidden/>
          </w:rPr>
          <w:tab/>
        </w:r>
        <w:r w:rsidR="00EF1372">
          <w:rPr>
            <w:noProof/>
            <w:webHidden/>
          </w:rPr>
          <w:fldChar w:fldCharType="begin"/>
        </w:r>
        <w:r w:rsidR="00EF1372">
          <w:rPr>
            <w:noProof/>
            <w:webHidden/>
          </w:rPr>
          <w:instrText xml:space="preserve"> PAGEREF _Toc534192979 \h </w:instrText>
        </w:r>
        <w:r w:rsidR="00EF1372">
          <w:rPr>
            <w:noProof/>
            <w:webHidden/>
          </w:rPr>
        </w:r>
        <w:r w:rsidR="00EF1372">
          <w:rPr>
            <w:noProof/>
            <w:webHidden/>
          </w:rPr>
          <w:fldChar w:fldCharType="separate"/>
        </w:r>
        <w:r w:rsidR="00B42A05">
          <w:rPr>
            <w:noProof/>
            <w:webHidden/>
          </w:rPr>
          <w:t>17</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80" w:history="1">
        <w:r w:rsidR="00EF1372" w:rsidRPr="003223D0">
          <w:rPr>
            <w:rStyle w:val="Hyperlink"/>
            <w:rFonts w:eastAsiaTheme="majorEastAsia"/>
            <w:noProof/>
          </w:rPr>
          <w:t>14.0 Overview</w:t>
        </w:r>
        <w:r w:rsidR="00EF1372">
          <w:rPr>
            <w:noProof/>
            <w:webHidden/>
          </w:rPr>
          <w:tab/>
        </w:r>
        <w:r w:rsidR="00EF1372">
          <w:rPr>
            <w:noProof/>
            <w:webHidden/>
          </w:rPr>
          <w:fldChar w:fldCharType="begin"/>
        </w:r>
        <w:r w:rsidR="00EF1372">
          <w:rPr>
            <w:noProof/>
            <w:webHidden/>
          </w:rPr>
          <w:instrText xml:space="preserve"> PAGEREF _Toc534192980 \h </w:instrText>
        </w:r>
        <w:r w:rsidR="00EF1372">
          <w:rPr>
            <w:noProof/>
            <w:webHidden/>
          </w:rPr>
        </w:r>
        <w:r w:rsidR="00EF1372">
          <w:rPr>
            <w:noProof/>
            <w:webHidden/>
          </w:rPr>
          <w:fldChar w:fldCharType="separate"/>
        </w:r>
        <w:r w:rsidR="00B42A05">
          <w:rPr>
            <w:noProof/>
            <w:webHidden/>
          </w:rPr>
          <w:t>44</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81" w:history="1">
        <w:r w:rsidR="00EF1372" w:rsidRPr="003223D0">
          <w:rPr>
            <w:rStyle w:val="Hyperlink"/>
            <w:rFonts w:eastAsiaTheme="majorEastAsia"/>
            <w:noProof/>
          </w:rPr>
          <w:t>16.0 Analysis</w:t>
        </w:r>
        <w:r w:rsidR="00EF1372">
          <w:rPr>
            <w:noProof/>
            <w:webHidden/>
          </w:rPr>
          <w:tab/>
        </w:r>
        <w:r w:rsidR="00EF1372">
          <w:rPr>
            <w:noProof/>
            <w:webHidden/>
          </w:rPr>
          <w:fldChar w:fldCharType="begin"/>
        </w:r>
        <w:r w:rsidR="00EF1372">
          <w:rPr>
            <w:noProof/>
            <w:webHidden/>
          </w:rPr>
          <w:instrText xml:space="preserve"> PAGEREF _Toc534192981 \h </w:instrText>
        </w:r>
        <w:r w:rsidR="00EF1372">
          <w:rPr>
            <w:noProof/>
            <w:webHidden/>
          </w:rPr>
        </w:r>
        <w:r w:rsidR="00EF1372">
          <w:rPr>
            <w:noProof/>
            <w:webHidden/>
          </w:rPr>
          <w:fldChar w:fldCharType="separate"/>
        </w:r>
        <w:r w:rsidR="00B42A05">
          <w:rPr>
            <w:noProof/>
            <w:webHidden/>
          </w:rPr>
          <w:t>47</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82" w:history="1">
        <w:r w:rsidR="00EF1372" w:rsidRPr="003223D0">
          <w:rPr>
            <w:rStyle w:val="Hyperlink"/>
            <w:rFonts w:eastAsiaTheme="majorEastAsia"/>
            <w:noProof/>
          </w:rPr>
          <w:t>17.0 Conclusions</w:t>
        </w:r>
        <w:r w:rsidR="00EF1372">
          <w:rPr>
            <w:noProof/>
            <w:webHidden/>
          </w:rPr>
          <w:tab/>
        </w:r>
        <w:r w:rsidR="00EF1372">
          <w:rPr>
            <w:noProof/>
            <w:webHidden/>
          </w:rPr>
          <w:fldChar w:fldCharType="begin"/>
        </w:r>
        <w:r w:rsidR="00EF1372">
          <w:rPr>
            <w:noProof/>
            <w:webHidden/>
          </w:rPr>
          <w:instrText xml:space="preserve"> PAGEREF _Toc534192982 \h </w:instrText>
        </w:r>
        <w:r w:rsidR="00EF1372">
          <w:rPr>
            <w:noProof/>
            <w:webHidden/>
          </w:rPr>
        </w:r>
        <w:r w:rsidR="00EF1372">
          <w:rPr>
            <w:noProof/>
            <w:webHidden/>
          </w:rPr>
          <w:fldChar w:fldCharType="separate"/>
        </w:r>
        <w:r w:rsidR="00B42A05">
          <w:rPr>
            <w:noProof/>
            <w:webHidden/>
          </w:rPr>
          <w:t>85</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83" w:history="1">
        <w:r w:rsidR="00EF1372" w:rsidRPr="003223D0">
          <w:rPr>
            <w:rStyle w:val="Hyperlink"/>
            <w:rFonts w:eastAsiaTheme="majorEastAsia"/>
            <w:noProof/>
          </w:rPr>
          <w:t>18.0 Learning</w:t>
        </w:r>
        <w:r w:rsidR="00EF1372">
          <w:rPr>
            <w:noProof/>
            <w:webHidden/>
          </w:rPr>
          <w:tab/>
        </w:r>
        <w:r w:rsidR="00EF1372">
          <w:rPr>
            <w:noProof/>
            <w:webHidden/>
          </w:rPr>
          <w:fldChar w:fldCharType="begin"/>
        </w:r>
        <w:r w:rsidR="00EF1372">
          <w:rPr>
            <w:noProof/>
            <w:webHidden/>
          </w:rPr>
          <w:instrText xml:space="preserve"> PAGEREF _Toc534192983 \h </w:instrText>
        </w:r>
        <w:r w:rsidR="00EF1372">
          <w:rPr>
            <w:noProof/>
            <w:webHidden/>
          </w:rPr>
        </w:r>
        <w:r w:rsidR="00EF1372">
          <w:rPr>
            <w:noProof/>
            <w:webHidden/>
          </w:rPr>
          <w:fldChar w:fldCharType="separate"/>
        </w:r>
        <w:r w:rsidR="00B42A05">
          <w:rPr>
            <w:noProof/>
            <w:webHidden/>
          </w:rPr>
          <w:t>87</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84" w:history="1">
        <w:r w:rsidR="00EF1372" w:rsidRPr="003223D0">
          <w:rPr>
            <w:rStyle w:val="Hyperlink"/>
            <w:rFonts w:eastAsiaTheme="majorEastAsia"/>
            <w:noProof/>
          </w:rPr>
          <w:t>19.0 Recommendation</w:t>
        </w:r>
        <w:r w:rsidR="00EF1372">
          <w:rPr>
            <w:noProof/>
            <w:webHidden/>
          </w:rPr>
          <w:tab/>
        </w:r>
        <w:r w:rsidR="00EF1372">
          <w:rPr>
            <w:noProof/>
            <w:webHidden/>
          </w:rPr>
          <w:fldChar w:fldCharType="begin"/>
        </w:r>
        <w:r w:rsidR="00EF1372">
          <w:rPr>
            <w:noProof/>
            <w:webHidden/>
          </w:rPr>
          <w:instrText xml:space="preserve"> PAGEREF _Toc534192984 \h </w:instrText>
        </w:r>
        <w:r w:rsidR="00EF1372">
          <w:rPr>
            <w:noProof/>
            <w:webHidden/>
          </w:rPr>
        </w:r>
        <w:r w:rsidR="00EF1372">
          <w:rPr>
            <w:noProof/>
            <w:webHidden/>
          </w:rPr>
          <w:fldChar w:fldCharType="separate"/>
        </w:r>
        <w:r w:rsidR="00B42A05">
          <w:rPr>
            <w:noProof/>
            <w:webHidden/>
          </w:rPr>
          <w:t>90</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85" w:history="1">
        <w:r w:rsidR="00EF1372" w:rsidRPr="003223D0">
          <w:rPr>
            <w:rStyle w:val="Hyperlink"/>
            <w:rFonts w:eastAsiaTheme="majorEastAsia"/>
            <w:noProof/>
          </w:rPr>
          <w:t>Glossary</w:t>
        </w:r>
        <w:r w:rsidR="00EF1372">
          <w:rPr>
            <w:noProof/>
            <w:webHidden/>
          </w:rPr>
          <w:tab/>
        </w:r>
        <w:r w:rsidR="00EF1372">
          <w:rPr>
            <w:noProof/>
            <w:webHidden/>
          </w:rPr>
          <w:fldChar w:fldCharType="begin"/>
        </w:r>
        <w:r w:rsidR="00EF1372">
          <w:rPr>
            <w:noProof/>
            <w:webHidden/>
          </w:rPr>
          <w:instrText xml:space="preserve"> PAGEREF _Toc534192985 \h </w:instrText>
        </w:r>
        <w:r w:rsidR="00EF1372">
          <w:rPr>
            <w:noProof/>
            <w:webHidden/>
          </w:rPr>
        </w:r>
        <w:r w:rsidR="00EF1372">
          <w:rPr>
            <w:noProof/>
            <w:webHidden/>
          </w:rPr>
          <w:fldChar w:fldCharType="separate"/>
        </w:r>
        <w:r w:rsidR="00B42A05">
          <w:rPr>
            <w:noProof/>
            <w:webHidden/>
          </w:rPr>
          <w:t>95</w:t>
        </w:r>
        <w:r w:rsidR="00EF1372">
          <w:rPr>
            <w:noProof/>
            <w:webHidden/>
          </w:rPr>
          <w:fldChar w:fldCharType="end"/>
        </w:r>
      </w:hyperlink>
    </w:p>
    <w:p w:rsidR="00EF1372" w:rsidRDefault="00A203A9">
      <w:pPr>
        <w:pStyle w:val="TOC2"/>
        <w:tabs>
          <w:tab w:val="right" w:leader="dot" w:pos="9032"/>
        </w:tabs>
        <w:rPr>
          <w:rFonts w:asciiTheme="minorHAnsi" w:eastAsiaTheme="minorEastAsia" w:hAnsiTheme="minorHAnsi" w:cstheme="minorBidi"/>
          <w:noProof/>
        </w:rPr>
      </w:pPr>
      <w:hyperlink w:anchor="_Toc534192986" w:history="1">
        <w:r w:rsidR="00EF1372" w:rsidRPr="003223D0">
          <w:rPr>
            <w:rStyle w:val="Hyperlink"/>
            <w:rFonts w:eastAsiaTheme="majorEastAsia"/>
            <w:noProof/>
          </w:rPr>
          <w:t>Bibliography</w:t>
        </w:r>
        <w:r w:rsidR="00EF1372">
          <w:rPr>
            <w:noProof/>
            <w:webHidden/>
          </w:rPr>
          <w:tab/>
        </w:r>
        <w:r w:rsidR="00EF1372">
          <w:rPr>
            <w:noProof/>
            <w:webHidden/>
          </w:rPr>
          <w:fldChar w:fldCharType="begin"/>
        </w:r>
        <w:r w:rsidR="00EF1372">
          <w:rPr>
            <w:noProof/>
            <w:webHidden/>
          </w:rPr>
          <w:instrText xml:space="preserve"> PAGEREF _Toc534192986 \h </w:instrText>
        </w:r>
        <w:r w:rsidR="00EF1372">
          <w:rPr>
            <w:noProof/>
            <w:webHidden/>
          </w:rPr>
        </w:r>
        <w:r w:rsidR="00EF1372">
          <w:rPr>
            <w:noProof/>
            <w:webHidden/>
          </w:rPr>
          <w:fldChar w:fldCharType="separate"/>
        </w:r>
        <w:r w:rsidR="00B42A05">
          <w:rPr>
            <w:noProof/>
            <w:webHidden/>
          </w:rPr>
          <w:t>97</w:t>
        </w:r>
        <w:r w:rsidR="00EF1372">
          <w:rPr>
            <w:noProof/>
            <w:webHidden/>
          </w:rPr>
          <w:fldChar w:fldCharType="end"/>
        </w:r>
      </w:hyperlink>
    </w:p>
    <w:p w:rsidR="00966CD6" w:rsidRDefault="00A308D7" w:rsidP="00A308D7">
      <w:pPr>
        <w:pStyle w:val="ListParagraph"/>
        <w:tabs>
          <w:tab w:val="left" w:pos="2910"/>
        </w:tabs>
        <w:spacing w:line="276" w:lineRule="auto"/>
        <w:ind w:left="644"/>
        <w:rPr>
          <w:rFonts w:ascii="Arial" w:hAnsi="Arial" w:cs="Arial"/>
          <w:color w:val="000000" w:themeColor="text1"/>
          <w:sz w:val="22"/>
          <w:szCs w:val="22"/>
          <w:u w:color="7F3488"/>
        </w:rPr>
      </w:pPr>
      <w:r>
        <w:rPr>
          <w:rFonts w:ascii="Arial" w:hAnsi="Arial" w:cs="Arial"/>
          <w:color w:val="000000" w:themeColor="text1"/>
          <w:sz w:val="22"/>
          <w:szCs w:val="22"/>
          <w:u w:color="7F3488"/>
        </w:rPr>
        <w:fldChar w:fldCharType="end"/>
      </w:r>
    </w:p>
    <w:p w:rsidR="00A308D7" w:rsidRDefault="00A308D7" w:rsidP="00A308D7">
      <w:pPr>
        <w:pStyle w:val="ListParagraph"/>
        <w:tabs>
          <w:tab w:val="left" w:pos="2910"/>
        </w:tabs>
        <w:spacing w:line="276" w:lineRule="auto"/>
        <w:ind w:left="644"/>
        <w:rPr>
          <w:rFonts w:ascii="Arial" w:hAnsi="Arial" w:cs="Arial"/>
          <w:color w:val="7F3488"/>
          <w:sz w:val="22"/>
          <w:szCs w:val="22"/>
          <w:u w:color="7F3488"/>
        </w:rPr>
      </w:pPr>
    </w:p>
    <w:p w:rsidR="00A308D7" w:rsidRDefault="00A308D7" w:rsidP="00A308D7">
      <w:pPr>
        <w:pStyle w:val="ListParagraph"/>
        <w:tabs>
          <w:tab w:val="left" w:pos="2910"/>
        </w:tabs>
        <w:spacing w:line="276" w:lineRule="auto"/>
        <w:ind w:left="644"/>
        <w:rPr>
          <w:rFonts w:ascii="Arial" w:hAnsi="Arial" w:cs="Arial"/>
          <w:color w:val="7F3488"/>
          <w:sz w:val="22"/>
          <w:szCs w:val="22"/>
          <w:u w:color="7F3488"/>
        </w:rPr>
      </w:pPr>
    </w:p>
    <w:p w:rsidR="00A308D7" w:rsidRDefault="00A308D7" w:rsidP="00A308D7">
      <w:pPr>
        <w:pStyle w:val="ListParagraph"/>
        <w:tabs>
          <w:tab w:val="left" w:pos="2910"/>
        </w:tabs>
        <w:spacing w:line="276" w:lineRule="auto"/>
        <w:ind w:left="644"/>
        <w:rPr>
          <w:rFonts w:ascii="Arial" w:hAnsi="Arial" w:cs="Arial"/>
          <w:color w:val="7F3488"/>
          <w:sz w:val="22"/>
          <w:szCs w:val="22"/>
          <w:u w:color="7F3488"/>
        </w:rPr>
      </w:pPr>
    </w:p>
    <w:p w:rsidR="00A308D7" w:rsidRDefault="00A308D7" w:rsidP="00A308D7">
      <w:pPr>
        <w:pStyle w:val="ListParagraph"/>
        <w:tabs>
          <w:tab w:val="left" w:pos="2910"/>
        </w:tabs>
        <w:spacing w:line="276" w:lineRule="auto"/>
        <w:ind w:left="644"/>
        <w:rPr>
          <w:rFonts w:ascii="Arial" w:hAnsi="Arial" w:cs="Arial"/>
          <w:color w:val="7F3488"/>
          <w:sz w:val="22"/>
          <w:szCs w:val="22"/>
          <w:u w:color="7F3488"/>
        </w:rPr>
      </w:pPr>
    </w:p>
    <w:p w:rsidR="00017B17" w:rsidRDefault="00017B17">
      <w:pPr>
        <w:spacing w:after="200" w:line="288" w:lineRule="auto"/>
        <w:rPr>
          <w:rFonts w:ascii="Arial" w:hAnsi="Arial" w:cs="Arial"/>
          <w:color w:val="7F3488"/>
          <w:sz w:val="22"/>
          <w:szCs w:val="22"/>
          <w:u w:color="7F3488"/>
        </w:rPr>
      </w:pPr>
      <w:r>
        <w:rPr>
          <w:rFonts w:ascii="Arial" w:hAnsi="Arial" w:cs="Arial"/>
          <w:color w:val="7F3488"/>
          <w:sz w:val="22"/>
          <w:szCs w:val="22"/>
          <w:u w:color="7F3488"/>
        </w:rPr>
        <w:br w:type="page"/>
      </w:r>
    </w:p>
    <w:p w:rsidR="00A308D7" w:rsidRPr="0094306A" w:rsidRDefault="00A308D7" w:rsidP="00A308D7">
      <w:pPr>
        <w:pStyle w:val="ListParagraph"/>
        <w:tabs>
          <w:tab w:val="left" w:pos="2910"/>
        </w:tabs>
        <w:spacing w:line="276" w:lineRule="auto"/>
        <w:ind w:left="644"/>
        <w:rPr>
          <w:rFonts w:ascii="Arial" w:hAnsi="Arial" w:cs="Arial"/>
          <w:color w:val="7F3488"/>
          <w:sz w:val="22"/>
          <w:szCs w:val="22"/>
          <w:u w:color="7F3488"/>
        </w:rPr>
      </w:pPr>
    </w:p>
    <w:p w:rsidR="007E15A8" w:rsidRPr="0094306A" w:rsidRDefault="007E15A8" w:rsidP="0094306A">
      <w:pPr>
        <w:spacing w:line="276" w:lineRule="auto"/>
        <w:jc w:val="both"/>
        <w:rPr>
          <w:rFonts w:ascii="Arial" w:eastAsia="Arial Unicode MS" w:hAnsi="Arial" w:cs="Arial"/>
          <w:color w:val="7F3488"/>
          <w:sz w:val="22"/>
          <w:szCs w:val="22"/>
          <w:u w:color="7F3488"/>
          <w:bdr w:val="nil"/>
          <w:lang w:val="en-US" w:eastAsia="en-GB"/>
        </w:rPr>
      </w:pPr>
    </w:p>
    <w:p w:rsidR="00966CD6" w:rsidRPr="0094306A" w:rsidRDefault="00D365F0" w:rsidP="004442D8">
      <w:pPr>
        <w:pStyle w:val="Style1"/>
        <w:rPr>
          <w:rFonts w:eastAsia="Times"/>
          <w:u w:color="7F3488"/>
        </w:rPr>
      </w:pPr>
      <w:bookmarkStart w:id="1" w:name="_Toc534192965"/>
      <w:r w:rsidRPr="0094306A">
        <w:rPr>
          <w:rFonts w:eastAsia="Times"/>
          <w:u w:color="7F3488"/>
        </w:rPr>
        <w:t>Preface</w:t>
      </w:r>
      <w:bookmarkEnd w:id="1"/>
    </w:p>
    <w:p w:rsidR="00D365F0" w:rsidRPr="0094306A" w:rsidRDefault="00D365F0" w:rsidP="0094306A">
      <w:pPr>
        <w:spacing w:line="276" w:lineRule="auto"/>
        <w:jc w:val="both"/>
        <w:rPr>
          <w:rFonts w:ascii="Arial" w:eastAsia="Times" w:hAnsi="Arial" w:cs="Arial"/>
          <w:i/>
          <w:iCs/>
          <w:color w:val="FF0000"/>
          <w:sz w:val="22"/>
          <w:szCs w:val="22"/>
          <w:u w:color="7F3488"/>
          <w:bdr w:val="nil"/>
          <w:lang w:val="en-US" w:eastAsia="en-GB"/>
        </w:rPr>
      </w:pPr>
    </w:p>
    <w:p w:rsidR="0054428B" w:rsidRPr="0094306A" w:rsidRDefault="00E43400" w:rsidP="0094306A">
      <w:pPr>
        <w:pStyle w:val="Default"/>
        <w:tabs>
          <w:tab w:val="left" w:pos="709"/>
        </w:tabs>
        <w:spacing w:after="240" w:line="276" w:lineRule="auto"/>
        <w:jc w:val="both"/>
        <w:rPr>
          <w:rFonts w:ascii="Arial" w:eastAsia="Times" w:hAnsi="Arial" w:cs="Arial"/>
          <w:color w:val="00B050"/>
          <w:u w:color="7F3488"/>
        </w:rPr>
      </w:pPr>
      <w:r w:rsidRPr="0094306A">
        <w:rPr>
          <w:rFonts w:ascii="Arial" w:eastAsia="Times" w:hAnsi="Arial" w:cs="Arial"/>
          <w:color w:val="000000" w:themeColor="text1"/>
          <w:u w:color="7F3488"/>
        </w:rPr>
        <w:t>I would like to begin this report by expressing my sincere sympath</w:t>
      </w:r>
      <w:r w:rsidR="00321896" w:rsidRPr="0094306A">
        <w:rPr>
          <w:rFonts w:ascii="Arial" w:eastAsia="Times" w:hAnsi="Arial" w:cs="Arial"/>
          <w:color w:val="000000" w:themeColor="text1"/>
          <w:u w:color="7F3488"/>
        </w:rPr>
        <w:t xml:space="preserve">ies, and that of the </w:t>
      </w:r>
      <w:r w:rsidR="00370BDF">
        <w:rPr>
          <w:rFonts w:ascii="Arial" w:eastAsia="Times" w:hAnsi="Arial" w:cs="Arial"/>
          <w:color w:val="000000" w:themeColor="text1"/>
          <w:u w:color="7F3488"/>
        </w:rPr>
        <w:t>Review P</w:t>
      </w:r>
      <w:r w:rsidR="00321896" w:rsidRPr="0094306A">
        <w:rPr>
          <w:rFonts w:ascii="Arial" w:eastAsia="Times" w:hAnsi="Arial" w:cs="Arial"/>
          <w:color w:val="000000" w:themeColor="text1"/>
          <w:u w:color="7F3488"/>
        </w:rPr>
        <w:t>anel, to</w:t>
      </w:r>
      <w:r w:rsidRPr="0094306A">
        <w:rPr>
          <w:rFonts w:ascii="Arial" w:eastAsia="Times" w:hAnsi="Arial" w:cs="Arial"/>
          <w:color w:val="000000" w:themeColor="text1"/>
          <w:u w:color="7F3488"/>
        </w:rPr>
        <w:t xml:space="preserve"> the famil</w:t>
      </w:r>
      <w:r w:rsidR="002112C2" w:rsidRPr="0094306A">
        <w:rPr>
          <w:rFonts w:ascii="Arial" w:eastAsia="Times" w:hAnsi="Arial" w:cs="Arial"/>
          <w:color w:val="000000" w:themeColor="text1"/>
          <w:u w:color="7F3488"/>
        </w:rPr>
        <w:t xml:space="preserve">y </w:t>
      </w:r>
      <w:r w:rsidR="00370BDF">
        <w:rPr>
          <w:rFonts w:ascii="Arial" w:eastAsia="Times" w:hAnsi="Arial" w:cs="Arial"/>
          <w:color w:val="000000" w:themeColor="text1"/>
          <w:u w:color="7F3488"/>
        </w:rPr>
        <w:t xml:space="preserve">of </w:t>
      </w:r>
      <w:r w:rsidR="00D146E8">
        <w:rPr>
          <w:rFonts w:ascii="Arial" w:eastAsia="Times" w:hAnsi="Arial" w:cs="Arial"/>
          <w:color w:val="000000" w:themeColor="text1"/>
          <w:u w:color="7F3488"/>
        </w:rPr>
        <w:t>Adult</w:t>
      </w:r>
      <w:r w:rsidR="002112C2" w:rsidRPr="0094306A">
        <w:rPr>
          <w:rFonts w:ascii="Arial" w:eastAsia="Times" w:hAnsi="Arial" w:cs="Arial"/>
          <w:color w:val="000000" w:themeColor="text1"/>
          <w:u w:color="7F3488"/>
        </w:rPr>
        <w:t xml:space="preserve"> A. </w:t>
      </w:r>
      <w:r w:rsidR="00D146E8">
        <w:rPr>
          <w:rFonts w:ascii="Arial" w:eastAsia="Times" w:hAnsi="Arial" w:cs="Arial"/>
          <w:color w:val="000000" w:themeColor="text1"/>
          <w:u w:color="7F3488"/>
        </w:rPr>
        <w:t>Adult</w:t>
      </w:r>
      <w:r w:rsidR="00970E8E" w:rsidRPr="0094306A">
        <w:rPr>
          <w:rFonts w:ascii="Arial" w:eastAsia="Times" w:hAnsi="Arial" w:cs="Arial"/>
          <w:color w:val="000000" w:themeColor="text1"/>
          <w:u w:color="7F3488"/>
        </w:rPr>
        <w:t xml:space="preserve"> A’s family describe her as a bright and bubbly </w:t>
      </w:r>
      <w:r w:rsidR="00FB1F88" w:rsidRPr="0094306A">
        <w:rPr>
          <w:rFonts w:ascii="Arial" w:eastAsia="Times" w:hAnsi="Arial" w:cs="Arial"/>
          <w:color w:val="000000" w:themeColor="text1"/>
          <w:u w:color="7F3488"/>
        </w:rPr>
        <w:t>woman who was fun to be with</w:t>
      </w:r>
      <w:r w:rsidR="00370BDF">
        <w:rPr>
          <w:rFonts w:ascii="Arial" w:eastAsia="Times" w:hAnsi="Arial" w:cs="Arial"/>
          <w:color w:val="000000" w:themeColor="text1"/>
          <w:u w:color="7F3488"/>
        </w:rPr>
        <w:t>,</w:t>
      </w:r>
      <w:r w:rsidR="00FB1F88" w:rsidRPr="0094306A">
        <w:rPr>
          <w:rFonts w:ascii="Arial" w:eastAsia="Times" w:hAnsi="Arial" w:cs="Arial"/>
          <w:color w:val="000000" w:themeColor="text1"/>
          <w:u w:color="7F3488"/>
        </w:rPr>
        <w:t xml:space="preserve"> and </w:t>
      </w:r>
      <w:r w:rsidR="002112C2" w:rsidRPr="0094306A">
        <w:rPr>
          <w:rFonts w:ascii="Arial" w:eastAsia="Times" w:hAnsi="Arial" w:cs="Arial"/>
          <w:color w:val="000000" w:themeColor="text1"/>
          <w:u w:color="7F3488"/>
        </w:rPr>
        <w:t xml:space="preserve">who had boundless amounts of energy. Having met the family </w:t>
      </w:r>
      <w:r w:rsidRPr="0094306A">
        <w:rPr>
          <w:rFonts w:ascii="Arial" w:eastAsia="Times" w:hAnsi="Arial" w:cs="Arial"/>
          <w:color w:val="000000" w:themeColor="text1"/>
          <w:u w:color="7F3488"/>
        </w:rPr>
        <w:t xml:space="preserve">I am </w:t>
      </w:r>
      <w:r w:rsidR="002112C2" w:rsidRPr="0094306A">
        <w:rPr>
          <w:rFonts w:ascii="Arial" w:eastAsia="Times" w:hAnsi="Arial" w:cs="Arial"/>
          <w:color w:val="000000" w:themeColor="text1"/>
          <w:u w:color="7F3488"/>
        </w:rPr>
        <w:t xml:space="preserve">deeply </w:t>
      </w:r>
      <w:r w:rsidRPr="0094306A">
        <w:rPr>
          <w:rFonts w:ascii="Arial" w:eastAsia="Times" w:hAnsi="Arial" w:cs="Arial"/>
          <w:color w:val="000000" w:themeColor="text1"/>
          <w:u w:color="7F3488"/>
        </w:rPr>
        <w:t xml:space="preserve">sorry for their loss and hope that in some way this report </w:t>
      </w:r>
      <w:r w:rsidR="00E005DA" w:rsidRPr="0094306A">
        <w:rPr>
          <w:rFonts w:ascii="Arial" w:eastAsia="Times" w:hAnsi="Arial" w:cs="Arial"/>
          <w:color w:val="000000" w:themeColor="text1"/>
          <w:u w:color="7F3488"/>
        </w:rPr>
        <w:t xml:space="preserve">provides an insight </w:t>
      </w:r>
      <w:r w:rsidR="0083665B">
        <w:rPr>
          <w:rFonts w:ascii="Arial" w:eastAsia="Times" w:hAnsi="Arial" w:cs="Arial"/>
          <w:color w:val="000000" w:themeColor="text1"/>
          <w:u w:color="7F3488"/>
        </w:rPr>
        <w:t>in</w:t>
      </w:r>
      <w:r w:rsidR="00E005DA" w:rsidRPr="0094306A">
        <w:rPr>
          <w:rFonts w:ascii="Arial" w:eastAsia="Times" w:hAnsi="Arial" w:cs="Arial"/>
          <w:color w:val="000000" w:themeColor="text1"/>
          <w:u w:color="7F3488"/>
        </w:rPr>
        <w:t xml:space="preserve">to her life and a </w:t>
      </w:r>
      <w:r w:rsidRPr="0094306A">
        <w:rPr>
          <w:rFonts w:ascii="Arial" w:eastAsia="Times" w:hAnsi="Arial" w:cs="Arial"/>
          <w:color w:val="000000" w:themeColor="text1"/>
          <w:u w:color="7F3488"/>
        </w:rPr>
        <w:t xml:space="preserve">voice to </w:t>
      </w:r>
      <w:r w:rsidR="002112C2" w:rsidRPr="0094306A">
        <w:rPr>
          <w:rFonts w:ascii="Arial" w:eastAsia="Times" w:hAnsi="Arial" w:cs="Arial"/>
          <w:color w:val="000000" w:themeColor="text1"/>
          <w:u w:color="7F3488"/>
        </w:rPr>
        <w:t>her</w:t>
      </w:r>
      <w:r w:rsidRPr="0094306A">
        <w:rPr>
          <w:rFonts w:ascii="Arial" w:eastAsia="Times" w:hAnsi="Arial" w:cs="Arial"/>
          <w:color w:val="000000" w:themeColor="text1"/>
          <w:u w:color="7F3488"/>
        </w:rPr>
        <w:t xml:space="preserve"> story. </w:t>
      </w:r>
    </w:p>
    <w:p w:rsidR="00E43400" w:rsidRPr="0094306A" w:rsidRDefault="00E43400" w:rsidP="0094306A">
      <w:pPr>
        <w:pStyle w:val="Default"/>
        <w:tabs>
          <w:tab w:val="left" w:pos="709"/>
        </w:tabs>
        <w:spacing w:after="240" w:line="276" w:lineRule="auto"/>
        <w:jc w:val="both"/>
        <w:rPr>
          <w:rFonts w:ascii="Arial" w:eastAsia="Times" w:hAnsi="Arial" w:cs="Arial"/>
          <w:color w:val="000000" w:themeColor="text1"/>
          <w:u w:color="7F3488"/>
        </w:rPr>
      </w:pPr>
      <w:r w:rsidRPr="0094306A">
        <w:rPr>
          <w:rFonts w:ascii="Arial" w:eastAsia="Times" w:hAnsi="Arial" w:cs="Arial"/>
          <w:color w:val="000000" w:themeColor="text1"/>
          <w:u w:color="7F3488"/>
        </w:rPr>
        <w:t xml:space="preserve">I would like to thank the panel and those that provided chronologies and Individual Management Reviews for their time and cooperation. </w:t>
      </w:r>
    </w:p>
    <w:p w:rsidR="003442F7" w:rsidRPr="0094306A" w:rsidRDefault="003442F7" w:rsidP="0094306A">
      <w:pPr>
        <w:tabs>
          <w:tab w:val="left" w:pos="709"/>
        </w:tabs>
        <w:spacing w:line="276" w:lineRule="auto"/>
        <w:jc w:val="both"/>
        <w:rPr>
          <w:rFonts w:ascii="Arial" w:eastAsia="Times" w:hAnsi="Arial" w:cs="Arial"/>
          <w:i/>
          <w:iCs/>
          <w:color w:val="00B050"/>
          <w:sz w:val="22"/>
          <w:szCs w:val="22"/>
          <w:u w:color="7F3488"/>
          <w:bdr w:val="nil"/>
          <w:lang w:val="en-US" w:eastAsia="en-GB"/>
        </w:rPr>
      </w:pPr>
      <w:r w:rsidRPr="0094306A">
        <w:rPr>
          <w:rFonts w:ascii="Arial" w:eastAsia="Times" w:hAnsi="Arial" w:cs="Arial"/>
          <w:color w:val="00B050"/>
          <w:sz w:val="22"/>
          <w:szCs w:val="22"/>
          <w:u w:color="7F3488"/>
        </w:rPr>
        <w:br w:type="page"/>
      </w:r>
    </w:p>
    <w:p w:rsidR="003442F7" w:rsidRPr="0094306A" w:rsidRDefault="003442F7" w:rsidP="0094306A">
      <w:pPr>
        <w:pStyle w:val="Default"/>
        <w:tabs>
          <w:tab w:val="left" w:pos="709"/>
        </w:tabs>
        <w:spacing w:after="240" w:line="276" w:lineRule="auto"/>
        <w:jc w:val="both"/>
        <w:rPr>
          <w:rFonts w:ascii="Arial" w:eastAsia="Times" w:hAnsi="Arial" w:cs="Arial"/>
          <w:color w:val="00B050"/>
          <w:u w:color="7F3488"/>
        </w:rPr>
      </w:pPr>
    </w:p>
    <w:p w:rsidR="003B339C" w:rsidRPr="0094306A" w:rsidRDefault="00E911D6" w:rsidP="004442D8">
      <w:pPr>
        <w:pStyle w:val="Style1"/>
        <w:rPr>
          <w:rStyle w:val="SubtleEmphasis"/>
          <w:rFonts w:ascii="Arial" w:hAnsi="Arial" w:cs="Arial"/>
          <w:i w:val="0"/>
          <w:color w:val="000000" w:themeColor="text1"/>
        </w:rPr>
      </w:pPr>
      <w:bookmarkStart w:id="2" w:name="_Toc534192966"/>
      <w:r w:rsidRPr="0094306A">
        <w:t xml:space="preserve">1.0 </w:t>
      </w:r>
      <w:r w:rsidR="003B339C" w:rsidRPr="0094306A">
        <w:t>Introduction</w:t>
      </w:r>
      <w:bookmarkEnd w:id="2"/>
      <w:r w:rsidR="003B339C" w:rsidRPr="0094306A">
        <w:t xml:space="preserve"> </w:t>
      </w:r>
    </w:p>
    <w:p w:rsidR="00F804B0" w:rsidRPr="0094306A" w:rsidRDefault="00F804B0" w:rsidP="0094306A">
      <w:pPr>
        <w:pStyle w:val="Default"/>
        <w:tabs>
          <w:tab w:val="left" w:pos="1134"/>
        </w:tabs>
        <w:spacing w:after="240" w:line="276" w:lineRule="auto"/>
        <w:ind w:left="851" w:hanging="851"/>
        <w:jc w:val="both"/>
        <w:rPr>
          <w:rFonts w:ascii="Arial" w:hAnsi="Arial" w:cs="Arial"/>
          <w:color w:val="00B050"/>
        </w:rPr>
      </w:pPr>
    </w:p>
    <w:p w:rsidR="00F17944" w:rsidRPr="0094306A" w:rsidRDefault="00E911D6" w:rsidP="0094306A">
      <w:pPr>
        <w:pStyle w:val="Default"/>
        <w:tabs>
          <w:tab w:val="left" w:pos="1134"/>
        </w:tabs>
        <w:spacing w:after="240" w:line="276" w:lineRule="auto"/>
        <w:ind w:left="426" w:hanging="426"/>
        <w:jc w:val="both"/>
        <w:rPr>
          <w:rFonts w:ascii="Arial" w:hAnsi="Arial" w:cs="Arial"/>
          <w:color w:val="000000" w:themeColor="text1"/>
        </w:rPr>
      </w:pPr>
      <w:r w:rsidRPr="0094306A">
        <w:rPr>
          <w:rFonts w:ascii="Arial" w:hAnsi="Arial" w:cs="Arial"/>
          <w:color w:val="000000" w:themeColor="text1"/>
        </w:rPr>
        <w:t>1.1</w:t>
      </w:r>
      <w:r w:rsidRPr="0094306A">
        <w:rPr>
          <w:rFonts w:ascii="Arial" w:hAnsi="Arial" w:cs="Arial"/>
          <w:color w:val="000000" w:themeColor="text1"/>
        </w:rPr>
        <w:tab/>
      </w:r>
      <w:r w:rsidR="00891CFF" w:rsidRPr="0094306A">
        <w:rPr>
          <w:rFonts w:ascii="Arial" w:hAnsi="Arial" w:cs="Arial"/>
          <w:color w:val="000000" w:themeColor="text1"/>
        </w:rPr>
        <w:t>This is the report of a Domestic Homicide R</w:t>
      </w:r>
      <w:r w:rsidR="003B339C" w:rsidRPr="0094306A">
        <w:rPr>
          <w:rFonts w:ascii="Arial" w:hAnsi="Arial" w:cs="Arial"/>
          <w:color w:val="000000" w:themeColor="text1"/>
        </w:rPr>
        <w:t xml:space="preserve">eview </w:t>
      </w:r>
      <w:r w:rsidR="009476B6" w:rsidRPr="0094306A">
        <w:rPr>
          <w:rFonts w:ascii="Arial" w:hAnsi="Arial" w:cs="Arial"/>
          <w:color w:val="000000" w:themeColor="text1"/>
        </w:rPr>
        <w:t xml:space="preserve">(DHR) </w:t>
      </w:r>
      <w:r w:rsidR="00125673" w:rsidRPr="0094306A">
        <w:rPr>
          <w:rFonts w:ascii="Arial" w:hAnsi="Arial" w:cs="Arial"/>
          <w:color w:val="000000" w:themeColor="text1"/>
        </w:rPr>
        <w:t>undertaken by Cornwall</w:t>
      </w:r>
      <w:r w:rsidR="003B339C" w:rsidRPr="0094306A">
        <w:rPr>
          <w:rFonts w:ascii="Arial" w:hAnsi="Arial" w:cs="Arial"/>
          <w:color w:val="000000" w:themeColor="text1"/>
        </w:rPr>
        <w:t xml:space="preserve"> Community Safety Partnership</w:t>
      </w:r>
      <w:r w:rsidR="00125673" w:rsidRPr="0094306A">
        <w:rPr>
          <w:rFonts w:ascii="Arial" w:hAnsi="Arial" w:cs="Arial"/>
          <w:color w:val="000000" w:themeColor="text1"/>
        </w:rPr>
        <w:t xml:space="preserve"> </w:t>
      </w:r>
      <w:r w:rsidR="000F0898" w:rsidRPr="0094306A">
        <w:rPr>
          <w:rFonts w:ascii="Arial" w:hAnsi="Arial" w:cs="Arial"/>
          <w:color w:val="000000" w:themeColor="text1"/>
        </w:rPr>
        <w:t>and</w:t>
      </w:r>
      <w:r w:rsidR="003B339C" w:rsidRPr="0094306A">
        <w:rPr>
          <w:rFonts w:ascii="Arial" w:hAnsi="Arial" w:cs="Arial"/>
          <w:color w:val="000000" w:themeColor="text1"/>
        </w:rPr>
        <w:t xml:space="preserve"> examines agency responses and </w:t>
      </w:r>
      <w:r w:rsidR="00370BDF">
        <w:rPr>
          <w:rFonts w:ascii="Arial" w:hAnsi="Arial" w:cs="Arial"/>
          <w:color w:val="000000" w:themeColor="text1"/>
        </w:rPr>
        <w:t xml:space="preserve">the </w:t>
      </w:r>
      <w:r w:rsidR="003B339C" w:rsidRPr="0094306A">
        <w:rPr>
          <w:rFonts w:ascii="Arial" w:hAnsi="Arial" w:cs="Arial"/>
          <w:color w:val="000000" w:themeColor="text1"/>
        </w:rPr>
        <w:t xml:space="preserve">support given to </w:t>
      </w:r>
      <w:r w:rsidR="00D146E8">
        <w:rPr>
          <w:rFonts w:ascii="Arial" w:hAnsi="Arial" w:cs="Arial"/>
          <w:color w:val="000000" w:themeColor="text1"/>
        </w:rPr>
        <w:t>Adult</w:t>
      </w:r>
      <w:r w:rsidR="00EC7BA1" w:rsidRPr="0094306A">
        <w:rPr>
          <w:rFonts w:ascii="Arial" w:hAnsi="Arial" w:cs="Arial"/>
          <w:color w:val="000000" w:themeColor="text1"/>
        </w:rPr>
        <w:t xml:space="preserve"> A</w:t>
      </w:r>
      <w:r w:rsidR="00F17944" w:rsidRPr="0094306A">
        <w:rPr>
          <w:rFonts w:ascii="Arial" w:hAnsi="Arial" w:cs="Arial"/>
          <w:color w:val="000000" w:themeColor="text1"/>
        </w:rPr>
        <w:t>,</w:t>
      </w:r>
      <w:r w:rsidR="00EC7BA1" w:rsidRPr="0094306A">
        <w:rPr>
          <w:rFonts w:ascii="Arial" w:hAnsi="Arial" w:cs="Arial"/>
          <w:color w:val="000000" w:themeColor="text1"/>
        </w:rPr>
        <w:t xml:space="preserve"> </w:t>
      </w:r>
      <w:r w:rsidR="00C14627" w:rsidRPr="0094306A">
        <w:rPr>
          <w:rFonts w:ascii="Arial" w:hAnsi="Arial" w:cs="Arial"/>
          <w:color w:val="000000" w:themeColor="text1"/>
        </w:rPr>
        <w:t xml:space="preserve">prior to the point of her </w:t>
      </w:r>
      <w:r w:rsidR="00F17944" w:rsidRPr="0094306A">
        <w:rPr>
          <w:rFonts w:ascii="Arial" w:hAnsi="Arial" w:cs="Arial"/>
          <w:color w:val="000000" w:themeColor="text1"/>
        </w:rPr>
        <w:t xml:space="preserve">death on </w:t>
      </w:r>
      <w:r w:rsidR="009476B6" w:rsidRPr="0094306A">
        <w:rPr>
          <w:rFonts w:ascii="Arial" w:hAnsi="Arial" w:cs="Arial"/>
          <w:color w:val="000000" w:themeColor="text1"/>
        </w:rPr>
        <w:t xml:space="preserve">the </w:t>
      </w:r>
      <w:r w:rsidR="00125673" w:rsidRPr="0094306A">
        <w:rPr>
          <w:rFonts w:ascii="Arial" w:hAnsi="Arial" w:cs="Arial"/>
          <w:color w:val="000000" w:themeColor="text1"/>
        </w:rPr>
        <w:t>18</w:t>
      </w:r>
      <w:r w:rsidR="00125673" w:rsidRPr="0094306A">
        <w:rPr>
          <w:rFonts w:ascii="Arial" w:hAnsi="Arial" w:cs="Arial"/>
          <w:color w:val="000000" w:themeColor="text1"/>
          <w:vertAlign w:val="superscript"/>
        </w:rPr>
        <w:t>th</w:t>
      </w:r>
      <w:r w:rsidR="00125673" w:rsidRPr="0094306A">
        <w:rPr>
          <w:rFonts w:ascii="Arial" w:hAnsi="Arial" w:cs="Arial"/>
          <w:color w:val="000000" w:themeColor="text1"/>
        </w:rPr>
        <w:t xml:space="preserve"> November</w:t>
      </w:r>
      <w:r w:rsidR="0034286F" w:rsidRPr="0094306A">
        <w:rPr>
          <w:rFonts w:ascii="Arial" w:hAnsi="Arial" w:cs="Arial"/>
          <w:color w:val="000000" w:themeColor="text1"/>
        </w:rPr>
        <w:t xml:space="preserve"> 2017</w:t>
      </w:r>
      <w:r w:rsidR="00F17944" w:rsidRPr="0094306A">
        <w:rPr>
          <w:rFonts w:ascii="Arial" w:hAnsi="Arial" w:cs="Arial"/>
          <w:color w:val="000000" w:themeColor="text1"/>
        </w:rPr>
        <w:t xml:space="preserve">.  </w:t>
      </w:r>
    </w:p>
    <w:p w:rsidR="00E911D6" w:rsidRPr="0094306A" w:rsidRDefault="009476B6" w:rsidP="0094306A">
      <w:pPr>
        <w:pStyle w:val="Default"/>
        <w:numPr>
          <w:ilvl w:val="1"/>
          <w:numId w:val="26"/>
        </w:numPr>
        <w:tabs>
          <w:tab w:val="left" w:pos="993"/>
        </w:tabs>
        <w:spacing w:after="240" w:line="276" w:lineRule="auto"/>
        <w:ind w:left="426" w:hanging="426"/>
        <w:jc w:val="both"/>
        <w:rPr>
          <w:rFonts w:ascii="Arial" w:hAnsi="Arial" w:cs="Arial"/>
          <w:color w:val="000000" w:themeColor="text1"/>
        </w:rPr>
      </w:pPr>
      <w:r w:rsidRPr="0094306A">
        <w:rPr>
          <w:rFonts w:ascii="Arial" w:hAnsi="Arial" w:cs="Arial"/>
          <w:color w:val="000000" w:themeColor="text1"/>
        </w:rPr>
        <w:t>The key</w:t>
      </w:r>
      <w:r w:rsidR="00891CFF" w:rsidRPr="0094306A">
        <w:rPr>
          <w:rFonts w:ascii="Arial" w:hAnsi="Arial" w:cs="Arial"/>
          <w:color w:val="000000" w:themeColor="text1"/>
        </w:rPr>
        <w:t xml:space="preserve"> purpose for undertaking a DHR</w:t>
      </w:r>
      <w:r w:rsidRPr="0094306A">
        <w:rPr>
          <w:rFonts w:ascii="Arial" w:hAnsi="Arial" w:cs="Arial"/>
          <w:color w:val="000000" w:themeColor="text1"/>
        </w:rPr>
        <w:t xml:space="preserve"> is to enable </w:t>
      </w:r>
      <w:r w:rsidR="00EF1372">
        <w:rPr>
          <w:rFonts w:ascii="Arial" w:hAnsi="Arial" w:cs="Arial"/>
          <w:color w:val="000000" w:themeColor="text1"/>
        </w:rPr>
        <w:t>learning</w:t>
      </w:r>
      <w:r w:rsidRPr="0094306A">
        <w:rPr>
          <w:rFonts w:ascii="Arial" w:hAnsi="Arial" w:cs="Arial"/>
          <w:color w:val="000000" w:themeColor="text1"/>
        </w:rPr>
        <w:t xml:space="preserve"> from homicides</w:t>
      </w:r>
      <w:r w:rsidR="00370BDF">
        <w:rPr>
          <w:rFonts w:ascii="Arial" w:hAnsi="Arial" w:cs="Arial"/>
          <w:color w:val="000000" w:themeColor="text1"/>
        </w:rPr>
        <w:t xml:space="preserve"> </w:t>
      </w:r>
      <w:r w:rsidRPr="0094306A">
        <w:rPr>
          <w:rFonts w:ascii="Arial" w:hAnsi="Arial" w:cs="Arial"/>
          <w:color w:val="000000" w:themeColor="text1"/>
        </w:rPr>
        <w:t xml:space="preserve">where a person </w:t>
      </w:r>
      <w:r w:rsidR="00E234AD">
        <w:rPr>
          <w:rFonts w:ascii="Arial" w:hAnsi="Arial" w:cs="Arial"/>
          <w:color w:val="000000" w:themeColor="text1"/>
        </w:rPr>
        <w:t>has died</w:t>
      </w:r>
      <w:r w:rsidRPr="0094306A">
        <w:rPr>
          <w:rFonts w:ascii="Arial" w:hAnsi="Arial" w:cs="Arial"/>
          <w:color w:val="000000" w:themeColor="text1"/>
        </w:rPr>
        <w:t xml:space="preserve"> as a result of </w:t>
      </w:r>
      <w:r w:rsidR="00B54F0B" w:rsidRPr="0094306A">
        <w:rPr>
          <w:rFonts w:ascii="Arial" w:hAnsi="Arial" w:cs="Arial"/>
          <w:color w:val="000000" w:themeColor="text1"/>
        </w:rPr>
        <w:t>domestic abuse</w:t>
      </w:r>
      <w:r w:rsidRPr="0094306A">
        <w:rPr>
          <w:rFonts w:ascii="Arial" w:hAnsi="Arial" w:cs="Arial"/>
          <w:color w:val="000000" w:themeColor="text1"/>
        </w:rPr>
        <w:t xml:space="preserve">. In order for </w:t>
      </w:r>
      <w:r w:rsidR="00EF1372">
        <w:rPr>
          <w:rFonts w:ascii="Arial" w:hAnsi="Arial" w:cs="Arial"/>
          <w:color w:val="000000" w:themeColor="text1"/>
        </w:rPr>
        <w:t>the</w:t>
      </w:r>
      <w:r w:rsidRPr="0094306A">
        <w:rPr>
          <w:rFonts w:ascii="Arial" w:hAnsi="Arial" w:cs="Arial"/>
          <w:color w:val="000000" w:themeColor="text1"/>
        </w:rPr>
        <w:t xml:space="preserve"> learn</w:t>
      </w:r>
      <w:r w:rsidR="00EF1372">
        <w:rPr>
          <w:rFonts w:ascii="Arial" w:hAnsi="Arial" w:cs="Arial"/>
          <w:color w:val="000000" w:themeColor="text1"/>
        </w:rPr>
        <w:t>ing to be shared</w:t>
      </w:r>
      <w:r w:rsidRPr="0094306A">
        <w:rPr>
          <w:rFonts w:ascii="Arial" w:hAnsi="Arial" w:cs="Arial"/>
          <w:color w:val="000000" w:themeColor="text1"/>
        </w:rPr>
        <w:t xml:space="preserve"> as widely and thoroughly as possible, professionals need to be able to understand fully what happened and most importantly, what needs to change in order to reduce the risk of such tragedies happening in the future. </w:t>
      </w:r>
      <w:r w:rsidR="00370BDF">
        <w:rPr>
          <w:rFonts w:ascii="Arial" w:hAnsi="Arial" w:cs="Arial"/>
          <w:color w:val="000000" w:themeColor="text1"/>
        </w:rPr>
        <w:t xml:space="preserve"> In this particular case Safer Cornwall wanted to use this methodology to review the </w:t>
      </w:r>
      <w:bookmarkStart w:id="3" w:name="_GoBack"/>
      <w:r w:rsidR="000A2449">
        <w:rPr>
          <w:rFonts w:ascii="Arial" w:hAnsi="Arial" w:cs="Arial"/>
          <w:color w:val="000000" w:themeColor="text1"/>
        </w:rPr>
        <w:t>death</w:t>
      </w:r>
      <w:bookmarkEnd w:id="3"/>
      <w:r w:rsidR="00370BDF">
        <w:rPr>
          <w:rFonts w:ascii="Arial" w:hAnsi="Arial" w:cs="Arial"/>
          <w:color w:val="000000" w:themeColor="text1"/>
        </w:rPr>
        <w:t xml:space="preserve"> of Adult A as there were concerns that domestic abuse may have been a contributing factor </w:t>
      </w:r>
      <w:r w:rsidR="005E5CF1">
        <w:rPr>
          <w:rFonts w:ascii="Arial" w:hAnsi="Arial" w:cs="Arial"/>
          <w:color w:val="000000" w:themeColor="text1"/>
        </w:rPr>
        <w:t>that had caused her to take her own life</w:t>
      </w:r>
      <w:r w:rsidR="00370BDF">
        <w:rPr>
          <w:rFonts w:ascii="Arial" w:hAnsi="Arial" w:cs="Arial"/>
          <w:color w:val="000000" w:themeColor="text1"/>
        </w:rPr>
        <w:t>.</w:t>
      </w:r>
    </w:p>
    <w:p w:rsidR="00621B91" w:rsidRPr="0094306A" w:rsidRDefault="009476B6" w:rsidP="0094306A">
      <w:pPr>
        <w:pStyle w:val="Default"/>
        <w:numPr>
          <w:ilvl w:val="1"/>
          <w:numId w:val="26"/>
        </w:numPr>
        <w:tabs>
          <w:tab w:val="left" w:pos="993"/>
        </w:tabs>
        <w:spacing w:after="240" w:line="276" w:lineRule="auto"/>
        <w:ind w:left="426" w:hanging="426"/>
        <w:jc w:val="both"/>
        <w:rPr>
          <w:rFonts w:ascii="Arial" w:hAnsi="Arial" w:cs="Arial"/>
          <w:color w:val="000000" w:themeColor="text1"/>
        </w:rPr>
      </w:pPr>
      <w:r w:rsidRPr="0094306A">
        <w:rPr>
          <w:rFonts w:ascii="Arial" w:hAnsi="Arial" w:cs="Arial"/>
          <w:color w:val="000000" w:themeColor="text1"/>
        </w:rPr>
        <w:t>This report will consider the contact and involvement that agencies had with</w:t>
      </w:r>
      <w:r w:rsidR="003478F5" w:rsidRPr="0094306A">
        <w:rPr>
          <w:rFonts w:ascii="Arial" w:hAnsi="Arial" w:cs="Arial"/>
          <w:color w:val="000000" w:themeColor="text1"/>
        </w:rPr>
        <w:t xml:space="preserve"> </w:t>
      </w:r>
      <w:r w:rsidR="00D146E8">
        <w:rPr>
          <w:rFonts w:ascii="Arial" w:hAnsi="Arial" w:cs="Arial"/>
          <w:color w:val="000000" w:themeColor="text1"/>
        </w:rPr>
        <w:t>Adult</w:t>
      </w:r>
      <w:r w:rsidR="003478F5" w:rsidRPr="0094306A">
        <w:rPr>
          <w:rFonts w:ascii="Arial" w:hAnsi="Arial" w:cs="Arial"/>
          <w:color w:val="000000" w:themeColor="text1"/>
        </w:rPr>
        <w:t xml:space="preserve"> A</w:t>
      </w:r>
      <w:r w:rsidR="00D04165" w:rsidRPr="0094306A">
        <w:rPr>
          <w:rFonts w:ascii="Arial" w:hAnsi="Arial" w:cs="Arial"/>
          <w:color w:val="000000" w:themeColor="text1"/>
        </w:rPr>
        <w:t xml:space="preserve"> </w:t>
      </w:r>
      <w:r w:rsidR="0065681A" w:rsidRPr="0094306A">
        <w:rPr>
          <w:rFonts w:ascii="Arial" w:hAnsi="Arial" w:cs="Arial"/>
          <w:color w:val="000000" w:themeColor="text1"/>
        </w:rPr>
        <w:t xml:space="preserve">between the dates of </w:t>
      </w:r>
      <w:r w:rsidR="00144CED" w:rsidRPr="0094306A">
        <w:rPr>
          <w:rFonts w:ascii="Arial" w:hAnsi="Arial" w:cs="Arial"/>
          <w:color w:val="000000" w:themeColor="text1"/>
        </w:rPr>
        <w:t>1</w:t>
      </w:r>
      <w:r w:rsidR="00144CED" w:rsidRPr="0094306A">
        <w:rPr>
          <w:rFonts w:ascii="Arial" w:hAnsi="Arial" w:cs="Arial"/>
          <w:color w:val="000000" w:themeColor="text1"/>
          <w:vertAlign w:val="superscript"/>
        </w:rPr>
        <w:t>st</w:t>
      </w:r>
      <w:r w:rsidR="00144CED" w:rsidRPr="0094306A">
        <w:rPr>
          <w:rFonts w:ascii="Arial" w:hAnsi="Arial" w:cs="Arial"/>
          <w:color w:val="000000" w:themeColor="text1"/>
        </w:rPr>
        <w:t xml:space="preserve"> January 2011</w:t>
      </w:r>
      <w:r w:rsidR="0065681A" w:rsidRPr="0094306A">
        <w:rPr>
          <w:rFonts w:ascii="Arial" w:hAnsi="Arial" w:cs="Arial"/>
          <w:color w:val="000000" w:themeColor="text1"/>
        </w:rPr>
        <w:t xml:space="preserve"> and </w:t>
      </w:r>
      <w:r w:rsidR="00144CED" w:rsidRPr="0094306A">
        <w:rPr>
          <w:rFonts w:ascii="Arial" w:hAnsi="Arial" w:cs="Arial"/>
          <w:color w:val="000000" w:themeColor="text1"/>
        </w:rPr>
        <w:t>18</w:t>
      </w:r>
      <w:r w:rsidR="00144CED" w:rsidRPr="0094306A">
        <w:rPr>
          <w:rFonts w:ascii="Arial" w:hAnsi="Arial" w:cs="Arial"/>
          <w:color w:val="000000" w:themeColor="text1"/>
          <w:vertAlign w:val="superscript"/>
        </w:rPr>
        <w:t>th</w:t>
      </w:r>
      <w:r w:rsidR="00144CED" w:rsidRPr="0094306A">
        <w:rPr>
          <w:rFonts w:ascii="Arial" w:hAnsi="Arial" w:cs="Arial"/>
          <w:color w:val="000000" w:themeColor="text1"/>
        </w:rPr>
        <w:t xml:space="preserve"> November </w:t>
      </w:r>
      <w:r w:rsidR="006115F0" w:rsidRPr="0094306A">
        <w:rPr>
          <w:rFonts w:ascii="Arial" w:hAnsi="Arial" w:cs="Arial"/>
          <w:color w:val="000000" w:themeColor="text1"/>
        </w:rPr>
        <w:t>2017</w:t>
      </w:r>
      <w:r w:rsidR="0065681A" w:rsidRPr="0094306A">
        <w:rPr>
          <w:rFonts w:ascii="Arial" w:hAnsi="Arial" w:cs="Arial"/>
          <w:color w:val="000000" w:themeColor="text1"/>
        </w:rPr>
        <w:t xml:space="preserve">. The reason for </w:t>
      </w:r>
      <w:r w:rsidR="00144CED" w:rsidRPr="0094306A">
        <w:rPr>
          <w:rFonts w:ascii="Arial" w:hAnsi="Arial" w:cs="Arial"/>
          <w:color w:val="000000" w:themeColor="text1"/>
        </w:rPr>
        <w:t>choosing</w:t>
      </w:r>
      <w:r w:rsidR="0065681A" w:rsidRPr="0094306A">
        <w:rPr>
          <w:rFonts w:ascii="Arial" w:hAnsi="Arial" w:cs="Arial"/>
          <w:color w:val="000000" w:themeColor="text1"/>
        </w:rPr>
        <w:t xml:space="preserve"> these dates is that they</w:t>
      </w:r>
      <w:r w:rsidR="006115F0" w:rsidRPr="0094306A">
        <w:rPr>
          <w:rFonts w:ascii="Arial" w:hAnsi="Arial" w:cs="Arial"/>
          <w:color w:val="000000" w:themeColor="text1"/>
        </w:rPr>
        <w:t xml:space="preserve"> </w:t>
      </w:r>
      <w:r w:rsidR="00DE45E9" w:rsidRPr="0094306A">
        <w:rPr>
          <w:rFonts w:ascii="Arial" w:hAnsi="Arial" w:cs="Arial"/>
          <w:color w:val="000000" w:themeColor="text1"/>
        </w:rPr>
        <w:t>provide a comprehensive overview</w:t>
      </w:r>
      <w:r w:rsidR="00A367F0" w:rsidRPr="0094306A">
        <w:rPr>
          <w:rFonts w:ascii="Arial" w:hAnsi="Arial" w:cs="Arial"/>
          <w:color w:val="000000" w:themeColor="text1"/>
        </w:rPr>
        <w:t xml:space="preserve"> of the deterioration of </w:t>
      </w:r>
      <w:r w:rsidR="00D146E8">
        <w:rPr>
          <w:rFonts w:ascii="Arial" w:hAnsi="Arial" w:cs="Arial"/>
          <w:color w:val="000000" w:themeColor="text1"/>
        </w:rPr>
        <w:t>Adult</w:t>
      </w:r>
      <w:r w:rsidR="00A367F0" w:rsidRPr="0094306A">
        <w:rPr>
          <w:rFonts w:ascii="Arial" w:hAnsi="Arial" w:cs="Arial"/>
          <w:color w:val="000000" w:themeColor="text1"/>
        </w:rPr>
        <w:t xml:space="preserve"> A</w:t>
      </w:r>
      <w:r w:rsidR="00DE45E9" w:rsidRPr="0094306A">
        <w:rPr>
          <w:rFonts w:ascii="Arial" w:hAnsi="Arial" w:cs="Arial"/>
          <w:color w:val="000000" w:themeColor="text1"/>
        </w:rPr>
        <w:t>’s mental and physical state</w:t>
      </w:r>
      <w:r w:rsidR="006115F0" w:rsidRPr="0094306A">
        <w:rPr>
          <w:rFonts w:ascii="Arial" w:hAnsi="Arial" w:cs="Arial"/>
          <w:color w:val="000000" w:themeColor="text1"/>
        </w:rPr>
        <w:t>.</w:t>
      </w:r>
      <w:r w:rsidR="0065681A" w:rsidRPr="0094306A">
        <w:rPr>
          <w:rFonts w:ascii="Arial" w:hAnsi="Arial" w:cs="Arial"/>
          <w:color w:val="000000" w:themeColor="text1"/>
        </w:rPr>
        <w:t xml:space="preserve"> </w:t>
      </w:r>
      <w:r w:rsidR="00656ADD" w:rsidRPr="0094306A">
        <w:rPr>
          <w:rFonts w:ascii="Arial" w:hAnsi="Arial" w:cs="Arial"/>
          <w:color w:val="000000" w:themeColor="text1"/>
        </w:rPr>
        <w:t xml:space="preserve">Some additional information has been included in the chronology as this provides context in relation to </w:t>
      </w:r>
      <w:r w:rsidR="00D146E8">
        <w:rPr>
          <w:rFonts w:ascii="Arial" w:hAnsi="Arial" w:cs="Arial"/>
          <w:color w:val="000000" w:themeColor="text1"/>
        </w:rPr>
        <w:t>Adult</w:t>
      </w:r>
      <w:r w:rsidR="00656ADD" w:rsidRPr="0094306A">
        <w:rPr>
          <w:rFonts w:ascii="Arial" w:hAnsi="Arial" w:cs="Arial"/>
          <w:color w:val="000000" w:themeColor="text1"/>
        </w:rPr>
        <w:t xml:space="preserve"> A’s experience of domestic abuse.</w:t>
      </w:r>
    </w:p>
    <w:p w:rsidR="009476B6" w:rsidRPr="0094306A" w:rsidRDefault="009476B6" w:rsidP="0094306A">
      <w:pPr>
        <w:pStyle w:val="Default"/>
        <w:numPr>
          <w:ilvl w:val="1"/>
          <w:numId w:val="26"/>
        </w:numPr>
        <w:tabs>
          <w:tab w:val="left" w:pos="993"/>
        </w:tabs>
        <w:spacing w:after="240" w:line="276" w:lineRule="auto"/>
        <w:ind w:left="426" w:hanging="426"/>
        <w:jc w:val="both"/>
        <w:rPr>
          <w:rFonts w:ascii="Arial" w:hAnsi="Arial" w:cs="Arial"/>
          <w:color w:val="000000" w:themeColor="text1"/>
        </w:rPr>
      </w:pPr>
      <w:r w:rsidRPr="0094306A">
        <w:rPr>
          <w:rFonts w:ascii="Arial" w:hAnsi="Arial" w:cs="Arial"/>
          <w:color w:val="000000" w:themeColor="text1"/>
        </w:rPr>
        <w:t xml:space="preserve">In addition to agency involvement this review </w:t>
      </w:r>
      <w:r w:rsidR="009279C6" w:rsidRPr="0094306A">
        <w:rPr>
          <w:rFonts w:ascii="Arial" w:hAnsi="Arial" w:cs="Arial"/>
          <w:color w:val="000000" w:themeColor="text1"/>
        </w:rPr>
        <w:t xml:space="preserve">has also </w:t>
      </w:r>
      <w:r w:rsidRPr="0094306A">
        <w:rPr>
          <w:rFonts w:ascii="Arial" w:hAnsi="Arial" w:cs="Arial"/>
          <w:color w:val="000000" w:themeColor="text1"/>
        </w:rPr>
        <w:t xml:space="preserve">sought to examine the past to identify any relevant background or </w:t>
      </w:r>
      <w:r w:rsidR="00B256F5" w:rsidRPr="0094306A">
        <w:rPr>
          <w:rFonts w:ascii="Arial" w:hAnsi="Arial" w:cs="Arial"/>
          <w:color w:val="000000" w:themeColor="text1"/>
        </w:rPr>
        <w:t xml:space="preserve">specific risks </w:t>
      </w:r>
      <w:r w:rsidR="00A367F0" w:rsidRPr="0094306A">
        <w:rPr>
          <w:rFonts w:ascii="Arial" w:hAnsi="Arial" w:cs="Arial"/>
          <w:color w:val="000000" w:themeColor="text1"/>
        </w:rPr>
        <w:t xml:space="preserve">to </w:t>
      </w:r>
      <w:r w:rsidR="00D146E8">
        <w:rPr>
          <w:rFonts w:ascii="Arial" w:hAnsi="Arial" w:cs="Arial"/>
          <w:color w:val="000000" w:themeColor="text1"/>
        </w:rPr>
        <w:t>Adult</w:t>
      </w:r>
      <w:r w:rsidR="00A367F0" w:rsidRPr="0094306A">
        <w:rPr>
          <w:rFonts w:ascii="Arial" w:hAnsi="Arial" w:cs="Arial"/>
          <w:color w:val="000000" w:themeColor="text1"/>
        </w:rPr>
        <w:t xml:space="preserve"> A </w:t>
      </w:r>
      <w:r w:rsidR="00B256F5" w:rsidRPr="0094306A">
        <w:rPr>
          <w:rFonts w:ascii="Arial" w:hAnsi="Arial" w:cs="Arial"/>
          <w:color w:val="000000" w:themeColor="text1"/>
        </w:rPr>
        <w:t xml:space="preserve">and </w:t>
      </w:r>
      <w:r w:rsidRPr="0094306A">
        <w:rPr>
          <w:rFonts w:ascii="Arial" w:hAnsi="Arial" w:cs="Arial"/>
          <w:color w:val="000000" w:themeColor="text1"/>
        </w:rPr>
        <w:t xml:space="preserve">whether </w:t>
      </w:r>
      <w:r w:rsidR="00B256F5" w:rsidRPr="0094306A">
        <w:rPr>
          <w:rFonts w:ascii="Arial" w:hAnsi="Arial" w:cs="Arial"/>
          <w:color w:val="000000" w:themeColor="text1"/>
        </w:rPr>
        <w:t>there were opportu</w:t>
      </w:r>
      <w:r w:rsidR="00A367F0" w:rsidRPr="0094306A">
        <w:rPr>
          <w:rFonts w:ascii="Arial" w:hAnsi="Arial" w:cs="Arial"/>
          <w:color w:val="000000" w:themeColor="text1"/>
        </w:rPr>
        <w:t xml:space="preserve">nities to provide support to her. </w:t>
      </w:r>
      <w:r w:rsidR="00070478" w:rsidRPr="0094306A">
        <w:rPr>
          <w:rFonts w:ascii="Arial" w:hAnsi="Arial" w:cs="Arial"/>
          <w:color w:val="000000" w:themeColor="text1"/>
        </w:rPr>
        <w:t xml:space="preserve">Consideration was also given to </w:t>
      </w:r>
      <w:r w:rsidRPr="0094306A">
        <w:rPr>
          <w:rFonts w:ascii="Arial" w:hAnsi="Arial" w:cs="Arial"/>
          <w:color w:val="000000" w:themeColor="text1"/>
        </w:rPr>
        <w:t>whether there were a</w:t>
      </w:r>
      <w:r w:rsidR="00B256F5" w:rsidRPr="0094306A">
        <w:rPr>
          <w:rFonts w:ascii="Arial" w:hAnsi="Arial" w:cs="Arial"/>
          <w:color w:val="000000" w:themeColor="text1"/>
        </w:rPr>
        <w:t>ny barriers to accessing services</w:t>
      </w:r>
      <w:r w:rsidR="0065681A" w:rsidRPr="0094306A">
        <w:rPr>
          <w:rFonts w:ascii="Arial" w:hAnsi="Arial" w:cs="Arial"/>
          <w:color w:val="000000" w:themeColor="text1"/>
        </w:rPr>
        <w:t xml:space="preserve">. </w:t>
      </w:r>
      <w:r w:rsidRPr="0094306A">
        <w:rPr>
          <w:rFonts w:ascii="Arial" w:hAnsi="Arial" w:cs="Arial"/>
          <w:color w:val="000000" w:themeColor="text1"/>
        </w:rPr>
        <w:t>By taking a h</w:t>
      </w:r>
      <w:r w:rsidR="00B256F5" w:rsidRPr="0094306A">
        <w:rPr>
          <w:rFonts w:ascii="Arial" w:hAnsi="Arial" w:cs="Arial"/>
          <w:color w:val="000000" w:themeColor="text1"/>
        </w:rPr>
        <w:t>olistic approach</w:t>
      </w:r>
      <w:r w:rsidR="00070478" w:rsidRPr="0094306A">
        <w:rPr>
          <w:rFonts w:ascii="Arial" w:hAnsi="Arial" w:cs="Arial"/>
          <w:color w:val="000000" w:themeColor="text1"/>
        </w:rPr>
        <w:t xml:space="preserve"> the </w:t>
      </w:r>
      <w:r w:rsidR="0011103D">
        <w:rPr>
          <w:rFonts w:ascii="Arial" w:hAnsi="Arial" w:cs="Arial"/>
          <w:color w:val="000000" w:themeColor="text1"/>
        </w:rPr>
        <w:t>R</w:t>
      </w:r>
      <w:r w:rsidR="00B256F5" w:rsidRPr="0094306A">
        <w:rPr>
          <w:rFonts w:ascii="Arial" w:hAnsi="Arial" w:cs="Arial"/>
          <w:color w:val="000000" w:themeColor="text1"/>
        </w:rPr>
        <w:t>eview has sought</w:t>
      </w:r>
      <w:r w:rsidRPr="0094306A">
        <w:rPr>
          <w:rFonts w:ascii="Arial" w:hAnsi="Arial" w:cs="Arial"/>
          <w:color w:val="000000" w:themeColor="text1"/>
        </w:rPr>
        <w:t xml:space="preserve"> to identify appropriate solutions to make the future safer</w:t>
      </w:r>
      <w:r w:rsidR="00070478" w:rsidRPr="0094306A">
        <w:rPr>
          <w:rFonts w:ascii="Arial" w:hAnsi="Arial" w:cs="Arial"/>
          <w:color w:val="000000" w:themeColor="text1"/>
        </w:rPr>
        <w:t>. This report also</w:t>
      </w:r>
      <w:r w:rsidR="0065681A" w:rsidRPr="0094306A">
        <w:rPr>
          <w:rFonts w:ascii="Arial" w:hAnsi="Arial" w:cs="Arial"/>
          <w:color w:val="000000" w:themeColor="text1"/>
        </w:rPr>
        <w:t xml:space="preserve"> summarises the circumstances that led to the </w:t>
      </w:r>
      <w:r w:rsidR="0011103D">
        <w:rPr>
          <w:rFonts w:ascii="Arial" w:hAnsi="Arial" w:cs="Arial"/>
          <w:color w:val="000000" w:themeColor="text1"/>
        </w:rPr>
        <w:t>R</w:t>
      </w:r>
      <w:r w:rsidR="0065681A" w:rsidRPr="0094306A">
        <w:rPr>
          <w:rFonts w:ascii="Arial" w:hAnsi="Arial" w:cs="Arial"/>
          <w:color w:val="000000" w:themeColor="text1"/>
        </w:rPr>
        <w:t>eview being undertaken in this case</w:t>
      </w:r>
      <w:r w:rsidRPr="0094306A">
        <w:rPr>
          <w:rFonts w:ascii="Arial" w:hAnsi="Arial" w:cs="Arial"/>
          <w:color w:val="000000" w:themeColor="text1"/>
        </w:rPr>
        <w:t xml:space="preserve">. </w:t>
      </w:r>
    </w:p>
    <w:p w:rsidR="004424E0" w:rsidRPr="0094306A" w:rsidRDefault="004424E0" w:rsidP="0094306A">
      <w:pPr>
        <w:pStyle w:val="Default"/>
        <w:numPr>
          <w:ilvl w:val="1"/>
          <w:numId w:val="26"/>
        </w:numPr>
        <w:tabs>
          <w:tab w:val="left" w:pos="993"/>
        </w:tabs>
        <w:spacing w:after="240" w:line="276" w:lineRule="auto"/>
        <w:ind w:left="426" w:hanging="426"/>
        <w:jc w:val="both"/>
        <w:rPr>
          <w:rFonts w:ascii="Arial" w:hAnsi="Arial" w:cs="Arial"/>
          <w:color w:val="000000" w:themeColor="text1"/>
        </w:rPr>
      </w:pPr>
      <w:r w:rsidRPr="0094306A">
        <w:rPr>
          <w:rFonts w:ascii="Arial" w:hAnsi="Arial" w:cs="Arial"/>
          <w:color w:val="000000" w:themeColor="text1"/>
        </w:rPr>
        <w:t>Every effort has been made to conduct this review process wit</w:t>
      </w:r>
      <w:r w:rsidR="00334A08" w:rsidRPr="0094306A">
        <w:rPr>
          <w:rFonts w:ascii="Arial" w:hAnsi="Arial" w:cs="Arial"/>
          <w:color w:val="000000" w:themeColor="text1"/>
        </w:rPr>
        <w:t>h an open mindset and to avoid</w:t>
      </w:r>
      <w:r w:rsidRPr="0094306A">
        <w:rPr>
          <w:rFonts w:ascii="Arial" w:hAnsi="Arial" w:cs="Arial"/>
          <w:color w:val="000000" w:themeColor="text1"/>
        </w:rPr>
        <w:t xml:space="preserve"> hindsight bias</w:t>
      </w:r>
      <w:r w:rsidR="0011103D">
        <w:rPr>
          <w:rFonts w:ascii="Arial" w:hAnsi="Arial" w:cs="Arial"/>
          <w:color w:val="000000" w:themeColor="text1"/>
        </w:rPr>
        <w:t>.</w:t>
      </w:r>
      <w:r w:rsidRPr="0094306A">
        <w:rPr>
          <w:rFonts w:ascii="Arial" w:hAnsi="Arial" w:cs="Arial"/>
          <w:color w:val="000000" w:themeColor="text1"/>
        </w:rPr>
        <w:t xml:space="preserve"> Those leading the review have sought the views of family members</w:t>
      </w:r>
      <w:r w:rsidR="000F5FC4" w:rsidRPr="0094306A">
        <w:rPr>
          <w:rFonts w:ascii="Arial" w:hAnsi="Arial" w:cs="Arial"/>
          <w:color w:val="000000" w:themeColor="text1"/>
        </w:rPr>
        <w:t xml:space="preserve"> </w:t>
      </w:r>
      <w:r w:rsidR="00BB7D63" w:rsidRPr="0094306A">
        <w:rPr>
          <w:rFonts w:ascii="Arial" w:hAnsi="Arial" w:cs="Arial"/>
          <w:color w:val="000000" w:themeColor="text1"/>
        </w:rPr>
        <w:t>and</w:t>
      </w:r>
      <w:r w:rsidRPr="0094306A">
        <w:rPr>
          <w:rFonts w:ascii="Arial" w:hAnsi="Arial" w:cs="Arial"/>
          <w:color w:val="000000" w:themeColor="text1"/>
        </w:rPr>
        <w:t xml:space="preserve"> have made every attempt to manage the process with compassion and sensitivity. </w:t>
      </w:r>
    </w:p>
    <w:p w:rsidR="009476B6" w:rsidRPr="0094306A" w:rsidRDefault="009476B6" w:rsidP="00820EFD">
      <w:pPr>
        <w:pStyle w:val="Style1"/>
        <w:numPr>
          <w:ilvl w:val="1"/>
          <w:numId w:val="17"/>
        </w:numPr>
        <w:ind w:left="426" w:hanging="426"/>
      </w:pPr>
      <w:bookmarkStart w:id="4" w:name="_Toc534192967"/>
      <w:r w:rsidRPr="0094306A">
        <w:t>Summary</w:t>
      </w:r>
      <w:bookmarkEnd w:id="4"/>
    </w:p>
    <w:p w:rsidR="00F804B0" w:rsidRPr="0094306A" w:rsidRDefault="00F804B0" w:rsidP="0094306A">
      <w:pPr>
        <w:pStyle w:val="Default"/>
        <w:tabs>
          <w:tab w:val="left" w:pos="567"/>
          <w:tab w:val="left" w:pos="709"/>
        </w:tabs>
        <w:spacing w:after="240" w:line="276" w:lineRule="auto"/>
        <w:ind w:left="426" w:hanging="426"/>
        <w:jc w:val="both"/>
        <w:rPr>
          <w:rFonts w:ascii="Arial" w:hAnsi="Arial" w:cs="Arial"/>
          <w:color w:val="000000" w:themeColor="text1"/>
        </w:rPr>
      </w:pPr>
    </w:p>
    <w:p w:rsidR="00370BDF" w:rsidRPr="0011103D" w:rsidRDefault="00D146E8" w:rsidP="00370BDF">
      <w:pPr>
        <w:pStyle w:val="Default"/>
        <w:numPr>
          <w:ilvl w:val="1"/>
          <w:numId w:val="17"/>
        </w:numPr>
        <w:tabs>
          <w:tab w:val="left" w:pos="567"/>
          <w:tab w:val="left" w:pos="709"/>
          <w:tab w:val="left" w:pos="993"/>
        </w:tabs>
        <w:spacing w:after="240" w:line="276" w:lineRule="auto"/>
        <w:ind w:left="426" w:hanging="426"/>
        <w:jc w:val="both"/>
        <w:rPr>
          <w:rFonts w:ascii="Arial" w:hAnsi="Arial" w:cs="Arial"/>
          <w:color w:val="000000" w:themeColor="text1"/>
        </w:rPr>
      </w:pPr>
      <w:r>
        <w:rPr>
          <w:rFonts w:ascii="Arial" w:hAnsi="Arial" w:cs="Arial"/>
          <w:color w:val="000000" w:themeColor="text1"/>
        </w:rPr>
        <w:t>Adult</w:t>
      </w:r>
      <w:r w:rsidR="00EC7BA1" w:rsidRPr="0094306A">
        <w:rPr>
          <w:rFonts w:ascii="Arial" w:hAnsi="Arial" w:cs="Arial"/>
          <w:color w:val="000000" w:themeColor="text1"/>
        </w:rPr>
        <w:t xml:space="preserve"> A</w:t>
      </w:r>
      <w:r w:rsidR="003B339C" w:rsidRPr="0094306A">
        <w:rPr>
          <w:rFonts w:ascii="Arial" w:hAnsi="Arial" w:cs="Arial"/>
          <w:color w:val="000000" w:themeColor="text1"/>
        </w:rPr>
        <w:t xml:space="preserve"> </w:t>
      </w:r>
      <w:r w:rsidR="001C649F" w:rsidRPr="0094306A">
        <w:rPr>
          <w:rFonts w:ascii="Arial" w:hAnsi="Arial" w:cs="Arial"/>
          <w:color w:val="000000" w:themeColor="text1"/>
        </w:rPr>
        <w:t xml:space="preserve">was </w:t>
      </w:r>
      <w:r w:rsidR="001E7402" w:rsidRPr="0094306A">
        <w:rPr>
          <w:rFonts w:ascii="Arial" w:hAnsi="Arial" w:cs="Arial"/>
          <w:color w:val="000000" w:themeColor="text1"/>
        </w:rPr>
        <w:t>twenty-seven</w:t>
      </w:r>
      <w:r w:rsidR="001C649F" w:rsidRPr="0094306A">
        <w:rPr>
          <w:rFonts w:ascii="Arial" w:hAnsi="Arial" w:cs="Arial"/>
          <w:color w:val="000000" w:themeColor="text1"/>
        </w:rPr>
        <w:t xml:space="preserve"> years old at the time of her death</w:t>
      </w:r>
      <w:r w:rsidR="00370BDF">
        <w:rPr>
          <w:rFonts w:ascii="Arial" w:hAnsi="Arial" w:cs="Arial"/>
          <w:color w:val="000000" w:themeColor="text1"/>
        </w:rPr>
        <w:t xml:space="preserve"> and had been living at  premise</w:t>
      </w:r>
      <w:r w:rsidR="00EF1372">
        <w:rPr>
          <w:rFonts w:ascii="Arial" w:hAnsi="Arial" w:cs="Arial"/>
          <w:color w:val="000000" w:themeColor="text1"/>
        </w:rPr>
        <w:t>s</w:t>
      </w:r>
      <w:r w:rsidR="00370BDF">
        <w:rPr>
          <w:rFonts w:ascii="Arial" w:hAnsi="Arial" w:cs="Arial"/>
          <w:color w:val="000000" w:themeColor="text1"/>
        </w:rPr>
        <w:t xml:space="preserve"> in Truro.  From an early age Adult A had been addicted to drugs and alcohol and as a </w:t>
      </w:r>
      <w:r w:rsidR="0011103D">
        <w:rPr>
          <w:rFonts w:ascii="Arial" w:hAnsi="Arial" w:cs="Arial"/>
          <w:color w:val="000000" w:themeColor="text1"/>
        </w:rPr>
        <w:t>result</w:t>
      </w:r>
      <w:r w:rsidR="00370BDF">
        <w:rPr>
          <w:rFonts w:ascii="Arial" w:hAnsi="Arial" w:cs="Arial"/>
          <w:color w:val="000000" w:themeColor="text1"/>
        </w:rPr>
        <w:t xml:space="preserve"> </w:t>
      </w:r>
      <w:r w:rsidR="0011103D">
        <w:rPr>
          <w:rFonts w:ascii="Arial" w:hAnsi="Arial" w:cs="Arial"/>
          <w:color w:val="000000" w:themeColor="text1"/>
        </w:rPr>
        <w:t>had been</w:t>
      </w:r>
      <w:r w:rsidR="00370BDF">
        <w:rPr>
          <w:rFonts w:ascii="Arial" w:hAnsi="Arial" w:cs="Arial"/>
          <w:color w:val="000000" w:themeColor="text1"/>
        </w:rPr>
        <w:t xml:space="preserve"> </w:t>
      </w:r>
      <w:r w:rsidR="0011103D">
        <w:rPr>
          <w:rFonts w:ascii="Arial" w:hAnsi="Arial" w:cs="Arial"/>
          <w:color w:val="000000" w:themeColor="text1"/>
        </w:rPr>
        <w:t>a frequent user of services. Adult A often presented to those services in crisis and due t</w:t>
      </w:r>
      <w:r w:rsidR="00EF1372">
        <w:rPr>
          <w:rFonts w:ascii="Arial" w:hAnsi="Arial" w:cs="Arial"/>
          <w:color w:val="000000" w:themeColor="text1"/>
        </w:rPr>
        <w:t xml:space="preserve">o </w:t>
      </w:r>
      <w:r w:rsidR="0011103D">
        <w:rPr>
          <w:rFonts w:ascii="Arial" w:hAnsi="Arial" w:cs="Arial"/>
          <w:color w:val="000000" w:themeColor="text1"/>
        </w:rPr>
        <w:t>concerns</w:t>
      </w:r>
      <w:r w:rsidR="00EF1372">
        <w:rPr>
          <w:rFonts w:ascii="Arial" w:hAnsi="Arial" w:cs="Arial"/>
          <w:color w:val="000000" w:themeColor="text1"/>
        </w:rPr>
        <w:t xml:space="preserve"> </w:t>
      </w:r>
      <w:r w:rsidR="0011103D">
        <w:rPr>
          <w:rFonts w:ascii="Arial" w:hAnsi="Arial" w:cs="Arial"/>
          <w:color w:val="000000" w:themeColor="text1"/>
        </w:rPr>
        <w:t>raised with regards to her behaviour a multi-agency support package was put into place to support her. Adult A was known to have been a victim of domestic abuse.</w:t>
      </w:r>
    </w:p>
    <w:p w:rsidR="0066403A" w:rsidRPr="00370BDF" w:rsidRDefault="00370BDF" w:rsidP="00370BDF">
      <w:pPr>
        <w:pStyle w:val="Default"/>
        <w:numPr>
          <w:ilvl w:val="1"/>
          <w:numId w:val="17"/>
        </w:numPr>
        <w:tabs>
          <w:tab w:val="left" w:pos="567"/>
          <w:tab w:val="left" w:pos="709"/>
          <w:tab w:val="left" w:pos="993"/>
        </w:tabs>
        <w:spacing w:after="240" w:line="276" w:lineRule="auto"/>
        <w:ind w:left="426" w:hanging="426"/>
        <w:jc w:val="both"/>
        <w:rPr>
          <w:rFonts w:ascii="Arial" w:hAnsi="Arial" w:cs="Arial"/>
          <w:color w:val="000000" w:themeColor="text1"/>
        </w:rPr>
      </w:pPr>
      <w:r>
        <w:rPr>
          <w:rFonts w:ascii="Arial" w:hAnsi="Arial" w:cs="Arial"/>
        </w:rPr>
        <w:lastRenderedPageBreak/>
        <w:t>O</w:t>
      </w:r>
      <w:r w:rsidR="001E7402" w:rsidRPr="00370BDF">
        <w:rPr>
          <w:rFonts w:ascii="Arial" w:hAnsi="Arial" w:cs="Arial"/>
        </w:rPr>
        <w:t>n the</w:t>
      </w:r>
      <w:r w:rsidR="0082572C" w:rsidRPr="00370BDF">
        <w:rPr>
          <w:rFonts w:ascii="Arial" w:hAnsi="Arial" w:cs="Arial"/>
        </w:rPr>
        <w:t>18th November 2017</w:t>
      </w:r>
      <w:r w:rsidR="001E7402" w:rsidRPr="00370BDF">
        <w:rPr>
          <w:rFonts w:ascii="Arial" w:hAnsi="Arial" w:cs="Arial"/>
        </w:rPr>
        <w:t xml:space="preserve"> </w:t>
      </w:r>
      <w:r w:rsidR="0011103D">
        <w:rPr>
          <w:rFonts w:ascii="Arial" w:hAnsi="Arial" w:cs="Arial"/>
        </w:rPr>
        <w:t xml:space="preserve">Adult A had </w:t>
      </w:r>
      <w:r w:rsidR="00C41127" w:rsidRPr="00370BDF">
        <w:rPr>
          <w:rFonts w:ascii="Arial" w:hAnsi="Arial" w:cs="Arial"/>
        </w:rPr>
        <w:t xml:space="preserve">been </w:t>
      </w:r>
      <w:r w:rsidR="0082572C" w:rsidRPr="00370BDF">
        <w:rPr>
          <w:rFonts w:ascii="Arial" w:hAnsi="Arial" w:cs="Arial"/>
        </w:rPr>
        <w:t xml:space="preserve">staying </w:t>
      </w:r>
      <w:r w:rsidR="00C41127" w:rsidRPr="00370BDF">
        <w:rPr>
          <w:rFonts w:ascii="Arial" w:hAnsi="Arial" w:cs="Arial"/>
        </w:rPr>
        <w:t xml:space="preserve">at the home of </w:t>
      </w:r>
      <w:r w:rsidR="00D146E8" w:rsidRPr="00370BDF">
        <w:rPr>
          <w:rFonts w:ascii="Arial" w:hAnsi="Arial" w:cs="Arial"/>
        </w:rPr>
        <w:t>Adult</w:t>
      </w:r>
      <w:r w:rsidR="005B11AB" w:rsidRPr="00370BDF">
        <w:rPr>
          <w:rFonts w:ascii="Arial" w:hAnsi="Arial" w:cs="Arial"/>
        </w:rPr>
        <w:t xml:space="preserve"> H</w:t>
      </w:r>
      <w:r w:rsidR="00C41127" w:rsidRPr="00370BDF">
        <w:rPr>
          <w:rFonts w:ascii="Arial" w:hAnsi="Arial" w:cs="Arial"/>
        </w:rPr>
        <w:t>. Also staying at the premise</w:t>
      </w:r>
      <w:r w:rsidR="00EF1372">
        <w:rPr>
          <w:rFonts w:ascii="Arial" w:hAnsi="Arial" w:cs="Arial"/>
        </w:rPr>
        <w:t>s</w:t>
      </w:r>
      <w:r w:rsidR="00C41127" w:rsidRPr="00370BDF">
        <w:rPr>
          <w:rFonts w:ascii="Arial" w:hAnsi="Arial" w:cs="Arial"/>
        </w:rPr>
        <w:t xml:space="preserve"> at that time was </w:t>
      </w:r>
      <w:r w:rsidR="00D146E8" w:rsidRPr="00370BDF">
        <w:rPr>
          <w:rFonts w:ascii="Arial" w:hAnsi="Arial" w:cs="Arial"/>
        </w:rPr>
        <w:t>Adult</w:t>
      </w:r>
      <w:r w:rsidR="00C41127" w:rsidRPr="00370BDF">
        <w:rPr>
          <w:rFonts w:ascii="Arial" w:hAnsi="Arial" w:cs="Arial"/>
        </w:rPr>
        <w:t xml:space="preserve"> </w:t>
      </w:r>
      <w:r w:rsidR="001A446B" w:rsidRPr="00370BDF">
        <w:rPr>
          <w:rFonts w:ascii="Arial" w:hAnsi="Arial" w:cs="Arial"/>
        </w:rPr>
        <w:t>B</w:t>
      </w:r>
      <w:r w:rsidR="0082572C" w:rsidRPr="00370BDF">
        <w:rPr>
          <w:rFonts w:ascii="Arial" w:hAnsi="Arial" w:cs="Arial"/>
        </w:rPr>
        <w:t>.</w:t>
      </w:r>
      <w:r w:rsidR="001A446B" w:rsidRPr="00370BDF">
        <w:rPr>
          <w:rFonts w:ascii="Arial" w:hAnsi="Arial" w:cs="Arial"/>
        </w:rPr>
        <w:t xml:space="preserve"> </w:t>
      </w:r>
      <w:r w:rsidR="00D146E8" w:rsidRPr="00370BDF">
        <w:rPr>
          <w:rFonts w:ascii="Arial" w:hAnsi="Arial" w:cs="Arial"/>
        </w:rPr>
        <w:t>Adult</w:t>
      </w:r>
      <w:r w:rsidR="00C41127" w:rsidRPr="00370BDF">
        <w:rPr>
          <w:rFonts w:ascii="Arial" w:hAnsi="Arial" w:cs="Arial"/>
        </w:rPr>
        <w:t xml:space="preserve"> A </w:t>
      </w:r>
      <w:r w:rsidR="0011103D">
        <w:rPr>
          <w:rFonts w:ascii="Arial" w:hAnsi="Arial" w:cs="Arial"/>
        </w:rPr>
        <w:t>had been</w:t>
      </w:r>
      <w:r w:rsidR="00EB602B" w:rsidRPr="00370BDF">
        <w:rPr>
          <w:rFonts w:ascii="Arial" w:hAnsi="Arial" w:cs="Arial"/>
        </w:rPr>
        <w:t xml:space="preserve"> in a relationship with</w:t>
      </w:r>
      <w:r w:rsidR="0082572C" w:rsidRPr="00370BDF">
        <w:rPr>
          <w:rFonts w:ascii="Arial" w:hAnsi="Arial" w:cs="Arial"/>
        </w:rPr>
        <w:t xml:space="preserve"> </w:t>
      </w:r>
      <w:r w:rsidR="00D146E8" w:rsidRPr="00370BDF">
        <w:rPr>
          <w:rFonts w:ascii="Arial" w:hAnsi="Arial" w:cs="Arial"/>
        </w:rPr>
        <w:t>Adult</w:t>
      </w:r>
      <w:r w:rsidR="0082572C" w:rsidRPr="00370BDF">
        <w:rPr>
          <w:rFonts w:ascii="Arial" w:hAnsi="Arial" w:cs="Arial"/>
        </w:rPr>
        <w:t xml:space="preserve"> B</w:t>
      </w:r>
      <w:r w:rsidR="00EB602B" w:rsidRPr="00370BDF">
        <w:rPr>
          <w:rFonts w:ascii="Arial" w:hAnsi="Arial" w:cs="Arial"/>
        </w:rPr>
        <w:t xml:space="preserve">. </w:t>
      </w:r>
    </w:p>
    <w:p w:rsidR="0066403A" w:rsidRPr="0094306A" w:rsidRDefault="0066403A" w:rsidP="0094306A">
      <w:pPr>
        <w:pStyle w:val="Default"/>
        <w:numPr>
          <w:ilvl w:val="1"/>
          <w:numId w:val="17"/>
        </w:numPr>
        <w:tabs>
          <w:tab w:val="left" w:pos="567"/>
          <w:tab w:val="left" w:pos="709"/>
        </w:tabs>
        <w:spacing w:after="240" w:line="276" w:lineRule="auto"/>
        <w:ind w:left="426" w:hanging="426"/>
        <w:jc w:val="both"/>
        <w:rPr>
          <w:rFonts w:ascii="Arial" w:hAnsi="Arial" w:cs="Arial"/>
          <w:color w:val="000000" w:themeColor="text1"/>
        </w:rPr>
      </w:pPr>
      <w:r w:rsidRPr="0094306A">
        <w:rPr>
          <w:rFonts w:ascii="Arial" w:hAnsi="Arial" w:cs="Arial"/>
        </w:rPr>
        <w:t xml:space="preserve">On the morning of her death </w:t>
      </w:r>
      <w:r w:rsidR="00D146E8">
        <w:rPr>
          <w:rFonts w:ascii="Arial" w:hAnsi="Arial" w:cs="Arial"/>
        </w:rPr>
        <w:t>Adult</w:t>
      </w:r>
      <w:r w:rsidR="00C41127" w:rsidRPr="0094306A">
        <w:rPr>
          <w:rFonts w:ascii="Arial" w:hAnsi="Arial" w:cs="Arial"/>
        </w:rPr>
        <w:t xml:space="preserve"> A</w:t>
      </w:r>
      <w:r w:rsidRPr="0094306A">
        <w:rPr>
          <w:rFonts w:ascii="Arial" w:hAnsi="Arial" w:cs="Arial"/>
        </w:rPr>
        <w:t xml:space="preserve"> had left the house and </w:t>
      </w:r>
      <w:r w:rsidR="00C41127" w:rsidRPr="0094306A">
        <w:rPr>
          <w:rFonts w:ascii="Arial" w:hAnsi="Arial" w:cs="Arial"/>
        </w:rPr>
        <w:t xml:space="preserve">she had </w:t>
      </w:r>
      <w:r w:rsidRPr="0094306A">
        <w:rPr>
          <w:rFonts w:ascii="Arial" w:hAnsi="Arial" w:cs="Arial"/>
        </w:rPr>
        <w:t>returned to her home address t</w:t>
      </w:r>
      <w:r w:rsidR="00C41127" w:rsidRPr="0094306A">
        <w:rPr>
          <w:rFonts w:ascii="Arial" w:hAnsi="Arial" w:cs="Arial"/>
        </w:rPr>
        <w:t xml:space="preserve">o wash and change.  Whilst at her home address </w:t>
      </w:r>
      <w:r w:rsidR="00D146E8">
        <w:rPr>
          <w:rFonts w:ascii="Arial" w:hAnsi="Arial" w:cs="Arial"/>
        </w:rPr>
        <w:t>Adult</w:t>
      </w:r>
      <w:r w:rsidR="00C41127" w:rsidRPr="0094306A">
        <w:rPr>
          <w:rFonts w:ascii="Arial" w:hAnsi="Arial" w:cs="Arial"/>
        </w:rPr>
        <w:t xml:space="preserve"> A called the p</w:t>
      </w:r>
      <w:r w:rsidRPr="0094306A">
        <w:rPr>
          <w:rFonts w:ascii="Arial" w:hAnsi="Arial" w:cs="Arial"/>
        </w:rPr>
        <w:t xml:space="preserve">olice saying </w:t>
      </w:r>
      <w:r w:rsidR="0082572C" w:rsidRPr="0094306A">
        <w:rPr>
          <w:rFonts w:ascii="Arial" w:hAnsi="Arial" w:cs="Arial"/>
        </w:rPr>
        <w:t xml:space="preserve">that </w:t>
      </w:r>
      <w:r w:rsidRPr="0094306A">
        <w:rPr>
          <w:rFonts w:ascii="Arial" w:hAnsi="Arial" w:cs="Arial"/>
        </w:rPr>
        <w:t xml:space="preserve">she could </w:t>
      </w:r>
      <w:r w:rsidR="00C41127" w:rsidRPr="0094306A">
        <w:rPr>
          <w:rFonts w:ascii="Arial" w:hAnsi="Arial" w:cs="Arial"/>
        </w:rPr>
        <w:t>hear voices in the house.</w:t>
      </w:r>
      <w:r w:rsidR="00EB602B" w:rsidRPr="0094306A">
        <w:rPr>
          <w:rFonts w:ascii="Arial" w:hAnsi="Arial" w:cs="Arial"/>
        </w:rPr>
        <w:t xml:space="preserve"> </w:t>
      </w:r>
      <w:r w:rsidR="00C41127" w:rsidRPr="0094306A">
        <w:rPr>
          <w:rFonts w:ascii="Arial" w:hAnsi="Arial" w:cs="Arial"/>
        </w:rPr>
        <w:t>The p</w:t>
      </w:r>
      <w:r w:rsidRPr="0094306A">
        <w:rPr>
          <w:rFonts w:ascii="Arial" w:hAnsi="Arial" w:cs="Arial"/>
        </w:rPr>
        <w:t xml:space="preserve">olice attended and </w:t>
      </w:r>
      <w:r w:rsidR="00C41127" w:rsidRPr="0094306A">
        <w:rPr>
          <w:rFonts w:ascii="Arial" w:hAnsi="Arial" w:cs="Arial"/>
        </w:rPr>
        <w:t>on searching the premise</w:t>
      </w:r>
      <w:r w:rsidR="00EF1372">
        <w:rPr>
          <w:rFonts w:ascii="Arial" w:hAnsi="Arial" w:cs="Arial"/>
        </w:rPr>
        <w:t>s</w:t>
      </w:r>
      <w:r w:rsidR="00C41127" w:rsidRPr="0094306A">
        <w:rPr>
          <w:rFonts w:ascii="Arial" w:hAnsi="Arial" w:cs="Arial"/>
        </w:rPr>
        <w:t xml:space="preserve"> </w:t>
      </w:r>
      <w:r w:rsidR="0011103D">
        <w:rPr>
          <w:rFonts w:ascii="Arial" w:hAnsi="Arial" w:cs="Arial"/>
        </w:rPr>
        <w:t xml:space="preserve">they had </w:t>
      </w:r>
      <w:r w:rsidRPr="0094306A">
        <w:rPr>
          <w:rFonts w:ascii="Arial" w:hAnsi="Arial" w:cs="Arial"/>
        </w:rPr>
        <w:t xml:space="preserve">found nothing </w:t>
      </w:r>
      <w:r w:rsidR="00C41127" w:rsidRPr="0094306A">
        <w:rPr>
          <w:rFonts w:ascii="Arial" w:hAnsi="Arial" w:cs="Arial"/>
        </w:rPr>
        <w:t>untoward. When the</w:t>
      </w:r>
      <w:r w:rsidRPr="0094306A">
        <w:rPr>
          <w:rFonts w:ascii="Arial" w:hAnsi="Arial" w:cs="Arial"/>
        </w:rPr>
        <w:t xml:space="preserve"> </w:t>
      </w:r>
      <w:r w:rsidR="00C41127" w:rsidRPr="0094306A">
        <w:rPr>
          <w:rFonts w:ascii="Arial" w:hAnsi="Arial" w:cs="Arial"/>
        </w:rPr>
        <w:t xml:space="preserve">officers </w:t>
      </w:r>
      <w:r w:rsidRPr="0094306A">
        <w:rPr>
          <w:rFonts w:ascii="Arial" w:hAnsi="Arial" w:cs="Arial"/>
        </w:rPr>
        <w:t xml:space="preserve">spoke to </w:t>
      </w:r>
      <w:r w:rsidR="00D146E8">
        <w:rPr>
          <w:rFonts w:ascii="Arial" w:hAnsi="Arial" w:cs="Arial"/>
        </w:rPr>
        <w:t>Adult</w:t>
      </w:r>
      <w:r w:rsidR="00C41127" w:rsidRPr="0094306A">
        <w:rPr>
          <w:rFonts w:ascii="Arial" w:hAnsi="Arial" w:cs="Arial"/>
        </w:rPr>
        <w:t xml:space="preserve"> A </w:t>
      </w:r>
      <w:r w:rsidRPr="0094306A">
        <w:rPr>
          <w:rFonts w:ascii="Arial" w:hAnsi="Arial" w:cs="Arial"/>
        </w:rPr>
        <w:t xml:space="preserve">she admitted </w:t>
      </w:r>
      <w:r w:rsidR="00C41127" w:rsidRPr="0094306A">
        <w:rPr>
          <w:rFonts w:ascii="Arial" w:hAnsi="Arial" w:cs="Arial"/>
        </w:rPr>
        <w:t xml:space="preserve">that she had </w:t>
      </w:r>
      <w:r w:rsidRPr="0094306A">
        <w:rPr>
          <w:rFonts w:ascii="Arial" w:hAnsi="Arial" w:cs="Arial"/>
        </w:rPr>
        <w:t xml:space="preserve">taken crack cocaine that morning and </w:t>
      </w:r>
      <w:r w:rsidR="00C41127" w:rsidRPr="0094306A">
        <w:rPr>
          <w:rFonts w:ascii="Arial" w:hAnsi="Arial" w:cs="Arial"/>
        </w:rPr>
        <w:t>those in attendance</w:t>
      </w:r>
      <w:r w:rsidRPr="0094306A">
        <w:rPr>
          <w:rFonts w:ascii="Arial" w:hAnsi="Arial" w:cs="Arial"/>
        </w:rPr>
        <w:t xml:space="preserve"> felt that the noises </w:t>
      </w:r>
      <w:r w:rsidR="001E0403" w:rsidRPr="0094306A">
        <w:rPr>
          <w:rFonts w:ascii="Arial" w:hAnsi="Arial" w:cs="Arial"/>
        </w:rPr>
        <w:t xml:space="preserve">that </w:t>
      </w:r>
      <w:r w:rsidRPr="0094306A">
        <w:rPr>
          <w:rFonts w:ascii="Arial" w:hAnsi="Arial" w:cs="Arial"/>
        </w:rPr>
        <w:t xml:space="preserve">she had heard </w:t>
      </w:r>
      <w:r w:rsidR="0082572C" w:rsidRPr="0094306A">
        <w:rPr>
          <w:rFonts w:ascii="Arial" w:hAnsi="Arial" w:cs="Arial"/>
        </w:rPr>
        <w:t>could be</w:t>
      </w:r>
      <w:r w:rsidR="001E0403" w:rsidRPr="0094306A">
        <w:rPr>
          <w:rFonts w:ascii="Arial" w:hAnsi="Arial" w:cs="Arial"/>
        </w:rPr>
        <w:t xml:space="preserve"> attributable</w:t>
      </w:r>
      <w:r w:rsidRPr="0094306A">
        <w:rPr>
          <w:rFonts w:ascii="Arial" w:hAnsi="Arial" w:cs="Arial"/>
        </w:rPr>
        <w:t xml:space="preserve"> to her drug use.  </w:t>
      </w:r>
      <w:r w:rsidR="00D146E8">
        <w:rPr>
          <w:rFonts w:ascii="Arial" w:hAnsi="Arial" w:cs="Arial"/>
        </w:rPr>
        <w:t>Adult</w:t>
      </w:r>
      <w:r w:rsidR="001E0403" w:rsidRPr="0094306A">
        <w:rPr>
          <w:rFonts w:ascii="Arial" w:hAnsi="Arial" w:cs="Arial"/>
        </w:rPr>
        <w:t xml:space="preserve"> A </w:t>
      </w:r>
      <w:r w:rsidRPr="0094306A">
        <w:rPr>
          <w:rFonts w:ascii="Arial" w:hAnsi="Arial" w:cs="Arial"/>
        </w:rPr>
        <w:t>remained at her property</w:t>
      </w:r>
      <w:r w:rsidR="001E0403" w:rsidRPr="0094306A">
        <w:rPr>
          <w:rFonts w:ascii="Arial" w:hAnsi="Arial" w:cs="Arial"/>
        </w:rPr>
        <w:t xml:space="preserve"> for about thirty</w:t>
      </w:r>
      <w:r w:rsidRPr="0094306A">
        <w:rPr>
          <w:rFonts w:ascii="Arial" w:hAnsi="Arial" w:cs="Arial"/>
        </w:rPr>
        <w:t xml:space="preserve"> minutes </w:t>
      </w:r>
      <w:r w:rsidR="001E0403" w:rsidRPr="0094306A">
        <w:rPr>
          <w:rFonts w:ascii="Arial" w:hAnsi="Arial" w:cs="Arial"/>
        </w:rPr>
        <w:t>and she then left</w:t>
      </w:r>
      <w:r w:rsidRPr="0094306A">
        <w:rPr>
          <w:rFonts w:ascii="Arial" w:hAnsi="Arial" w:cs="Arial"/>
        </w:rPr>
        <w:t xml:space="preserve"> return</w:t>
      </w:r>
      <w:r w:rsidR="001E0403" w:rsidRPr="0094306A">
        <w:rPr>
          <w:rFonts w:ascii="Arial" w:hAnsi="Arial" w:cs="Arial"/>
        </w:rPr>
        <w:t>ing</w:t>
      </w:r>
      <w:r w:rsidRPr="0094306A">
        <w:rPr>
          <w:rFonts w:ascii="Arial" w:hAnsi="Arial" w:cs="Arial"/>
        </w:rPr>
        <w:t xml:space="preserve"> to the home </w:t>
      </w:r>
      <w:r w:rsidR="001E0403" w:rsidRPr="0094306A">
        <w:rPr>
          <w:rFonts w:ascii="Arial" w:hAnsi="Arial" w:cs="Arial"/>
        </w:rPr>
        <w:t xml:space="preserve">address of </w:t>
      </w:r>
      <w:r w:rsidR="0009725C">
        <w:rPr>
          <w:rFonts w:ascii="Arial" w:hAnsi="Arial" w:cs="Arial"/>
        </w:rPr>
        <w:t>Adult H</w:t>
      </w:r>
      <w:r w:rsidR="0082572C" w:rsidRPr="0094306A">
        <w:rPr>
          <w:rFonts w:ascii="Arial" w:hAnsi="Arial" w:cs="Arial"/>
        </w:rPr>
        <w:t>.</w:t>
      </w:r>
      <w:r w:rsidRPr="0094306A">
        <w:rPr>
          <w:rFonts w:ascii="Arial" w:hAnsi="Arial" w:cs="Arial"/>
        </w:rPr>
        <w:t xml:space="preserve">  </w:t>
      </w:r>
      <w:r w:rsidR="00D146E8">
        <w:rPr>
          <w:rFonts w:ascii="Arial" w:hAnsi="Arial" w:cs="Arial"/>
        </w:rPr>
        <w:t>Adult</w:t>
      </w:r>
      <w:r w:rsidR="001E0403" w:rsidRPr="0094306A">
        <w:rPr>
          <w:rFonts w:ascii="Arial" w:hAnsi="Arial" w:cs="Arial"/>
        </w:rPr>
        <w:t xml:space="preserve"> A </w:t>
      </w:r>
      <w:r w:rsidRPr="0094306A">
        <w:rPr>
          <w:rFonts w:ascii="Arial" w:hAnsi="Arial" w:cs="Arial"/>
        </w:rPr>
        <w:t xml:space="preserve">then left </w:t>
      </w:r>
      <w:r w:rsidR="0082572C" w:rsidRPr="0094306A">
        <w:rPr>
          <w:rFonts w:ascii="Arial" w:hAnsi="Arial" w:cs="Arial"/>
        </w:rPr>
        <w:t xml:space="preserve">that address in order to walk </w:t>
      </w:r>
      <w:r w:rsidR="00716D5C" w:rsidRPr="0094306A">
        <w:rPr>
          <w:rFonts w:ascii="Arial" w:hAnsi="Arial" w:cs="Arial"/>
        </w:rPr>
        <w:t>to</w:t>
      </w:r>
      <w:r w:rsidR="001E0403" w:rsidRPr="0094306A">
        <w:rPr>
          <w:rFonts w:ascii="Arial" w:hAnsi="Arial" w:cs="Arial"/>
        </w:rPr>
        <w:t xml:space="preserve"> some local shops. On returning to </w:t>
      </w:r>
      <w:r w:rsidR="008B3044">
        <w:rPr>
          <w:rFonts w:ascii="Arial" w:hAnsi="Arial" w:cs="Arial"/>
        </w:rPr>
        <w:t>Adult H’s</w:t>
      </w:r>
      <w:r w:rsidR="001E0403" w:rsidRPr="0094306A">
        <w:rPr>
          <w:rFonts w:ascii="Arial" w:hAnsi="Arial" w:cs="Arial"/>
        </w:rPr>
        <w:t xml:space="preserve"> address at about 1.30pm </w:t>
      </w:r>
      <w:r w:rsidR="00D146E8">
        <w:rPr>
          <w:rFonts w:ascii="Arial" w:hAnsi="Arial" w:cs="Arial"/>
        </w:rPr>
        <w:t>Adult</w:t>
      </w:r>
      <w:r w:rsidR="001E0403" w:rsidRPr="0094306A">
        <w:rPr>
          <w:rFonts w:ascii="Arial" w:hAnsi="Arial" w:cs="Arial"/>
        </w:rPr>
        <w:t xml:space="preserve"> </w:t>
      </w:r>
      <w:r w:rsidR="0082572C" w:rsidRPr="0094306A">
        <w:rPr>
          <w:rFonts w:ascii="Arial" w:hAnsi="Arial" w:cs="Arial"/>
        </w:rPr>
        <w:t xml:space="preserve">B </w:t>
      </w:r>
      <w:r w:rsidRPr="0094306A">
        <w:rPr>
          <w:rFonts w:ascii="Arial" w:hAnsi="Arial" w:cs="Arial"/>
        </w:rPr>
        <w:t xml:space="preserve">and </w:t>
      </w:r>
      <w:r w:rsidR="00D146E8">
        <w:rPr>
          <w:rFonts w:ascii="Arial" w:hAnsi="Arial" w:cs="Arial"/>
        </w:rPr>
        <w:t>Adult</w:t>
      </w:r>
      <w:r w:rsidR="005B11AB">
        <w:rPr>
          <w:rFonts w:ascii="Arial" w:hAnsi="Arial" w:cs="Arial"/>
        </w:rPr>
        <w:t xml:space="preserve"> H</w:t>
      </w:r>
      <w:r w:rsidR="0082572C" w:rsidRPr="0094306A">
        <w:rPr>
          <w:rFonts w:ascii="Arial" w:hAnsi="Arial" w:cs="Arial"/>
        </w:rPr>
        <w:t xml:space="preserve"> </w:t>
      </w:r>
      <w:r w:rsidR="001E0403" w:rsidRPr="0094306A">
        <w:rPr>
          <w:rFonts w:ascii="Arial" w:hAnsi="Arial" w:cs="Arial"/>
        </w:rPr>
        <w:t xml:space="preserve">had woken up. </w:t>
      </w:r>
      <w:r w:rsidR="00D146E8">
        <w:rPr>
          <w:rFonts w:ascii="Arial" w:hAnsi="Arial" w:cs="Arial"/>
        </w:rPr>
        <w:t>Adult</w:t>
      </w:r>
      <w:r w:rsidR="001E0403" w:rsidRPr="0094306A">
        <w:rPr>
          <w:rFonts w:ascii="Arial" w:hAnsi="Arial" w:cs="Arial"/>
        </w:rPr>
        <w:t xml:space="preserve"> A told her friends that</w:t>
      </w:r>
      <w:r w:rsidRPr="0094306A">
        <w:rPr>
          <w:rFonts w:ascii="Arial" w:hAnsi="Arial" w:cs="Arial"/>
        </w:rPr>
        <w:t xml:space="preserve"> she was going to see her niece and baby</w:t>
      </w:r>
      <w:r w:rsidR="001E0403" w:rsidRPr="0094306A">
        <w:rPr>
          <w:rFonts w:ascii="Arial" w:hAnsi="Arial" w:cs="Arial"/>
        </w:rPr>
        <w:t xml:space="preserve"> and she left the premise. </w:t>
      </w:r>
      <w:r w:rsidR="008B3044">
        <w:rPr>
          <w:rFonts w:ascii="Arial" w:hAnsi="Arial" w:cs="Arial"/>
        </w:rPr>
        <w:t xml:space="preserve">Twenty-five minutes later </w:t>
      </w:r>
      <w:r w:rsidR="00D146E8">
        <w:rPr>
          <w:rFonts w:ascii="Arial" w:hAnsi="Arial" w:cs="Arial"/>
        </w:rPr>
        <w:t>Adult</w:t>
      </w:r>
      <w:r w:rsidR="001E0403" w:rsidRPr="0094306A">
        <w:rPr>
          <w:rFonts w:ascii="Arial" w:hAnsi="Arial" w:cs="Arial"/>
        </w:rPr>
        <w:t xml:space="preserve"> A</w:t>
      </w:r>
      <w:r w:rsidRPr="0094306A">
        <w:rPr>
          <w:rFonts w:ascii="Arial" w:hAnsi="Arial" w:cs="Arial"/>
        </w:rPr>
        <w:t xml:space="preserve"> </w:t>
      </w:r>
      <w:r w:rsidR="001E0403" w:rsidRPr="0094306A">
        <w:rPr>
          <w:rFonts w:ascii="Arial" w:hAnsi="Arial" w:cs="Arial"/>
        </w:rPr>
        <w:t xml:space="preserve">was found hanging from a tree by a member of the public. </w:t>
      </w:r>
      <w:r w:rsidR="00D146E8">
        <w:rPr>
          <w:rFonts w:ascii="Arial" w:hAnsi="Arial" w:cs="Arial"/>
        </w:rPr>
        <w:t>Adult</w:t>
      </w:r>
      <w:r w:rsidR="001E0403" w:rsidRPr="0094306A">
        <w:rPr>
          <w:rFonts w:ascii="Arial" w:hAnsi="Arial" w:cs="Arial"/>
        </w:rPr>
        <w:t xml:space="preserve"> A was pronounced dead at the scene. </w:t>
      </w:r>
      <w:r w:rsidRPr="0094306A">
        <w:rPr>
          <w:rFonts w:ascii="Arial" w:hAnsi="Arial" w:cs="Arial"/>
        </w:rPr>
        <w:t xml:space="preserve"> </w:t>
      </w:r>
    </w:p>
    <w:p w:rsidR="00681BB6" w:rsidRPr="0094306A" w:rsidRDefault="001E0403" w:rsidP="0094306A">
      <w:pPr>
        <w:pStyle w:val="Default"/>
        <w:numPr>
          <w:ilvl w:val="1"/>
          <w:numId w:val="17"/>
        </w:numPr>
        <w:tabs>
          <w:tab w:val="left" w:pos="709"/>
          <w:tab w:val="left" w:pos="993"/>
        </w:tabs>
        <w:spacing w:after="240" w:line="276" w:lineRule="auto"/>
        <w:ind w:left="426" w:hanging="426"/>
        <w:jc w:val="both"/>
        <w:rPr>
          <w:rFonts w:ascii="Arial" w:hAnsi="Arial" w:cs="Arial"/>
          <w:color w:val="000000" w:themeColor="text1"/>
        </w:rPr>
      </w:pPr>
      <w:r w:rsidRPr="0094306A">
        <w:rPr>
          <w:rFonts w:ascii="Arial" w:hAnsi="Arial" w:cs="Arial"/>
          <w:color w:val="000000" w:themeColor="text1"/>
        </w:rPr>
        <w:t xml:space="preserve">On </w:t>
      </w:r>
      <w:r w:rsidR="00F11065" w:rsidRPr="00F11065">
        <w:rPr>
          <w:rFonts w:ascii="Arial" w:hAnsi="Arial" w:cs="Arial"/>
          <w:color w:val="000000" w:themeColor="text1"/>
        </w:rPr>
        <w:t>29.11.</w:t>
      </w:r>
      <w:r w:rsidRPr="0094306A">
        <w:rPr>
          <w:rFonts w:ascii="Arial" w:hAnsi="Arial" w:cs="Arial"/>
          <w:color w:val="000000" w:themeColor="text1"/>
        </w:rPr>
        <w:t xml:space="preserve">2017 a forensic post mortem was conducted and the pathologist </w:t>
      </w:r>
      <w:r w:rsidR="00681BB6" w:rsidRPr="0094306A">
        <w:rPr>
          <w:rFonts w:ascii="Arial" w:hAnsi="Arial" w:cs="Arial"/>
          <w:color w:val="000000" w:themeColor="text1"/>
        </w:rPr>
        <w:t xml:space="preserve">listed the cause of death as; </w:t>
      </w:r>
    </w:p>
    <w:p w:rsidR="00681BB6" w:rsidRPr="0094306A" w:rsidRDefault="006D707F" w:rsidP="006D707F">
      <w:pPr>
        <w:pStyle w:val="Default"/>
        <w:numPr>
          <w:ilvl w:val="0"/>
          <w:numId w:val="33"/>
        </w:numPr>
        <w:tabs>
          <w:tab w:val="left" w:pos="709"/>
          <w:tab w:val="left" w:pos="993"/>
        </w:tabs>
        <w:spacing w:after="240" w:line="276" w:lineRule="auto"/>
        <w:ind w:left="426" w:firstLine="0"/>
        <w:jc w:val="both"/>
        <w:rPr>
          <w:rFonts w:ascii="Arial" w:hAnsi="Arial" w:cs="Arial"/>
          <w:color w:val="000000" w:themeColor="text1"/>
        </w:rPr>
      </w:pPr>
      <w:r>
        <w:rPr>
          <w:rFonts w:ascii="Arial" w:hAnsi="Arial" w:cs="Arial"/>
          <w:color w:val="000000" w:themeColor="text1"/>
        </w:rPr>
        <w:t>Ligature suspension.</w:t>
      </w:r>
    </w:p>
    <w:p w:rsidR="002A6024" w:rsidRPr="0094306A" w:rsidRDefault="002A6024" w:rsidP="0094306A">
      <w:pPr>
        <w:pStyle w:val="Default"/>
        <w:numPr>
          <w:ilvl w:val="1"/>
          <w:numId w:val="17"/>
        </w:numPr>
        <w:tabs>
          <w:tab w:val="left" w:pos="567"/>
          <w:tab w:val="left" w:pos="709"/>
        </w:tabs>
        <w:spacing w:after="240" w:line="276" w:lineRule="auto"/>
        <w:ind w:left="426" w:hanging="426"/>
        <w:jc w:val="both"/>
        <w:rPr>
          <w:rFonts w:ascii="Arial" w:hAnsi="Arial" w:cs="Arial"/>
          <w:color w:val="000000" w:themeColor="text1"/>
        </w:rPr>
      </w:pPr>
      <w:r w:rsidRPr="0094306A">
        <w:rPr>
          <w:rFonts w:ascii="Arial" w:hAnsi="Arial" w:cs="Arial"/>
        </w:rPr>
        <w:t xml:space="preserve">The toxicology report received following </w:t>
      </w:r>
      <w:r w:rsidR="00D146E8">
        <w:rPr>
          <w:rFonts w:ascii="Arial" w:hAnsi="Arial" w:cs="Arial"/>
        </w:rPr>
        <w:t>Adult</w:t>
      </w:r>
      <w:r w:rsidRPr="0094306A">
        <w:rPr>
          <w:rFonts w:ascii="Arial" w:hAnsi="Arial" w:cs="Arial"/>
        </w:rPr>
        <w:t xml:space="preserve"> A’s death concluded that the results ‘show the presence of morphine at a potentially toxic / lethal concentration, which overlap due to the development of tolerance. There was also evidence of recent cocaine use. Both morphine and cocaine </w:t>
      </w:r>
      <w:r w:rsidR="005E5CF1">
        <w:rPr>
          <w:rFonts w:ascii="Arial" w:hAnsi="Arial" w:cs="Arial"/>
        </w:rPr>
        <w:t>we</w:t>
      </w:r>
      <w:r w:rsidRPr="0094306A">
        <w:rPr>
          <w:rFonts w:ascii="Arial" w:hAnsi="Arial" w:cs="Arial"/>
        </w:rPr>
        <w:t>re at levels which are likely to have affected cognitive behaviour and motor function. Mirtazapine at a therapeutic level and trace amounts of nortriptyline and diazepam were also detected. Aripiprazole, alprazolam, buprenorphine, methadone, pregabalin were also present</w:t>
      </w:r>
      <w:r w:rsidR="00FE0B60">
        <w:rPr>
          <w:rFonts w:ascii="Arial" w:hAnsi="Arial" w:cs="Arial"/>
        </w:rPr>
        <w:t xml:space="preserve"> </w:t>
      </w:r>
      <w:r w:rsidR="0078276F" w:rsidRPr="0078276F">
        <w:rPr>
          <w:rFonts w:ascii="Arial" w:hAnsi="Arial" w:cs="Arial"/>
          <w:color w:val="000000" w:themeColor="text1"/>
        </w:rPr>
        <w:t>(o</w:t>
      </w:r>
      <w:r w:rsidR="00EF1372" w:rsidRPr="0078276F">
        <w:rPr>
          <w:rFonts w:ascii="Arial" w:hAnsi="Arial" w:cs="Arial"/>
          <w:color w:val="000000" w:themeColor="text1"/>
        </w:rPr>
        <w:t xml:space="preserve">nly </w:t>
      </w:r>
      <w:r w:rsidR="0078276F" w:rsidRPr="0078276F">
        <w:rPr>
          <w:rFonts w:ascii="Arial" w:hAnsi="Arial" w:cs="Arial"/>
          <w:color w:val="000000" w:themeColor="text1"/>
        </w:rPr>
        <w:t xml:space="preserve">buprenorphine </w:t>
      </w:r>
      <w:r w:rsidR="00EF1372" w:rsidRPr="0078276F">
        <w:rPr>
          <w:rFonts w:ascii="Arial" w:hAnsi="Arial" w:cs="Arial"/>
          <w:color w:val="000000" w:themeColor="text1"/>
        </w:rPr>
        <w:t>w</w:t>
      </w:r>
      <w:r w:rsidR="0078276F" w:rsidRPr="0078276F">
        <w:rPr>
          <w:rFonts w:ascii="Arial" w:hAnsi="Arial" w:cs="Arial"/>
          <w:color w:val="000000" w:themeColor="text1"/>
        </w:rPr>
        <w:t>as</w:t>
      </w:r>
      <w:r w:rsidR="00EF1372" w:rsidRPr="0078276F">
        <w:rPr>
          <w:rFonts w:ascii="Arial" w:hAnsi="Arial" w:cs="Arial"/>
          <w:color w:val="000000" w:themeColor="text1"/>
        </w:rPr>
        <w:t xml:space="preserve"> prescribed by her GP</w:t>
      </w:r>
      <w:r w:rsidR="0078276F" w:rsidRPr="0078276F">
        <w:rPr>
          <w:rFonts w:ascii="Arial" w:hAnsi="Arial" w:cs="Arial"/>
          <w:color w:val="000000" w:themeColor="text1"/>
        </w:rPr>
        <w:t>)</w:t>
      </w:r>
      <w:r w:rsidR="00EF1372" w:rsidRPr="0078276F">
        <w:rPr>
          <w:rFonts w:ascii="Arial" w:hAnsi="Arial" w:cs="Arial"/>
          <w:color w:val="000000" w:themeColor="text1"/>
        </w:rPr>
        <w:t>.</w:t>
      </w:r>
      <w:r w:rsidRPr="0078276F">
        <w:rPr>
          <w:rFonts w:ascii="Arial" w:hAnsi="Arial" w:cs="Arial"/>
          <w:color w:val="000000" w:themeColor="text1"/>
        </w:rPr>
        <w:t xml:space="preserve">There </w:t>
      </w:r>
      <w:r w:rsidRPr="0094306A">
        <w:rPr>
          <w:rFonts w:ascii="Arial" w:hAnsi="Arial" w:cs="Arial"/>
        </w:rPr>
        <w:t>was insufficient blood sample for further drug quantitation. The presence of atropine (used during cardiopulmonary resuscitation) is suggestive of therapeutic intervention’.</w:t>
      </w:r>
    </w:p>
    <w:p w:rsidR="0066403A" w:rsidRPr="0094306A" w:rsidRDefault="001E0403" w:rsidP="0094306A">
      <w:pPr>
        <w:pStyle w:val="Default"/>
        <w:numPr>
          <w:ilvl w:val="1"/>
          <w:numId w:val="17"/>
        </w:numPr>
        <w:tabs>
          <w:tab w:val="left" w:pos="567"/>
          <w:tab w:val="left" w:pos="709"/>
        </w:tabs>
        <w:spacing w:after="240" w:line="276" w:lineRule="auto"/>
        <w:ind w:left="426" w:hanging="426"/>
        <w:jc w:val="both"/>
        <w:rPr>
          <w:rFonts w:ascii="Arial" w:hAnsi="Arial" w:cs="Arial"/>
          <w:color w:val="000000" w:themeColor="text1"/>
        </w:rPr>
      </w:pPr>
      <w:r w:rsidRPr="0094306A">
        <w:rPr>
          <w:rFonts w:ascii="Arial" w:hAnsi="Arial" w:cs="Arial"/>
        </w:rPr>
        <w:t xml:space="preserve">An investigation was undertaken </w:t>
      </w:r>
      <w:r w:rsidR="002A6024" w:rsidRPr="0094306A">
        <w:rPr>
          <w:rFonts w:ascii="Arial" w:hAnsi="Arial" w:cs="Arial"/>
        </w:rPr>
        <w:t xml:space="preserve">by Police </w:t>
      </w:r>
      <w:r w:rsidRPr="0094306A">
        <w:rPr>
          <w:rFonts w:ascii="Arial" w:hAnsi="Arial" w:cs="Arial"/>
        </w:rPr>
        <w:t xml:space="preserve">as it had been suggested </w:t>
      </w:r>
      <w:r w:rsidR="0082572C" w:rsidRPr="0094306A">
        <w:rPr>
          <w:rFonts w:ascii="Arial" w:hAnsi="Arial" w:cs="Arial"/>
        </w:rPr>
        <w:t xml:space="preserve">by </w:t>
      </w:r>
      <w:r w:rsidR="00D146E8">
        <w:rPr>
          <w:rFonts w:ascii="Arial" w:hAnsi="Arial" w:cs="Arial"/>
        </w:rPr>
        <w:t>Adult</w:t>
      </w:r>
      <w:r w:rsidR="0082572C" w:rsidRPr="0094306A">
        <w:rPr>
          <w:rFonts w:ascii="Arial" w:hAnsi="Arial" w:cs="Arial"/>
        </w:rPr>
        <w:t xml:space="preserve"> A’s family that </w:t>
      </w:r>
      <w:r w:rsidRPr="0094306A">
        <w:rPr>
          <w:rFonts w:ascii="Arial" w:hAnsi="Arial" w:cs="Arial"/>
        </w:rPr>
        <w:t xml:space="preserve">there may have been third party involvement.  </w:t>
      </w:r>
      <w:r w:rsidR="008B3044">
        <w:rPr>
          <w:rFonts w:ascii="Arial" w:hAnsi="Arial" w:cs="Arial"/>
        </w:rPr>
        <w:t>Police found</w:t>
      </w:r>
      <w:r w:rsidR="002A6024" w:rsidRPr="0094306A">
        <w:rPr>
          <w:rFonts w:ascii="Arial" w:hAnsi="Arial" w:cs="Arial"/>
        </w:rPr>
        <w:t xml:space="preserve"> n</w:t>
      </w:r>
      <w:r w:rsidRPr="0094306A">
        <w:rPr>
          <w:rFonts w:ascii="Arial" w:hAnsi="Arial" w:cs="Arial"/>
        </w:rPr>
        <w:t>o evidence to support this</w:t>
      </w:r>
      <w:r w:rsidR="002A6024" w:rsidRPr="0094306A">
        <w:rPr>
          <w:rFonts w:ascii="Arial" w:hAnsi="Arial" w:cs="Arial"/>
        </w:rPr>
        <w:t xml:space="preserve"> </w:t>
      </w:r>
      <w:r w:rsidR="008B3044">
        <w:rPr>
          <w:rFonts w:ascii="Arial" w:hAnsi="Arial" w:cs="Arial"/>
        </w:rPr>
        <w:t>claim</w:t>
      </w:r>
      <w:r w:rsidR="0082572C" w:rsidRPr="0094306A">
        <w:rPr>
          <w:rFonts w:ascii="Arial" w:hAnsi="Arial" w:cs="Arial"/>
        </w:rPr>
        <w:t xml:space="preserve"> and </w:t>
      </w:r>
      <w:r w:rsidR="008B3044">
        <w:rPr>
          <w:rFonts w:ascii="Arial" w:hAnsi="Arial" w:cs="Arial"/>
        </w:rPr>
        <w:t xml:space="preserve">a file was </w:t>
      </w:r>
      <w:r w:rsidR="0082572C" w:rsidRPr="0094306A">
        <w:rPr>
          <w:rFonts w:ascii="Arial" w:hAnsi="Arial" w:cs="Arial"/>
        </w:rPr>
        <w:t xml:space="preserve">completed </w:t>
      </w:r>
      <w:r w:rsidR="008B3044">
        <w:rPr>
          <w:rFonts w:ascii="Arial" w:hAnsi="Arial" w:cs="Arial"/>
        </w:rPr>
        <w:t xml:space="preserve">for the purposes of </w:t>
      </w:r>
      <w:r w:rsidR="00D86470" w:rsidRPr="0094306A">
        <w:rPr>
          <w:rFonts w:ascii="Arial" w:hAnsi="Arial" w:cs="Arial"/>
        </w:rPr>
        <w:t xml:space="preserve">a </w:t>
      </w:r>
      <w:r w:rsidR="0082572C" w:rsidRPr="0094306A">
        <w:rPr>
          <w:rFonts w:ascii="Arial" w:hAnsi="Arial" w:cs="Arial"/>
        </w:rPr>
        <w:t xml:space="preserve">HM </w:t>
      </w:r>
      <w:r w:rsidR="00D86470" w:rsidRPr="0094306A">
        <w:rPr>
          <w:rFonts w:ascii="Arial" w:hAnsi="Arial" w:cs="Arial"/>
        </w:rPr>
        <w:t>Coroner’s</w:t>
      </w:r>
      <w:r w:rsidR="0082572C" w:rsidRPr="0094306A">
        <w:rPr>
          <w:rFonts w:ascii="Arial" w:hAnsi="Arial" w:cs="Arial"/>
        </w:rPr>
        <w:t xml:space="preserve"> Inquest.</w:t>
      </w:r>
      <w:r w:rsidRPr="0094306A">
        <w:rPr>
          <w:rFonts w:ascii="Arial" w:hAnsi="Arial" w:cs="Arial"/>
        </w:rPr>
        <w:t xml:space="preserve">  </w:t>
      </w:r>
    </w:p>
    <w:p w:rsidR="00773221" w:rsidRDefault="00494461" w:rsidP="004442D8">
      <w:pPr>
        <w:pStyle w:val="Style1"/>
      </w:pPr>
      <w:bookmarkStart w:id="5" w:name="_Toc534192968"/>
      <w:r>
        <w:t xml:space="preserve">3.0 </w:t>
      </w:r>
      <w:r w:rsidR="003B339C" w:rsidRPr="0094306A">
        <w:t>Timescales</w:t>
      </w:r>
      <w:bookmarkEnd w:id="5"/>
      <w:r w:rsidR="003B339C" w:rsidRPr="0094306A">
        <w:t xml:space="preserve"> </w:t>
      </w:r>
    </w:p>
    <w:p w:rsidR="00773221" w:rsidRDefault="00773221" w:rsidP="00773221">
      <w:pPr>
        <w:pStyle w:val="Default"/>
        <w:tabs>
          <w:tab w:val="left" w:pos="993"/>
          <w:tab w:val="left" w:pos="1170"/>
        </w:tabs>
        <w:spacing w:after="0" w:line="240" w:lineRule="auto"/>
        <w:ind w:left="425" w:hanging="425"/>
        <w:contextualSpacing/>
        <w:jc w:val="both"/>
        <w:rPr>
          <w:rFonts w:ascii="Arial" w:hAnsi="Arial" w:cs="Arial"/>
          <w:color w:val="000000" w:themeColor="text1"/>
        </w:rPr>
      </w:pPr>
    </w:p>
    <w:p w:rsidR="00F804B0" w:rsidRPr="0094306A" w:rsidRDefault="00F804B0" w:rsidP="0094306A">
      <w:pPr>
        <w:pStyle w:val="Default"/>
        <w:tabs>
          <w:tab w:val="left" w:pos="993"/>
          <w:tab w:val="left" w:pos="1170"/>
        </w:tabs>
        <w:spacing w:after="240" w:line="276" w:lineRule="auto"/>
        <w:ind w:left="426" w:hanging="426"/>
        <w:jc w:val="both"/>
        <w:rPr>
          <w:rFonts w:ascii="Arial" w:hAnsi="Arial" w:cs="Arial"/>
          <w:color w:val="000000" w:themeColor="text1"/>
        </w:rPr>
      </w:pPr>
      <w:r w:rsidRPr="0094306A">
        <w:rPr>
          <w:rFonts w:ascii="Arial" w:hAnsi="Arial" w:cs="Arial"/>
          <w:color w:val="000000" w:themeColor="text1"/>
        </w:rPr>
        <w:t>3.1</w:t>
      </w:r>
      <w:r w:rsidRPr="0094306A">
        <w:rPr>
          <w:rFonts w:ascii="Arial" w:hAnsi="Arial" w:cs="Arial"/>
          <w:color w:val="00B050"/>
        </w:rPr>
        <w:tab/>
      </w:r>
      <w:r w:rsidR="00E911D6" w:rsidRPr="0094306A">
        <w:rPr>
          <w:rFonts w:ascii="Arial" w:hAnsi="Arial" w:cs="Arial"/>
          <w:color w:val="000000" w:themeColor="text1"/>
        </w:rPr>
        <w:t>Cornwall</w:t>
      </w:r>
      <w:r w:rsidR="003E3F16" w:rsidRPr="0094306A">
        <w:rPr>
          <w:rFonts w:ascii="Arial" w:hAnsi="Arial" w:cs="Arial"/>
          <w:color w:val="000000" w:themeColor="text1"/>
        </w:rPr>
        <w:t xml:space="preserve"> Community Saf</w:t>
      </w:r>
      <w:r w:rsidR="00E911D6" w:rsidRPr="0094306A">
        <w:rPr>
          <w:rFonts w:ascii="Arial" w:hAnsi="Arial" w:cs="Arial"/>
          <w:color w:val="000000" w:themeColor="text1"/>
        </w:rPr>
        <w:t>ety Partnership</w:t>
      </w:r>
      <w:r w:rsidR="003E3F16" w:rsidRPr="0094306A">
        <w:rPr>
          <w:rFonts w:ascii="Arial" w:hAnsi="Arial" w:cs="Arial"/>
          <w:color w:val="000000" w:themeColor="text1"/>
        </w:rPr>
        <w:t xml:space="preserve"> commissioned </w:t>
      </w:r>
      <w:r w:rsidR="0065681A" w:rsidRPr="0094306A">
        <w:rPr>
          <w:rFonts w:ascii="Arial" w:hAnsi="Arial" w:cs="Arial"/>
          <w:color w:val="000000" w:themeColor="text1"/>
        </w:rPr>
        <w:t>this</w:t>
      </w:r>
      <w:r w:rsidR="003E3F16" w:rsidRPr="0094306A">
        <w:rPr>
          <w:rFonts w:ascii="Arial" w:hAnsi="Arial" w:cs="Arial"/>
          <w:color w:val="000000" w:themeColor="text1"/>
        </w:rPr>
        <w:t xml:space="preserve"> Review on the </w:t>
      </w:r>
      <w:r w:rsidR="00FD514E" w:rsidRPr="00FD514E">
        <w:rPr>
          <w:rFonts w:ascii="Arial" w:hAnsi="Arial" w:cs="Arial"/>
          <w:color w:val="000000" w:themeColor="text1"/>
        </w:rPr>
        <w:t>2</w:t>
      </w:r>
      <w:r w:rsidR="00FD514E" w:rsidRPr="00FD514E">
        <w:rPr>
          <w:rFonts w:ascii="Arial" w:hAnsi="Arial" w:cs="Arial"/>
          <w:color w:val="000000" w:themeColor="text1"/>
          <w:vertAlign w:val="superscript"/>
        </w:rPr>
        <w:t>nd</w:t>
      </w:r>
      <w:r w:rsidR="00FD514E" w:rsidRPr="00FD514E">
        <w:rPr>
          <w:rFonts w:ascii="Arial" w:hAnsi="Arial" w:cs="Arial"/>
          <w:color w:val="000000" w:themeColor="text1"/>
        </w:rPr>
        <w:t xml:space="preserve"> March 2018</w:t>
      </w:r>
      <w:r w:rsidR="000F0898" w:rsidRPr="0094306A">
        <w:rPr>
          <w:rFonts w:ascii="Arial" w:hAnsi="Arial" w:cs="Arial"/>
          <w:color w:val="000000" w:themeColor="text1"/>
        </w:rPr>
        <w:t xml:space="preserve">. The review adhered </w:t>
      </w:r>
      <w:r w:rsidR="00C14627" w:rsidRPr="0094306A">
        <w:rPr>
          <w:rFonts w:ascii="Arial" w:hAnsi="Arial" w:cs="Arial"/>
          <w:color w:val="000000" w:themeColor="text1"/>
        </w:rPr>
        <w:t>to the</w:t>
      </w:r>
      <w:r w:rsidR="000F0898" w:rsidRPr="0094306A">
        <w:rPr>
          <w:rFonts w:ascii="Arial" w:hAnsi="Arial" w:cs="Arial"/>
          <w:color w:val="000000" w:themeColor="text1"/>
        </w:rPr>
        <w:t xml:space="preserve"> process</w:t>
      </w:r>
      <w:r w:rsidR="001F5F08" w:rsidRPr="0094306A">
        <w:rPr>
          <w:rFonts w:ascii="Arial" w:hAnsi="Arial" w:cs="Arial"/>
          <w:color w:val="000000" w:themeColor="text1"/>
        </w:rPr>
        <w:t>es detailed in the Home Office M</w:t>
      </w:r>
      <w:r w:rsidR="000F0898" w:rsidRPr="0094306A">
        <w:rPr>
          <w:rFonts w:ascii="Arial" w:hAnsi="Arial" w:cs="Arial"/>
          <w:color w:val="000000" w:themeColor="text1"/>
        </w:rPr>
        <w:t>ulti Agency Statutory Guidance for the conduct of Domestic Homicide Reviews (2016).</w:t>
      </w:r>
    </w:p>
    <w:p w:rsidR="000F0898" w:rsidRPr="0094306A" w:rsidRDefault="000F0898" w:rsidP="00C1229D">
      <w:pPr>
        <w:pStyle w:val="Default"/>
        <w:numPr>
          <w:ilvl w:val="1"/>
          <w:numId w:val="27"/>
        </w:numPr>
        <w:tabs>
          <w:tab w:val="left" w:pos="993"/>
          <w:tab w:val="left" w:pos="1170"/>
        </w:tabs>
        <w:spacing w:after="240" w:line="276" w:lineRule="auto"/>
        <w:ind w:left="426" w:hanging="426"/>
        <w:jc w:val="both"/>
        <w:rPr>
          <w:rFonts w:ascii="Arial" w:hAnsi="Arial" w:cs="Arial"/>
          <w:color w:val="000000" w:themeColor="text1"/>
        </w:rPr>
      </w:pPr>
      <w:r w:rsidRPr="0094306A">
        <w:rPr>
          <w:rFonts w:ascii="Arial" w:hAnsi="Arial" w:cs="Arial"/>
          <w:color w:val="000000" w:themeColor="text1"/>
        </w:rPr>
        <w:t>The decision to commission a review was take</w:t>
      </w:r>
      <w:r w:rsidR="00E911D6" w:rsidRPr="0094306A">
        <w:rPr>
          <w:rFonts w:ascii="Arial" w:hAnsi="Arial" w:cs="Arial"/>
          <w:color w:val="000000" w:themeColor="text1"/>
        </w:rPr>
        <w:t xml:space="preserve">n by the Chair of </w:t>
      </w:r>
      <w:r w:rsidRPr="0094306A">
        <w:rPr>
          <w:rFonts w:ascii="Arial" w:hAnsi="Arial" w:cs="Arial"/>
          <w:color w:val="000000" w:themeColor="text1"/>
        </w:rPr>
        <w:t xml:space="preserve"> </w:t>
      </w:r>
      <w:r w:rsidR="00E911D6" w:rsidRPr="0094306A">
        <w:rPr>
          <w:rFonts w:ascii="Arial" w:hAnsi="Arial" w:cs="Arial"/>
          <w:color w:val="000000" w:themeColor="text1"/>
        </w:rPr>
        <w:t xml:space="preserve">Cornwall Community Safety Partnership. </w:t>
      </w:r>
      <w:r w:rsidR="00EB04F0" w:rsidRPr="0094306A">
        <w:rPr>
          <w:rFonts w:ascii="Arial" w:hAnsi="Arial" w:cs="Arial"/>
          <w:color w:val="000000" w:themeColor="text1"/>
        </w:rPr>
        <w:t>The H</w:t>
      </w:r>
      <w:r w:rsidRPr="0094306A">
        <w:rPr>
          <w:rFonts w:ascii="Arial" w:hAnsi="Arial" w:cs="Arial"/>
          <w:color w:val="000000" w:themeColor="text1"/>
        </w:rPr>
        <w:t xml:space="preserve">ome Office </w:t>
      </w:r>
      <w:r w:rsidR="0018647E" w:rsidRPr="0094306A">
        <w:rPr>
          <w:rFonts w:ascii="Arial" w:hAnsi="Arial" w:cs="Arial"/>
          <w:color w:val="000000" w:themeColor="text1"/>
        </w:rPr>
        <w:t>had been</w:t>
      </w:r>
      <w:r w:rsidRPr="0094306A">
        <w:rPr>
          <w:rFonts w:ascii="Arial" w:hAnsi="Arial" w:cs="Arial"/>
          <w:color w:val="000000" w:themeColor="text1"/>
        </w:rPr>
        <w:t xml:space="preserve"> informed of th</w:t>
      </w:r>
      <w:r w:rsidR="0018647E" w:rsidRPr="0094306A">
        <w:rPr>
          <w:rFonts w:ascii="Arial" w:hAnsi="Arial" w:cs="Arial"/>
          <w:color w:val="000000" w:themeColor="text1"/>
        </w:rPr>
        <w:t>e</w:t>
      </w:r>
      <w:r w:rsidRPr="0094306A">
        <w:rPr>
          <w:rFonts w:ascii="Arial" w:hAnsi="Arial" w:cs="Arial"/>
          <w:color w:val="000000" w:themeColor="text1"/>
        </w:rPr>
        <w:t xml:space="preserve"> decision </w:t>
      </w:r>
      <w:r w:rsidR="0018647E" w:rsidRPr="0094306A">
        <w:rPr>
          <w:rFonts w:ascii="Arial" w:hAnsi="Arial" w:cs="Arial"/>
          <w:color w:val="000000" w:themeColor="text1"/>
        </w:rPr>
        <w:t xml:space="preserve">to undertake a review </w:t>
      </w:r>
      <w:r w:rsidRPr="0094306A">
        <w:rPr>
          <w:rFonts w:ascii="Arial" w:hAnsi="Arial" w:cs="Arial"/>
          <w:color w:val="000000" w:themeColor="text1"/>
        </w:rPr>
        <w:t xml:space="preserve">on </w:t>
      </w:r>
      <w:r w:rsidR="00C84763" w:rsidRPr="0094306A">
        <w:rPr>
          <w:rFonts w:ascii="Arial" w:hAnsi="Arial" w:cs="Arial"/>
          <w:color w:val="000000" w:themeColor="text1"/>
        </w:rPr>
        <w:t xml:space="preserve">the </w:t>
      </w:r>
      <w:r w:rsidR="00E343BF" w:rsidRPr="0094306A">
        <w:rPr>
          <w:rFonts w:ascii="Arial" w:hAnsi="Arial" w:cs="Arial"/>
          <w:color w:val="000000" w:themeColor="text1"/>
        </w:rPr>
        <w:t>11</w:t>
      </w:r>
      <w:r w:rsidR="00E343BF" w:rsidRPr="0094306A">
        <w:rPr>
          <w:rFonts w:ascii="Arial" w:hAnsi="Arial" w:cs="Arial"/>
          <w:color w:val="000000" w:themeColor="text1"/>
          <w:vertAlign w:val="superscript"/>
        </w:rPr>
        <w:t>th</w:t>
      </w:r>
      <w:r w:rsidR="00E343BF" w:rsidRPr="0094306A">
        <w:rPr>
          <w:rFonts w:ascii="Arial" w:hAnsi="Arial" w:cs="Arial"/>
          <w:color w:val="000000" w:themeColor="text1"/>
        </w:rPr>
        <w:t xml:space="preserve"> </w:t>
      </w:r>
      <w:r w:rsidR="0050711A" w:rsidRPr="0094306A">
        <w:rPr>
          <w:rFonts w:ascii="Arial" w:hAnsi="Arial" w:cs="Arial"/>
          <w:color w:val="000000" w:themeColor="text1"/>
        </w:rPr>
        <w:t>January</w:t>
      </w:r>
      <w:r w:rsidR="00E343BF" w:rsidRPr="0094306A">
        <w:rPr>
          <w:rFonts w:ascii="Arial" w:hAnsi="Arial" w:cs="Arial"/>
          <w:color w:val="000000" w:themeColor="text1"/>
        </w:rPr>
        <w:t xml:space="preserve"> 2018.</w:t>
      </w:r>
      <w:r w:rsidR="00FD514E">
        <w:rPr>
          <w:rFonts w:ascii="Arial" w:hAnsi="Arial" w:cs="Arial"/>
          <w:color w:val="000000" w:themeColor="text1"/>
        </w:rPr>
        <w:t xml:space="preserve"> The delay in commencing the Review occurred as a result of there being no suitable independent chair and writer available.</w:t>
      </w:r>
    </w:p>
    <w:p w:rsidR="00850708" w:rsidRPr="0094306A" w:rsidRDefault="003B339C" w:rsidP="00C1229D">
      <w:pPr>
        <w:pStyle w:val="Default"/>
        <w:numPr>
          <w:ilvl w:val="1"/>
          <w:numId w:val="27"/>
        </w:numPr>
        <w:tabs>
          <w:tab w:val="left" w:pos="993"/>
          <w:tab w:val="left" w:pos="1170"/>
        </w:tabs>
        <w:spacing w:after="240" w:line="276" w:lineRule="auto"/>
        <w:ind w:left="426" w:hanging="426"/>
        <w:jc w:val="both"/>
        <w:rPr>
          <w:rFonts w:ascii="Arial" w:hAnsi="Arial" w:cs="Arial"/>
          <w:color w:val="00B050"/>
        </w:rPr>
      </w:pPr>
      <w:r w:rsidRPr="0094306A">
        <w:rPr>
          <w:rFonts w:ascii="Arial" w:hAnsi="Arial" w:cs="Arial"/>
          <w:color w:val="000000" w:themeColor="text1"/>
        </w:rPr>
        <w:lastRenderedPageBreak/>
        <w:t xml:space="preserve">This review </w:t>
      </w:r>
      <w:r w:rsidR="00011D38" w:rsidRPr="0094306A">
        <w:rPr>
          <w:rFonts w:ascii="Arial" w:hAnsi="Arial" w:cs="Arial"/>
          <w:color w:val="000000" w:themeColor="text1"/>
        </w:rPr>
        <w:t>commenced</w:t>
      </w:r>
      <w:r w:rsidRPr="0094306A">
        <w:rPr>
          <w:rFonts w:ascii="Arial" w:hAnsi="Arial" w:cs="Arial"/>
          <w:color w:val="000000" w:themeColor="text1"/>
        </w:rPr>
        <w:t xml:space="preserve"> on</w:t>
      </w:r>
      <w:r w:rsidRPr="0094306A">
        <w:rPr>
          <w:rFonts w:ascii="Arial" w:hAnsi="Arial" w:cs="Arial"/>
          <w:color w:val="FF0000"/>
        </w:rPr>
        <w:t xml:space="preserve"> </w:t>
      </w:r>
      <w:r w:rsidR="00FD514E" w:rsidRPr="00FD514E">
        <w:rPr>
          <w:rFonts w:ascii="Arial" w:hAnsi="Arial" w:cs="Arial"/>
          <w:color w:val="000000" w:themeColor="text1"/>
        </w:rPr>
        <w:t>2</w:t>
      </w:r>
      <w:r w:rsidR="00FD514E" w:rsidRPr="00FD514E">
        <w:rPr>
          <w:rFonts w:ascii="Arial" w:hAnsi="Arial" w:cs="Arial"/>
          <w:color w:val="000000" w:themeColor="text1"/>
          <w:vertAlign w:val="superscript"/>
        </w:rPr>
        <w:t>nd</w:t>
      </w:r>
      <w:r w:rsidR="00FD514E" w:rsidRPr="00FD514E">
        <w:rPr>
          <w:rFonts w:ascii="Arial" w:hAnsi="Arial" w:cs="Arial"/>
          <w:color w:val="000000" w:themeColor="text1"/>
        </w:rPr>
        <w:t xml:space="preserve"> March </w:t>
      </w:r>
      <w:r w:rsidR="005C5A61" w:rsidRPr="0094306A">
        <w:rPr>
          <w:rFonts w:ascii="Arial" w:hAnsi="Arial" w:cs="Arial"/>
          <w:color w:val="000000" w:themeColor="text1"/>
        </w:rPr>
        <w:t>2018.</w:t>
      </w:r>
      <w:r w:rsidR="00780B86" w:rsidRPr="0094306A">
        <w:rPr>
          <w:rFonts w:ascii="Arial" w:hAnsi="Arial" w:cs="Arial"/>
          <w:color w:val="000000" w:themeColor="text1"/>
        </w:rPr>
        <w:t xml:space="preserve"> </w:t>
      </w:r>
      <w:r w:rsidR="00850708" w:rsidRPr="0094306A">
        <w:rPr>
          <w:rFonts w:ascii="Arial" w:hAnsi="Arial" w:cs="Arial"/>
          <w:color w:val="000000" w:themeColor="text1"/>
        </w:rPr>
        <w:t>The Home Office Statutory Guidance advises that where practically possible the Domestic Homicide Review should be completed within six months of the decision made to proceed with the Review. For this reason an in</w:t>
      </w:r>
      <w:r w:rsidR="00EE3FE0" w:rsidRPr="0094306A">
        <w:rPr>
          <w:rFonts w:ascii="Arial" w:hAnsi="Arial" w:cs="Arial"/>
          <w:color w:val="000000" w:themeColor="text1"/>
        </w:rPr>
        <w:t>i</w:t>
      </w:r>
      <w:r w:rsidR="00850708" w:rsidRPr="0094306A">
        <w:rPr>
          <w:rFonts w:ascii="Arial" w:hAnsi="Arial" w:cs="Arial"/>
          <w:color w:val="000000" w:themeColor="text1"/>
        </w:rPr>
        <w:t xml:space="preserve">tial timetable was drawn up </w:t>
      </w:r>
      <w:r w:rsidR="00011D38" w:rsidRPr="0094306A">
        <w:rPr>
          <w:rFonts w:ascii="Arial" w:hAnsi="Arial" w:cs="Arial"/>
          <w:color w:val="000000" w:themeColor="text1"/>
        </w:rPr>
        <w:t xml:space="preserve">to ensure that </w:t>
      </w:r>
      <w:r w:rsidR="00850708" w:rsidRPr="0094306A">
        <w:rPr>
          <w:rFonts w:ascii="Arial" w:hAnsi="Arial" w:cs="Arial"/>
          <w:color w:val="000000" w:themeColor="text1"/>
        </w:rPr>
        <w:t xml:space="preserve">agencies </w:t>
      </w:r>
      <w:r w:rsidR="00011D38" w:rsidRPr="0094306A">
        <w:rPr>
          <w:rFonts w:ascii="Arial" w:hAnsi="Arial" w:cs="Arial"/>
          <w:color w:val="000000" w:themeColor="text1"/>
        </w:rPr>
        <w:t>complied with this request</w:t>
      </w:r>
      <w:r w:rsidR="0018647E" w:rsidRPr="0094306A">
        <w:rPr>
          <w:rFonts w:ascii="Arial" w:hAnsi="Arial" w:cs="Arial"/>
          <w:color w:val="000000" w:themeColor="text1"/>
        </w:rPr>
        <w:t xml:space="preserve">. The Review was unable to be completed in the </w:t>
      </w:r>
      <w:r w:rsidR="00723D7B" w:rsidRPr="0094306A">
        <w:rPr>
          <w:rFonts w:ascii="Arial" w:hAnsi="Arial" w:cs="Arial"/>
          <w:color w:val="000000" w:themeColor="text1"/>
        </w:rPr>
        <w:t>six-month</w:t>
      </w:r>
      <w:r w:rsidR="0018647E" w:rsidRPr="0094306A">
        <w:rPr>
          <w:rFonts w:ascii="Arial" w:hAnsi="Arial" w:cs="Arial"/>
          <w:color w:val="000000" w:themeColor="text1"/>
        </w:rPr>
        <w:t xml:space="preserve"> time frame due to </w:t>
      </w:r>
      <w:r w:rsidR="008B3044">
        <w:rPr>
          <w:rFonts w:ascii="Arial" w:hAnsi="Arial" w:cs="Arial"/>
          <w:color w:val="000000" w:themeColor="text1"/>
        </w:rPr>
        <w:t xml:space="preserve">the Chair requesting </w:t>
      </w:r>
      <w:r w:rsidR="0018647E" w:rsidRPr="0094306A">
        <w:rPr>
          <w:rFonts w:ascii="Arial" w:hAnsi="Arial" w:cs="Arial"/>
          <w:color w:val="000000" w:themeColor="text1"/>
        </w:rPr>
        <w:t>additional information from a number of different agencies</w:t>
      </w:r>
      <w:r w:rsidR="009D6A89">
        <w:rPr>
          <w:rFonts w:ascii="Arial" w:hAnsi="Arial" w:cs="Arial"/>
          <w:color w:val="000000" w:themeColor="text1"/>
        </w:rPr>
        <w:t xml:space="preserve"> which needed to be cross referenced with the family</w:t>
      </w:r>
      <w:r w:rsidR="0018647E" w:rsidRPr="0094306A">
        <w:rPr>
          <w:rFonts w:ascii="Arial" w:hAnsi="Arial" w:cs="Arial"/>
          <w:color w:val="000000" w:themeColor="text1"/>
        </w:rPr>
        <w:t>.</w:t>
      </w:r>
    </w:p>
    <w:p w:rsidR="00EE3FE0" w:rsidRPr="0094306A" w:rsidRDefault="00850708" w:rsidP="00C1229D">
      <w:pPr>
        <w:pStyle w:val="NormalWeb"/>
        <w:numPr>
          <w:ilvl w:val="1"/>
          <w:numId w:val="27"/>
        </w:numPr>
        <w:tabs>
          <w:tab w:val="left" w:pos="993"/>
        </w:tabs>
        <w:spacing w:line="276" w:lineRule="auto"/>
        <w:ind w:left="426" w:hanging="426"/>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The Independent chair wa</w:t>
      </w:r>
      <w:r w:rsidR="0078276F">
        <w:rPr>
          <w:rFonts w:ascii="Arial" w:hAnsi="Arial" w:cs="Arial"/>
          <w:color w:val="000000" w:themeColor="text1"/>
          <w:sz w:val="22"/>
          <w:szCs w:val="22"/>
        </w:rPr>
        <w:t>s ap</w:t>
      </w:r>
      <w:r w:rsidRPr="0094306A">
        <w:rPr>
          <w:rFonts w:ascii="Arial" w:hAnsi="Arial" w:cs="Arial"/>
          <w:color w:val="000000" w:themeColor="text1"/>
          <w:sz w:val="22"/>
          <w:szCs w:val="22"/>
        </w:rPr>
        <w:t xml:space="preserve">pointed on </w:t>
      </w:r>
      <w:r w:rsidR="005F40A0" w:rsidRPr="005F40A0">
        <w:rPr>
          <w:rFonts w:ascii="Arial" w:hAnsi="Arial" w:cs="Arial"/>
          <w:color w:val="000000" w:themeColor="text1"/>
          <w:sz w:val="22"/>
          <w:szCs w:val="22"/>
        </w:rPr>
        <w:t>2</w:t>
      </w:r>
      <w:r w:rsidR="005F40A0" w:rsidRPr="005F40A0">
        <w:rPr>
          <w:rFonts w:ascii="Arial" w:hAnsi="Arial" w:cs="Arial"/>
          <w:color w:val="000000" w:themeColor="text1"/>
          <w:sz w:val="22"/>
          <w:szCs w:val="22"/>
          <w:vertAlign w:val="superscript"/>
        </w:rPr>
        <w:t>nd</w:t>
      </w:r>
      <w:r w:rsidR="005F40A0" w:rsidRPr="005F40A0">
        <w:rPr>
          <w:rFonts w:ascii="Arial" w:hAnsi="Arial" w:cs="Arial"/>
          <w:color w:val="000000" w:themeColor="text1"/>
          <w:sz w:val="22"/>
          <w:szCs w:val="22"/>
        </w:rPr>
        <w:t xml:space="preserve"> March </w:t>
      </w:r>
      <w:r w:rsidR="00F217CF" w:rsidRPr="0094306A">
        <w:rPr>
          <w:rFonts w:ascii="Arial" w:hAnsi="Arial" w:cs="Arial"/>
          <w:color w:val="000000" w:themeColor="text1"/>
          <w:sz w:val="22"/>
          <w:szCs w:val="22"/>
        </w:rPr>
        <w:t>2018</w:t>
      </w:r>
      <w:r w:rsidRPr="0094306A">
        <w:rPr>
          <w:rFonts w:ascii="Arial" w:hAnsi="Arial" w:cs="Arial"/>
          <w:color w:val="000000" w:themeColor="text1"/>
          <w:sz w:val="22"/>
          <w:szCs w:val="22"/>
        </w:rPr>
        <w:t xml:space="preserve"> and the first panel meeting was held on the </w:t>
      </w:r>
      <w:r w:rsidR="005F40A0" w:rsidRPr="005F40A0">
        <w:rPr>
          <w:rFonts w:ascii="Arial" w:hAnsi="Arial" w:cs="Arial"/>
          <w:color w:val="000000" w:themeColor="text1"/>
          <w:sz w:val="22"/>
          <w:szCs w:val="22"/>
        </w:rPr>
        <w:t>27</w:t>
      </w:r>
      <w:r w:rsidR="005F40A0" w:rsidRPr="005F40A0">
        <w:rPr>
          <w:rFonts w:ascii="Arial" w:hAnsi="Arial" w:cs="Arial"/>
          <w:color w:val="000000" w:themeColor="text1"/>
          <w:sz w:val="22"/>
          <w:szCs w:val="22"/>
          <w:vertAlign w:val="superscript"/>
        </w:rPr>
        <w:t>th</w:t>
      </w:r>
      <w:r w:rsidR="005F40A0" w:rsidRPr="005F40A0">
        <w:rPr>
          <w:rFonts w:ascii="Arial" w:hAnsi="Arial" w:cs="Arial"/>
          <w:color w:val="000000" w:themeColor="text1"/>
          <w:sz w:val="22"/>
          <w:szCs w:val="22"/>
        </w:rPr>
        <w:t xml:space="preserve"> April </w:t>
      </w:r>
      <w:r w:rsidR="00DF14AA" w:rsidRPr="0094306A">
        <w:rPr>
          <w:rFonts w:ascii="Arial" w:hAnsi="Arial" w:cs="Arial"/>
          <w:color w:val="000000" w:themeColor="text1"/>
          <w:sz w:val="22"/>
          <w:szCs w:val="22"/>
        </w:rPr>
        <w:t>201</w:t>
      </w:r>
      <w:r w:rsidR="00F217CF" w:rsidRPr="0094306A">
        <w:rPr>
          <w:rFonts w:ascii="Arial" w:hAnsi="Arial" w:cs="Arial"/>
          <w:color w:val="000000" w:themeColor="text1"/>
          <w:sz w:val="22"/>
          <w:szCs w:val="22"/>
        </w:rPr>
        <w:t>8</w:t>
      </w:r>
      <w:r w:rsidR="00DF14AA" w:rsidRPr="0094306A">
        <w:rPr>
          <w:rFonts w:ascii="Arial" w:hAnsi="Arial" w:cs="Arial"/>
          <w:color w:val="000000" w:themeColor="text1"/>
          <w:sz w:val="22"/>
          <w:szCs w:val="22"/>
        </w:rPr>
        <w:t>.</w:t>
      </w:r>
      <w:r w:rsidRPr="0094306A">
        <w:rPr>
          <w:rFonts w:ascii="Arial" w:hAnsi="Arial" w:cs="Arial"/>
          <w:color w:val="000000" w:themeColor="text1"/>
          <w:sz w:val="22"/>
          <w:szCs w:val="22"/>
        </w:rPr>
        <w:t xml:space="preserve"> During this </w:t>
      </w:r>
      <w:r w:rsidR="00D53C79" w:rsidRPr="0094306A">
        <w:rPr>
          <w:rFonts w:ascii="Arial" w:hAnsi="Arial" w:cs="Arial"/>
          <w:color w:val="000000" w:themeColor="text1"/>
          <w:sz w:val="22"/>
          <w:szCs w:val="22"/>
        </w:rPr>
        <w:t>meeting,</w:t>
      </w:r>
      <w:r w:rsidRPr="0094306A">
        <w:rPr>
          <w:rFonts w:ascii="Arial" w:hAnsi="Arial" w:cs="Arial"/>
          <w:color w:val="000000" w:themeColor="text1"/>
          <w:sz w:val="22"/>
          <w:szCs w:val="22"/>
        </w:rPr>
        <w:t xml:space="preserve"> the draft terms of reference were discussed</w:t>
      </w:r>
      <w:r w:rsidR="007875C8" w:rsidRPr="0094306A">
        <w:rPr>
          <w:rFonts w:ascii="Arial" w:hAnsi="Arial" w:cs="Arial"/>
          <w:color w:val="000000" w:themeColor="text1"/>
          <w:sz w:val="22"/>
          <w:szCs w:val="22"/>
        </w:rPr>
        <w:t>.</w:t>
      </w:r>
    </w:p>
    <w:p w:rsidR="00EE3FE0" w:rsidRPr="0094306A" w:rsidRDefault="00EE3FE0" w:rsidP="0094306A">
      <w:pPr>
        <w:pStyle w:val="NormalWeb"/>
        <w:tabs>
          <w:tab w:val="left" w:pos="709"/>
          <w:tab w:val="left" w:pos="993"/>
        </w:tabs>
        <w:spacing w:line="276" w:lineRule="auto"/>
        <w:ind w:left="426" w:hanging="426"/>
        <w:contextualSpacing/>
        <w:jc w:val="both"/>
        <w:rPr>
          <w:rFonts w:ascii="Arial" w:hAnsi="Arial" w:cs="Arial"/>
          <w:color w:val="000000" w:themeColor="text1"/>
          <w:sz w:val="22"/>
          <w:szCs w:val="22"/>
        </w:rPr>
      </w:pPr>
    </w:p>
    <w:p w:rsidR="00EE3FE0" w:rsidRPr="0094306A" w:rsidRDefault="00EE3FE0" w:rsidP="00C1229D">
      <w:pPr>
        <w:pStyle w:val="NormalWeb"/>
        <w:numPr>
          <w:ilvl w:val="1"/>
          <w:numId w:val="27"/>
        </w:numPr>
        <w:tabs>
          <w:tab w:val="left" w:pos="993"/>
        </w:tabs>
        <w:spacing w:line="276" w:lineRule="auto"/>
        <w:ind w:left="426" w:hanging="426"/>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 xml:space="preserve">The family of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w:t>
      </w:r>
      <w:r w:rsidR="00B81A9D" w:rsidRPr="0094306A">
        <w:rPr>
          <w:rFonts w:ascii="Arial" w:hAnsi="Arial" w:cs="Arial"/>
          <w:color w:val="000000" w:themeColor="text1"/>
          <w:sz w:val="22"/>
          <w:szCs w:val="22"/>
        </w:rPr>
        <w:t xml:space="preserve"> were contacted and </w:t>
      </w:r>
      <w:r w:rsidR="007875C8" w:rsidRPr="0094306A">
        <w:rPr>
          <w:rFonts w:ascii="Arial" w:hAnsi="Arial" w:cs="Arial"/>
          <w:color w:val="000000" w:themeColor="text1"/>
          <w:sz w:val="22"/>
          <w:szCs w:val="22"/>
        </w:rPr>
        <w:t>invited to ac</w:t>
      </w:r>
      <w:r w:rsidR="002C4217" w:rsidRPr="0094306A">
        <w:rPr>
          <w:rFonts w:ascii="Arial" w:hAnsi="Arial" w:cs="Arial"/>
          <w:color w:val="000000" w:themeColor="text1"/>
          <w:sz w:val="22"/>
          <w:szCs w:val="22"/>
        </w:rPr>
        <w:t>tively contribute to the review</w:t>
      </w:r>
      <w:r w:rsidR="008D5784" w:rsidRPr="0094306A">
        <w:rPr>
          <w:rFonts w:ascii="Arial" w:hAnsi="Arial" w:cs="Arial"/>
          <w:color w:val="000000" w:themeColor="text1"/>
          <w:sz w:val="22"/>
          <w:szCs w:val="22"/>
        </w:rPr>
        <w:t>.</w:t>
      </w:r>
    </w:p>
    <w:p w:rsidR="00EE3FE0" w:rsidRPr="0094306A" w:rsidRDefault="00EE3FE0" w:rsidP="0094306A">
      <w:pPr>
        <w:pStyle w:val="NormalWeb"/>
        <w:tabs>
          <w:tab w:val="left" w:pos="709"/>
          <w:tab w:val="left" w:pos="993"/>
        </w:tabs>
        <w:spacing w:line="276" w:lineRule="auto"/>
        <w:ind w:left="426" w:hanging="426"/>
        <w:contextualSpacing/>
        <w:jc w:val="both"/>
        <w:rPr>
          <w:rFonts w:ascii="Arial" w:hAnsi="Arial" w:cs="Arial"/>
          <w:color w:val="000000" w:themeColor="text1"/>
          <w:sz w:val="22"/>
          <w:szCs w:val="22"/>
        </w:rPr>
      </w:pPr>
    </w:p>
    <w:p w:rsidR="00EE3FE0" w:rsidRPr="0094306A" w:rsidRDefault="007875C8" w:rsidP="00C1229D">
      <w:pPr>
        <w:pStyle w:val="NormalWeb"/>
        <w:numPr>
          <w:ilvl w:val="1"/>
          <w:numId w:val="27"/>
        </w:numPr>
        <w:tabs>
          <w:tab w:val="left" w:pos="993"/>
        </w:tabs>
        <w:spacing w:line="276" w:lineRule="auto"/>
        <w:ind w:left="426" w:hanging="426"/>
        <w:contextualSpacing/>
        <w:jc w:val="both"/>
        <w:rPr>
          <w:rFonts w:ascii="Arial" w:hAnsi="Arial" w:cs="Arial"/>
          <w:i/>
          <w:color w:val="000000" w:themeColor="text1"/>
          <w:sz w:val="22"/>
          <w:szCs w:val="22"/>
        </w:rPr>
      </w:pPr>
      <w:r w:rsidRPr="0094306A">
        <w:rPr>
          <w:rFonts w:ascii="Arial" w:hAnsi="Arial" w:cs="Arial"/>
          <w:color w:val="000000" w:themeColor="text1"/>
          <w:sz w:val="22"/>
          <w:szCs w:val="22"/>
        </w:rPr>
        <w:t xml:space="preserve">The Chair met with the family on </w:t>
      </w:r>
      <w:r w:rsidR="007441DA">
        <w:rPr>
          <w:rFonts w:ascii="Arial" w:hAnsi="Arial" w:cs="Arial"/>
          <w:color w:val="000000" w:themeColor="text1"/>
          <w:sz w:val="22"/>
          <w:szCs w:val="22"/>
        </w:rPr>
        <w:t>two</w:t>
      </w:r>
      <w:r w:rsidR="00A20B2F" w:rsidRPr="0094306A">
        <w:rPr>
          <w:rFonts w:ascii="Arial" w:hAnsi="Arial" w:cs="Arial"/>
          <w:color w:val="000000" w:themeColor="text1"/>
          <w:sz w:val="22"/>
          <w:szCs w:val="22"/>
        </w:rPr>
        <w:t xml:space="preserve"> </w:t>
      </w:r>
      <w:r w:rsidRPr="0094306A">
        <w:rPr>
          <w:rFonts w:ascii="Arial" w:hAnsi="Arial" w:cs="Arial"/>
          <w:color w:val="000000" w:themeColor="text1"/>
          <w:sz w:val="22"/>
          <w:szCs w:val="22"/>
        </w:rPr>
        <w:t>occasions.</w:t>
      </w:r>
      <w:r w:rsidR="00B81A9D" w:rsidRPr="0094306A">
        <w:rPr>
          <w:rFonts w:ascii="Arial" w:hAnsi="Arial" w:cs="Arial"/>
          <w:color w:val="000000" w:themeColor="text1"/>
          <w:sz w:val="22"/>
          <w:szCs w:val="22"/>
        </w:rPr>
        <w:t xml:space="preserve"> Contact outside of these occasions was maintained at their request through email</w:t>
      </w:r>
      <w:r w:rsidR="00B81A9D" w:rsidRPr="0094306A">
        <w:rPr>
          <w:rFonts w:ascii="Arial" w:hAnsi="Arial" w:cs="Arial"/>
          <w:i/>
          <w:color w:val="000000" w:themeColor="text1"/>
          <w:sz w:val="22"/>
          <w:szCs w:val="22"/>
        </w:rPr>
        <w:t xml:space="preserve">. </w:t>
      </w:r>
    </w:p>
    <w:p w:rsidR="00EE3FE0" w:rsidRPr="0094306A" w:rsidRDefault="00EE3FE0" w:rsidP="0094306A">
      <w:pPr>
        <w:pStyle w:val="NormalWeb"/>
        <w:tabs>
          <w:tab w:val="left" w:pos="709"/>
          <w:tab w:val="left" w:pos="993"/>
        </w:tabs>
        <w:spacing w:line="276" w:lineRule="auto"/>
        <w:ind w:left="426" w:hanging="426"/>
        <w:contextualSpacing/>
        <w:jc w:val="both"/>
        <w:rPr>
          <w:rFonts w:ascii="Arial" w:hAnsi="Arial" w:cs="Arial"/>
          <w:i/>
          <w:color w:val="000000" w:themeColor="text1"/>
          <w:sz w:val="22"/>
          <w:szCs w:val="22"/>
        </w:rPr>
      </w:pPr>
    </w:p>
    <w:p w:rsidR="007875C8" w:rsidRPr="0094306A" w:rsidRDefault="00EE3FE0" w:rsidP="00C1229D">
      <w:pPr>
        <w:pStyle w:val="NormalWeb"/>
        <w:numPr>
          <w:ilvl w:val="1"/>
          <w:numId w:val="27"/>
        </w:numPr>
        <w:tabs>
          <w:tab w:val="left" w:pos="993"/>
        </w:tabs>
        <w:spacing w:line="276" w:lineRule="auto"/>
        <w:ind w:left="426" w:hanging="426"/>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 xml:space="preserve">Whilst the panel met on </w:t>
      </w:r>
      <w:r w:rsidR="00286AD9">
        <w:rPr>
          <w:rFonts w:ascii="Arial" w:hAnsi="Arial" w:cs="Arial"/>
          <w:color w:val="000000" w:themeColor="text1"/>
          <w:sz w:val="22"/>
          <w:szCs w:val="22"/>
        </w:rPr>
        <w:t xml:space="preserve">three </w:t>
      </w:r>
      <w:r w:rsidRPr="0094306A">
        <w:rPr>
          <w:rFonts w:ascii="Arial" w:hAnsi="Arial" w:cs="Arial"/>
          <w:color w:val="000000" w:themeColor="text1"/>
          <w:sz w:val="22"/>
          <w:szCs w:val="22"/>
        </w:rPr>
        <w:t>occasions contact was made with panel members on a regular basis to clarify issues a</w:t>
      </w:r>
      <w:r w:rsidR="00CC2067" w:rsidRPr="0094306A">
        <w:rPr>
          <w:rFonts w:ascii="Arial" w:hAnsi="Arial" w:cs="Arial"/>
          <w:color w:val="000000" w:themeColor="text1"/>
          <w:sz w:val="22"/>
          <w:szCs w:val="22"/>
        </w:rPr>
        <w:t>nd matters of accuracy about their agencies involvement with the family.</w:t>
      </w:r>
      <w:r w:rsidRPr="0094306A">
        <w:rPr>
          <w:rFonts w:ascii="Arial" w:hAnsi="Arial" w:cs="Arial"/>
          <w:color w:val="000000" w:themeColor="text1"/>
          <w:sz w:val="22"/>
          <w:szCs w:val="22"/>
        </w:rPr>
        <w:t xml:space="preserve"> </w:t>
      </w:r>
    </w:p>
    <w:p w:rsidR="00EE3FE0" w:rsidRPr="0094306A" w:rsidRDefault="00EE3FE0" w:rsidP="0094306A">
      <w:pPr>
        <w:pStyle w:val="NormalWeb"/>
        <w:tabs>
          <w:tab w:val="left" w:pos="709"/>
          <w:tab w:val="left" w:pos="993"/>
        </w:tabs>
        <w:spacing w:line="276" w:lineRule="auto"/>
        <w:ind w:left="426" w:hanging="426"/>
        <w:contextualSpacing/>
        <w:jc w:val="both"/>
        <w:rPr>
          <w:rFonts w:ascii="Arial" w:hAnsi="Arial" w:cs="Arial"/>
          <w:color w:val="000000" w:themeColor="text1"/>
          <w:sz w:val="22"/>
          <w:szCs w:val="22"/>
        </w:rPr>
      </w:pPr>
    </w:p>
    <w:p w:rsidR="00D27053" w:rsidRPr="0094306A" w:rsidRDefault="00850708" w:rsidP="00C1229D">
      <w:pPr>
        <w:pStyle w:val="NormalWeb"/>
        <w:numPr>
          <w:ilvl w:val="1"/>
          <w:numId w:val="27"/>
        </w:numPr>
        <w:tabs>
          <w:tab w:val="left" w:pos="993"/>
        </w:tabs>
        <w:spacing w:line="276" w:lineRule="auto"/>
        <w:ind w:left="426" w:hanging="426"/>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 xml:space="preserve">The review concluded on </w:t>
      </w:r>
      <w:r w:rsidR="009D6A89" w:rsidRPr="009D6A89">
        <w:rPr>
          <w:rFonts w:ascii="Arial" w:hAnsi="Arial" w:cs="Arial"/>
          <w:color w:val="000000" w:themeColor="text1"/>
          <w:sz w:val="22"/>
          <w:szCs w:val="22"/>
        </w:rPr>
        <w:t>28</w:t>
      </w:r>
      <w:r w:rsidR="009D6A89" w:rsidRPr="009D6A89">
        <w:rPr>
          <w:rFonts w:ascii="Arial" w:hAnsi="Arial" w:cs="Arial"/>
          <w:color w:val="000000" w:themeColor="text1"/>
          <w:sz w:val="22"/>
          <w:szCs w:val="22"/>
          <w:vertAlign w:val="superscript"/>
        </w:rPr>
        <w:t>th</w:t>
      </w:r>
      <w:r w:rsidR="009D6A89" w:rsidRPr="009D6A89">
        <w:rPr>
          <w:rFonts w:ascii="Arial" w:hAnsi="Arial" w:cs="Arial"/>
          <w:color w:val="000000" w:themeColor="text1"/>
          <w:sz w:val="22"/>
          <w:szCs w:val="22"/>
        </w:rPr>
        <w:t xml:space="preserve"> March </w:t>
      </w:r>
      <w:r w:rsidR="001E47DB" w:rsidRPr="0094306A">
        <w:rPr>
          <w:rFonts w:ascii="Arial" w:hAnsi="Arial" w:cs="Arial"/>
          <w:color w:val="000000" w:themeColor="text1"/>
          <w:sz w:val="22"/>
          <w:szCs w:val="22"/>
        </w:rPr>
        <w:t>201</w:t>
      </w:r>
      <w:r w:rsidR="00EF1372">
        <w:rPr>
          <w:rFonts w:ascii="Arial" w:hAnsi="Arial" w:cs="Arial"/>
          <w:color w:val="000000" w:themeColor="text1"/>
          <w:sz w:val="22"/>
          <w:szCs w:val="22"/>
        </w:rPr>
        <w:t>9</w:t>
      </w:r>
      <w:r w:rsidR="001E47DB" w:rsidRPr="0094306A">
        <w:rPr>
          <w:rFonts w:ascii="Arial" w:hAnsi="Arial" w:cs="Arial"/>
          <w:color w:val="000000" w:themeColor="text1"/>
          <w:sz w:val="22"/>
          <w:szCs w:val="22"/>
        </w:rPr>
        <w:t xml:space="preserve">. </w:t>
      </w:r>
      <w:r w:rsidR="003B339C" w:rsidRPr="0094306A">
        <w:rPr>
          <w:rFonts w:ascii="Arial" w:hAnsi="Arial" w:cs="Arial"/>
          <w:color w:val="000000" w:themeColor="text1"/>
          <w:sz w:val="22"/>
          <w:szCs w:val="22"/>
        </w:rPr>
        <w:t xml:space="preserve">The </w:t>
      </w:r>
      <w:r w:rsidR="00467DF3" w:rsidRPr="0094306A">
        <w:rPr>
          <w:rFonts w:ascii="Arial" w:hAnsi="Arial" w:cs="Arial"/>
          <w:color w:val="000000" w:themeColor="text1"/>
          <w:sz w:val="22"/>
          <w:szCs w:val="22"/>
        </w:rPr>
        <w:t>Cornwall Community Safety Partnership</w:t>
      </w:r>
      <w:r w:rsidR="003B339C" w:rsidRPr="0094306A">
        <w:rPr>
          <w:rFonts w:ascii="Arial" w:hAnsi="Arial" w:cs="Arial"/>
          <w:color w:val="000000" w:themeColor="text1"/>
          <w:sz w:val="22"/>
          <w:szCs w:val="22"/>
        </w:rPr>
        <w:t xml:space="preserve"> </w:t>
      </w:r>
      <w:r w:rsidR="009A70F7" w:rsidRPr="0094306A">
        <w:rPr>
          <w:rFonts w:ascii="Arial" w:hAnsi="Arial" w:cs="Arial"/>
          <w:color w:val="000000" w:themeColor="text1"/>
          <w:sz w:val="22"/>
          <w:szCs w:val="22"/>
        </w:rPr>
        <w:t>was</w:t>
      </w:r>
      <w:r w:rsidR="003B339C" w:rsidRPr="0094306A">
        <w:rPr>
          <w:rFonts w:ascii="Arial" w:hAnsi="Arial" w:cs="Arial"/>
          <w:color w:val="000000" w:themeColor="text1"/>
          <w:sz w:val="22"/>
          <w:szCs w:val="22"/>
        </w:rPr>
        <w:t xml:space="preserve"> kept updated </w:t>
      </w:r>
      <w:r w:rsidR="009A70F7" w:rsidRPr="0094306A">
        <w:rPr>
          <w:rFonts w:ascii="Arial" w:hAnsi="Arial" w:cs="Arial"/>
          <w:color w:val="000000" w:themeColor="text1"/>
          <w:sz w:val="22"/>
          <w:szCs w:val="22"/>
        </w:rPr>
        <w:t>regarding the</w:t>
      </w:r>
      <w:r w:rsidR="003B339C" w:rsidRPr="0094306A">
        <w:rPr>
          <w:rFonts w:ascii="Arial" w:hAnsi="Arial" w:cs="Arial"/>
          <w:color w:val="000000" w:themeColor="text1"/>
          <w:sz w:val="22"/>
          <w:szCs w:val="22"/>
        </w:rPr>
        <w:t xml:space="preserve"> progress </w:t>
      </w:r>
      <w:r w:rsidR="009A70F7" w:rsidRPr="0094306A">
        <w:rPr>
          <w:rFonts w:ascii="Arial" w:hAnsi="Arial" w:cs="Arial"/>
          <w:color w:val="000000" w:themeColor="text1"/>
          <w:sz w:val="22"/>
          <w:szCs w:val="22"/>
        </w:rPr>
        <w:t>of the review throughout the process</w:t>
      </w:r>
      <w:r w:rsidR="003B339C" w:rsidRPr="0094306A">
        <w:rPr>
          <w:rFonts w:ascii="Arial" w:hAnsi="Arial" w:cs="Arial"/>
          <w:color w:val="000000" w:themeColor="text1"/>
          <w:sz w:val="22"/>
          <w:szCs w:val="22"/>
        </w:rPr>
        <w:t xml:space="preserve">. </w:t>
      </w:r>
    </w:p>
    <w:p w:rsidR="00EE3FE0" w:rsidRPr="0094306A" w:rsidRDefault="00EE3FE0" w:rsidP="0094306A">
      <w:pPr>
        <w:pStyle w:val="NormalWeb"/>
        <w:tabs>
          <w:tab w:val="left" w:pos="709"/>
          <w:tab w:val="left" w:pos="993"/>
        </w:tabs>
        <w:spacing w:line="276" w:lineRule="auto"/>
        <w:ind w:left="426" w:hanging="426"/>
        <w:contextualSpacing/>
        <w:jc w:val="both"/>
        <w:rPr>
          <w:rFonts w:ascii="Arial" w:hAnsi="Arial" w:cs="Arial"/>
          <w:color w:val="000000" w:themeColor="text1"/>
          <w:sz w:val="22"/>
          <w:szCs w:val="22"/>
        </w:rPr>
      </w:pPr>
    </w:p>
    <w:p w:rsidR="007A3B81" w:rsidRPr="0094306A" w:rsidRDefault="007875C8" w:rsidP="00C1229D">
      <w:pPr>
        <w:pStyle w:val="NormalWeb"/>
        <w:numPr>
          <w:ilvl w:val="1"/>
          <w:numId w:val="27"/>
        </w:numPr>
        <w:tabs>
          <w:tab w:val="left" w:pos="993"/>
        </w:tabs>
        <w:spacing w:line="276" w:lineRule="auto"/>
        <w:ind w:left="426" w:hanging="426"/>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A draft overvie</w:t>
      </w:r>
      <w:r w:rsidR="00215FD8" w:rsidRPr="0094306A">
        <w:rPr>
          <w:rFonts w:ascii="Arial" w:hAnsi="Arial" w:cs="Arial"/>
          <w:color w:val="000000" w:themeColor="text1"/>
          <w:sz w:val="22"/>
          <w:szCs w:val="22"/>
        </w:rPr>
        <w:t xml:space="preserve">w report was completed </w:t>
      </w:r>
      <w:r w:rsidRPr="0094306A">
        <w:rPr>
          <w:rFonts w:ascii="Arial" w:hAnsi="Arial" w:cs="Arial"/>
          <w:color w:val="000000" w:themeColor="text1"/>
          <w:sz w:val="22"/>
          <w:szCs w:val="22"/>
        </w:rPr>
        <w:t>and the family were then contacted and provided with a copy of the report to enable them to contribute further to its contents</w:t>
      </w:r>
      <w:r w:rsidR="00215FD8" w:rsidRPr="0094306A">
        <w:rPr>
          <w:rFonts w:ascii="Arial" w:hAnsi="Arial" w:cs="Arial"/>
          <w:color w:val="000000" w:themeColor="text1"/>
          <w:sz w:val="22"/>
          <w:szCs w:val="22"/>
        </w:rPr>
        <w:t>.</w:t>
      </w:r>
    </w:p>
    <w:p w:rsidR="00816225" w:rsidRDefault="00494461" w:rsidP="004442D8">
      <w:pPr>
        <w:pStyle w:val="Style1"/>
      </w:pPr>
      <w:bookmarkStart w:id="6" w:name="_Toc534192969"/>
      <w:r>
        <w:t xml:space="preserve">4.0 </w:t>
      </w:r>
      <w:r w:rsidR="003B339C" w:rsidRPr="0094306A">
        <w:t>Confidentiality</w:t>
      </w:r>
      <w:bookmarkEnd w:id="6"/>
    </w:p>
    <w:p w:rsidR="0094306A" w:rsidRPr="0094306A" w:rsidRDefault="0094306A" w:rsidP="0094306A"/>
    <w:p w:rsidR="003D266F" w:rsidRPr="0094306A" w:rsidRDefault="003D266F" w:rsidP="00556FDE">
      <w:pPr>
        <w:pStyle w:val="Default"/>
        <w:tabs>
          <w:tab w:val="left" w:pos="993"/>
        </w:tabs>
        <w:spacing w:after="240" w:line="276" w:lineRule="auto"/>
        <w:ind w:left="426" w:hanging="426"/>
        <w:jc w:val="both"/>
        <w:rPr>
          <w:rFonts w:ascii="Arial" w:hAnsi="Arial" w:cs="Arial"/>
          <w:color w:val="000000" w:themeColor="text1"/>
        </w:rPr>
      </w:pPr>
      <w:r w:rsidRPr="0094306A">
        <w:rPr>
          <w:rFonts w:ascii="Arial" w:hAnsi="Arial" w:cs="Arial"/>
          <w:color w:val="000000" w:themeColor="text1"/>
        </w:rPr>
        <w:t>4.1</w:t>
      </w:r>
      <w:r w:rsidRPr="0094306A">
        <w:rPr>
          <w:rFonts w:ascii="Arial" w:hAnsi="Arial" w:cs="Arial"/>
          <w:color w:val="000000" w:themeColor="text1"/>
        </w:rPr>
        <w:tab/>
      </w:r>
      <w:r w:rsidR="007A3101" w:rsidRPr="0094306A">
        <w:rPr>
          <w:rFonts w:ascii="Arial" w:hAnsi="Arial" w:cs="Arial"/>
          <w:color w:val="000000" w:themeColor="text1"/>
        </w:rPr>
        <w:t>The findings of this review are</w:t>
      </w:r>
      <w:r w:rsidR="003B339C" w:rsidRPr="0094306A">
        <w:rPr>
          <w:rFonts w:ascii="Arial" w:hAnsi="Arial" w:cs="Arial"/>
          <w:color w:val="000000" w:themeColor="text1"/>
        </w:rPr>
        <w:t xml:space="preserve"> confidential. </w:t>
      </w:r>
      <w:r w:rsidR="007A3101" w:rsidRPr="0094306A">
        <w:rPr>
          <w:rFonts w:ascii="Arial" w:hAnsi="Arial" w:cs="Arial"/>
          <w:color w:val="000000" w:themeColor="text1"/>
        </w:rPr>
        <w:t xml:space="preserve">The </w:t>
      </w:r>
      <w:r w:rsidR="003B339C" w:rsidRPr="0094306A">
        <w:rPr>
          <w:rFonts w:ascii="Arial" w:hAnsi="Arial" w:cs="Arial"/>
          <w:color w:val="000000" w:themeColor="text1"/>
        </w:rPr>
        <w:t xml:space="preserve">Information </w:t>
      </w:r>
      <w:r w:rsidR="007A3101" w:rsidRPr="0094306A">
        <w:rPr>
          <w:rFonts w:ascii="Arial" w:hAnsi="Arial" w:cs="Arial"/>
          <w:color w:val="000000" w:themeColor="text1"/>
        </w:rPr>
        <w:t>obtaine</w:t>
      </w:r>
      <w:r w:rsidR="00B81A9D" w:rsidRPr="0094306A">
        <w:rPr>
          <w:rFonts w:ascii="Arial" w:hAnsi="Arial" w:cs="Arial"/>
          <w:color w:val="000000" w:themeColor="text1"/>
        </w:rPr>
        <w:t xml:space="preserve">d as part of the </w:t>
      </w:r>
      <w:r w:rsidR="0018647E" w:rsidRPr="0094306A">
        <w:rPr>
          <w:rFonts w:ascii="Arial" w:hAnsi="Arial" w:cs="Arial"/>
          <w:color w:val="000000" w:themeColor="text1"/>
        </w:rPr>
        <w:t>r</w:t>
      </w:r>
      <w:r w:rsidR="00B81A9D" w:rsidRPr="0094306A">
        <w:rPr>
          <w:rFonts w:ascii="Arial" w:hAnsi="Arial" w:cs="Arial"/>
          <w:color w:val="000000" w:themeColor="text1"/>
        </w:rPr>
        <w:t xml:space="preserve">eview process </w:t>
      </w:r>
      <w:r w:rsidR="003274F7" w:rsidRPr="0094306A">
        <w:rPr>
          <w:rFonts w:ascii="Arial" w:hAnsi="Arial" w:cs="Arial"/>
          <w:color w:val="000000" w:themeColor="text1"/>
        </w:rPr>
        <w:t xml:space="preserve">has only </w:t>
      </w:r>
      <w:r w:rsidRPr="0094306A">
        <w:rPr>
          <w:rFonts w:ascii="Arial" w:hAnsi="Arial" w:cs="Arial"/>
          <w:color w:val="000000" w:themeColor="text1"/>
        </w:rPr>
        <w:t xml:space="preserve">been </w:t>
      </w:r>
      <w:r w:rsidR="007A3101" w:rsidRPr="0094306A">
        <w:rPr>
          <w:rFonts w:ascii="Arial" w:hAnsi="Arial" w:cs="Arial"/>
          <w:color w:val="000000" w:themeColor="text1"/>
        </w:rPr>
        <w:t>made available</w:t>
      </w:r>
      <w:r w:rsidR="00215FD8" w:rsidRPr="0094306A">
        <w:rPr>
          <w:rFonts w:ascii="Arial" w:hAnsi="Arial" w:cs="Arial"/>
          <w:color w:val="000000" w:themeColor="text1"/>
        </w:rPr>
        <w:t xml:space="preserve"> to </w:t>
      </w:r>
      <w:r w:rsidR="003B339C" w:rsidRPr="0094306A">
        <w:rPr>
          <w:rFonts w:ascii="Arial" w:hAnsi="Arial" w:cs="Arial"/>
          <w:color w:val="000000" w:themeColor="text1"/>
        </w:rPr>
        <w:t>participating professionals</w:t>
      </w:r>
      <w:r w:rsidR="00116D4F" w:rsidRPr="0094306A">
        <w:rPr>
          <w:rFonts w:ascii="Arial" w:hAnsi="Arial" w:cs="Arial"/>
          <w:color w:val="000000" w:themeColor="text1"/>
        </w:rPr>
        <w:t>,</w:t>
      </w:r>
      <w:r w:rsidR="003B339C" w:rsidRPr="0094306A">
        <w:rPr>
          <w:rFonts w:ascii="Arial" w:hAnsi="Arial" w:cs="Arial"/>
          <w:color w:val="000000" w:themeColor="text1"/>
        </w:rPr>
        <w:t xml:space="preserve"> and their line managers. </w:t>
      </w:r>
      <w:r w:rsidR="00B81A9D" w:rsidRPr="0094306A">
        <w:rPr>
          <w:rFonts w:ascii="Arial" w:hAnsi="Arial" w:cs="Arial"/>
          <w:color w:val="000000" w:themeColor="text1"/>
        </w:rPr>
        <w:t>The</w:t>
      </w:r>
      <w:r w:rsidR="00D05C61" w:rsidRPr="0094306A">
        <w:rPr>
          <w:rFonts w:ascii="Arial" w:hAnsi="Arial" w:cs="Arial"/>
          <w:color w:val="000000" w:themeColor="text1"/>
        </w:rPr>
        <w:t xml:space="preserve"> f</w:t>
      </w:r>
      <w:r w:rsidR="00B81A9D" w:rsidRPr="0094306A">
        <w:rPr>
          <w:rFonts w:ascii="Arial" w:hAnsi="Arial" w:cs="Arial"/>
          <w:color w:val="000000" w:themeColor="text1"/>
        </w:rPr>
        <w:t xml:space="preserve">amily of </w:t>
      </w:r>
      <w:r w:rsidR="00D146E8">
        <w:rPr>
          <w:rFonts w:ascii="Arial" w:hAnsi="Arial" w:cs="Arial"/>
          <w:color w:val="000000" w:themeColor="text1"/>
        </w:rPr>
        <w:t>Adult</w:t>
      </w:r>
      <w:r w:rsidR="00B81A9D" w:rsidRPr="0094306A">
        <w:rPr>
          <w:rFonts w:ascii="Arial" w:hAnsi="Arial" w:cs="Arial"/>
          <w:color w:val="000000" w:themeColor="text1"/>
        </w:rPr>
        <w:t xml:space="preserve"> A were</w:t>
      </w:r>
      <w:r w:rsidR="0079447B" w:rsidRPr="0094306A">
        <w:rPr>
          <w:rFonts w:ascii="Arial" w:hAnsi="Arial" w:cs="Arial"/>
          <w:color w:val="000000" w:themeColor="text1"/>
        </w:rPr>
        <w:t xml:space="preserve"> provided with a copy of the report pr</w:t>
      </w:r>
      <w:r w:rsidR="00B81A9D" w:rsidRPr="0094306A">
        <w:rPr>
          <w:rFonts w:ascii="Arial" w:hAnsi="Arial" w:cs="Arial"/>
          <w:color w:val="000000" w:themeColor="text1"/>
        </w:rPr>
        <w:t xml:space="preserve">ior to </w:t>
      </w:r>
      <w:r w:rsidR="00215FD8" w:rsidRPr="0094306A">
        <w:rPr>
          <w:rFonts w:ascii="Arial" w:hAnsi="Arial" w:cs="Arial"/>
          <w:color w:val="000000" w:themeColor="text1"/>
        </w:rPr>
        <w:t xml:space="preserve">submission to the Home Office </w:t>
      </w:r>
      <w:r w:rsidR="00B81A9D" w:rsidRPr="0094306A">
        <w:rPr>
          <w:rFonts w:ascii="Arial" w:hAnsi="Arial" w:cs="Arial"/>
          <w:color w:val="000000" w:themeColor="text1"/>
        </w:rPr>
        <w:t>and were also</w:t>
      </w:r>
      <w:r w:rsidR="0079447B" w:rsidRPr="0094306A">
        <w:rPr>
          <w:rFonts w:ascii="Arial" w:hAnsi="Arial" w:cs="Arial"/>
          <w:color w:val="000000" w:themeColor="text1"/>
        </w:rPr>
        <w:t xml:space="preserve"> advised about confidentiality.</w:t>
      </w:r>
    </w:p>
    <w:p w:rsidR="00CA29FD" w:rsidRPr="0094306A" w:rsidRDefault="00215FD8" w:rsidP="00C1229D">
      <w:pPr>
        <w:pStyle w:val="Default"/>
        <w:numPr>
          <w:ilvl w:val="1"/>
          <w:numId w:val="28"/>
        </w:numPr>
        <w:tabs>
          <w:tab w:val="left" w:pos="993"/>
        </w:tabs>
        <w:spacing w:after="240" w:line="276" w:lineRule="auto"/>
        <w:ind w:left="426" w:hanging="426"/>
        <w:jc w:val="both"/>
        <w:rPr>
          <w:rFonts w:ascii="Arial" w:hAnsi="Arial" w:cs="Arial"/>
          <w:color w:val="000000" w:themeColor="text1"/>
        </w:rPr>
      </w:pPr>
      <w:r w:rsidRPr="0094306A">
        <w:rPr>
          <w:rFonts w:ascii="Arial" w:hAnsi="Arial" w:cs="Arial"/>
          <w:color w:val="000000" w:themeColor="text1"/>
        </w:rPr>
        <w:t>Before the report is</w:t>
      </w:r>
      <w:r w:rsidR="00CA29FD" w:rsidRPr="0094306A">
        <w:rPr>
          <w:rFonts w:ascii="Arial" w:hAnsi="Arial" w:cs="Arial"/>
          <w:color w:val="000000" w:themeColor="text1"/>
        </w:rPr>
        <w:t xml:space="preserve"> published </w:t>
      </w:r>
      <w:r w:rsidR="00EB63CF" w:rsidRPr="0094306A">
        <w:rPr>
          <w:rFonts w:ascii="Arial" w:hAnsi="Arial" w:cs="Arial"/>
          <w:color w:val="000000" w:themeColor="text1"/>
        </w:rPr>
        <w:t xml:space="preserve">Cornwall Community Safety Partnership </w:t>
      </w:r>
      <w:r w:rsidRPr="0094306A">
        <w:rPr>
          <w:rFonts w:ascii="Arial" w:hAnsi="Arial" w:cs="Arial"/>
          <w:color w:val="000000" w:themeColor="text1"/>
        </w:rPr>
        <w:t xml:space="preserve">will </w:t>
      </w:r>
      <w:r w:rsidR="00CA29FD" w:rsidRPr="0094306A">
        <w:rPr>
          <w:rFonts w:ascii="Arial" w:hAnsi="Arial" w:cs="Arial"/>
          <w:color w:val="000000" w:themeColor="text1"/>
        </w:rPr>
        <w:t>circulate</w:t>
      </w:r>
      <w:r w:rsidR="00B81A9D" w:rsidRPr="0094306A">
        <w:rPr>
          <w:rFonts w:ascii="Arial" w:hAnsi="Arial" w:cs="Arial"/>
          <w:color w:val="000000" w:themeColor="text1"/>
        </w:rPr>
        <w:t xml:space="preserve"> the final version</w:t>
      </w:r>
      <w:r w:rsidR="003D266F" w:rsidRPr="0094306A">
        <w:rPr>
          <w:rFonts w:ascii="Arial" w:hAnsi="Arial" w:cs="Arial"/>
          <w:color w:val="000000" w:themeColor="text1"/>
        </w:rPr>
        <w:t xml:space="preserve"> to all </w:t>
      </w:r>
      <w:r w:rsidR="00CA29FD" w:rsidRPr="0094306A">
        <w:rPr>
          <w:rFonts w:ascii="Arial" w:hAnsi="Arial" w:cs="Arial"/>
          <w:color w:val="000000" w:themeColor="text1"/>
        </w:rPr>
        <w:t>members of the review panel, the Chie</w:t>
      </w:r>
      <w:r w:rsidR="00B81A9D" w:rsidRPr="0094306A">
        <w:rPr>
          <w:rFonts w:ascii="Arial" w:hAnsi="Arial" w:cs="Arial"/>
          <w:color w:val="000000" w:themeColor="text1"/>
        </w:rPr>
        <w:t>f Executives of their a</w:t>
      </w:r>
      <w:r w:rsidR="005959A7" w:rsidRPr="0094306A">
        <w:rPr>
          <w:rFonts w:ascii="Arial" w:hAnsi="Arial" w:cs="Arial"/>
          <w:color w:val="000000" w:themeColor="text1"/>
        </w:rPr>
        <w:t>gencies</w:t>
      </w:r>
      <w:r w:rsidR="008A554C" w:rsidRPr="0094306A">
        <w:rPr>
          <w:rFonts w:ascii="Arial" w:hAnsi="Arial" w:cs="Arial"/>
          <w:color w:val="000000" w:themeColor="text1"/>
        </w:rPr>
        <w:t>,</w:t>
      </w:r>
      <w:r w:rsidR="005959A7" w:rsidRPr="0094306A">
        <w:rPr>
          <w:rFonts w:ascii="Arial" w:hAnsi="Arial" w:cs="Arial"/>
          <w:color w:val="000000" w:themeColor="text1"/>
        </w:rPr>
        <w:t xml:space="preserve"> and the family members.</w:t>
      </w:r>
      <w:r w:rsidR="00CA29FD" w:rsidRPr="0094306A">
        <w:rPr>
          <w:rFonts w:ascii="Arial" w:hAnsi="Arial" w:cs="Arial"/>
          <w:color w:val="000000" w:themeColor="text1"/>
        </w:rPr>
        <w:t xml:space="preserve"> </w:t>
      </w:r>
      <w:r w:rsidR="00B81A9D" w:rsidRPr="0094306A">
        <w:rPr>
          <w:rFonts w:ascii="Arial" w:hAnsi="Arial" w:cs="Arial"/>
          <w:color w:val="000000" w:themeColor="text1"/>
        </w:rPr>
        <w:t xml:space="preserve">The family </w:t>
      </w:r>
      <w:r w:rsidR="003274F7" w:rsidRPr="0094306A">
        <w:rPr>
          <w:rFonts w:ascii="Arial" w:hAnsi="Arial" w:cs="Arial"/>
          <w:color w:val="000000" w:themeColor="text1"/>
        </w:rPr>
        <w:t>will be</w:t>
      </w:r>
      <w:r w:rsidR="00CA29FD" w:rsidRPr="0094306A">
        <w:rPr>
          <w:rFonts w:ascii="Arial" w:hAnsi="Arial" w:cs="Arial"/>
          <w:color w:val="000000" w:themeColor="text1"/>
        </w:rPr>
        <w:t xml:space="preserve"> notified of the publication date.  </w:t>
      </w:r>
    </w:p>
    <w:p w:rsidR="00823B6F" w:rsidRPr="0094306A" w:rsidRDefault="00CA29FD" w:rsidP="00C1229D">
      <w:pPr>
        <w:pStyle w:val="Default"/>
        <w:numPr>
          <w:ilvl w:val="1"/>
          <w:numId w:val="28"/>
        </w:numPr>
        <w:tabs>
          <w:tab w:val="left" w:pos="993"/>
        </w:tabs>
        <w:spacing w:after="240" w:line="276" w:lineRule="auto"/>
        <w:ind w:left="426" w:hanging="426"/>
        <w:jc w:val="both"/>
        <w:rPr>
          <w:rFonts w:ascii="Arial" w:hAnsi="Arial" w:cs="Arial"/>
          <w:color w:val="000000" w:themeColor="text1"/>
        </w:rPr>
      </w:pPr>
      <w:r w:rsidRPr="0094306A">
        <w:rPr>
          <w:rFonts w:ascii="Arial" w:hAnsi="Arial" w:cs="Arial"/>
          <w:color w:val="000000" w:themeColor="text1"/>
        </w:rPr>
        <w:t>The content of the overview report has been anonymised to prot</w:t>
      </w:r>
      <w:r w:rsidR="00436544" w:rsidRPr="0094306A">
        <w:rPr>
          <w:rFonts w:ascii="Arial" w:hAnsi="Arial" w:cs="Arial"/>
          <w:color w:val="000000" w:themeColor="text1"/>
        </w:rPr>
        <w:t xml:space="preserve">ect the identity of the </w:t>
      </w:r>
      <w:r w:rsidR="00EF221F">
        <w:rPr>
          <w:rFonts w:ascii="Arial" w:hAnsi="Arial" w:cs="Arial"/>
          <w:color w:val="000000" w:themeColor="text1"/>
        </w:rPr>
        <w:t xml:space="preserve">female who </w:t>
      </w:r>
      <w:r w:rsidR="000A2449">
        <w:rPr>
          <w:rFonts w:ascii="Arial" w:hAnsi="Arial" w:cs="Arial"/>
          <w:color w:val="000000" w:themeColor="text1"/>
        </w:rPr>
        <w:t>took her own life</w:t>
      </w:r>
      <w:r w:rsidR="00436544" w:rsidRPr="0094306A">
        <w:rPr>
          <w:rFonts w:ascii="Arial" w:hAnsi="Arial" w:cs="Arial"/>
          <w:color w:val="000000" w:themeColor="text1"/>
        </w:rPr>
        <w:t xml:space="preserve">, </w:t>
      </w:r>
      <w:r w:rsidRPr="0094306A">
        <w:rPr>
          <w:rFonts w:ascii="Arial" w:hAnsi="Arial" w:cs="Arial"/>
          <w:color w:val="000000" w:themeColor="text1"/>
        </w:rPr>
        <w:t xml:space="preserve">relevant family members and all others involved in this review. The </w:t>
      </w:r>
      <w:r w:rsidR="003B339C" w:rsidRPr="0094306A">
        <w:rPr>
          <w:rFonts w:ascii="Arial" w:hAnsi="Arial" w:cs="Arial"/>
          <w:color w:val="000000" w:themeColor="text1"/>
        </w:rPr>
        <w:t>pseudonym/s agreed with the family a</w:t>
      </w:r>
      <w:r w:rsidR="004424E0" w:rsidRPr="0094306A">
        <w:rPr>
          <w:rFonts w:ascii="Arial" w:hAnsi="Arial" w:cs="Arial"/>
          <w:color w:val="000000" w:themeColor="text1"/>
        </w:rPr>
        <w:t>re as follows;</w:t>
      </w:r>
    </w:p>
    <w:p w:rsidR="00E52CBF" w:rsidRPr="0094306A" w:rsidRDefault="00E52CBF" w:rsidP="0094306A">
      <w:pPr>
        <w:pStyle w:val="NormalWeb"/>
        <w:spacing w:line="276" w:lineRule="auto"/>
        <w:ind w:firstLine="993"/>
        <w:jc w:val="both"/>
        <w:rPr>
          <w:rFonts w:ascii="Arial" w:hAnsi="Arial" w:cs="Arial"/>
          <w:color w:val="000000" w:themeColor="text1"/>
          <w:sz w:val="22"/>
          <w:szCs w:val="22"/>
        </w:rPr>
      </w:pPr>
      <w:r w:rsidRPr="0094306A">
        <w:rPr>
          <w:rFonts w:ascii="Arial" w:hAnsi="Arial" w:cs="Arial"/>
          <w:color w:val="000000" w:themeColor="text1"/>
          <w:sz w:val="22"/>
          <w:szCs w:val="22"/>
        </w:rPr>
        <w:t xml:space="preserve">Family composition and pseudonyms used. </w:t>
      </w:r>
    </w:p>
    <w:p w:rsidR="00E52CBF" w:rsidRPr="0094306A" w:rsidRDefault="00D146E8" w:rsidP="0094306A">
      <w:pPr>
        <w:pStyle w:val="NormalWeb"/>
        <w:numPr>
          <w:ilvl w:val="0"/>
          <w:numId w:val="1"/>
        </w:numPr>
        <w:tabs>
          <w:tab w:val="left" w:pos="1134"/>
        </w:tabs>
        <w:spacing w:line="276"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t>Adult</w:t>
      </w:r>
      <w:r w:rsidR="007A3101" w:rsidRPr="0094306A">
        <w:rPr>
          <w:rFonts w:ascii="Arial" w:hAnsi="Arial" w:cs="Arial"/>
          <w:color w:val="000000" w:themeColor="text1"/>
          <w:sz w:val="22"/>
          <w:szCs w:val="22"/>
        </w:rPr>
        <w:t xml:space="preserve"> A</w:t>
      </w:r>
      <w:r w:rsidR="00896831" w:rsidRPr="0094306A">
        <w:rPr>
          <w:rFonts w:ascii="Arial" w:hAnsi="Arial" w:cs="Arial"/>
          <w:color w:val="000000" w:themeColor="text1"/>
          <w:sz w:val="22"/>
          <w:szCs w:val="22"/>
        </w:rPr>
        <w:t xml:space="preserve"> </w:t>
      </w:r>
      <w:r w:rsidR="00EF221F">
        <w:rPr>
          <w:rFonts w:ascii="Arial" w:hAnsi="Arial" w:cs="Arial"/>
          <w:color w:val="000000" w:themeColor="text1"/>
          <w:sz w:val="22"/>
          <w:szCs w:val="22"/>
        </w:rPr>
        <w:t>–</w:t>
      </w:r>
      <w:r w:rsidR="00896831" w:rsidRPr="0094306A">
        <w:rPr>
          <w:rFonts w:ascii="Arial" w:hAnsi="Arial" w:cs="Arial"/>
          <w:color w:val="000000" w:themeColor="text1"/>
          <w:sz w:val="22"/>
          <w:szCs w:val="22"/>
        </w:rPr>
        <w:t xml:space="preserve"> </w:t>
      </w:r>
      <w:r w:rsidR="00EF221F">
        <w:rPr>
          <w:rFonts w:ascii="Arial" w:hAnsi="Arial" w:cs="Arial"/>
          <w:color w:val="000000" w:themeColor="text1"/>
          <w:sz w:val="22"/>
          <w:szCs w:val="22"/>
        </w:rPr>
        <w:t>Female who</w:t>
      </w:r>
      <w:r w:rsidR="000A2449">
        <w:rPr>
          <w:rFonts w:ascii="Arial" w:hAnsi="Arial" w:cs="Arial"/>
          <w:color w:val="000000" w:themeColor="text1"/>
          <w:sz w:val="22"/>
          <w:szCs w:val="22"/>
        </w:rPr>
        <w:t xml:space="preserve"> took her own life </w:t>
      </w:r>
      <w:r w:rsidR="00EF221F">
        <w:rPr>
          <w:rFonts w:ascii="Arial" w:hAnsi="Arial" w:cs="Arial"/>
          <w:color w:val="000000" w:themeColor="text1"/>
          <w:sz w:val="22"/>
          <w:szCs w:val="22"/>
        </w:rPr>
        <w:t>.</w:t>
      </w:r>
    </w:p>
    <w:p w:rsidR="008C464E" w:rsidRPr="0094306A" w:rsidRDefault="008C464E" w:rsidP="0094306A">
      <w:pPr>
        <w:pStyle w:val="NormalWeb"/>
        <w:numPr>
          <w:ilvl w:val="0"/>
          <w:numId w:val="1"/>
        </w:numPr>
        <w:tabs>
          <w:tab w:val="left" w:pos="1134"/>
        </w:tabs>
        <w:spacing w:line="276" w:lineRule="auto"/>
        <w:ind w:left="1701" w:hanging="425"/>
        <w:jc w:val="both"/>
        <w:rPr>
          <w:rFonts w:ascii="Arial" w:hAnsi="Arial" w:cs="Arial"/>
          <w:color w:val="000000" w:themeColor="text1"/>
          <w:sz w:val="22"/>
          <w:szCs w:val="22"/>
        </w:rPr>
      </w:pPr>
      <w:r w:rsidRPr="0094306A">
        <w:rPr>
          <w:rFonts w:ascii="Arial" w:hAnsi="Arial" w:cs="Arial"/>
          <w:color w:val="000000" w:themeColor="text1"/>
          <w:sz w:val="22"/>
          <w:szCs w:val="22"/>
        </w:rPr>
        <w:t xml:space="preserve">Child A- </w:t>
      </w:r>
      <w:r w:rsidR="001E7402" w:rsidRPr="0094306A">
        <w:rPr>
          <w:rFonts w:ascii="Arial" w:hAnsi="Arial" w:cs="Arial"/>
          <w:color w:val="000000" w:themeColor="text1"/>
          <w:sz w:val="22"/>
          <w:szCs w:val="22"/>
        </w:rPr>
        <w:t>C</w:t>
      </w:r>
      <w:r w:rsidRPr="0094306A">
        <w:rPr>
          <w:rFonts w:ascii="Arial" w:hAnsi="Arial" w:cs="Arial"/>
          <w:color w:val="000000" w:themeColor="text1"/>
          <w:sz w:val="22"/>
          <w:szCs w:val="22"/>
        </w:rPr>
        <w:t xml:space="preserve">hild of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w:t>
      </w:r>
    </w:p>
    <w:p w:rsidR="00E52CBF" w:rsidRPr="0094306A" w:rsidRDefault="00D146E8" w:rsidP="0094306A">
      <w:pPr>
        <w:pStyle w:val="NormalWeb"/>
        <w:numPr>
          <w:ilvl w:val="0"/>
          <w:numId w:val="1"/>
        </w:numPr>
        <w:tabs>
          <w:tab w:val="left" w:pos="1134"/>
        </w:tabs>
        <w:spacing w:line="276"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t>Adult</w:t>
      </w:r>
      <w:r w:rsidR="007A3101" w:rsidRPr="0094306A">
        <w:rPr>
          <w:rFonts w:ascii="Arial" w:hAnsi="Arial" w:cs="Arial"/>
          <w:color w:val="000000" w:themeColor="text1"/>
          <w:sz w:val="22"/>
          <w:szCs w:val="22"/>
        </w:rPr>
        <w:t xml:space="preserve"> B</w:t>
      </w:r>
      <w:r w:rsidR="00896831" w:rsidRPr="0094306A">
        <w:rPr>
          <w:rFonts w:ascii="Arial" w:hAnsi="Arial" w:cs="Arial"/>
          <w:color w:val="000000" w:themeColor="text1"/>
          <w:sz w:val="22"/>
          <w:szCs w:val="22"/>
        </w:rPr>
        <w:t xml:space="preserve"> - </w:t>
      </w:r>
      <w:r>
        <w:rPr>
          <w:rFonts w:ascii="Arial" w:hAnsi="Arial" w:cs="Arial"/>
          <w:color w:val="000000" w:themeColor="text1"/>
          <w:sz w:val="22"/>
          <w:szCs w:val="22"/>
        </w:rPr>
        <w:t>Adult</w:t>
      </w:r>
      <w:r w:rsidR="00896831" w:rsidRPr="0094306A">
        <w:rPr>
          <w:rFonts w:ascii="Arial" w:hAnsi="Arial" w:cs="Arial"/>
          <w:color w:val="000000" w:themeColor="text1"/>
          <w:sz w:val="22"/>
          <w:szCs w:val="22"/>
        </w:rPr>
        <w:t xml:space="preserve"> A’s partner.</w:t>
      </w:r>
    </w:p>
    <w:p w:rsidR="003E1718" w:rsidRPr="0094306A" w:rsidRDefault="00D146E8" w:rsidP="0094306A">
      <w:pPr>
        <w:pStyle w:val="NormalWeb"/>
        <w:numPr>
          <w:ilvl w:val="0"/>
          <w:numId w:val="1"/>
        </w:numPr>
        <w:tabs>
          <w:tab w:val="left" w:pos="1134"/>
        </w:tabs>
        <w:spacing w:line="276"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lastRenderedPageBreak/>
        <w:t>Adult</w:t>
      </w:r>
      <w:r w:rsidR="00CC4823" w:rsidRPr="0094306A">
        <w:rPr>
          <w:rFonts w:ascii="Arial" w:hAnsi="Arial" w:cs="Arial"/>
          <w:color w:val="000000" w:themeColor="text1"/>
          <w:sz w:val="22"/>
          <w:szCs w:val="22"/>
        </w:rPr>
        <w:t xml:space="preserve"> C</w:t>
      </w:r>
      <w:r w:rsidR="00896831" w:rsidRPr="0094306A">
        <w:rPr>
          <w:rFonts w:ascii="Arial" w:hAnsi="Arial" w:cs="Arial"/>
          <w:color w:val="000000" w:themeColor="text1"/>
          <w:sz w:val="22"/>
          <w:szCs w:val="22"/>
        </w:rPr>
        <w:t xml:space="preserve"> </w:t>
      </w:r>
      <w:r w:rsidR="00FF6636" w:rsidRPr="0094306A">
        <w:rPr>
          <w:rFonts w:ascii="Arial" w:hAnsi="Arial" w:cs="Arial"/>
          <w:color w:val="000000" w:themeColor="text1"/>
          <w:sz w:val="22"/>
          <w:szCs w:val="22"/>
        </w:rPr>
        <w:t>-</w:t>
      </w:r>
      <w:r w:rsidR="00896831" w:rsidRPr="0094306A">
        <w:rPr>
          <w:rFonts w:ascii="Arial" w:hAnsi="Arial" w:cs="Arial"/>
          <w:color w:val="000000" w:themeColor="text1"/>
          <w:sz w:val="22"/>
          <w:szCs w:val="22"/>
        </w:rPr>
        <w:t xml:space="preserve"> </w:t>
      </w:r>
      <w:r>
        <w:rPr>
          <w:rFonts w:ascii="Arial" w:hAnsi="Arial" w:cs="Arial"/>
          <w:color w:val="000000" w:themeColor="text1"/>
          <w:sz w:val="22"/>
          <w:szCs w:val="22"/>
        </w:rPr>
        <w:t>Adult</w:t>
      </w:r>
      <w:r w:rsidR="00896831" w:rsidRPr="0094306A">
        <w:rPr>
          <w:rFonts w:ascii="Arial" w:hAnsi="Arial" w:cs="Arial"/>
          <w:color w:val="000000" w:themeColor="text1"/>
          <w:sz w:val="22"/>
          <w:szCs w:val="22"/>
        </w:rPr>
        <w:t xml:space="preserve"> </w:t>
      </w:r>
      <w:r w:rsidR="00FF6636" w:rsidRPr="0094306A">
        <w:rPr>
          <w:rFonts w:ascii="Arial" w:hAnsi="Arial" w:cs="Arial"/>
          <w:color w:val="000000" w:themeColor="text1"/>
          <w:sz w:val="22"/>
          <w:szCs w:val="22"/>
        </w:rPr>
        <w:t>A</w:t>
      </w:r>
      <w:r w:rsidR="00896831" w:rsidRPr="0094306A">
        <w:rPr>
          <w:rFonts w:ascii="Arial" w:hAnsi="Arial" w:cs="Arial"/>
          <w:color w:val="000000" w:themeColor="text1"/>
          <w:sz w:val="22"/>
          <w:szCs w:val="22"/>
        </w:rPr>
        <w:t xml:space="preserve">’s </w:t>
      </w:r>
      <w:r w:rsidR="00073325" w:rsidRPr="0094306A">
        <w:rPr>
          <w:rFonts w:ascii="Arial" w:hAnsi="Arial" w:cs="Arial"/>
          <w:color w:val="000000" w:themeColor="text1"/>
          <w:sz w:val="22"/>
          <w:szCs w:val="22"/>
        </w:rPr>
        <w:t>mother</w:t>
      </w:r>
      <w:r w:rsidR="00B81A9D" w:rsidRPr="0094306A">
        <w:rPr>
          <w:rFonts w:ascii="Arial" w:hAnsi="Arial" w:cs="Arial"/>
          <w:color w:val="000000" w:themeColor="text1"/>
          <w:sz w:val="22"/>
          <w:szCs w:val="22"/>
        </w:rPr>
        <w:t>.</w:t>
      </w:r>
    </w:p>
    <w:p w:rsidR="00FF6636" w:rsidRPr="0094306A" w:rsidRDefault="00D146E8" w:rsidP="0094306A">
      <w:pPr>
        <w:pStyle w:val="NormalWeb"/>
        <w:numPr>
          <w:ilvl w:val="0"/>
          <w:numId w:val="1"/>
        </w:numPr>
        <w:tabs>
          <w:tab w:val="left" w:pos="1134"/>
        </w:tabs>
        <w:spacing w:line="276"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t>Adult</w:t>
      </w:r>
      <w:r w:rsidR="00FF6636" w:rsidRPr="0094306A">
        <w:rPr>
          <w:rFonts w:ascii="Arial" w:hAnsi="Arial" w:cs="Arial"/>
          <w:color w:val="000000" w:themeColor="text1"/>
          <w:sz w:val="22"/>
          <w:szCs w:val="22"/>
        </w:rPr>
        <w:t xml:space="preserve"> D - </w:t>
      </w:r>
      <w:r>
        <w:rPr>
          <w:rFonts w:ascii="Arial" w:hAnsi="Arial" w:cs="Arial"/>
          <w:color w:val="000000" w:themeColor="text1"/>
          <w:sz w:val="22"/>
          <w:szCs w:val="22"/>
        </w:rPr>
        <w:t>Adult</w:t>
      </w:r>
      <w:r w:rsidR="00FF6636" w:rsidRPr="0094306A">
        <w:rPr>
          <w:rFonts w:ascii="Arial" w:hAnsi="Arial" w:cs="Arial"/>
          <w:color w:val="000000" w:themeColor="text1"/>
          <w:sz w:val="22"/>
          <w:szCs w:val="22"/>
        </w:rPr>
        <w:t xml:space="preserve"> A’s ex-partner</w:t>
      </w:r>
      <w:r w:rsidR="00073325" w:rsidRPr="0094306A">
        <w:rPr>
          <w:rFonts w:ascii="Arial" w:hAnsi="Arial" w:cs="Arial"/>
          <w:color w:val="000000" w:themeColor="text1"/>
          <w:sz w:val="22"/>
          <w:szCs w:val="22"/>
        </w:rPr>
        <w:t>.</w:t>
      </w:r>
    </w:p>
    <w:p w:rsidR="00FF6636" w:rsidRPr="0094306A" w:rsidRDefault="00D146E8" w:rsidP="0094306A">
      <w:pPr>
        <w:pStyle w:val="NormalWeb"/>
        <w:numPr>
          <w:ilvl w:val="0"/>
          <w:numId w:val="1"/>
        </w:numPr>
        <w:tabs>
          <w:tab w:val="left" w:pos="1134"/>
        </w:tabs>
        <w:spacing w:line="276"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t>Adult</w:t>
      </w:r>
      <w:r w:rsidR="00FF6636" w:rsidRPr="0094306A">
        <w:rPr>
          <w:rFonts w:ascii="Arial" w:hAnsi="Arial" w:cs="Arial"/>
          <w:color w:val="000000" w:themeColor="text1"/>
          <w:sz w:val="22"/>
          <w:szCs w:val="22"/>
        </w:rPr>
        <w:t xml:space="preserve"> E - </w:t>
      </w:r>
      <w:r>
        <w:rPr>
          <w:rFonts w:ascii="Arial" w:hAnsi="Arial" w:cs="Arial"/>
          <w:color w:val="000000" w:themeColor="text1"/>
          <w:sz w:val="22"/>
          <w:szCs w:val="22"/>
        </w:rPr>
        <w:t>Adult</w:t>
      </w:r>
      <w:r w:rsidR="00FF6636" w:rsidRPr="0094306A">
        <w:rPr>
          <w:rFonts w:ascii="Arial" w:hAnsi="Arial" w:cs="Arial"/>
          <w:color w:val="000000" w:themeColor="text1"/>
          <w:sz w:val="22"/>
          <w:szCs w:val="22"/>
        </w:rPr>
        <w:t xml:space="preserve"> A’s ex-partner.</w:t>
      </w:r>
    </w:p>
    <w:p w:rsidR="001E7402" w:rsidRPr="0094306A" w:rsidRDefault="00D146E8" w:rsidP="0094306A">
      <w:pPr>
        <w:pStyle w:val="NormalWeb"/>
        <w:numPr>
          <w:ilvl w:val="0"/>
          <w:numId w:val="1"/>
        </w:numPr>
        <w:tabs>
          <w:tab w:val="left" w:pos="1134"/>
        </w:tabs>
        <w:spacing w:line="276"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t>Adult</w:t>
      </w:r>
      <w:r w:rsidR="001E7402" w:rsidRPr="0094306A">
        <w:rPr>
          <w:rFonts w:ascii="Arial" w:hAnsi="Arial" w:cs="Arial"/>
          <w:color w:val="000000" w:themeColor="text1"/>
          <w:sz w:val="22"/>
          <w:szCs w:val="22"/>
        </w:rPr>
        <w:t xml:space="preserve"> F </w:t>
      </w:r>
      <w:r w:rsidR="00073325" w:rsidRPr="0094306A">
        <w:rPr>
          <w:rFonts w:ascii="Arial" w:hAnsi="Arial" w:cs="Arial"/>
          <w:color w:val="000000" w:themeColor="text1"/>
          <w:sz w:val="22"/>
          <w:szCs w:val="22"/>
        </w:rPr>
        <w:t>- Child A’s paternal grandmother</w:t>
      </w:r>
      <w:r w:rsidR="001E7402" w:rsidRPr="0094306A">
        <w:rPr>
          <w:rFonts w:ascii="Arial" w:hAnsi="Arial" w:cs="Arial"/>
          <w:color w:val="000000" w:themeColor="text1"/>
          <w:sz w:val="22"/>
          <w:szCs w:val="22"/>
        </w:rPr>
        <w:t>.</w:t>
      </w:r>
    </w:p>
    <w:p w:rsidR="00073325" w:rsidRPr="0094306A" w:rsidRDefault="00D146E8" w:rsidP="0094306A">
      <w:pPr>
        <w:pStyle w:val="NormalWeb"/>
        <w:numPr>
          <w:ilvl w:val="0"/>
          <w:numId w:val="1"/>
        </w:numPr>
        <w:tabs>
          <w:tab w:val="left" w:pos="1134"/>
        </w:tabs>
        <w:spacing w:line="276"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t>Adult</w:t>
      </w:r>
      <w:r w:rsidR="00073325" w:rsidRPr="0094306A">
        <w:rPr>
          <w:rFonts w:ascii="Arial" w:hAnsi="Arial" w:cs="Arial"/>
          <w:color w:val="000000" w:themeColor="text1"/>
          <w:sz w:val="22"/>
          <w:szCs w:val="22"/>
        </w:rPr>
        <w:t xml:space="preserve"> G - </w:t>
      </w:r>
      <w:r>
        <w:rPr>
          <w:rFonts w:ascii="Arial" w:hAnsi="Arial" w:cs="Arial"/>
          <w:color w:val="000000" w:themeColor="text1"/>
          <w:sz w:val="22"/>
          <w:szCs w:val="22"/>
        </w:rPr>
        <w:t>Adult</w:t>
      </w:r>
      <w:r w:rsidR="00073325" w:rsidRPr="0094306A">
        <w:rPr>
          <w:rFonts w:ascii="Arial" w:hAnsi="Arial" w:cs="Arial"/>
          <w:color w:val="000000" w:themeColor="text1"/>
          <w:sz w:val="22"/>
          <w:szCs w:val="22"/>
        </w:rPr>
        <w:t xml:space="preserve"> A’s ex-partner.</w:t>
      </w:r>
    </w:p>
    <w:p w:rsidR="00073325" w:rsidRDefault="00D146E8" w:rsidP="0094306A">
      <w:pPr>
        <w:pStyle w:val="NormalWeb"/>
        <w:numPr>
          <w:ilvl w:val="0"/>
          <w:numId w:val="1"/>
        </w:numPr>
        <w:tabs>
          <w:tab w:val="left" w:pos="1134"/>
        </w:tabs>
        <w:spacing w:line="276"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t>Adult</w:t>
      </w:r>
      <w:r w:rsidR="005B11AB">
        <w:rPr>
          <w:rFonts w:ascii="Arial" w:hAnsi="Arial" w:cs="Arial"/>
          <w:color w:val="000000" w:themeColor="text1"/>
          <w:sz w:val="22"/>
          <w:szCs w:val="22"/>
        </w:rPr>
        <w:t xml:space="preserve"> H</w:t>
      </w:r>
      <w:r w:rsidR="00073325" w:rsidRPr="0094306A">
        <w:rPr>
          <w:rFonts w:ascii="Arial" w:hAnsi="Arial" w:cs="Arial"/>
          <w:color w:val="000000" w:themeColor="text1"/>
          <w:sz w:val="22"/>
          <w:szCs w:val="22"/>
        </w:rPr>
        <w:t xml:space="preserve"> – </w:t>
      </w:r>
      <w:r>
        <w:rPr>
          <w:rFonts w:ascii="Arial" w:hAnsi="Arial" w:cs="Arial"/>
          <w:color w:val="000000" w:themeColor="text1"/>
          <w:sz w:val="22"/>
          <w:szCs w:val="22"/>
        </w:rPr>
        <w:t>Adult</w:t>
      </w:r>
      <w:r w:rsidR="00073325" w:rsidRPr="0094306A">
        <w:rPr>
          <w:rFonts w:ascii="Arial" w:hAnsi="Arial" w:cs="Arial"/>
          <w:color w:val="000000" w:themeColor="text1"/>
          <w:sz w:val="22"/>
          <w:szCs w:val="22"/>
        </w:rPr>
        <w:t xml:space="preserve"> A’s friend.</w:t>
      </w:r>
    </w:p>
    <w:p w:rsidR="00C24D2D" w:rsidRDefault="00C24D2D" w:rsidP="00C24D2D">
      <w:pPr>
        <w:pStyle w:val="NormalWeb"/>
        <w:numPr>
          <w:ilvl w:val="0"/>
          <w:numId w:val="1"/>
        </w:numPr>
        <w:tabs>
          <w:tab w:val="left" w:pos="1134"/>
        </w:tabs>
        <w:spacing w:line="276"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t>Adult</w:t>
      </w:r>
      <w:r w:rsidRPr="0094306A">
        <w:rPr>
          <w:rFonts w:ascii="Arial" w:hAnsi="Arial" w:cs="Arial"/>
          <w:color w:val="000000" w:themeColor="text1"/>
          <w:sz w:val="22"/>
          <w:szCs w:val="22"/>
        </w:rPr>
        <w:t xml:space="preserve"> </w:t>
      </w:r>
      <w:r>
        <w:rPr>
          <w:rFonts w:ascii="Arial" w:hAnsi="Arial" w:cs="Arial"/>
          <w:color w:val="000000" w:themeColor="text1"/>
          <w:sz w:val="22"/>
          <w:szCs w:val="22"/>
        </w:rPr>
        <w:t>I</w:t>
      </w:r>
      <w:r w:rsidRPr="0094306A">
        <w:rPr>
          <w:rFonts w:ascii="Arial" w:hAnsi="Arial" w:cs="Arial"/>
          <w:color w:val="000000" w:themeColor="text1"/>
          <w:sz w:val="22"/>
          <w:szCs w:val="22"/>
        </w:rPr>
        <w:t xml:space="preserve"> - </w:t>
      </w:r>
      <w:r>
        <w:rPr>
          <w:rFonts w:ascii="Arial" w:hAnsi="Arial" w:cs="Arial"/>
          <w:color w:val="000000" w:themeColor="text1"/>
          <w:sz w:val="22"/>
          <w:szCs w:val="22"/>
        </w:rPr>
        <w:t>Adult</w:t>
      </w:r>
      <w:r w:rsidRPr="0094306A">
        <w:rPr>
          <w:rFonts w:ascii="Arial" w:hAnsi="Arial" w:cs="Arial"/>
          <w:color w:val="000000" w:themeColor="text1"/>
          <w:sz w:val="22"/>
          <w:szCs w:val="22"/>
        </w:rPr>
        <w:t xml:space="preserve"> A’s ex-partner.</w:t>
      </w:r>
    </w:p>
    <w:p w:rsidR="005D59E7" w:rsidRPr="00C24D2D" w:rsidRDefault="005D59E7" w:rsidP="00C24D2D">
      <w:pPr>
        <w:pStyle w:val="NormalWeb"/>
        <w:numPr>
          <w:ilvl w:val="0"/>
          <w:numId w:val="1"/>
        </w:numPr>
        <w:tabs>
          <w:tab w:val="left" w:pos="1134"/>
        </w:tabs>
        <w:spacing w:line="276" w:lineRule="auto"/>
        <w:ind w:left="1701" w:hanging="425"/>
        <w:jc w:val="both"/>
        <w:rPr>
          <w:rFonts w:ascii="Arial" w:hAnsi="Arial" w:cs="Arial"/>
          <w:color w:val="000000" w:themeColor="text1"/>
          <w:sz w:val="22"/>
          <w:szCs w:val="22"/>
        </w:rPr>
      </w:pPr>
      <w:r>
        <w:rPr>
          <w:rFonts w:ascii="Arial" w:hAnsi="Arial" w:cs="Arial"/>
          <w:color w:val="000000" w:themeColor="text1"/>
          <w:sz w:val="22"/>
          <w:szCs w:val="22"/>
        </w:rPr>
        <w:t>Adult J – Adult A’s ex-partner.</w:t>
      </w:r>
    </w:p>
    <w:p w:rsidR="007A3101" w:rsidRPr="0094306A" w:rsidRDefault="00D27053" w:rsidP="004442D8">
      <w:pPr>
        <w:pStyle w:val="Style1"/>
        <w:rPr>
          <w:rFonts w:eastAsia="Times"/>
        </w:rPr>
      </w:pPr>
      <w:bookmarkStart w:id="7" w:name="_Toc534192970"/>
      <w:r w:rsidRPr="0094306A">
        <w:t xml:space="preserve">5.0 </w:t>
      </w:r>
      <w:r w:rsidR="00786C27" w:rsidRPr="0094306A">
        <w:t>Methodology</w:t>
      </w:r>
      <w:bookmarkEnd w:id="7"/>
    </w:p>
    <w:p w:rsidR="00116D4F" w:rsidRPr="0094306A" w:rsidRDefault="00116D4F" w:rsidP="0094306A">
      <w:pPr>
        <w:tabs>
          <w:tab w:val="left" w:pos="709"/>
        </w:tabs>
        <w:spacing w:line="276" w:lineRule="auto"/>
        <w:jc w:val="both"/>
        <w:rPr>
          <w:rFonts w:ascii="Arial" w:hAnsi="Arial" w:cs="Arial"/>
          <w:i/>
          <w:color w:val="000000" w:themeColor="text1"/>
          <w:sz w:val="22"/>
          <w:szCs w:val="22"/>
        </w:rPr>
      </w:pPr>
    </w:p>
    <w:p w:rsidR="00D81283" w:rsidRPr="0094306A" w:rsidRDefault="00D81283" w:rsidP="0094306A">
      <w:pPr>
        <w:tabs>
          <w:tab w:val="left" w:pos="993"/>
        </w:tabs>
        <w:spacing w:line="276" w:lineRule="auto"/>
        <w:ind w:left="567" w:hanging="567"/>
        <w:jc w:val="both"/>
        <w:rPr>
          <w:rFonts w:ascii="Arial" w:hAnsi="Arial" w:cs="Arial"/>
          <w:color w:val="000000" w:themeColor="text1"/>
          <w:sz w:val="22"/>
          <w:szCs w:val="22"/>
        </w:rPr>
      </w:pPr>
      <w:r w:rsidRPr="0094306A">
        <w:rPr>
          <w:rFonts w:ascii="Arial" w:hAnsi="Arial" w:cs="Arial"/>
          <w:color w:val="000000" w:themeColor="text1"/>
          <w:sz w:val="22"/>
          <w:szCs w:val="22"/>
        </w:rPr>
        <w:t xml:space="preserve">5.1 </w:t>
      </w:r>
      <w:r w:rsidR="007A3B81" w:rsidRPr="0094306A">
        <w:rPr>
          <w:rFonts w:ascii="Arial" w:hAnsi="Arial" w:cs="Arial"/>
          <w:color w:val="000000" w:themeColor="text1"/>
          <w:sz w:val="22"/>
          <w:szCs w:val="22"/>
        </w:rPr>
        <w:tab/>
      </w:r>
      <w:r w:rsidRPr="0094306A">
        <w:rPr>
          <w:rFonts w:ascii="Arial" w:hAnsi="Arial" w:cs="Arial"/>
          <w:color w:val="000000" w:themeColor="text1"/>
          <w:sz w:val="22"/>
          <w:szCs w:val="22"/>
        </w:rPr>
        <w:t xml:space="preserve">Domestic Homicide Reviews were established on a statutory basis under section 9 of the </w:t>
      </w:r>
      <w:r w:rsidR="00C8191C" w:rsidRPr="0094306A">
        <w:rPr>
          <w:rFonts w:ascii="Arial" w:hAnsi="Arial" w:cs="Arial"/>
          <w:color w:val="000000" w:themeColor="text1"/>
          <w:sz w:val="22"/>
          <w:szCs w:val="22"/>
        </w:rPr>
        <w:t>Domestic A</w:t>
      </w:r>
      <w:r w:rsidR="00B54F0B" w:rsidRPr="0094306A">
        <w:rPr>
          <w:rFonts w:ascii="Arial" w:hAnsi="Arial" w:cs="Arial"/>
          <w:color w:val="000000" w:themeColor="text1"/>
          <w:sz w:val="22"/>
          <w:szCs w:val="22"/>
        </w:rPr>
        <w:t>buse</w:t>
      </w:r>
      <w:r w:rsidRPr="0094306A">
        <w:rPr>
          <w:rFonts w:ascii="Arial" w:hAnsi="Arial" w:cs="Arial"/>
          <w:color w:val="000000" w:themeColor="text1"/>
          <w:sz w:val="22"/>
          <w:szCs w:val="22"/>
        </w:rPr>
        <w:t>, Crime and Victims Act (2004). The Act, which came into force on the 13</w:t>
      </w:r>
      <w:r w:rsidRPr="0094306A">
        <w:rPr>
          <w:rFonts w:ascii="Arial" w:hAnsi="Arial" w:cs="Arial"/>
          <w:color w:val="000000" w:themeColor="text1"/>
          <w:sz w:val="22"/>
          <w:szCs w:val="22"/>
          <w:vertAlign w:val="superscript"/>
        </w:rPr>
        <w:t>th</w:t>
      </w:r>
      <w:r w:rsidRPr="0094306A">
        <w:rPr>
          <w:rFonts w:ascii="Arial" w:hAnsi="Arial" w:cs="Arial"/>
          <w:color w:val="000000" w:themeColor="text1"/>
          <w:sz w:val="22"/>
          <w:szCs w:val="22"/>
        </w:rPr>
        <w:t xml:space="preserve"> April 2011, states that a DHR should be a review ‘of the circumstances in which the death of a person aged 16 or over has, or appears to have, resulted from violence, abuse or neglect by: </w:t>
      </w:r>
    </w:p>
    <w:p w:rsidR="00D81283" w:rsidRPr="0094306A" w:rsidRDefault="00D81283" w:rsidP="00EB2253">
      <w:pPr>
        <w:pStyle w:val="NormalWeb"/>
        <w:tabs>
          <w:tab w:val="left" w:pos="993"/>
        </w:tabs>
        <w:spacing w:line="276" w:lineRule="auto"/>
        <w:ind w:left="993" w:hanging="284"/>
        <w:jc w:val="both"/>
        <w:rPr>
          <w:rFonts w:ascii="Arial" w:hAnsi="Arial" w:cs="Arial"/>
          <w:color w:val="000000" w:themeColor="text1"/>
          <w:sz w:val="22"/>
          <w:szCs w:val="22"/>
        </w:rPr>
      </w:pPr>
      <w:r w:rsidRPr="0078276F">
        <w:rPr>
          <w:rFonts w:ascii="Arial" w:hAnsi="Arial" w:cs="Arial"/>
          <w:color w:val="000000" w:themeColor="text1"/>
          <w:sz w:val="22"/>
          <w:szCs w:val="22"/>
        </w:rPr>
        <w:t>a</w:t>
      </w:r>
      <w:r w:rsidRPr="0094306A">
        <w:rPr>
          <w:rFonts w:ascii="Arial" w:hAnsi="Arial" w:cs="Arial"/>
          <w:i/>
          <w:color w:val="000000" w:themeColor="text1"/>
          <w:sz w:val="22"/>
          <w:szCs w:val="22"/>
        </w:rPr>
        <w:t xml:space="preserve">. </w:t>
      </w:r>
      <w:r w:rsidRPr="0094306A">
        <w:rPr>
          <w:rFonts w:ascii="Arial" w:hAnsi="Arial" w:cs="Arial"/>
          <w:color w:val="000000" w:themeColor="text1"/>
          <w:sz w:val="22"/>
          <w:szCs w:val="22"/>
        </w:rPr>
        <w:t xml:space="preserve">A person to whom he/she was related or with whom he/she was or had been in an intimate personal relationship or; </w:t>
      </w:r>
    </w:p>
    <w:p w:rsidR="00D81283" w:rsidRPr="0094306A" w:rsidRDefault="00D81283" w:rsidP="00EB2253">
      <w:pPr>
        <w:pStyle w:val="NormalWeb"/>
        <w:spacing w:line="276" w:lineRule="auto"/>
        <w:ind w:left="993" w:hanging="284"/>
        <w:jc w:val="both"/>
        <w:rPr>
          <w:rFonts w:ascii="Arial" w:hAnsi="Arial" w:cs="Arial"/>
          <w:color w:val="000000" w:themeColor="text1"/>
          <w:sz w:val="22"/>
          <w:szCs w:val="22"/>
        </w:rPr>
      </w:pPr>
      <w:r w:rsidRPr="0094306A">
        <w:rPr>
          <w:rFonts w:ascii="Arial" w:hAnsi="Arial" w:cs="Arial"/>
          <w:color w:val="000000" w:themeColor="text1"/>
          <w:sz w:val="22"/>
          <w:szCs w:val="22"/>
        </w:rPr>
        <w:t xml:space="preserve">b. A member of the same household as him/herself; held with a view to identifying the lessons to be learnt from the death’. </w:t>
      </w:r>
    </w:p>
    <w:p w:rsidR="007A3101" w:rsidRPr="0094306A" w:rsidRDefault="00786C27" w:rsidP="0094306A">
      <w:pPr>
        <w:pStyle w:val="NormalWeb"/>
        <w:tabs>
          <w:tab w:val="left" w:pos="993"/>
        </w:tabs>
        <w:spacing w:line="276" w:lineRule="auto"/>
        <w:ind w:left="567" w:hanging="567"/>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 xml:space="preserve">5.2 </w:t>
      </w:r>
      <w:r w:rsidR="007A3B81" w:rsidRPr="0094306A">
        <w:rPr>
          <w:rFonts w:ascii="Arial" w:hAnsi="Arial" w:cs="Arial"/>
          <w:color w:val="000000" w:themeColor="text1"/>
          <w:sz w:val="22"/>
          <w:szCs w:val="22"/>
        </w:rPr>
        <w:tab/>
      </w:r>
      <w:r w:rsidR="00D146E8">
        <w:rPr>
          <w:rFonts w:ascii="Arial" w:hAnsi="Arial" w:cs="Arial"/>
          <w:color w:val="000000" w:themeColor="text1"/>
          <w:sz w:val="22"/>
          <w:szCs w:val="22"/>
        </w:rPr>
        <w:t>Adult</w:t>
      </w:r>
      <w:r w:rsidR="003B272B" w:rsidRPr="0094306A">
        <w:rPr>
          <w:rFonts w:ascii="Arial" w:hAnsi="Arial" w:cs="Arial"/>
          <w:color w:val="000000" w:themeColor="text1"/>
          <w:sz w:val="22"/>
          <w:szCs w:val="22"/>
        </w:rPr>
        <w:t xml:space="preserve"> A </w:t>
      </w:r>
      <w:r w:rsidR="00952B19">
        <w:rPr>
          <w:rFonts w:ascii="Arial" w:hAnsi="Arial" w:cs="Arial"/>
          <w:color w:val="000000" w:themeColor="text1"/>
          <w:sz w:val="22"/>
          <w:szCs w:val="22"/>
        </w:rPr>
        <w:t xml:space="preserve">had </w:t>
      </w:r>
      <w:r w:rsidR="00723D7B">
        <w:rPr>
          <w:rFonts w:ascii="Arial" w:hAnsi="Arial" w:cs="Arial"/>
          <w:color w:val="000000" w:themeColor="text1"/>
          <w:sz w:val="22"/>
          <w:szCs w:val="22"/>
        </w:rPr>
        <w:t>been</w:t>
      </w:r>
      <w:r w:rsidR="00952B19">
        <w:rPr>
          <w:rFonts w:ascii="Arial" w:hAnsi="Arial" w:cs="Arial"/>
          <w:color w:val="000000" w:themeColor="text1"/>
          <w:sz w:val="22"/>
          <w:szCs w:val="22"/>
        </w:rPr>
        <w:t xml:space="preserve"> involved in a number of relationships where she had become the victim of domestic abuse. Her last relationship, prior to her death, was with a male who had allegedly abused her physically, mentally</w:t>
      </w:r>
      <w:r w:rsidR="009D6A89">
        <w:rPr>
          <w:rFonts w:ascii="Arial" w:hAnsi="Arial" w:cs="Arial"/>
          <w:color w:val="000000" w:themeColor="text1"/>
          <w:sz w:val="22"/>
          <w:szCs w:val="22"/>
        </w:rPr>
        <w:t xml:space="preserve"> </w:t>
      </w:r>
      <w:r w:rsidR="00952B19">
        <w:rPr>
          <w:rFonts w:ascii="Arial" w:hAnsi="Arial" w:cs="Arial"/>
          <w:color w:val="000000" w:themeColor="text1"/>
          <w:sz w:val="22"/>
          <w:szCs w:val="22"/>
        </w:rPr>
        <w:t xml:space="preserve">and sexually. </w:t>
      </w:r>
      <w:r w:rsidR="000D1C10" w:rsidRPr="0094306A">
        <w:rPr>
          <w:rFonts w:ascii="Arial" w:hAnsi="Arial" w:cs="Arial"/>
          <w:color w:val="000000" w:themeColor="text1"/>
          <w:sz w:val="22"/>
          <w:szCs w:val="22"/>
        </w:rPr>
        <w:t xml:space="preserve">Safer </w:t>
      </w:r>
      <w:r w:rsidR="00952B19">
        <w:rPr>
          <w:rFonts w:ascii="Arial" w:hAnsi="Arial" w:cs="Arial"/>
          <w:color w:val="000000" w:themeColor="text1"/>
          <w:sz w:val="22"/>
          <w:szCs w:val="22"/>
        </w:rPr>
        <w:t>Cornwall</w:t>
      </w:r>
      <w:r w:rsidR="008E5933" w:rsidRPr="0094306A">
        <w:rPr>
          <w:rFonts w:ascii="Arial" w:hAnsi="Arial" w:cs="Arial"/>
          <w:color w:val="000000" w:themeColor="text1"/>
          <w:sz w:val="22"/>
          <w:szCs w:val="22"/>
        </w:rPr>
        <w:t xml:space="preserve"> commissioned a DHR </w:t>
      </w:r>
      <w:r w:rsidR="0046010E" w:rsidRPr="0094306A">
        <w:rPr>
          <w:rFonts w:ascii="Arial" w:hAnsi="Arial" w:cs="Arial"/>
          <w:color w:val="000000" w:themeColor="text1"/>
          <w:sz w:val="22"/>
          <w:szCs w:val="22"/>
        </w:rPr>
        <w:t xml:space="preserve">in accordance with </w:t>
      </w:r>
      <w:r w:rsidR="008E5933" w:rsidRPr="0094306A">
        <w:rPr>
          <w:rFonts w:ascii="Arial" w:hAnsi="Arial" w:cs="Arial"/>
          <w:color w:val="000000" w:themeColor="text1"/>
          <w:sz w:val="22"/>
          <w:szCs w:val="22"/>
        </w:rPr>
        <w:t>a) above</w:t>
      </w:r>
      <w:r w:rsidR="00952B19">
        <w:rPr>
          <w:rFonts w:ascii="Arial" w:hAnsi="Arial" w:cs="Arial"/>
          <w:color w:val="000000" w:themeColor="text1"/>
          <w:sz w:val="22"/>
          <w:szCs w:val="22"/>
        </w:rPr>
        <w:t xml:space="preserve"> with a view to ascertaining whether this </w:t>
      </w:r>
      <w:r w:rsidR="008B3044">
        <w:rPr>
          <w:rFonts w:ascii="Arial" w:hAnsi="Arial" w:cs="Arial"/>
          <w:color w:val="000000" w:themeColor="text1"/>
          <w:sz w:val="22"/>
          <w:szCs w:val="22"/>
        </w:rPr>
        <w:t xml:space="preserve">abusive </w:t>
      </w:r>
      <w:r w:rsidR="00952B19">
        <w:rPr>
          <w:rFonts w:ascii="Arial" w:hAnsi="Arial" w:cs="Arial"/>
          <w:color w:val="000000" w:themeColor="text1"/>
          <w:sz w:val="22"/>
          <w:szCs w:val="22"/>
        </w:rPr>
        <w:t xml:space="preserve">relationship had contributed to </w:t>
      </w:r>
      <w:r w:rsidR="00D146E8">
        <w:rPr>
          <w:rFonts w:ascii="Arial" w:hAnsi="Arial" w:cs="Arial"/>
          <w:color w:val="000000" w:themeColor="text1"/>
          <w:sz w:val="22"/>
          <w:szCs w:val="22"/>
        </w:rPr>
        <w:t>Adult</w:t>
      </w:r>
      <w:r w:rsidR="00952B19">
        <w:rPr>
          <w:rFonts w:ascii="Arial" w:hAnsi="Arial" w:cs="Arial"/>
          <w:color w:val="000000" w:themeColor="text1"/>
          <w:sz w:val="22"/>
          <w:szCs w:val="22"/>
        </w:rPr>
        <w:t xml:space="preserve"> A </w:t>
      </w:r>
      <w:r w:rsidR="000A2449">
        <w:rPr>
          <w:rFonts w:ascii="Arial" w:hAnsi="Arial" w:cs="Arial"/>
          <w:color w:val="000000" w:themeColor="text1"/>
          <w:sz w:val="22"/>
          <w:szCs w:val="22"/>
        </w:rPr>
        <w:t>taking her own life</w:t>
      </w:r>
      <w:r w:rsidR="00952B19">
        <w:rPr>
          <w:rFonts w:ascii="Arial" w:hAnsi="Arial" w:cs="Arial"/>
          <w:color w:val="000000" w:themeColor="text1"/>
          <w:sz w:val="22"/>
          <w:szCs w:val="22"/>
        </w:rPr>
        <w:t>.</w:t>
      </w:r>
      <w:r w:rsidR="008E5933" w:rsidRPr="0094306A">
        <w:rPr>
          <w:rFonts w:ascii="Arial" w:hAnsi="Arial" w:cs="Arial"/>
          <w:color w:val="000000" w:themeColor="text1"/>
          <w:sz w:val="22"/>
          <w:szCs w:val="22"/>
        </w:rPr>
        <w:t xml:space="preserve"> </w:t>
      </w:r>
    </w:p>
    <w:p w:rsidR="007A3101" w:rsidRPr="0094306A" w:rsidRDefault="007A3101" w:rsidP="0094306A">
      <w:pPr>
        <w:pStyle w:val="NormalWeb"/>
        <w:tabs>
          <w:tab w:val="left" w:pos="993"/>
        </w:tabs>
        <w:spacing w:line="276" w:lineRule="auto"/>
        <w:ind w:left="993" w:hanging="993"/>
        <w:contextualSpacing/>
        <w:jc w:val="both"/>
        <w:rPr>
          <w:rFonts w:ascii="Arial" w:hAnsi="Arial" w:cs="Arial"/>
          <w:color w:val="000000" w:themeColor="text1"/>
          <w:sz w:val="22"/>
          <w:szCs w:val="22"/>
        </w:rPr>
      </w:pPr>
    </w:p>
    <w:p w:rsidR="00C1425B" w:rsidRPr="0094306A" w:rsidRDefault="007A3B81" w:rsidP="0094306A">
      <w:pPr>
        <w:pStyle w:val="NormalWeb"/>
        <w:tabs>
          <w:tab w:val="left" w:pos="993"/>
        </w:tabs>
        <w:spacing w:line="276" w:lineRule="auto"/>
        <w:ind w:left="567" w:hanging="993"/>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ab/>
      </w:r>
      <w:r w:rsidR="00C1425B" w:rsidRPr="0094306A">
        <w:rPr>
          <w:rFonts w:ascii="Arial" w:hAnsi="Arial" w:cs="Arial"/>
          <w:color w:val="000000" w:themeColor="text1"/>
          <w:sz w:val="22"/>
          <w:szCs w:val="22"/>
        </w:rPr>
        <w:t xml:space="preserve">The purpose of the </w:t>
      </w:r>
      <w:r w:rsidR="008B3044">
        <w:rPr>
          <w:rFonts w:ascii="Arial" w:hAnsi="Arial" w:cs="Arial"/>
          <w:color w:val="000000" w:themeColor="text1"/>
          <w:sz w:val="22"/>
          <w:szCs w:val="22"/>
        </w:rPr>
        <w:t>R</w:t>
      </w:r>
      <w:r w:rsidR="00C1425B" w:rsidRPr="0094306A">
        <w:rPr>
          <w:rFonts w:ascii="Arial" w:hAnsi="Arial" w:cs="Arial"/>
          <w:color w:val="000000" w:themeColor="text1"/>
          <w:sz w:val="22"/>
          <w:szCs w:val="22"/>
        </w:rPr>
        <w:t xml:space="preserve">eview was </w:t>
      </w:r>
      <w:r w:rsidR="0046010E" w:rsidRPr="0094306A">
        <w:rPr>
          <w:rFonts w:ascii="Arial" w:hAnsi="Arial" w:cs="Arial"/>
          <w:color w:val="000000" w:themeColor="text1"/>
          <w:sz w:val="22"/>
          <w:szCs w:val="22"/>
        </w:rPr>
        <w:t xml:space="preserve">therefore set </w:t>
      </w:r>
      <w:r w:rsidR="00C1425B" w:rsidRPr="0094306A">
        <w:rPr>
          <w:rFonts w:ascii="Arial" w:hAnsi="Arial" w:cs="Arial"/>
          <w:color w:val="000000" w:themeColor="text1"/>
          <w:sz w:val="22"/>
          <w:szCs w:val="22"/>
        </w:rPr>
        <w:t>to;</w:t>
      </w:r>
    </w:p>
    <w:p w:rsidR="00C1425B" w:rsidRPr="0094306A" w:rsidRDefault="00C1425B" w:rsidP="0094306A">
      <w:pPr>
        <w:pStyle w:val="ListParagraph"/>
        <w:numPr>
          <w:ilvl w:val="0"/>
          <w:numId w:val="18"/>
        </w:numPr>
        <w:spacing w:line="276" w:lineRule="auto"/>
        <w:ind w:left="851" w:hanging="284"/>
        <w:jc w:val="both"/>
        <w:rPr>
          <w:rFonts w:ascii="Arial" w:hAnsi="Arial" w:cs="Arial"/>
          <w:color w:val="000000" w:themeColor="text1"/>
          <w:sz w:val="22"/>
          <w:szCs w:val="22"/>
        </w:rPr>
      </w:pPr>
      <w:r w:rsidRPr="0094306A">
        <w:rPr>
          <w:rFonts w:ascii="Arial" w:hAnsi="Arial" w:cs="Arial"/>
          <w:color w:val="000000" w:themeColor="text1"/>
          <w:sz w:val="22"/>
          <w:szCs w:val="22"/>
        </w:rPr>
        <w:t xml:space="preserve">Establish the facts that led to the death of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and whether there </w:t>
      </w:r>
      <w:r w:rsidR="00DF1940">
        <w:rPr>
          <w:rFonts w:ascii="Arial" w:hAnsi="Arial" w:cs="Arial"/>
          <w:color w:val="000000" w:themeColor="text1"/>
          <w:sz w:val="22"/>
          <w:szCs w:val="22"/>
        </w:rPr>
        <w:t xml:space="preserve">was learning </w:t>
      </w:r>
      <w:r w:rsidRPr="0094306A">
        <w:rPr>
          <w:rFonts w:ascii="Arial" w:hAnsi="Arial" w:cs="Arial"/>
          <w:color w:val="000000" w:themeColor="text1"/>
          <w:sz w:val="22"/>
          <w:szCs w:val="22"/>
        </w:rPr>
        <w:t xml:space="preserve">from </w:t>
      </w:r>
      <w:r w:rsidR="00E234AD">
        <w:rPr>
          <w:rFonts w:ascii="Arial" w:hAnsi="Arial" w:cs="Arial"/>
          <w:color w:val="000000" w:themeColor="text1"/>
          <w:sz w:val="22"/>
          <w:szCs w:val="22"/>
        </w:rPr>
        <w:t xml:space="preserve">her </w:t>
      </w:r>
      <w:r w:rsidR="000A2449">
        <w:rPr>
          <w:rFonts w:ascii="Arial" w:hAnsi="Arial" w:cs="Arial"/>
          <w:color w:val="000000" w:themeColor="text1"/>
          <w:sz w:val="22"/>
          <w:szCs w:val="22"/>
        </w:rPr>
        <w:t>taking her own life</w:t>
      </w:r>
      <w:r w:rsidRPr="0094306A">
        <w:rPr>
          <w:rFonts w:ascii="Arial" w:hAnsi="Arial" w:cs="Arial"/>
          <w:color w:val="000000" w:themeColor="text1"/>
          <w:sz w:val="22"/>
          <w:szCs w:val="22"/>
        </w:rPr>
        <w:t xml:space="preserve"> regarding the way in which local professionals and organisations carried out their responsibilities and duties, and worked together t</w:t>
      </w:r>
      <w:r w:rsidR="005361C6" w:rsidRPr="0094306A">
        <w:rPr>
          <w:rFonts w:ascii="Arial" w:hAnsi="Arial" w:cs="Arial"/>
          <w:color w:val="000000" w:themeColor="text1"/>
          <w:sz w:val="22"/>
          <w:szCs w:val="22"/>
        </w:rPr>
        <w:t xml:space="preserve">o safeguard </w:t>
      </w:r>
      <w:r w:rsidR="00D146E8">
        <w:rPr>
          <w:rFonts w:ascii="Arial" w:hAnsi="Arial" w:cs="Arial"/>
          <w:color w:val="000000" w:themeColor="text1"/>
          <w:sz w:val="22"/>
          <w:szCs w:val="22"/>
        </w:rPr>
        <w:t>Adult</w:t>
      </w:r>
      <w:r w:rsidR="005361C6" w:rsidRPr="0094306A">
        <w:rPr>
          <w:rFonts w:ascii="Arial" w:hAnsi="Arial" w:cs="Arial"/>
          <w:color w:val="000000" w:themeColor="text1"/>
          <w:sz w:val="22"/>
          <w:szCs w:val="22"/>
        </w:rPr>
        <w:t xml:space="preserve"> A</w:t>
      </w:r>
      <w:r w:rsidRPr="0094306A">
        <w:rPr>
          <w:rFonts w:ascii="Arial" w:hAnsi="Arial" w:cs="Arial"/>
          <w:color w:val="000000" w:themeColor="text1"/>
          <w:sz w:val="22"/>
          <w:szCs w:val="22"/>
        </w:rPr>
        <w:t xml:space="preserve">; </w:t>
      </w:r>
    </w:p>
    <w:p w:rsidR="00C1425B" w:rsidRPr="0094306A" w:rsidRDefault="00C1425B" w:rsidP="0094306A">
      <w:pPr>
        <w:pStyle w:val="ListParagraph"/>
        <w:spacing w:line="276" w:lineRule="auto"/>
        <w:ind w:left="851" w:hanging="284"/>
        <w:jc w:val="both"/>
        <w:rPr>
          <w:rFonts w:ascii="Arial" w:hAnsi="Arial" w:cs="Arial"/>
          <w:color w:val="000000" w:themeColor="text1"/>
          <w:sz w:val="22"/>
          <w:szCs w:val="22"/>
        </w:rPr>
      </w:pPr>
    </w:p>
    <w:p w:rsidR="00C1425B" w:rsidRPr="0094306A" w:rsidRDefault="00C1425B" w:rsidP="0094306A">
      <w:pPr>
        <w:pStyle w:val="ListParagraph"/>
        <w:numPr>
          <w:ilvl w:val="0"/>
          <w:numId w:val="18"/>
        </w:numPr>
        <w:spacing w:line="276" w:lineRule="auto"/>
        <w:ind w:left="851" w:hanging="284"/>
        <w:jc w:val="both"/>
        <w:rPr>
          <w:rFonts w:ascii="Arial" w:hAnsi="Arial" w:cs="Arial"/>
          <w:color w:val="000000" w:themeColor="text1"/>
          <w:sz w:val="22"/>
          <w:szCs w:val="22"/>
        </w:rPr>
      </w:pPr>
      <w:r w:rsidRPr="0094306A">
        <w:rPr>
          <w:rFonts w:ascii="Arial" w:hAnsi="Arial" w:cs="Arial"/>
          <w:color w:val="000000" w:themeColor="text1"/>
          <w:sz w:val="22"/>
          <w:szCs w:val="22"/>
        </w:rPr>
        <w:t>Identify clearly th</w:t>
      </w:r>
      <w:r w:rsidR="0001516A">
        <w:rPr>
          <w:rFonts w:ascii="Arial" w:hAnsi="Arial" w:cs="Arial"/>
          <w:color w:val="000000" w:themeColor="text1"/>
          <w:sz w:val="22"/>
          <w:szCs w:val="22"/>
        </w:rPr>
        <w:t>e</w:t>
      </w:r>
      <w:r w:rsidRPr="0094306A">
        <w:rPr>
          <w:rFonts w:ascii="Arial" w:hAnsi="Arial" w:cs="Arial"/>
          <w:color w:val="000000" w:themeColor="text1"/>
          <w:sz w:val="22"/>
          <w:szCs w:val="22"/>
        </w:rPr>
        <w:t xml:space="preserve"> le</w:t>
      </w:r>
      <w:r w:rsidR="0001516A">
        <w:rPr>
          <w:rFonts w:ascii="Arial" w:hAnsi="Arial" w:cs="Arial"/>
          <w:color w:val="000000" w:themeColor="text1"/>
          <w:sz w:val="22"/>
          <w:szCs w:val="22"/>
        </w:rPr>
        <w:t>arning</w:t>
      </w:r>
      <w:r w:rsidRPr="0094306A">
        <w:rPr>
          <w:rFonts w:ascii="Arial" w:hAnsi="Arial" w:cs="Arial"/>
          <w:color w:val="000000" w:themeColor="text1"/>
          <w:sz w:val="22"/>
          <w:szCs w:val="22"/>
        </w:rPr>
        <w:t>, how th</w:t>
      </w:r>
      <w:r w:rsidR="0001516A">
        <w:rPr>
          <w:rFonts w:ascii="Arial" w:hAnsi="Arial" w:cs="Arial"/>
          <w:color w:val="000000" w:themeColor="text1"/>
          <w:sz w:val="22"/>
          <w:szCs w:val="22"/>
        </w:rPr>
        <w:t>is</w:t>
      </w:r>
      <w:r w:rsidRPr="0094306A">
        <w:rPr>
          <w:rFonts w:ascii="Arial" w:hAnsi="Arial" w:cs="Arial"/>
          <w:color w:val="000000" w:themeColor="text1"/>
          <w:sz w:val="22"/>
          <w:szCs w:val="22"/>
        </w:rPr>
        <w:t xml:space="preserve"> will be acted upon, and what is expected to change as a result;</w:t>
      </w:r>
    </w:p>
    <w:p w:rsidR="00C1425B" w:rsidRPr="0094306A" w:rsidRDefault="00C1425B" w:rsidP="0094306A">
      <w:pPr>
        <w:spacing w:line="276" w:lineRule="auto"/>
        <w:ind w:left="851" w:hanging="284"/>
        <w:contextualSpacing/>
        <w:jc w:val="both"/>
        <w:rPr>
          <w:rFonts w:ascii="Arial" w:hAnsi="Arial" w:cs="Arial"/>
          <w:color w:val="000000" w:themeColor="text1"/>
          <w:sz w:val="22"/>
          <w:szCs w:val="22"/>
        </w:rPr>
      </w:pPr>
    </w:p>
    <w:p w:rsidR="00C1425B" w:rsidRPr="0094306A" w:rsidRDefault="00C1425B" w:rsidP="0094306A">
      <w:pPr>
        <w:pStyle w:val="ListParagraph"/>
        <w:numPr>
          <w:ilvl w:val="0"/>
          <w:numId w:val="18"/>
        </w:numPr>
        <w:spacing w:line="276" w:lineRule="auto"/>
        <w:ind w:left="851" w:hanging="284"/>
        <w:jc w:val="both"/>
        <w:rPr>
          <w:rFonts w:ascii="Arial" w:hAnsi="Arial" w:cs="Arial"/>
          <w:color w:val="000000" w:themeColor="text1"/>
          <w:sz w:val="22"/>
          <w:szCs w:val="22"/>
        </w:rPr>
      </w:pPr>
      <w:r w:rsidRPr="0094306A">
        <w:rPr>
          <w:rFonts w:ascii="Arial" w:hAnsi="Arial" w:cs="Arial"/>
          <w:color w:val="000000" w:themeColor="text1"/>
          <w:sz w:val="22"/>
          <w:szCs w:val="22"/>
        </w:rPr>
        <w:t xml:space="preserve">Apply </w:t>
      </w:r>
      <w:r w:rsidR="0001516A">
        <w:rPr>
          <w:rFonts w:ascii="Arial" w:hAnsi="Arial" w:cs="Arial"/>
          <w:color w:val="000000" w:themeColor="text1"/>
          <w:sz w:val="22"/>
          <w:szCs w:val="22"/>
        </w:rPr>
        <w:t>the learning</w:t>
      </w:r>
      <w:r w:rsidRPr="0094306A">
        <w:rPr>
          <w:rFonts w:ascii="Arial" w:hAnsi="Arial" w:cs="Arial"/>
          <w:color w:val="000000" w:themeColor="text1"/>
          <w:sz w:val="22"/>
          <w:szCs w:val="22"/>
        </w:rPr>
        <w:t xml:space="preserve"> to service responses including changes to </w:t>
      </w:r>
      <w:r w:rsidR="00C84763" w:rsidRPr="0094306A">
        <w:rPr>
          <w:rFonts w:ascii="Arial" w:hAnsi="Arial" w:cs="Arial"/>
          <w:color w:val="000000" w:themeColor="text1"/>
          <w:sz w:val="22"/>
          <w:szCs w:val="22"/>
        </w:rPr>
        <w:t>policies, procedures</w:t>
      </w:r>
      <w:r w:rsidRPr="0094306A">
        <w:rPr>
          <w:rFonts w:ascii="Arial" w:hAnsi="Arial" w:cs="Arial"/>
          <w:color w:val="000000" w:themeColor="text1"/>
          <w:sz w:val="22"/>
          <w:szCs w:val="22"/>
        </w:rPr>
        <w:t xml:space="preserve"> and practice of individual agencies, and inter-agency working, with the aim to better safeguard victims</w:t>
      </w:r>
      <w:r w:rsidR="00EF221F">
        <w:rPr>
          <w:rFonts w:ascii="Arial" w:hAnsi="Arial" w:cs="Arial"/>
          <w:color w:val="000000" w:themeColor="text1"/>
          <w:sz w:val="22"/>
          <w:szCs w:val="22"/>
        </w:rPr>
        <w:t>’</w:t>
      </w:r>
      <w:r w:rsidRPr="0094306A">
        <w:rPr>
          <w:rFonts w:ascii="Arial" w:hAnsi="Arial" w:cs="Arial"/>
          <w:color w:val="000000" w:themeColor="text1"/>
          <w:sz w:val="22"/>
          <w:szCs w:val="22"/>
        </w:rPr>
        <w:t xml:space="preserve"> of </w:t>
      </w:r>
      <w:r w:rsidR="00B54F0B" w:rsidRPr="0094306A">
        <w:rPr>
          <w:rFonts w:ascii="Arial" w:hAnsi="Arial" w:cs="Arial"/>
          <w:color w:val="000000" w:themeColor="text1"/>
          <w:sz w:val="22"/>
          <w:szCs w:val="22"/>
        </w:rPr>
        <w:t>domestic abuse</w:t>
      </w:r>
      <w:r w:rsidRPr="0094306A">
        <w:rPr>
          <w:rFonts w:ascii="Arial" w:hAnsi="Arial" w:cs="Arial"/>
          <w:color w:val="000000" w:themeColor="text1"/>
          <w:sz w:val="22"/>
          <w:szCs w:val="22"/>
        </w:rPr>
        <w:t xml:space="preserve"> in </w:t>
      </w:r>
      <w:r w:rsidR="00952B19">
        <w:rPr>
          <w:rFonts w:ascii="Arial" w:hAnsi="Arial" w:cs="Arial"/>
          <w:color w:val="000000" w:themeColor="text1"/>
          <w:sz w:val="22"/>
          <w:szCs w:val="22"/>
        </w:rPr>
        <w:t>Cornwall</w:t>
      </w:r>
      <w:r w:rsidRPr="0094306A">
        <w:rPr>
          <w:rFonts w:ascii="Arial" w:hAnsi="Arial" w:cs="Arial"/>
          <w:color w:val="000000" w:themeColor="text1"/>
          <w:sz w:val="22"/>
          <w:szCs w:val="22"/>
        </w:rPr>
        <w:t xml:space="preserve">; </w:t>
      </w:r>
    </w:p>
    <w:p w:rsidR="00C1425B" w:rsidRPr="0094306A" w:rsidRDefault="00C1425B" w:rsidP="0094306A">
      <w:pPr>
        <w:spacing w:line="276" w:lineRule="auto"/>
        <w:ind w:left="851" w:hanging="284"/>
        <w:contextualSpacing/>
        <w:jc w:val="both"/>
        <w:rPr>
          <w:rFonts w:ascii="Arial" w:hAnsi="Arial" w:cs="Arial"/>
          <w:color w:val="000000" w:themeColor="text1"/>
          <w:sz w:val="22"/>
          <w:szCs w:val="22"/>
        </w:rPr>
      </w:pPr>
    </w:p>
    <w:p w:rsidR="00C1425B" w:rsidRPr="0094306A" w:rsidRDefault="00C1425B" w:rsidP="0094306A">
      <w:pPr>
        <w:pStyle w:val="ListParagraph"/>
        <w:numPr>
          <w:ilvl w:val="0"/>
          <w:numId w:val="18"/>
        </w:numPr>
        <w:spacing w:line="276" w:lineRule="auto"/>
        <w:ind w:left="851" w:hanging="284"/>
        <w:jc w:val="both"/>
        <w:rPr>
          <w:rFonts w:ascii="Arial" w:hAnsi="Arial" w:cs="Arial"/>
          <w:color w:val="000000" w:themeColor="text1"/>
          <w:sz w:val="22"/>
          <w:szCs w:val="22"/>
        </w:rPr>
      </w:pPr>
      <w:r w:rsidRPr="0094306A">
        <w:rPr>
          <w:rFonts w:ascii="Arial" w:hAnsi="Arial" w:cs="Arial"/>
          <w:color w:val="000000" w:themeColor="text1"/>
          <w:sz w:val="22"/>
          <w:szCs w:val="22"/>
        </w:rPr>
        <w:t xml:space="preserve">Identify what needs to change in order to reduce the risk of such tragedies happening in the future and improve single agency and inter-agency responses to all </w:t>
      </w:r>
      <w:r w:rsidR="00B54F0B" w:rsidRPr="0094306A">
        <w:rPr>
          <w:rFonts w:ascii="Arial" w:hAnsi="Arial" w:cs="Arial"/>
          <w:color w:val="000000" w:themeColor="text1"/>
          <w:sz w:val="22"/>
          <w:szCs w:val="22"/>
        </w:rPr>
        <w:t>domestic abuse</w:t>
      </w:r>
      <w:r w:rsidRPr="0094306A">
        <w:rPr>
          <w:rFonts w:ascii="Arial" w:hAnsi="Arial" w:cs="Arial"/>
          <w:color w:val="000000" w:themeColor="text1"/>
          <w:sz w:val="22"/>
          <w:szCs w:val="22"/>
        </w:rPr>
        <w:t xml:space="preserve"> victims</w:t>
      </w:r>
      <w:r w:rsidR="00EF221F">
        <w:rPr>
          <w:rFonts w:ascii="Arial" w:hAnsi="Arial" w:cs="Arial"/>
          <w:color w:val="000000" w:themeColor="text1"/>
          <w:sz w:val="22"/>
          <w:szCs w:val="22"/>
        </w:rPr>
        <w:t>’</w:t>
      </w:r>
      <w:r w:rsidRPr="0094306A">
        <w:rPr>
          <w:rFonts w:ascii="Arial" w:hAnsi="Arial" w:cs="Arial"/>
          <w:color w:val="000000" w:themeColor="text1"/>
          <w:sz w:val="22"/>
          <w:szCs w:val="22"/>
        </w:rPr>
        <w:t xml:space="preserve"> and their children throu</w:t>
      </w:r>
      <w:r w:rsidR="003B272B" w:rsidRPr="0094306A">
        <w:rPr>
          <w:rFonts w:ascii="Arial" w:hAnsi="Arial" w:cs="Arial"/>
          <w:color w:val="000000" w:themeColor="text1"/>
          <w:sz w:val="22"/>
          <w:szCs w:val="22"/>
        </w:rPr>
        <w:t>gh improved partnership working;</w:t>
      </w:r>
      <w:r w:rsidRPr="0094306A">
        <w:rPr>
          <w:rFonts w:ascii="Arial" w:hAnsi="Arial" w:cs="Arial"/>
          <w:color w:val="000000" w:themeColor="text1"/>
          <w:sz w:val="22"/>
          <w:szCs w:val="22"/>
        </w:rPr>
        <w:t xml:space="preserve"> </w:t>
      </w:r>
    </w:p>
    <w:p w:rsidR="003442F7" w:rsidRPr="0094306A" w:rsidRDefault="003442F7" w:rsidP="0094306A">
      <w:pPr>
        <w:spacing w:line="276" w:lineRule="auto"/>
        <w:ind w:left="851" w:hanging="284"/>
        <w:jc w:val="both"/>
        <w:rPr>
          <w:rFonts w:ascii="Arial" w:hAnsi="Arial" w:cs="Arial"/>
          <w:color w:val="000000" w:themeColor="text1"/>
          <w:sz w:val="22"/>
          <w:szCs w:val="22"/>
        </w:rPr>
      </w:pPr>
    </w:p>
    <w:p w:rsidR="002C3F1A" w:rsidRPr="0094306A" w:rsidRDefault="00C1425B" w:rsidP="0094306A">
      <w:pPr>
        <w:pStyle w:val="ListParagraph"/>
        <w:numPr>
          <w:ilvl w:val="0"/>
          <w:numId w:val="18"/>
        </w:numPr>
        <w:spacing w:line="276" w:lineRule="auto"/>
        <w:ind w:left="851" w:hanging="284"/>
        <w:jc w:val="both"/>
        <w:rPr>
          <w:rFonts w:ascii="Arial" w:hAnsi="Arial" w:cs="Arial"/>
          <w:color w:val="000000" w:themeColor="text1"/>
          <w:sz w:val="22"/>
          <w:szCs w:val="22"/>
        </w:rPr>
      </w:pPr>
      <w:r w:rsidRPr="0094306A">
        <w:rPr>
          <w:rFonts w:ascii="Arial" w:hAnsi="Arial" w:cs="Arial"/>
          <w:color w:val="000000" w:themeColor="text1"/>
          <w:sz w:val="22"/>
          <w:szCs w:val="22"/>
        </w:rPr>
        <w:t xml:space="preserve">Identify, on the basis of the evidence available to the review, whether the </w:t>
      </w:r>
      <w:r w:rsidR="000A2449">
        <w:rPr>
          <w:rFonts w:ascii="Arial" w:hAnsi="Arial" w:cs="Arial"/>
          <w:color w:val="000000" w:themeColor="text1"/>
          <w:sz w:val="22"/>
          <w:szCs w:val="22"/>
        </w:rPr>
        <w:t>death</w:t>
      </w:r>
      <w:r w:rsidR="00E234AD">
        <w:rPr>
          <w:rFonts w:ascii="Arial" w:hAnsi="Arial" w:cs="Arial"/>
          <w:color w:val="000000" w:themeColor="text1"/>
          <w:sz w:val="22"/>
          <w:szCs w:val="22"/>
        </w:rPr>
        <w:t xml:space="preserve"> </w:t>
      </w:r>
      <w:r w:rsidRPr="0094306A">
        <w:rPr>
          <w:rFonts w:ascii="Arial" w:hAnsi="Arial" w:cs="Arial"/>
          <w:color w:val="000000" w:themeColor="text1"/>
          <w:sz w:val="22"/>
          <w:szCs w:val="22"/>
        </w:rPr>
        <w:t>was foreseeable and avoidable, with the purpose of creating a joint strategic action plan to address the gaps and improve p</w:t>
      </w:r>
      <w:r w:rsidR="00467DF3" w:rsidRPr="0094306A">
        <w:rPr>
          <w:rFonts w:ascii="Arial" w:hAnsi="Arial" w:cs="Arial"/>
          <w:color w:val="000000" w:themeColor="text1"/>
          <w:sz w:val="22"/>
          <w:szCs w:val="22"/>
        </w:rPr>
        <w:t>olicy and procedures in Cornwall</w:t>
      </w:r>
      <w:r w:rsidRPr="0094306A">
        <w:rPr>
          <w:rFonts w:ascii="Arial" w:hAnsi="Arial" w:cs="Arial"/>
          <w:color w:val="000000" w:themeColor="text1"/>
          <w:sz w:val="22"/>
          <w:szCs w:val="22"/>
        </w:rPr>
        <w:t xml:space="preserve"> and across the Southwest Peninsula;</w:t>
      </w:r>
    </w:p>
    <w:p w:rsidR="002C3F1A" w:rsidRPr="0094306A" w:rsidRDefault="002C3F1A" w:rsidP="0094306A">
      <w:pPr>
        <w:spacing w:line="276" w:lineRule="auto"/>
        <w:ind w:left="851" w:hanging="284"/>
        <w:jc w:val="both"/>
        <w:rPr>
          <w:rFonts w:ascii="Arial" w:hAnsi="Arial" w:cs="Arial"/>
          <w:color w:val="000000" w:themeColor="text1"/>
          <w:sz w:val="22"/>
          <w:szCs w:val="22"/>
        </w:rPr>
      </w:pPr>
    </w:p>
    <w:p w:rsidR="007A3101" w:rsidRPr="0094306A" w:rsidRDefault="00C1425B" w:rsidP="0094306A">
      <w:pPr>
        <w:pStyle w:val="ListParagraph"/>
        <w:numPr>
          <w:ilvl w:val="0"/>
          <w:numId w:val="18"/>
        </w:numPr>
        <w:spacing w:line="276" w:lineRule="auto"/>
        <w:ind w:left="851" w:hanging="284"/>
        <w:jc w:val="both"/>
        <w:rPr>
          <w:rFonts w:ascii="Arial" w:hAnsi="Arial" w:cs="Arial"/>
          <w:color w:val="000000" w:themeColor="text1"/>
          <w:sz w:val="22"/>
          <w:szCs w:val="22"/>
        </w:rPr>
      </w:pPr>
      <w:r w:rsidRPr="0094306A">
        <w:rPr>
          <w:rFonts w:ascii="Arial" w:hAnsi="Arial" w:cs="Arial"/>
          <w:color w:val="000000" w:themeColor="text1"/>
          <w:sz w:val="22"/>
          <w:szCs w:val="22"/>
        </w:rPr>
        <w:t xml:space="preserve">Identify from both the circumstances of this case, and the review process adopted in relation to it, </w:t>
      </w:r>
      <w:r w:rsidR="0001516A">
        <w:rPr>
          <w:rFonts w:ascii="Arial" w:hAnsi="Arial" w:cs="Arial"/>
          <w:color w:val="000000" w:themeColor="text1"/>
          <w:sz w:val="22"/>
          <w:szCs w:val="22"/>
        </w:rPr>
        <w:t xml:space="preserve">any learning </w:t>
      </w:r>
      <w:r w:rsidRPr="0094306A">
        <w:rPr>
          <w:rFonts w:ascii="Arial" w:hAnsi="Arial" w:cs="Arial"/>
          <w:color w:val="000000" w:themeColor="text1"/>
          <w:sz w:val="22"/>
          <w:szCs w:val="22"/>
        </w:rPr>
        <w:t xml:space="preserve">which should inform policies and procedures in respect to </w:t>
      </w:r>
      <w:r w:rsidR="00A25F2C">
        <w:rPr>
          <w:rFonts w:ascii="Arial" w:hAnsi="Arial" w:cs="Arial"/>
          <w:color w:val="000000" w:themeColor="text1"/>
          <w:sz w:val="22"/>
          <w:szCs w:val="22"/>
        </w:rPr>
        <w:t>national reviews</w:t>
      </w:r>
      <w:r w:rsidRPr="0094306A">
        <w:rPr>
          <w:rFonts w:ascii="Arial" w:hAnsi="Arial" w:cs="Arial"/>
          <w:color w:val="000000" w:themeColor="text1"/>
          <w:sz w:val="22"/>
          <w:szCs w:val="22"/>
        </w:rPr>
        <w:t xml:space="preserve"> and make this available to the Home Office.</w:t>
      </w:r>
    </w:p>
    <w:p w:rsidR="0023428E" w:rsidRPr="0094306A" w:rsidRDefault="0023428E" w:rsidP="0094306A">
      <w:pPr>
        <w:spacing w:line="276" w:lineRule="auto"/>
        <w:ind w:left="1418" w:hanging="425"/>
        <w:jc w:val="both"/>
        <w:rPr>
          <w:rFonts w:ascii="Arial" w:hAnsi="Arial" w:cs="Arial"/>
          <w:color w:val="000000" w:themeColor="text1"/>
          <w:sz w:val="22"/>
          <w:szCs w:val="22"/>
        </w:rPr>
      </w:pPr>
    </w:p>
    <w:p w:rsidR="007B4AF6" w:rsidRPr="0094306A" w:rsidRDefault="00C1425B" w:rsidP="0094306A">
      <w:pPr>
        <w:autoSpaceDE w:val="0"/>
        <w:autoSpaceDN w:val="0"/>
        <w:adjustRightInd w:val="0"/>
        <w:spacing w:line="276" w:lineRule="auto"/>
        <w:ind w:left="567" w:hanging="567"/>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 xml:space="preserve">5.3 </w:t>
      </w:r>
      <w:r w:rsidR="007A3B81" w:rsidRPr="0094306A">
        <w:rPr>
          <w:rFonts w:ascii="Arial" w:hAnsi="Arial" w:cs="Arial"/>
          <w:color w:val="000000" w:themeColor="text1"/>
          <w:sz w:val="22"/>
          <w:szCs w:val="22"/>
        </w:rPr>
        <w:tab/>
      </w:r>
      <w:r w:rsidRPr="0094306A">
        <w:rPr>
          <w:rFonts w:ascii="Arial" w:hAnsi="Arial" w:cs="Arial"/>
          <w:color w:val="000000" w:themeColor="text1"/>
          <w:sz w:val="22"/>
          <w:szCs w:val="22"/>
        </w:rPr>
        <w:t>In addition to the above</w:t>
      </w:r>
      <w:r w:rsidR="00C8191C" w:rsidRPr="0094306A">
        <w:rPr>
          <w:rFonts w:ascii="Arial" w:hAnsi="Arial" w:cs="Arial"/>
          <w:color w:val="000000" w:themeColor="text1"/>
          <w:sz w:val="22"/>
          <w:szCs w:val="22"/>
        </w:rPr>
        <w:t>,</w:t>
      </w:r>
      <w:r w:rsidRPr="0094306A">
        <w:rPr>
          <w:rFonts w:ascii="Arial" w:hAnsi="Arial" w:cs="Arial"/>
          <w:color w:val="000000" w:themeColor="text1"/>
          <w:sz w:val="22"/>
          <w:szCs w:val="22"/>
        </w:rPr>
        <w:t xml:space="preserve"> the following terms of reference wer</w:t>
      </w:r>
      <w:r w:rsidR="00F3439A" w:rsidRPr="0094306A">
        <w:rPr>
          <w:rFonts w:ascii="Arial" w:hAnsi="Arial" w:cs="Arial"/>
          <w:color w:val="000000" w:themeColor="text1"/>
          <w:sz w:val="22"/>
          <w:szCs w:val="22"/>
        </w:rPr>
        <w:t>e set by the DHR panel and there was a requirement that these</w:t>
      </w:r>
      <w:r w:rsidR="0046010E" w:rsidRPr="0094306A">
        <w:rPr>
          <w:rFonts w:ascii="Arial" w:hAnsi="Arial" w:cs="Arial"/>
          <w:color w:val="000000" w:themeColor="text1"/>
          <w:sz w:val="22"/>
          <w:szCs w:val="22"/>
        </w:rPr>
        <w:t xml:space="preserve"> </w:t>
      </w:r>
      <w:r w:rsidRPr="0094306A">
        <w:rPr>
          <w:rFonts w:ascii="Arial" w:hAnsi="Arial" w:cs="Arial"/>
          <w:color w:val="000000" w:themeColor="text1"/>
          <w:sz w:val="22"/>
          <w:szCs w:val="22"/>
        </w:rPr>
        <w:t>need</w:t>
      </w:r>
      <w:r w:rsidR="0046010E" w:rsidRPr="0094306A">
        <w:rPr>
          <w:rFonts w:ascii="Arial" w:hAnsi="Arial" w:cs="Arial"/>
          <w:color w:val="000000" w:themeColor="text1"/>
          <w:sz w:val="22"/>
          <w:szCs w:val="22"/>
        </w:rPr>
        <w:t>ed</w:t>
      </w:r>
      <w:r w:rsidRPr="0094306A">
        <w:rPr>
          <w:rFonts w:ascii="Arial" w:hAnsi="Arial" w:cs="Arial"/>
          <w:color w:val="000000" w:themeColor="text1"/>
          <w:sz w:val="22"/>
          <w:szCs w:val="22"/>
        </w:rPr>
        <w:t xml:space="preserve"> to be addressed in </w:t>
      </w:r>
      <w:r w:rsidR="0046010E" w:rsidRPr="0094306A">
        <w:rPr>
          <w:rFonts w:ascii="Arial" w:hAnsi="Arial" w:cs="Arial"/>
          <w:color w:val="000000" w:themeColor="text1"/>
          <w:sz w:val="22"/>
          <w:szCs w:val="22"/>
        </w:rPr>
        <w:t xml:space="preserve">each of </w:t>
      </w:r>
      <w:r w:rsidRPr="0094306A">
        <w:rPr>
          <w:rFonts w:ascii="Arial" w:hAnsi="Arial" w:cs="Arial"/>
          <w:color w:val="000000" w:themeColor="text1"/>
          <w:sz w:val="22"/>
          <w:szCs w:val="22"/>
        </w:rPr>
        <w:t>the individual Management Reviews and the Overview Report;</w:t>
      </w:r>
    </w:p>
    <w:p w:rsidR="003F6F0C" w:rsidRPr="0094306A" w:rsidRDefault="003F6F0C" w:rsidP="0094306A">
      <w:pPr>
        <w:autoSpaceDE w:val="0"/>
        <w:autoSpaceDN w:val="0"/>
        <w:adjustRightInd w:val="0"/>
        <w:spacing w:line="276" w:lineRule="auto"/>
        <w:ind w:left="1418" w:hanging="425"/>
        <w:contextualSpacing/>
        <w:jc w:val="both"/>
        <w:rPr>
          <w:rFonts w:ascii="Arial" w:hAnsi="Arial" w:cs="Arial"/>
          <w:sz w:val="22"/>
          <w:szCs w:val="22"/>
        </w:rPr>
      </w:pPr>
    </w:p>
    <w:p w:rsidR="003F6F0C" w:rsidRPr="0094306A" w:rsidRDefault="003F6F0C" w:rsidP="0094306A">
      <w:pPr>
        <w:widowControl w:val="0"/>
        <w:numPr>
          <w:ilvl w:val="0"/>
          <w:numId w:val="2"/>
        </w:numPr>
        <w:tabs>
          <w:tab w:val="left" w:pos="360"/>
        </w:tabs>
        <w:autoSpaceDE w:val="0"/>
        <w:autoSpaceDN w:val="0"/>
        <w:adjustRightInd w:val="0"/>
        <w:spacing w:after="200" w:line="276" w:lineRule="auto"/>
        <w:ind w:left="993" w:hanging="284"/>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To provide an overview report that articulates the </w:t>
      </w:r>
      <w:r w:rsidR="00D146E8">
        <w:rPr>
          <w:rFonts w:ascii="Arial" w:hAnsi="Arial" w:cs="Arial"/>
          <w:color w:val="000000"/>
          <w:sz w:val="22"/>
          <w:szCs w:val="22"/>
          <w:lang w:eastAsia="en-GB"/>
        </w:rPr>
        <w:t>Adult</w:t>
      </w:r>
      <w:r w:rsidRPr="0094306A">
        <w:rPr>
          <w:rFonts w:ascii="Arial" w:hAnsi="Arial" w:cs="Arial"/>
          <w:color w:val="000000"/>
          <w:sz w:val="22"/>
          <w:szCs w:val="22"/>
          <w:lang w:eastAsia="en-GB"/>
        </w:rPr>
        <w:t xml:space="preserve"> A’s life through her eyes, and those around her, including professionals.</w:t>
      </w:r>
    </w:p>
    <w:p w:rsidR="003F6F0C" w:rsidRPr="0094306A" w:rsidRDefault="003F6F0C" w:rsidP="0094306A">
      <w:pPr>
        <w:widowControl w:val="0"/>
        <w:autoSpaceDE w:val="0"/>
        <w:autoSpaceDN w:val="0"/>
        <w:adjustRightInd w:val="0"/>
        <w:spacing w:line="276" w:lineRule="auto"/>
        <w:ind w:left="993" w:hanging="284"/>
        <w:contextualSpacing/>
        <w:jc w:val="both"/>
        <w:rPr>
          <w:rFonts w:ascii="Arial" w:hAnsi="Arial" w:cs="Arial"/>
          <w:color w:val="000000"/>
          <w:sz w:val="22"/>
          <w:szCs w:val="22"/>
          <w:lang w:eastAsia="en-GB"/>
        </w:rPr>
      </w:pPr>
    </w:p>
    <w:p w:rsidR="003F6F0C" w:rsidRPr="0094306A" w:rsidRDefault="003F6F0C" w:rsidP="0094306A">
      <w:pPr>
        <w:widowControl w:val="0"/>
        <w:numPr>
          <w:ilvl w:val="0"/>
          <w:numId w:val="3"/>
        </w:numPr>
        <w:tabs>
          <w:tab w:val="left" w:pos="360"/>
        </w:tabs>
        <w:autoSpaceDE w:val="0"/>
        <w:autoSpaceDN w:val="0"/>
        <w:adjustRightInd w:val="0"/>
        <w:spacing w:after="200" w:line="276" w:lineRule="auto"/>
        <w:ind w:left="993" w:hanging="284"/>
        <w:contextualSpacing/>
        <w:jc w:val="both"/>
        <w:rPr>
          <w:rFonts w:ascii="Arial" w:hAnsi="Arial" w:cs="Arial"/>
          <w:color w:val="000000" w:themeColor="text1"/>
          <w:sz w:val="22"/>
          <w:szCs w:val="22"/>
          <w:lang w:eastAsia="en-GB"/>
        </w:rPr>
      </w:pPr>
      <w:r w:rsidRPr="0094306A">
        <w:rPr>
          <w:rFonts w:ascii="Arial" w:hAnsi="Arial" w:cs="Arial"/>
          <w:color w:val="000000" w:themeColor="text1"/>
          <w:sz w:val="22"/>
          <w:szCs w:val="22"/>
          <w:lang w:eastAsia="en-GB"/>
        </w:rPr>
        <w:t xml:space="preserve">Establish the sequence of agency contact with </w:t>
      </w:r>
      <w:r w:rsidR="00D146E8">
        <w:rPr>
          <w:rFonts w:ascii="Arial" w:hAnsi="Arial" w:cs="Arial"/>
          <w:color w:val="000000" w:themeColor="text1"/>
          <w:sz w:val="22"/>
          <w:szCs w:val="22"/>
          <w:lang w:eastAsia="en-GB"/>
        </w:rPr>
        <w:t>Adult</w:t>
      </w:r>
      <w:r w:rsidRPr="0094306A">
        <w:rPr>
          <w:rFonts w:ascii="Arial" w:hAnsi="Arial" w:cs="Arial"/>
          <w:color w:val="000000" w:themeColor="text1"/>
          <w:sz w:val="22"/>
          <w:szCs w:val="22"/>
          <w:lang w:eastAsia="en-GB"/>
        </w:rPr>
        <w:t xml:space="preserve"> A, (between the dates of 1</w:t>
      </w:r>
      <w:r w:rsidRPr="0094306A">
        <w:rPr>
          <w:rFonts w:ascii="Arial" w:hAnsi="Arial" w:cs="Arial"/>
          <w:color w:val="000000" w:themeColor="text1"/>
          <w:sz w:val="22"/>
          <w:szCs w:val="22"/>
          <w:vertAlign w:val="superscript"/>
          <w:lang w:eastAsia="en-GB"/>
        </w:rPr>
        <w:t xml:space="preserve">st </w:t>
      </w:r>
      <w:r w:rsidRPr="0094306A">
        <w:rPr>
          <w:rFonts w:ascii="Arial" w:hAnsi="Arial" w:cs="Arial"/>
          <w:color w:val="000000" w:themeColor="text1"/>
          <w:sz w:val="22"/>
          <w:szCs w:val="22"/>
          <w:lang w:eastAsia="en-GB"/>
        </w:rPr>
        <w:t>January 2011 and 18</w:t>
      </w:r>
      <w:r w:rsidRPr="0094306A">
        <w:rPr>
          <w:rFonts w:ascii="Arial" w:hAnsi="Arial" w:cs="Arial"/>
          <w:color w:val="000000" w:themeColor="text1"/>
          <w:sz w:val="22"/>
          <w:szCs w:val="22"/>
          <w:vertAlign w:val="superscript"/>
          <w:lang w:eastAsia="en-GB"/>
        </w:rPr>
        <w:t>th</w:t>
      </w:r>
      <w:r w:rsidRPr="0094306A">
        <w:rPr>
          <w:rFonts w:ascii="Arial" w:hAnsi="Arial" w:cs="Arial"/>
          <w:color w:val="000000" w:themeColor="text1"/>
          <w:sz w:val="22"/>
          <w:szCs w:val="22"/>
          <w:lang w:eastAsia="en-GB"/>
        </w:rPr>
        <w:t xml:space="preserve"> November 2017); and constructively review the actions of those agencies or individuals involved.</w:t>
      </w:r>
    </w:p>
    <w:p w:rsidR="003F6F0C" w:rsidRPr="0094306A" w:rsidRDefault="003F6F0C" w:rsidP="0094306A">
      <w:pPr>
        <w:widowControl w:val="0"/>
        <w:autoSpaceDE w:val="0"/>
        <w:autoSpaceDN w:val="0"/>
        <w:adjustRightInd w:val="0"/>
        <w:spacing w:line="276" w:lineRule="auto"/>
        <w:ind w:left="993" w:hanging="284"/>
        <w:contextualSpacing/>
        <w:jc w:val="both"/>
        <w:rPr>
          <w:rFonts w:ascii="Arial" w:hAnsi="Arial" w:cs="Arial"/>
          <w:color w:val="000000"/>
          <w:sz w:val="22"/>
          <w:szCs w:val="22"/>
          <w:lang w:eastAsia="en-GB"/>
        </w:rPr>
      </w:pPr>
    </w:p>
    <w:p w:rsidR="003F6F0C" w:rsidRPr="0094306A" w:rsidRDefault="003F6F0C" w:rsidP="0094306A">
      <w:pPr>
        <w:widowControl w:val="0"/>
        <w:numPr>
          <w:ilvl w:val="0"/>
          <w:numId w:val="4"/>
        </w:numPr>
        <w:tabs>
          <w:tab w:val="left" w:pos="360"/>
        </w:tabs>
        <w:autoSpaceDE w:val="0"/>
        <w:autoSpaceDN w:val="0"/>
        <w:adjustRightInd w:val="0"/>
        <w:spacing w:after="200" w:line="276" w:lineRule="auto"/>
        <w:ind w:left="993" w:hanging="284"/>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 Provide an assessment of whether the death of </w:t>
      </w:r>
      <w:r w:rsidR="00D146E8">
        <w:rPr>
          <w:rFonts w:ascii="Arial" w:hAnsi="Arial" w:cs="Arial"/>
          <w:color w:val="000000"/>
          <w:sz w:val="22"/>
          <w:szCs w:val="22"/>
          <w:lang w:eastAsia="en-GB"/>
        </w:rPr>
        <w:t>Adult</w:t>
      </w:r>
      <w:r w:rsidRPr="0094306A">
        <w:rPr>
          <w:rFonts w:ascii="Arial" w:hAnsi="Arial" w:cs="Arial"/>
          <w:color w:val="000000"/>
          <w:sz w:val="22"/>
          <w:szCs w:val="22"/>
          <w:lang w:eastAsia="en-GB"/>
        </w:rPr>
        <w:t xml:space="preserve"> A was an isolated incident or whether there were any warning signs that would indicate that there was any previous history of abusive behaviour towards her, whether this was known to any agencies and whether this was thought to have led to her taking her own life.</w:t>
      </w:r>
    </w:p>
    <w:p w:rsidR="003F6F0C" w:rsidRPr="0094306A" w:rsidRDefault="003F6F0C" w:rsidP="0094306A">
      <w:pPr>
        <w:widowControl w:val="0"/>
        <w:autoSpaceDE w:val="0"/>
        <w:autoSpaceDN w:val="0"/>
        <w:adjustRightInd w:val="0"/>
        <w:spacing w:line="276" w:lineRule="auto"/>
        <w:ind w:left="993" w:hanging="284"/>
        <w:contextualSpacing/>
        <w:jc w:val="both"/>
        <w:rPr>
          <w:rFonts w:ascii="Arial" w:hAnsi="Arial" w:cs="Arial"/>
          <w:color w:val="000000"/>
          <w:sz w:val="22"/>
          <w:szCs w:val="22"/>
          <w:lang w:eastAsia="en-GB"/>
        </w:rPr>
      </w:pPr>
    </w:p>
    <w:p w:rsidR="003F6F0C" w:rsidRPr="0094306A" w:rsidRDefault="003F6F0C" w:rsidP="0094306A">
      <w:pPr>
        <w:widowControl w:val="0"/>
        <w:numPr>
          <w:ilvl w:val="0"/>
          <w:numId w:val="5"/>
        </w:numPr>
        <w:tabs>
          <w:tab w:val="left" w:pos="360"/>
        </w:tabs>
        <w:autoSpaceDE w:val="0"/>
        <w:autoSpaceDN w:val="0"/>
        <w:adjustRightInd w:val="0"/>
        <w:spacing w:after="200" w:line="276" w:lineRule="auto"/>
        <w:ind w:left="993" w:hanging="284"/>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Seek to establish whether </w:t>
      </w:r>
      <w:r w:rsidR="00D146E8">
        <w:rPr>
          <w:rFonts w:ascii="Arial" w:hAnsi="Arial" w:cs="Arial"/>
          <w:color w:val="000000"/>
          <w:sz w:val="22"/>
          <w:szCs w:val="22"/>
          <w:lang w:eastAsia="en-GB"/>
        </w:rPr>
        <w:t>Adult</w:t>
      </w:r>
      <w:r w:rsidRPr="0094306A">
        <w:rPr>
          <w:rFonts w:ascii="Arial" w:hAnsi="Arial" w:cs="Arial"/>
          <w:color w:val="000000"/>
          <w:sz w:val="22"/>
          <w:szCs w:val="22"/>
          <w:lang w:eastAsia="en-GB"/>
        </w:rPr>
        <w:t xml:space="preserve"> A was exposed to domestic abuse prior to </w:t>
      </w:r>
      <w:r w:rsidR="00D146E8">
        <w:rPr>
          <w:rFonts w:ascii="Arial" w:hAnsi="Arial" w:cs="Arial"/>
          <w:color w:val="000000"/>
          <w:sz w:val="22"/>
          <w:szCs w:val="22"/>
          <w:lang w:eastAsia="en-GB"/>
        </w:rPr>
        <w:t>Adult</w:t>
      </w:r>
      <w:r w:rsidRPr="0094306A">
        <w:rPr>
          <w:rFonts w:ascii="Arial" w:hAnsi="Arial" w:cs="Arial"/>
          <w:color w:val="000000"/>
          <w:sz w:val="22"/>
          <w:szCs w:val="22"/>
          <w:lang w:eastAsia="en-GB"/>
        </w:rPr>
        <w:t xml:space="preserve">hood and impact that this may have had on </w:t>
      </w:r>
      <w:r w:rsidR="008B3044">
        <w:rPr>
          <w:rFonts w:ascii="Arial" w:hAnsi="Arial" w:cs="Arial"/>
          <w:color w:val="000000"/>
          <w:sz w:val="22"/>
          <w:szCs w:val="22"/>
          <w:lang w:eastAsia="en-GB"/>
        </w:rPr>
        <w:t>her</w:t>
      </w:r>
      <w:r w:rsidRPr="0094306A">
        <w:rPr>
          <w:rFonts w:ascii="Arial" w:hAnsi="Arial" w:cs="Arial"/>
          <w:color w:val="000000"/>
          <w:sz w:val="22"/>
          <w:szCs w:val="22"/>
          <w:lang w:eastAsia="en-GB"/>
        </w:rPr>
        <w:t xml:space="preserve">. </w:t>
      </w:r>
    </w:p>
    <w:p w:rsidR="003F6F0C" w:rsidRPr="0094306A" w:rsidRDefault="003F6F0C" w:rsidP="0094306A">
      <w:pPr>
        <w:widowControl w:val="0"/>
        <w:autoSpaceDE w:val="0"/>
        <w:autoSpaceDN w:val="0"/>
        <w:adjustRightInd w:val="0"/>
        <w:spacing w:after="160" w:line="276" w:lineRule="auto"/>
        <w:ind w:left="993" w:hanging="284"/>
        <w:contextualSpacing/>
        <w:jc w:val="both"/>
        <w:rPr>
          <w:rFonts w:ascii="Arial" w:hAnsi="Arial" w:cs="Arial"/>
          <w:color w:val="000000"/>
          <w:sz w:val="22"/>
          <w:szCs w:val="22"/>
          <w:lang w:eastAsia="en-GB"/>
        </w:rPr>
      </w:pPr>
    </w:p>
    <w:p w:rsidR="003F6F0C" w:rsidRPr="0094306A" w:rsidRDefault="003F6F0C" w:rsidP="0094306A">
      <w:pPr>
        <w:widowControl w:val="0"/>
        <w:numPr>
          <w:ilvl w:val="0"/>
          <w:numId w:val="6"/>
        </w:numPr>
        <w:tabs>
          <w:tab w:val="left" w:pos="360"/>
        </w:tabs>
        <w:autoSpaceDE w:val="0"/>
        <w:autoSpaceDN w:val="0"/>
        <w:adjustRightInd w:val="0"/>
        <w:spacing w:after="200" w:line="276" w:lineRule="auto"/>
        <w:ind w:left="993" w:hanging="284"/>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Establish whether family or friends want to participate in the </w:t>
      </w:r>
      <w:r w:rsidR="008B3044">
        <w:rPr>
          <w:rFonts w:ascii="Arial" w:hAnsi="Arial" w:cs="Arial"/>
          <w:color w:val="000000"/>
          <w:sz w:val="22"/>
          <w:szCs w:val="22"/>
          <w:lang w:eastAsia="en-GB"/>
        </w:rPr>
        <w:t>R</w:t>
      </w:r>
      <w:r w:rsidRPr="0094306A">
        <w:rPr>
          <w:rFonts w:ascii="Arial" w:hAnsi="Arial" w:cs="Arial"/>
          <w:color w:val="000000"/>
          <w:sz w:val="22"/>
          <w:szCs w:val="22"/>
          <w:lang w:eastAsia="en-GB"/>
        </w:rPr>
        <w:t>eview and meet the Panel.</w:t>
      </w:r>
    </w:p>
    <w:p w:rsidR="003F6F0C" w:rsidRPr="0094306A" w:rsidRDefault="003F6F0C" w:rsidP="0094306A">
      <w:pPr>
        <w:widowControl w:val="0"/>
        <w:autoSpaceDE w:val="0"/>
        <w:autoSpaceDN w:val="0"/>
        <w:adjustRightInd w:val="0"/>
        <w:spacing w:after="160" w:line="276" w:lineRule="auto"/>
        <w:ind w:left="993" w:hanging="284"/>
        <w:contextualSpacing/>
        <w:jc w:val="both"/>
        <w:rPr>
          <w:rFonts w:ascii="Arial" w:hAnsi="Arial" w:cs="Arial"/>
          <w:color w:val="000000"/>
          <w:sz w:val="22"/>
          <w:szCs w:val="22"/>
          <w:lang w:eastAsia="en-GB"/>
        </w:rPr>
      </w:pPr>
    </w:p>
    <w:p w:rsidR="003F6F0C" w:rsidRPr="0094306A" w:rsidRDefault="003F6F0C" w:rsidP="0094306A">
      <w:pPr>
        <w:widowControl w:val="0"/>
        <w:numPr>
          <w:ilvl w:val="0"/>
          <w:numId w:val="7"/>
        </w:numPr>
        <w:tabs>
          <w:tab w:val="left" w:pos="360"/>
        </w:tabs>
        <w:autoSpaceDE w:val="0"/>
        <w:autoSpaceDN w:val="0"/>
        <w:adjustRightInd w:val="0"/>
        <w:spacing w:after="200" w:line="276" w:lineRule="auto"/>
        <w:ind w:left="993" w:hanging="284"/>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Provide an assessment of whether family, friends, neighbours, key workers were aware of any abusive or concerning behaviour that may have led her to taking her own life. </w:t>
      </w:r>
    </w:p>
    <w:p w:rsidR="003F6F0C" w:rsidRPr="0094306A" w:rsidRDefault="003F6F0C" w:rsidP="0094306A">
      <w:pPr>
        <w:widowControl w:val="0"/>
        <w:autoSpaceDE w:val="0"/>
        <w:autoSpaceDN w:val="0"/>
        <w:adjustRightInd w:val="0"/>
        <w:spacing w:after="160" w:line="276" w:lineRule="auto"/>
        <w:ind w:left="1418" w:hanging="425"/>
        <w:contextualSpacing/>
        <w:jc w:val="both"/>
        <w:rPr>
          <w:rFonts w:ascii="Arial" w:hAnsi="Arial" w:cs="Arial"/>
          <w:color w:val="000000"/>
          <w:sz w:val="22"/>
          <w:szCs w:val="22"/>
          <w:lang w:eastAsia="en-GB"/>
        </w:rPr>
      </w:pPr>
    </w:p>
    <w:p w:rsidR="003F6F0C" w:rsidRPr="0094306A" w:rsidRDefault="003F6F0C" w:rsidP="0094306A">
      <w:pPr>
        <w:widowControl w:val="0"/>
        <w:numPr>
          <w:ilvl w:val="0"/>
          <w:numId w:val="8"/>
        </w:numPr>
        <w:tabs>
          <w:tab w:val="left" w:pos="360"/>
        </w:tabs>
        <w:autoSpaceDE w:val="0"/>
        <w:autoSpaceDN w:val="0"/>
        <w:adjustRightInd w:val="0"/>
        <w:spacing w:after="200" w:line="276" w:lineRule="auto"/>
        <w:ind w:left="993" w:hanging="284"/>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Review of any barriers experienced by the </w:t>
      </w:r>
      <w:r w:rsidR="00D146E8">
        <w:rPr>
          <w:rFonts w:ascii="Arial" w:hAnsi="Arial" w:cs="Arial"/>
          <w:color w:val="000000"/>
          <w:sz w:val="22"/>
          <w:szCs w:val="22"/>
          <w:lang w:eastAsia="en-GB"/>
        </w:rPr>
        <w:t>Adult</w:t>
      </w:r>
      <w:r w:rsidRPr="0094306A">
        <w:rPr>
          <w:rFonts w:ascii="Arial" w:hAnsi="Arial" w:cs="Arial"/>
          <w:color w:val="000000"/>
          <w:sz w:val="22"/>
          <w:szCs w:val="22"/>
          <w:lang w:eastAsia="en-GB"/>
        </w:rPr>
        <w:t xml:space="preserve"> A/family/friends in reporting any abuse or concerns in Cornwall or elsewhere, including whether they knew how to report domestic abuse.</w:t>
      </w:r>
    </w:p>
    <w:p w:rsidR="003F6F0C" w:rsidRPr="0094306A" w:rsidRDefault="003F6F0C" w:rsidP="0094306A">
      <w:pPr>
        <w:widowControl w:val="0"/>
        <w:autoSpaceDE w:val="0"/>
        <w:autoSpaceDN w:val="0"/>
        <w:adjustRightInd w:val="0"/>
        <w:spacing w:after="160" w:line="276" w:lineRule="auto"/>
        <w:ind w:left="993" w:hanging="284"/>
        <w:contextualSpacing/>
        <w:jc w:val="both"/>
        <w:rPr>
          <w:rFonts w:ascii="Arial" w:hAnsi="Arial" w:cs="Arial"/>
          <w:color w:val="000000"/>
          <w:sz w:val="22"/>
          <w:szCs w:val="22"/>
          <w:lang w:eastAsia="en-GB"/>
        </w:rPr>
      </w:pPr>
    </w:p>
    <w:p w:rsidR="003F6F0C" w:rsidRPr="0094306A" w:rsidRDefault="003F6F0C" w:rsidP="0094306A">
      <w:pPr>
        <w:widowControl w:val="0"/>
        <w:numPr>
          <w:ilvl w:val="0"/>
          <w:numId w:val="9"/>
        </w:numPr>
        <w:tabs>
          <w:tab w:val="left" w:pos="360"/>
        </w:tabs>
        <w:autoSpaceDE w:val="0"/>
        <w:autoSpaceDN w:val="0"/>
        <w:adjustRightInd w:val="0"/>
        <w:spacing w:after="200" w:line="276" w:lineRule="auto"/>
        <w:ind w:left="993" w:hanging="284"/>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Assess whether there were opportunities for professionals to enquire or raise concerns about domestic abuse;</w:t>
      </w:r>
    </w:p>
    <w:p w:rsidR="003F6F0C" w:rsidRPr="0094306A" w:rsidRDefault="003F6F0C" w:rsidP="0094306A">
      <w:pPr>
        <w:widowControl w:val="0"/>
        <w:autoSpaceDE w:val="0"/>
        <w:autoSpaceDN w:val="0"/>
        <w:adjustRightInd w:val="0"/>
        <w:spacing w:line="276" w:lineRule="auto"/>
        <w:ind w:left="993" w:hanging="284"/>
        <w:contextualSpacing/>
        <w:jc w:val="both"/>
        <w:rPr>
          <w:rFonts w:ascii="Arial" w:hAnsi="Arial" w:cs="Arial"/>
          <w:color w:val="000000"/>
          <w:sz w:val="22"/>
          <w:szCs w:val="22"/>
          <w:lang w:eastAsia="en-GB"/>
        </w:rPr>
      </w:pPr>
    </w:p>
    <w:p w:rsidR="003F6F0C" w:rsidRPr="0094306A" w:rsidRDefault="003F6F0C" w:rsidP="0094306A">
      <w:pPr>
        <w:widowControl w:val="0"/>
        <w:numPr>
          <w:ilvl w:val="0"/>
          <w:numId w:val="10"/>
        </w:numPr>
        <w:tabs>
          <w:tab w:val="left" w:pos="360"/>
          <w:tab w:val="left" w:pos="1418"/>
        </w:tabs>
        <w:autoSpaceDE w:val="0"/>
        <w:autoSpaceDN w:val="0"/>
        <w:adjustRightInd w:val="0"/>
        <w:spacing w:after="200" w:line="276" w:lineRule="auto"/>
        <w:ind w:left="993" w:hanging="284"/>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Establish whether improvements in any of the following have led to a different outcome for </w:t>
      </w:r>
      <w:r w:rsidR="00D146E8">
        <w:rPr>
          <w:rFonts w:ascii="Arial" w:hAnsi="Arial" w:cs="Arial"/>
          <w:color w:val="000000"/>
          <w:sz w:val="22"/>
          <w:szCs w:val="22"/>
          <w:lang w:eastAsia="en-GB"/>
        </w:rPr>
        <w:t>Adult</w:t>
      </w:r>
      <w:r w:rsidRPr="0094306A">
        <w:rPr>
          <w:rFonts w:ascii="Arial" w:hAnsi="Arial" w:cs="Arial"/>
          <w:color w:val="000000"/>
          <w:sz w:val="22"/>
          <w:szCs w:val="22"/>
          <w:lang w:eastAsia="en-GB"/>
        </w:rPr>
        <w:t xml:space="preserve"> A considering: </w:t>
      </w:r>
    </w:p>
    <w:p w:rsidR="003F6F0C" w:rsidRPr="0094306A" w:rsidRDefault="003F6F0C" w:rsidP="0094306A">
      <w:pPr>
        <w:widowControl w:val="0"/>
        <w:autoSpaceDE w:val="0"/>
        <w:autoSpaceDN w:val="0"/>
        <w:adjustRightInd w:val="0"/>
        <w:spacing w:after="160" w:line="276" w:lineRule="auto"/>
        <w:ind w:left="993" w:hanging="284"/>
        <w:contextualSpacing/>
        <w:jc w:val="both"/>
        <w:rPr>
          <w:rFonts w:ascii="Arial" w:hAnsi="Arial" w:cs="Arial"/>
          <w:color w:val="000000"/>
          <w:sz w:val="22"/>
          <w:szCs w:val="22"/>
          <w:lang w:eastAsia="en-GB"/>
        </w:rPr>
      </w:pPr>
    </w:p>
    <w:p w:rsidR="003F6F0C" w:rsidRPr="0094306A" w:rsidRDefault="003F6F0C" w:rsidP="0094306A">
      <w:pPr>
        <w:widowControl w:val="0"/>
        <w:autoSpaceDE w:val="0"/>
        <w:autoSpaceDN w:val="0"/>
        <w:adjustRightInd w:val="0"/>
        <w:spacing w:line="276" w:lineRule="auto"/>
        <w:ind w:left="993" w:firstLine="141"/>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(a)  Communication and information-sharing between services. </w:t>
      </w:r>
    </w:p>
    <w:p w:rsidR="003F6F0C" w:rsidRPr="0094306A" w:rsidRDefault="003F6F0C" w:rsidP="0094306A">
      <w:pPr>
        <w:widowControl w:val="0"/>
        <w:tabs>
          <w:tab w:val="left" w:pos="2160"/>
        </w:tabs>
        <w:autoSpaceDE w:val="0"/>
        <w:autoSpaceDN w:val="0"/>
        <w:adjustRightInd w:val="0"/>
        <w:spacing w:line="276" w:lineRule="auto"/>
        <w:ind w:left="993" w:firstLine="141"/>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lastRenderedPageBreak/>
        <w:t xml:space="preserve">(b)  Communication within services. </w:t>
      </w:r>
    </w:p>
    <w:p w:rsidR="003F6F0C" w:rsidRPr="0094306A" w:rsidRDefault="003F6F0C" w:rsidP="0094306A">
      <w:pPr>
        <w:widowControl w:val="0"/>
        <w:autoSpaceDE w:val="0"/>
        <w:autoSpaceDN w:val="0"/>
        <w:adjustRightInd w:val="0"/>
        <w:spacing w:line="276" w:lineRule="auto"/>
        <w:ind w:left="1560" w:hanging="426"/>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(c) </w:t>
      </w:r>
      <w:r w:rsidR="00073325" w:rsidRPr="0094306A">
        <w:rPr>
          <w:rFonts w:ascii="Arial" w:hAnsi="Arial" w:cs="Arial"/>
          <w:color w:val="000000"/>
          <w:sz w:val="22"/>
          <w:szCs w:val="22"/>
          <w:lang w:eastAsia="en-GB"/>
        </w:rPr>
        <w:tab/>
      </w:r>
      <w:r w:rsidRPr="0094306A">
        <w:rPr>
          <w:rFonts w:ascii="Arial" w:hAnsi="Arial" w:cs="Arial"/>
          <w:color w:val="000000"/>
          <w:sz w:val="22"/>
          <w:szCs w:val="22"/>
          <w:lang w:eastAsia="en-GB"/>
        </w:rPr>
        <w:t xml:space="preserve">Communication to the general public and non-specialist services in Cornwall about the role services available to victims and perpetrators of domestic abuse. </w:t>
      </w:r>
    </w:p>
    <w:p w:rsidR="003F6F0C" w:rsidRPr="0094306A" w:rsidRDefault="003F6F0C" w:rsidP="0094306A">
      <w:pPr>
        <w:widowControl w:val="0"/>
        <w:autoSpaceDE w:val="0"/>
        <w:autoSpaceDN w:val="0"/>
        <w:adjustRightInd w:val="0"/>
        <w:spacing w:line="276" w:lineRule="auto"/>
        <w:ind w:left="1418" w:hanging="425"/>
        <w:contextualSpacing/>
        <w:jc w:val="both"/>
        <w:rPr>
          <w:rFonts w:ascii="Arial" w:hAnsi="Arial" w:cs="Arial"/>
          <w:color w:val="000000"/>
          <w:sz w:val="22"/>
          <w:szCs w:val="22"/>
          <w:lang w:eastAsia="en-GB"/>
        </w:rPr>
      </w:pPr>
    </w:p>
    <w:p w:rsidR="003F6F0C" w:rsidRPr="0094306A" w:rsidRDefault="003F6F0C" w:rsidP="0094306A">
      <w:pPr>
        <w:widowControl w:val="0"/>
        <w:numPr>
          <w:ilvl w:val="0"/>
          <w:numId w:val="11"/>
        </w:numPr>
        <w:tabs>
          <w:tab w:val="left" w:pos="360"/>
        </w:tabs>
        <w:autoSpaceDE w:val="0"/>
        <w:autoSpaceDN w:val="0"/>
        <w:adjustRightInd w:val="0"/>
        <w:spacing w:after="200" w:line="276" w:lineRule="auto"/>
        <w:ind w:left="1134" w:hanging="425"/>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Evaluate the effectiveness of training or awareness raising in agencies to ensure a greater knowledge and understanding of domestic abuse processes .</w:t>
      </w:r>
    </w:p>
    <w:p w:rsidR="003F6F0C" w:rsidRPr="0094306A" w:rsidRDefault="003F6F0C" w:rsidP="0094306A">
      <w:pPr>
        <w:widowControl w:val="0"/>
        <w:autoSpaceDE w:val="0"/>
        <w:autoSpaceDN w:val="0"/>
        <w:adjustRightInd w:val="0"/>
        <w:spacing w:line="276" w:lineRule="auto"/>
        <w:ind w:left="1418" w:hanging="425"/>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 </w:t>
      </w:r>
    </w:p>
    <w:p w:rsidR="003F6F0C" w:rsidRPr="0094306A" w:rsidRDefault="003F6F0C" w:rsidP="00AB640B">
      <w:pPr>
        <w:widowControl w:val="0"/>
        <w:numPr>
          <w:ilvl w:val="0"/>
          <w:numId w:val="12"/>
        </w:numPr>
        <w:tabs>
          <w:tab w:val="left" w:pos="360"/>
          <w:tab w:val="left" w:pos="1134"/>
        </w:tabs>
        <w:autoSpaceDE w:val="0"/>
        <w:autoSpaceDN w:val="0"/>
        <w:adjustRightInd w:val="0"/>
        <w:spacing w:after="200" w:line="276" w:lineRule="auto"/>
        <w:ind w:left="1134" w:hanging="425"/>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Establish whether the work undertaken by services in this case is consistent with each organisation’s: </w:t>
      </w:r>
    </w:p>
    <w:p w:rsidR="003F6F0C" w:rsidRPr="0094306A" w:rsidRDefault="003F6F0C" w:rsidP="0094306A">
      <w:pPr>
        <w:widowControl w:val="0"/>
        <w:autoSpaceDE w:val="0"/>
        <w:autoSpaceDN w:val="0"/>
        <w:adjustRightInd w:val="0"/>
        <w:spacing w:line="276" w:lineRule="auto"/>
        <w:ind w:left="1418" w:hanging="425"/>
        <w:contextualSpacing/>
        <w:jc w:val="both"/>
        <w:rPr>
          <w:rFonts w:ascii="Arial" w:hAnsi="Arial" w:cs="Arial"/>
          <w:color w:val="000000"/>
          <w:sz w:val="22"/>
          <w:szCs w:val="22"/>
          <w:lang w:eastAsia="en-GB"/>
        </w:rPr>
      </w:pPr>
    </w:p>
    <w:p w:rsidR="003F6F0C" w:rsidRPr="0094306A" w:rsidRDefault="003F6F0C" w:rsidP="0094306A">
      <w:pPr>
        <w:widowControl w:val="0"/>
        <w:tabs>
          <w:tab w:val="left" w:pos="1418"/>
        </w:tabs>
        <w:autoSpaceDE w:val="0"/>
        <w:autoSpaceDN w:val="0"/>
        <w:adjustRightInd w:val="0"/>
        <w:spacing w:line="276" w:lineRule="auto"/>
        <w:ind w:left="1701" w:hanging="283"/>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(a) Internal policy and professional practices. </w:t>
      </w:r>
    </w:p>
    <w:p w:rsidR="003F6F0C" w:rsidRPr="0094306A" w:rsidRDefault="003F6F0C" w:rsidP="0094306A">
      <w:pPr>
        <w:widowControl w:val="0"/>
        <w:tabs>
          <w:tab w:val="left" w:pos="1418"/>
        </w:tabs>
        <w:autoSpaceDE w:val="0"/>
        <w:autoSpaceDN w:val="0"/>
        <w:adjustRightInd w:val="0"/>
        <w:spacing w:line="276" w:lineRule="auto"/>
        <w:ind w:left="1701" w:hanging="283"/>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(b) Domestic Abuse policy, procedures and protocols. </w:t>
      </w:r>
    </w:p>
    <w:p w:rsidR="003F6F0C" w:rsidRPr="0094306A" w:rsidRDefault="003F6F0C" w:rsidP="0094306A">
      <w:pPr>
        <w:widowControl w:val="0"/>
        <w:autoSpaceDE w:val="0"/>
        <w:autoSpaceDN w:val="0"/>
        <w:adjustRightInd w:val="0"/>
        <w:spacing w:line="276" w:lineRule="auto"/>
        <w:ind w:left="1418" w:hanging="425"/>
        <w:contextualSpacing/>
        <w:jc w:val="both"/>
        <w:rPr>
          <w:rFonts w:ascii="Arial" w:hAnsi="Arial" w:cs="Arial"/>
          <w:color w:val="000000"/>
          <w:sz w:val="22"/>
          <w:szCs w:val="22"/>
          <w:lang w:eastAsia="en-GB"/>
        </w:rPr>
      </w:pPr>
    </w:p>
    <w:p w:rsidR="003F6F0C" w:rsidRPr="0094306A" w:rsidRDefault="003F6F0C" w:rsidP="0094306A">
      <w:pPr>
        <w:widowControl w:val="0"/>
        <w:autoSpaceDE w:val="0"/>
        <w:autoSpaceDN w:val="0"/>
        <w:adjustRightInd w:val="0"/>
        <w:spacing w:line="276" w:lineRule="auto"/>
        <w:ind w:left="1418"/>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and identify whether these policies and practices are effective to meet the needs of victims and their families.</w:t>
      </w:r>
    </w:p>
    <w:p w:rsidR="003F6F0C" w:rsidRPr="0094306A" w:rsidRDefault="003F6F0C" w:rsidP="0094306A">
      <w:pPr>
        <w:widowControl w:val="0"/>
        <w:autoSpaceDE w:val="0"/>
        <w:autoSpaceDN w:val="0"/>
        <w:adjustRightInd w:val="0"/>
        <w:spacing w:line="276" w:lineRule="auto"/>
        <w:ind w:left="1134" w:hanging="425"/>
        <w:contextualSpacing/>
        <w:jc w:val="both"/>
        <w:rPr>
          <w:rFonts w:ascii="Arial" w:hAnsi="Arial" w:cs="Arial"/>
          <w:color w:val="000000"/>
          <w:sz w:val="22"/>
          <w:szCs w:val="22"/>
          <w:lang w:eastAsia="en-GB"/>
        </w:rPr>
      </w:pPr>
    </w:p>
    <w:p w:rsidR="003F6F0C" w:rsidRPr="0094306A" w:rsidRDefault="003F6F0C" w:rsidP="0094306A">
      <w:pPr>
        <w:widowControl w:val="0"/>
        <w:numPr>
          <w:ilvl w:val="0"/>
          <w:numId w:val="13"/>
        </w:numPr>
        <w:tabs>
          <w:tab w:val="left" w:pos="360"/>
        </w:tabs>
        <w:autoSpaceDE w:val="0"/>
        <w:autoSpaceDN w:val="0"/>
        <w:adjustRightInd w:val="0"/>
        <w:spacing w:after="200" w:line="276" w:lineRule="auto"/>
        <w:ind w:left="1134" w:hanging="425"/>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Establish whether thresholds for intervention were appropriate and whether they were applied correctly in this case.</w:t>
      </w:r>
    </w:p>
    <w:p w:rsidR="003F6F0C" w:rsidRPr="0094306A" w:rsidRDefault="003F6F0C" w:rsidP="0094306A">
      <w:pPr>
        <w:widowControl w:val="0"/>
        <w:tabs>
          <w:tab w:val="left" w:pos="993"/>
        </w:tabs>
        <w:autoSpaceDE w:val="0"/>
        <w:autoSpaceDN w:val="0"/>
        <w:adjustRightInd w:val="0"/>
        <w:spacing w:line="276" w:lineRule="auto"/>
        <w:ind w:left="1134" w:hanging="425"/>
        <w:contextualSpacing/>
        <w:jc w:val="both"/>
        <w:rPr>
          <w:rFonts w:ascii="Arial" w:hAnsi="Arial" w:cs="Arial"/>
          <w:color w:val="000000"/>
          <w:sz w:val="22"/>
          <w:szCs w:val="22"/>
          <w:lang w:eastAsia="en-GB"/>
        </w:rPr>
      </w:pPr>
    </w:p>
    <w:p w:rsidR="003F6F0C" w:rsidRPr="0094306A" w:rsidRDefault="003F6F0C" w:rsidP="0094306A">
      <w:pPr>
        <w:pStyle w:val="ListParagraph"/>
        <w:widowControl w:val="0"/>
        <w:numPr>
          <w:ilvl w:val="0"/>
          <w:numId w:val="13"/>
        </w:numPr>
        <w:tabs>
          <w:tab w:val="left" w:pos="993"/>
        </w:tabs>
        <w:autoSpaceDE w:val="0"/>
        <w:autoSpaceDN w:val="0"/>
        <w:adjustRightInd w:val="0"/>
        <w:spacing w:after="200" w:line="276" w:lineRule="auto"/>
        <w:ind w:left="1134" w:hanging="425"/>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Consideration of any equality and diversity issues that appear pertinent to the </w:t>
      </w:r>
      <w:r w:rsidR="00D146E8">
        <w:rPr>
          <w:rFonts w:ascii="Arial" w:hAnsi="Arial" w:cs="Arial"/>
          <w:color w:val="000000"/>
          <w:sz w:val="22"/>
          <w:szCs w:val="22"/>
          <w:lang w:eastAsia="en-GB"/>
        </w:rPr>
        <w:t>Adult</w:t>
      </w:r>
      <w:r w:rsidRPr="0094306A">
        <w:rPr>
          <w:rFonts w:ascii="Arial" w:hAnsi="Arial" w:cs="Arial"/>
          <w:color w:val="000000"/>
          <w:sz w:val="22"/>
          <w:szCs w:val="22"/>
          <w:lang w:eastAsia="en-GB"/>
        </w:rPr>
        <w:t xml:space="preserve"> A e.g. age, disability, gender reassignment, marriage and civil partnership, pregnancy and maternity, race, religion and belief, sex and sexual orientation.</w:t>
      </w:r>
    </w:p>
    <w:p w:rsidR="00EB602B" w:rsidRPr="0094306A" w:rsidRDefault="00EB602B" w:rsidP="0094306A">
      <w:pPr>
        <w:pStyle w:val="ListParagraph"/>
        <w:widowControl w:val="0"/>
        <w:tabs>
          <w:tab w:val="left" w:pos="993"/>
        </w:tabs>
        <w:autoSpaceDE w:val="0"/>
        <w:autoSpaceDN w:val="0"/>
        <w:adjustRightInd w:val="0"/>
        <w:spacing w:after="200" w:line="276" w:lineRule="auto"/>
        <w:ind w:left="1134" w:hanging="425"/>
        <w:jc w:val="both"/>
        <w:rPr>
          <w:rFonts w:ascii="Arial" w:hAnsi="Arial" w:cs="Arial"/>
          <w:color w:val="000000"/>
          <w:sz w:val="22"/>
          <w:szCs w:val="22"/>
          <w:lang w:eastAsia="en-GB"/>
        </w:rPr>
      </w:pPr>
    </w:p>
    <w:p w:rsidR="003F6F0C" w:rsidRPr="0094306A" w:rsidRDefault="003F6F0C" w:rsidP="0094306A">
      <w:pPr>
        <w:pStyle w:val="ListParagraph"/>
        <w:widowControl w:val="0"/>
        <w:numPr>
          <w:ilvl w:val="0"/>
          <w:numId w:val="13"/>
        </w:numPr>
        <w:tabs>
          <w:tab w:val="left" w:pos="360"/>
        </w:tabs>
        <w:autoSpaceDE w:val="0"/>
        <w:autoSpaceDN w:val="0"/>
        <w:adjustRightInd w:val="0"/>
        <w:spacing w:after="200" w:line="276" w:lineRule="auto"/>
        <w:ind w:left="1134" w:hanging="425"/>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To review any other information that is found to be relevant. </w:t>
      </w:r>
    </w:p>
    <w:p w:rsidR="00AE1D8F" w:rsidRPr="0094306A" w:rsidRDefault="0067590F" w:rsidP="0094306A">
      <w:pPr>
        <w:pStyle w:val="NormalWeb"/>
        <w:tabs>
          <w:tab w:val="left" w:pos="709"/>
        </w:tabs>
        <w:spacing w:line="276" w:lineRule="auto"/>
        <w:ind w:left="567" w:hanging="567"/>
        <w:jc w:val="both"/>
        <w:rPr>
          <w:rFonts w:ascii="Arial" w:hAnsi="Arial" w:cs="Arial"/>
          <w:i/>
          <w:color w:val="000000" w:themeColor="text1"/>
          <w:sz w:val="22"/>
          <w:szCs w:val="22"/>
        </w:rPr>
      </w:pPr>
      <w:r w:rsidRPr="0094306A">
        <w:rPr>
          <w:rFonts w:ascii="Arial" w:hAnsi="Arial" w:cs="Arial"/>
          <w:color w:val="000000" w:themeColor="text1"/>
          <w:sz w:val="22"/>
          <w:szCs w:val="22"/>
        </w:rPr>
        <w:t>5.4</w:t>
      </w:r>
      <w:r w:rsidRPr="0094306A">
        <w:rPr>
          <w:rFonts w:ascii="Arial" w:hAnsi="Arial" w:cs="Arial"/>
          <w:i/>
          <w:color w:val="000000" w:themeColor="text1"/>
          <w:sz w:val="22"/>
          <w:szCs w:val="22"/>
        </w:rPr>
        <w:t xml:space="preserve"> </w:t>
      </w:r>
      <w:r w:rsidR="007A3B81" w:rsidRPr="0094306A">
        <w:rPr>
          <w:rFonts w:ascii="Arial" w:hAnsi="Arial" w:cs="Arial"/>
          <w:i/>
          <w:color w:val="000000" w:themeColor="text1"/>
          <w:sz w:val="22"/>
          <w:szCs w:val="22"/>
        </w:rPr>
        <w:tab/>
      </w:r>
      <w:r w:rsidRPr="0094306A">
        <w:rPr>
          <w:rFonts w:ascii="Arial" w:hAnsi="Arial" w:cs="Arial"/>
          <w:color w:val="000000" w:themeColor="text1"/>
          <w:sz w:val="22"/>
          <w:szCs w:val="22"/>
        </w:rPr>
        <w:t>The methods for conducting DHR’s are prescribed by the Home Office guidelines</w:t>
      </w:r>
      <w:r w:rsidR="007A3101" w:rsidRPr="0094306A">
        <w:rPr>
          <w:rStyle w:val="FootnoteReference"/>
          <w:rFonts w:ascii="Arial" w:hAnsi="Arial" w:cs="Arial"/>
          <w:color w:val="000000" w:themeColor="text1"/>
          <w:sz w:val="22"/>
          <w:szCs w:val="22"/>
        </w:rPr>
        <w:footnoteReference w:id="1"/>
      </w:r>
      <w:r w:rsidRPr="0094306A">
        <w:rPr>
          <w:rFonts w:ascii="Arial" w:hAnsi="Arial" w:cs="Arial"/>
          <w:color w:val="000000" w:themeColor="text1"/>
          <w:sz w:val="22"/>
          <w:szCs w:val="22"/>
        </w:rPr>
        <w:t xml:space="preserve">. </w:t>
      </w:r>
      <w:r w:rsidR="00AE1D8F" w:rsidRPr="0094306A">
        <w:rPr>
          <w:rFonts w:ascii="Arial" w:hAnsi="Arial" w:cs="Arial"/>
          <w:color w:val="000000" w:themeColor="text1"/>
          <w:sz w:val="22"/>
          <w:szCs w:val="22"/>
        </w:rPr>
        <w:t>These guidelines state;</w:t>
      </w:r>
    </w:p>
    <w:p w:rsidR="00AE1D8F" w:rsidRPr="0094306A" w:rsidRDefault="00AE1D8F" w:rsidP="0094306A">
      <w:pPr>
        <w:spacing w:before="100" w:beforeAutospacing="1" w:after="100" w:afterAutospacing="1" w:line="276" w:lineRule="auto"/>
        <w:ind w:left="993"/>
        <w:jc w:val="both"/>
        <w:rPr>
          <w:rFonts w:ascii="Arial" w:hAnsi="Arial" w:cs="Arial"/>
          <w:i/>
          <w:iCs/>
          <w:color w:val="000000" w:themeColor="text1"/>
          <w:sz w:val="22"/>
          <w:szCs w:val="22"/>
        </w:rPr>
      </w:pPr>
      <w:r w:rsidRPr="0094306A">
        <w:rPr>
          <w:rFonts w:ascii="Arial" w:hAnsi="Arial" w:cs="Arial"/>
          <w:i/>
          <w:color w:val="000000" w:themeColor="text1"/>
          <w:sz w:val="22"/>
          <w:szCs w:val="22"/>
        </w:rPr>
        <w:t>‘Reviews should illuminate the past to make the future safer and it follows therefore that reviews should be professionally curious, find the trail of abuse and identify which agencies had contact with the victim, perpetrator or family and which agencies were in contact with each other. From this position, appropriate solutions can be recommended to help recognise abuse and either signpost victims to suitable support or design safe interventions’</w:t>
      </w:r>
      <w:r w:rsidRPr="0094306A">
        <w:rPr>
          <w:rFonts w:ascii="Arial" w:hAnsi="Arial" w:cs="Arial"/>
          <w:color w:val="000000" w:themeColor="text1"/>
          <w:sz w:val="22"/>
          <w:szCs w:val="22"/>
        </w:rPr>
        <w:t xml:space="preserve">. </w:t>
      </w:r>
    </w:p>
    <w:p w:rsidR="0067590F" w:rsidRPr="0094306A" w:rsidRDefault="00AE1D8F" w:rsidP="0094306A">
      <w:pPr>
        <w:spacing w:before="100" w:beforeAutospacing="1" w:after="100" w:afterAutospacing="1" w:line="276" w:lineRule="auto"/>
        <w:ind w:left="567"/>
        <w:jc w:val="both"/>
        <w:rPr>
          <w:rFonts w:ascii="Arial" w:hAnsi="Arial" w:cs="Arial"/>
          <w:i/>
          <w:iCs/>
          <w:color w:val="000000" w:themeColor="text1"/>
          <w:sz w:val="22"/>
          <w:szCs w:val="22"/>
        </w:rPr>
      </w:pPr>
      <w:r w:rsidRPr="0094306A">
        <w:rPr>
          <w:rFonts w:ascii="Arial" w:hAnsi="Arial" w:cs="Arial"/>
          <w:color w:val="000000" w:themeColor="text1"/>
          <w:sz w:val="22"/>
          <w:szCs w:val="22"/>
        </w:rPr>
        <w:t xml:space="preserve">The panel chose the time period for the terms of reference to ensure that they met these criteria. This time period clearly shows the deterioration in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A’s health and her exposure to domestic abuse. The panel hoped that by reviewing this period of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A’s life they would be able to try an identify critical points that intervention should have taken place and which may have prevented the </w:t>
      </w:r>
      <w:r w:rsidR="00934353">
        <w:rPr>
          <w:rFonts w:ascii="Arial" w:hAnsi="Arial" w:cs="Arial"/>
          <w:color w:val="000000" w:themeColor="text1"/>
          <w:sz w:val="22"/>
          <w:szCs w:val="22"/>
        </w:rPr>
        <w:t>death</w:t>
      </w:r>
      <w:r w:rsidRPr="0094306A">
        <w:rPr>
          <w:rFonts w:ascii="Arial" w:hAnsi="Arial" w:cs="Arial"/>
          <w:color w:val="000000" w:themeColor="text1"/>
          <w:sz w:val="22"/>
          <w:szCs w:val="22"/>
        </w:rPr>
        <w:t xml:space="preserve"> from occurring.</w:t>
      </w:r>
    </w:p>
    <w:p w:rsidR="009715C6" w:rsidRPr="0094306A" w:rsidRDefault="0067590F" w:rsidP="0094306A">
      <w:pPr>
        <w:pStyle w:val="NormalWeb"/>
        <w:numPr>
          <w:ilvl w:val="1"/>
          <w:numId w:val="19"/>
        </w:numPr>
        <w:tabs>
          <w:tab w:val="left" w:pos="993"/>
        </w:tabs>
        <w:spacing w:line="276" w:lineRule="auto"/>
        <w:ind w:left="567" w:hanging="567"/>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 xml:space="preserve">Following the decision to undertake the DHR </w:t>
      </w:r>
      <w:r w:rsidR="004A68BF" w:rsidRPr="0094306A">
        <w:rPr>
          <w:rFonts w:ascii="Arial" w:hAnsi="Arial" w:cs="Arial"/>
          <w:color w:val="000000" w:themeColor="text1"/>
          <w:sz w:val="22"/>
          <w:szCs w:val="22"/>
        </w:rPr>
        <w:t>Cornwall Community Safety Partnership</w:t>
      </w:r>
      <w:r w:rsidR="00EF6EC6" w:rsidRPr="0094306A">
        <w:rPr>
          <w:rFonts w:ascii="Arial" w:hAnsi="Arial" w:cs="Arial"/>
          <w:color w:val="000000" w:themeColor="text1"/>
          <w:sz w:val="22"/>
          <w:szCs w:val="22"/>
        </w:rPr>
        <w:t xml:space="preserve"> </w:t>
      </w:r>
      <w:r w:rsidR="009715C6" w:rsidRPr="0094306A">
        <w:rPr>
          <w:rFonts w:ascii="Arial" w:hAnsi="Arial" w:cs="Arial"/>
          <w:color w:val="000000" w:themeColor="text1"/>
          <w:sz w:val="22"/>
          <w:szCs w:val="22"/>
        </w:rPr>
        <w:t>arranged for all relevant</w:t>
      </w:r>
      <w:r w:rsidR="009D450D" w:rsidRPr="0094306A">
        <w:rPr>
          <w:rFonts w:ascii="Arial" w:hAnsi="Arial" w:cs="Arial"/>
          <w:color w:val="000000" w:themeColor="text1"/>
          <w:sz w:val="22"/>
          <w:szCs w:val="22"/>
        </w:rPr>
        <w:t xml:space="preserve"> agencies to check </w:t>
      </w:r>
      <w:r w:rsidR="00F3439A" w:rsidRPr="0094306A">
        <w:rPr>
          <w:rFonts w:ascii="Arial" w:hAnsi="Arial" w:cs="Arial"/>
          <w:color w:val="000000" w:themeColor="text1"/>
          <w:sz w:val="22"/>
          <w:szCs w:val="22"/>
        </w:rPr>
        <w:t xml:space="preserve">their </w:t>
      </w:r>
      <w:r w:rsidR="00C657F2" w:rsidRPr="0094306A">
        <w:rPr>
          <w:rFonts w:ascii="Arial" w:hAnsi="Arial" w:cs="Arial"/>
          <w:color w:val="000000" w:themeColor="text1"/>
          <w:sz w:val="22"/>
          <w:szCs w:val="22"/>
        </w:rPr>
        <w:t>records about</w:t>
      </w:r>
      <w:r w:rsidR="00F3439A" w:rsidRPr="0094306A">
        <w:rPr>
          <w:rFonts w:ascii="Arial" w:hAnsi="Arial" w:cs="Arial"/>
          <w:color w:val="000000" w:themeColor="text1"/>
          <w:sz w:val="22"/>
          <w:szCs w:val="22"/>
        </w:rPr>
        <w:t xml:space="preserve"> </w:t>
      </w:r>
      <w:r w:rsidR="00CE0700" w:rsidRPr="0094306A">
        <w:rPr>
          <w:rFonts w:ascii="Arial" w:hAnsi="Arial" w:cs="Arial"/>
          <w:color w:val="000000" w:themeColor="text1"/>
          <w:sz w:val="22"/>
          <w:szCs w:val="22"/>
        </w:rPr>
        <w:t>any interaction that</w:t>
      </w:r>
      <w:r w:rsidR="009D450D" w:rsidRPr="0094306A">
        <w:rPr>
          <w:rFonts w:ascii="Arial" w:hAnsi="Arial" w:cs="Arial"/>
          <w:color w:val="000000" w:themeColor="text1"/>
          <w:sz w:val="22"/>
          <w:szCs w:val="22"/>
        </w:rPr>
        <w:t xml:space="preserve"> they had with </w:t>
      </w:r>
      <w:r w:rsidR="00D146E8">
        <w:rPr>
          <w:rFonts w:ascii="Arial" w:hAnsi="Arial" w:cs="Arial"/>
          <w:color w:val="000000" w:themeColor="text1"/>
          <w:sz w:val="22"/>
          <w:szCs w:val="22"/>
        </w:rPr>
        <w:t>Adult</w:t>
      </w:r>
      <w:r w:rsidR="009715C6" w:rsidRPr="0094306A">
        <w:rPr>
          <w:rFonts w:ascii="Arial" w:hAnsi="Arial" w:cs="Arial"/>
          <w:color w:val="000000" w:themeColor="text1"/>
          <w:sz w:val="22"/>
          <w:szCs w:val="22"/>
        </w:rPr>
        <w:t xml:space="preserve"> A.</w:t>
      </w:r>
    </w:p>
    <w:p w:rsidR="009715C6" w:rsidRPr="0094306A" w:rsidRDefault="009715C6" w:rsidP="0094306A">
      <w:pPr>
        <w:pStyle w:val="NormalWeb"/>
        <w:tabs>
          <w:tab w:val="left" w:pos="709"/>
        </w:tabs>
        <w:spacing w:line="276" w:lineRule="auto"/>
        <w:ind w:left="567" w:hanging="709"/>
        <w:contextualSpacing/>
        <w:jc w:val="both"/>
        <w:rPr>
          <w:rFonts w:ascii="Arial" w:hAnsi="Arial" w:cs="Arial"/>
          <w:color w:val="000000" w:themeColor="text1"/>
          <w:sz w:val="22"/>
          <w:szCs w:val="22"/>
        </w:rPr>
      </w:pPr>
    </w:p>
    <w:p w:rsidR="006D56CB" w:rsidRPr="0094306A" w:rsidRDefault="001261B0" w:rsidP="0094306A">
      <w:pPr>
        <w:pStyle w:val="NormalWeb"/>
        <w:numPr>
          <w:ilvl w:val="1"/>
          <w:numId w:val="19"/>
        </w:numPr>
        <w:tabs>
          <w:tab w:val="left" w:pos="993"/>
        </w:tabs>
        <w:spacing w:line="276" w:lineRule="auto"/>
        <w:ind w:left="567" w:hanging="567"/>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 xml:space="preserve">Where </w:t>
      </w:r>
      <w:r w:rsidR="00CE0700" w:rsidRPr="0094306A">
        <w:rPr>
          <w:rFonts w:ascii="Arial" w:hAnsi="Arial" w:cs="Arial"/>
          <w:color w:val="000000" w:themeColor="text1"/>
          <w:sz w:val="22"/>
          <w:szCs w:val="22"/>
        </w:rPr>
        <w:t>it was established that there had been</w:t>
      </w:r>
      <w:r w:rsidRPr="0094306A">
        <w:rPr>
          <w:rFonts w:ascii="Arial" w:hAnsi="Arial" w:cs="Arial"/>
          <w:color w:val="000000" w:themeColor="text1"/>
          <w:sz w:val="22"/>
          <w:szCs w:val="22"/>
        </w:rPr>
        <w:t xml:space="preserve"> contact t</w:t>
      </w:r>
      <w:r w:rsidR="009D450D" w:rsidRPr="0094306A">
        <w:rPr>
          <w:rFonts w:ascii="Arial" w:hAnsi="Arial" w:cs="Arial"/>
          <w:color w:val="000000" w:themeColor="text1"/>
          <w:sz w:val="22"/>
          <w:szCs w:val="22"/>
        </w:rPr>
        <w:t xml:space="preserve">he Partnership ensured that all agencies promptly secured </w:t>
      </w:r>
      <w:r w:rsidR="00CE0700" w:rsidRPr="0094306A">
        <w:rPr>
          <w:rFonts w:ascii="Arial" w:hAnsi="Arial" w:cs="Arial"/>
          <w:color w:val="000000" w:themeColor="text1"/>
          <w:sz w:val="22"/>
          <w:szCs w:val="22"/>
        </w:rPr>
        <w:t>all</w:t>
      </w:r>
      <w:r w:rsidRPr="0094306A">
        <w:rPr>
          <w:rFonts w:ascii="Arial" w:hAnsi="Arial" w:cs="Arial"/>
          <w:color w:val="000000" w:themeColor="text1"/>
          <w:sz w:val="22"/>
          <w:szCs w:val="22"/>
        </w:rPr>
        <w:t xml:space="preserve"> </w:t>
      </w:r>
      <w:r w:rsidR="009D450D" w:rsidRPr="0094306A">
        <w:rPr>
          <w:rFonts w:ascii="Arial" w:hAnsi="Arial" w:cs="Arial"/>
          <w:color w:val="000000" w:themeColor="text1"/>
          <w:sz w:val="22"/>
          <w:szCs w:val="22"/>
        </w:rPr>
        <w:t>relevant documents</w:t>
      </w:r>
      <w:r w:rsidR="00CE0700" w:rsidRPr="0094306A">
        <w:rPr>
          <w:rFonts w:ascii="Arial" w:hAnsi="Arial" w:cs="Arial"/>
          <w:color w:val="000000" w:themeColor="text1"/>
          <w:sz w:val="22"/>
          <w:szCs w:val="22"/>
        </w:rPr>
        <w:t>,</w:t>
      </w:r>
      <w:r w:rsidR="009D450D" w:rsidRPr="0094306A">
        <w:rPr>
          <w:rFonts w:ascii="Arial" w:hAnsi="Arial" w:cs="Arial"/>
          <w:color w:val="000000" w:themeColor="text1"/>
          <w:sz w:val="22"/>
          <w:szCs w:val="22"/>
        </w:rPr>
        <w:t xml:space="preserve"> </w:t>
      </w:r>
      <w:r w:rsidRPr="0094306A">
        <w:rPr>
          <w:rFonts w:ascii="Arial" w:hAnsi="Arial" w:cs="Arial"/>
          <w:color w:val="000000" w:themeColor="text1"/>
          <w:sz w:val="22"/>
          <w:szCs w:val="22"/>
        </w:rPr>
        <w:t xml:space="preserve">and those </w:t>
      </w:r>
      <w:r w:rsidR="00FC478F" w:rsidRPr="0094306A">
        <w:rPr>
          <w:rFonts w:ascii="Arial" w:hAnsi="Arial" w:cs="Arial"/>
          <w:color w:val="000000" w:themeColor="text1"/>
          <w:sz w:val="22"/>
          <w:szCs w:val="22"/>
        </w:rPr>
        <w:t xml:space="preserve">who could make </w:t>
      </w:r>
      <w:r w:rsidR="00662FB1" w:rsidRPr="0094306A">
        <w:rPr>
          <w:rFonts w:ascii="Arial" w:hAnsi="Arial" w:cs="Arial"/>
          <w:color w:val="000000" w:themeColor="text1"/>
          <w:sz w:val="22"/>
          <w:szCs w:val="22"/>
        </w:rPr>
        <w:t>an</w:t>
      </w:r>
      <w:r w:rsidR="00FC478F" w:rsidRPr="0094306A">
        <w:rPr>
          <w:rFonts w:ascii="Arial" w:hAnsi="Arial" w:cs="Arial"/>
          <w:color w:val="000000" w:themeColor="text1"/>
          <w:sz w:val="22"/>
          <w:szCs w:val="22"/>
        </w:rPr>
        <w:t xml:space="preserve"> appropriate</w:t>
      </w:r>
      <w:r w:rsidR="009D450D" w:rsidRPr="0094306A">
        <w:rPr>
          <w:rFonts w:ascii="Arial" w:hAnsi="Arial" w:cs="Arial"/>
          <w:color w:val="000000" w:themeColor="text1"/>
          <w:sz w:val="22"/>
          <w:szCs w:val="22"/>
        </w:rPr>
        <w:t xml:space="preserve"> contribution were invited to become panel members.</w:t>
      </w:r>
      <w:r w:rsidR="00FC478F" w:rsidRPr="0094306A">
        <w:rPr>
          <w:rFonts w:ascii="Arial" w:hAnsi="Arial" w:cs="Arial"/>
          <w:color w:val="000000" w:themeColor="text1"/>
          <w:sz w:val="22"/>
          <w:szCs w:val="22"/>
        </w:rPr>
        <w:t xml:space="preserve"> Agencies that were deemed to have relevant contact were </w:t>
      </w:r>
      <w:r w:rsidR="00CE0700" w:rsidRPr="0094306A">
        <w:rPr>
          <w:rFonts w:ascii="Arial" w:hAnsi="Arial" w:cs="Arial"/>
          <w:color w:val="000000" w:themeColor="text1"/>
          <w:sz w:val="22"/>
          <w:szCs w:val="22"/>
        </w:rPr>
        <w:t xml:space="preserve">then </w:t>
      </w:r>
      <w:r w:rsidR="00FC478F" w:rsidRPr="0094306A">
        <w:rPr>
          <w:rFonts w:ascii="Arial" w:hAnsi="Arial" w:cs="Arial"/>
          <w:color w:val="000000" w:themeColor="text1"/>
          <w:sz w:val="22"/>
          <w:szCs w:val="22"/>
        </w:rPr>
        <w:t xml:space="preserve">asked to provide an </w:t>
      </w:r>
      <w:r w:rsidR="00F86E61" w:rsidRPr="0094306A">
        <w:rPr>
          <w:rFonts w:ascii="Arial" w:hAnsi="Arial" w:cs="Arial"/>
          <w:color w:val="000000" w:themeColor="text1"/>
          <w:sz w:val="22"/>
          <w:szCs w:val="22"/>
        </w:rPr>
        <w:t>IMR</w:t>
      </w:r>
      <w:r w:rsidR="00CE0700" w:rsidRPr="0094306A">
        <w:rPr>
          <w:rFonts w:ascii="Arial" w:hAnsi="Arial" w:cs="Arial"/>
          <w:color w:val="000000" w:themeColor="text1"/>
          <w:sz w:val="22"/>
          <w:szCs w:val="22"/>
        </w:rPr>
        <w:t>,</w:t>
      </w:r>
      <w:r w:rsidR="00FC478F" w:rsidRPr="0094306A">
        <w:rPr>
          <w:rFonts w:ascii="Arial" w:hAnsi="Arial" w:cs="Arial"/>
          <w:color w:val="000000" w:themeColor="text1"/>
          <w:sz w:val="22"/>
          <w:szCs w:val="22"/>
        </w:rPr>
        <w:t xml:space="preserve"> and </w:t>
      </w:r>
      <w:r w:rsidRPr="0094306A">
        <w:rPr>
          <w:rFonts w:ascii="Arial" w:hAnsi="Arial" w:cs="Arial"/>
          <w:color w:val="000000" w:themeColor="text1"/>
          <w:sz w:val="22"/>
          <w:szCs w:val="22"/>
        </w:rPr>
        <w:t>a chronology detailing the specific nat</w:t>
      </w:r>
      <w:r w:rsidR="00CE0700" w:rsidRPr="0094306A">
        <w:rPr>
          <w:rFonts w:ascii="Arial" w:hAnsi="Arial" w:cs="Arial"/>
          <w:color w:val="000000" w:themeColor="text1"/>
          <w:sz w:val="22"/>
          <w:szCs w:val="22"/>
        </w:rPr>
        <w:t>ure of that contact</w:t>
      </w:r>
      <w:r w:rsidRPr="0094306A">
        <w:rPr>
          <w:rFonts w:ascii="Arial" w:hAnsi="Arial" w:cs="Arial"/>
          <w:color w:val="000000" w:themeColor="text1"/>
          <w:sz w:val="22"/>
          <w:szCs w:val="22"/>
        </w:rPr>
        <w:t>.</w:t>
      </w:r>
    </w:p>
    <w:p w:rsidR="006D56CB" w:rsidRPr="0094306A" w:rsidRDefault="006D56CB" w:rsidP="0094306A">
      <w:pPr>
        <w:pStyle w:val="NormalWeb"/>
        <w:tabs>
          <w:tab w:val="left" w:pos="993"/>
        </w:tabs>
        <w:spacing w:line="276" w:lineRule="auto"/>
        <w:ind w:left="993" w:hanging="993"/>
        <w:contextualSpacing/>
        <w:jc w:val="both"/>
        <w:rPr>
          <w:rFonts w:ascii="Arial" w:hAnsi="Arial" w:cs="Arial"/>
          <w:color w:val="000000" w:themeColor="text1"/>
          <w:sz w:val="22"/>
          <w:szCs w:val="22"/>
        </w:rPr>
      </w:pPr>
    </w:p>
    <w:p w:rsidR="00391FA4" w:rsidRPr="0094306A" w:rsidRDefault="006D56CB" w:rsidP="0094306A">
      <w:pPr>
        <w:pStyle w:val="NormalWeb"/>
        <w:numPr>
          <w:ilvl w:val="1"/>
          <w:numId w:val="19"/>
        </w:numPr>
        <w:tabs>
          <w:tab w:val="left" w:pos="993"/>
        </w:tabs>
        <w:spacing w:line="276" w:lineRule="auto"/>
        <w:ind w:left="567" w:hanging="567"/>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The aim of the IMR is to look openly and critically at individual and organisational practice to see whether the case indicates that changes could or should be made to agency policies and practice</w:t>
      </w:r>
      <w:r w:rsidR="003A2A50" w:rsidRPr="0094306A">
        <w:rPr>
          <w:rFonts w:ascii="Arial" w:hAnsi="Arial" w:cs="Arial"/>
          <w:color w:val="000000" w:themeColor="text1"/>
          <w:sz w:val="22"/>
          <w:szCs w:val="22"/>
        </w:rPr>
        <w:t xml:space="preserve">. Where changes </w:t>
      </w:r>
      <w:r w:rsidR="00B960C1" w:rsidRPr="0094306A">
        <w:rPr>
          <w:rFonts w:ascii="Arial" w:hAnsi="Arial" w:cs="Arial"/>
          <w:color w:val="000000" w:themeColor="text1"/>
          <w:sz w:val="22"/>
          <w:szCs w:val="22"/>
        </w:rPr>
        <w:t xml:space="preserve">were required then each IMR </w:t>
      </w:r>
      <w:r w:rsidR="003A2A50" w:rsidRPr="0094306A">
        <w:rPr>
          <w:rFonts w:ascii="Arial" w:hAnsi="Arial" w:cs="Arial"/>
          <w:color w:val="000000" w:themeColor="text1"/>
          <w:sz w:val="22"/>
          <w:szCs w:val="22"/>
        </w:rPr>
        <w:t xml:space="preserve">also </w:t>
      </w:r>
      <w:r w:rsidRPr="0094306A">
        <w:rPr>
          <w:rFonts w:ascii="Arial" w:hAnsi="Arial" w:cs="Arial"/>
          <w:color w:val="000000" w:themeColor="text1"/>
          <w:sz w:val="22"/>
          <w:szCs w:val="22"/>
        </w:rPr>
        <w:t>i</w:t>
      </w:r>
      <w:r w:rsidR="00B960C1" w:rsidRPr="0094306A">
        <w:rPr>
          <w:rFonts w:ascii="Arial" w:hAnsi="Arial" w:cs="Arial"/>
          <w:color w:val="000000" w:themeColor="text1"/>
          <w:sz w:val="22"/>
          <w:szCs w:val="22"/>
        </w:rPr>
        <w:t>dentified how those changes would</w:t>
      </w:r>
      <w:r w:rsidRPr="0094306A">
        <w:rPr>
          <w:rFonts w:ascii="Arial" w:hAnsi="Arial" w:cs="Arial"/>
          <w:color w:val="000000" w:themeColor="text1"/>
          <w:sz w:val="22"/>
          <w:szCs w:val="22"/>
        </w:rPr>
        <w:t xml:space="preserve"> be implemented. </w:t>
      </w:r>
    </w:p>
    <w:p w:rsidR="00B960C1" w:rsidRPr="0094306A" w:rsidRDefault="00B960C1" w:rsidP="0094306A">
      <w:pPr>
        <w:pStyle w:val="NormalWeb"/>
        <w:tabs>
          <w:tab w:val="left" w:pos="709"/>
        </w:tabs>
        <w:spacing w:line="276" w:lineRule="auto"/>
        <w:ind w:left="709" w:hanging="709"/>
        <w:contextualSpacing/>
        <w:jc w:val="both"/>
        <w:rPr>
          <w:rFonts w:ascii="Arial" w:hAnsi="Arial" w:cs="Arial"/>
          <w:color w:val="00B050"/>
          <w:sz w:val="22"/>
          <w:szCs w:val="22"/>
        </w:rPr>
      </w:pPr>
    </w:p>
    <w:p w:rsidR="006D56CB" w:rsidRPr="0094306A" w:rsidRDefault="000D3A24" w:rsidP="0094306A">
      <w:pPr>
        <w:pStyle w:val="NormalWeb"/>
        <w:numPr>
          <w:ilvl w:val="1"/>
          <w:numId w:val="19"/>
        </w:numPr>
        <w:spacing w:line="276" w:lineRule="auto"/>
        <w:ind w:left="567" w:hanging="567"/>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Each agency’s IMR covered details of their</w:t>
      </w:r>
      <w:r w:rsidR="00BC0225" w:rsidRPr="0094306A">
        <w:rPr>
          <w:rFonts w:ascii="Arial" w:hAnsi="Arial" w:cs="Arial"/>
          <w:color w:val="000000" w:themeColor="text1"/>
          <w:sz w:val="22"/>
          <w:szCs w:val="22"/>
        </w:rPr>
        <w:t xml:space="preserve"> int</w:t>
      </w:r>
      <w:r w:rsidR="004A61F7" w:rsidRPr="0094306A">
        <w:rPr>
          <w:rFonts w:ascii="Arial" w:hAnsi="Arial" w:cs="Arial"/>
          <w:color w:val="000000" w:themeColor="text1"/>
          <w:sz w:val="22"/>
          <w:szCs w:val="22"/>
        </w:rPr>
        <w:t xml:space="preserve">eraction with </w:t>
      </w:r>
      <w:r w:rsidR="00D146E8">
        <w:rPr>
          <w:rFonts w:ascii="Arial" w:hAnsi="Arial" w:cs="Arial"/>
          <w:color w:val="000000" w:themeColor="text1"/>
          <w:sz w:val="22"/>
          <w:szCs w:val="22"/>
        </w:rPr>
        <w:t>Adult</w:t>
      </w:r>
      <w:r w:rsidR="004A61F7" w:rsidRPr="0094306A">
        <w:rPr>
          <w:rFonts w:ascii="Arial" w:hAnsi="Arial" w:cs="Arial"/>
          <w:color w:val="000000" w:themeColor="text1"/>
          <w:sz w:val="22"/>
          <w:szCs w:val="22"/>
        </w:rPr>
        <w:t xml:space="preserve"> A,</w:t>
      </w:r>
      <w:r w:rsidRPr="0094306A">
        <w:rPr>
          <w:rFonts w:ascii="Arial" w:hAnsi="Arial" w:cs="Arial"/>
          <w:color w:val="000000" w:themeColor="text1"/>
          <w:sz w:val="22"/>
          <w:szCs w:val="22"/>
        </w:rPr>
        <w:t xml:space="preserve"> and whether they had followed </w:t>
      </w:r>
      <w:r w:rsidR="00BC0225" w:rsidRPr="0094306A">
        <w:rPr>
          <w:rFonts w:ascii="Arial" w:hAnsi="Arial" w:cs="Arial"/>
          <w:color w:val="000000" w:themeColor="text1"/>
          <w:sz w:val="22"/>
          <w:szCs w:val="22"/>
        </w:rPr>
        <w:t>internal procedures</w:t>
      </w:r>
      <w:r w:rsidRPr="0094306A">
        <w:rPr>
          <w:rFonts w:ascii="Arial" w:hAnsi="Arial" w:cs="Arial"/>
          <w:color w:val="000000" w:themeColor="text1"/>
          <w:sz w:val="22"/>
          <w:szCs w:val="22"/>
        </w:rPr>
        <w:t>.</w:t>
      </w:r>
      <w:r w:rsidR="00BC0225" w:rsidRPr="0094306A">
        <w:rPr>
          <w:rFonts w:ascii="Arial" w:hAnsi="Arial" w:cs="Arial"/>
          <w:color w:val="000000" w:themeColor="text1"/>
          <w:sz w:val="22"/>
          <w:szCs w:val="22"/>
        </w:rPr>
        <w:t xml:space="preserve"> </w:t>
      </w:r>
      <w:r w:rsidR="009F3250" w:rsidRPr="0094306A">
        <w:rPr>
          <w:rFonts w:ascii="Arial" w:hAnsi="Arial" w:cs="Arial"/>
          <w:color w:val="000000" w:themeColor="text1"/>
          <w:sz w:val="22"/>
          <w:szCs w:val="22"/>
        </w:rPr>
        <w:t xml:space="preserve">Where appropriate the report writers </w:t>
      </w:r>
      <w:r w:rsidRPr="0094306A">
        <w:rPr>
          <w:rFonts w:ascii="Arial" w:hAnsi="Arial" w:cs="Arial"/>
          <w:color w:val="000000" w:themeColor="text1"/>
          <w:sz w:val="22"/>
          <w:szCs w:val="22"/>
        </w:rPr>
        <w:t>made</w:t>
      </w:r>
      <w:r w:rsidR="00BC0225" w:rsidRPr="0094306A">
        <w:rPr>
          <w:rFonts w:ascii="Arial" w:hAnsi="Arial" w:cs="Arial"/>
          <w:color w:val="000000" w:themeColor="text1"/>
          <w:sz w:val="22"/>
          <w:szCs w:val="22"/>
        </w:rPr>
        <w:t xml:space="preserve"> recommendations </w:t>
      </w:r>
      <w:r w:rsidR="00965253" w:rsidRPr="0094306A">
        <w:rPr>
          <w:rFonts w:ascii="Arial" w:hAnsi="Arial" w:cs="Arial"/>
          <w:color w:val="000000" w:themeColor="text1"/>
          <w:sz w:val="22"/>
          <w:szCs w:val="22"/>
        </w:rPr>
        <w:t>relevant to their own agencies</w:t>
      </w:r>
      <w:r w:rsidR="00BC0225" w:rsidRPr="0094306A">
        <w:rPr>
          <w:rFonts w:ascii="Arial" w:hAnsi="Arial" w:cs="Arial"/>
          <w:color w:val="000000" w:themeColor="text1"/>
          <w:sz w:val="22"/>
          <w:szCs w:val="22"/>
        </w:rPr>
        <w:t>.</w:t>
      </w:r>
      <w:r w:rsidR="00E30068" w:rsidRPr="0094306A">
        <w:rPr>
          <w:rFonts w:ascii="Arial" w:hAnsi="Arial" w:cs="Arial"/>
          <w:color w:val="000000" w:themeColor="text1"/>
          <w:sz w:val="22"/>
          <w:szCs w:val="22"/>
        </w:rPr>
        <w:t xml:space="preserve"> </w:t>
      </w:r>
      <w:r w:rsidR="00391FA4" w:rsidRPr="0094306A">
        <w:rPr>
          <w:rFonts w:ascii="Arial" w:hAnsi="Arial" w:cs="Arial"/>
          <w:color w:val="000000" w:themeColor="text1"/>
          <w:sz w:val="22"/>
          <w:szCs w:val="22"/>
        </w:rPr>
        <w:t xml:space="preserve">Participating agencies were advised to ensure that actions were taken to address lessons learnt as early as possible.  </w:t>
      </w:r>
      <w:r w:rsidR="00E30068" w:rsidRPr="0094306A">
        <w:rPr>
          <w:rFonts w:ascii="Arial" w:hAnsi="Arial" w:cs="Arial"/>
          <w:color w:val="000000" w:themeColor="text1"/>
          <w:sz w:val="22"/>
          <w:szCs w:val="22"/>
        </w:rPr>
        <w:t>As part of this process IMR authors, where appropriate, interviewed the relevant staff from their agencies</w:t>
      </w:r>
      <w:r w:rsidR="006D56CB" w:rsidRPr="0094306A">
        <w:rPr>
          <w:rFonts w:ascii="Arial" w:hAnsi="Arial" w:cs="Arial"/>
          <w:color w:val="000000" w:themeColor="text1"/>
          <w:sz w:val="22"/>
          <w:szCs w:val="22"/>
        </w:rPr>
        <w:t>.</w:t>
      </w:r>
    </w:p>
    <w:p w:rsidR="00C17599" w:rsidRPr="0094306A" w:rsidRDefault="00C17599" w:rsidP="0094306A">
      <w:pPr>
        <w:pStyle w:val="NormalWeb"/>
        <w:tabs>
          <w:tab w:val="left" w:pos="709"/>
        </w:tabs>
        <w:spacing w:line="276" w:lineRule="auto"/>
        <w:contextualSpacing/>
        <w:jc w:val="both"/>
        <w:rPr>
          <w:rFonts w:ascii="Arial" w:hAnsi="Arial" w:cs="Arial"/>
          <w:i/>
          <w:color w:val="000000" w:themeColor="text1"/>
          <w:sz w:val="22"/>
          <w:szCs w:val="22"/>
        </w:rPr>
      </w:pPr>
    </w:p>
    <w:p w:rsidR="006D56CB" w:rsidRPr="0094306A" w:rsidRDefault="006D56CB" w:rsidP="0094306A">
      <w:pPr>
        <w:pStyle w:val="NormalWeb"/>
        <w:numPr>
          <w:ilvl w:val="1"/>
          <w:numId w:val="19"/>
        </w:numPr>
        <w:tabs>
          <w:tab w:val="left" w:pos="993"/>
        </w:tabs>
        <w:spacing w:line="276" w:lineRule="auto"/>
        <w:ind w:left="567" w:hanging="567"/>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The findings from the IMR reports were endo</w:t>
      </w:r>
      <w:r w:rsidR="00EF6EC6" w:rsidRPr="0094306A">
        <w:rPr>
          <w:rFonts w:ascii="Arial" w:hAnsi="Arial" w:cs="Arial"/>
          <w:color w:val="000000" w:themeColor="text1"/>
          <w:sz w:val="22"/>
          <w:szCs w:val="22"/>
        </w:rPr>
        <w:t xml:space="preserve">rsed and quality assured by </w:t>
      </w:r>
      <w:r w:rsidRPr="0094306A">
        <w:rPr>
          <w:rFonts w:ascii="Arial" w:hAnsi="Arial" w:cs="Arial"/>
          <w:color w:val="000000" w:themeColor="text1"/>
          <w:sz w:val="22"/>
          <w:szCs w:val="22"/>
        </w:rPr>
        <w:t>senior officers within the respective organisations who commissioned the report and who are responsible for ensuring that the recommendations within the IMR’s are acted upon.</w:t>
      </w:r>
    </w:p>
    <w:p w:rsidR="006D56CB" w:rsidRPr="0094306A" w:rsidRDefault="006D56CB" w:rsidP="0094306A">
      <w:pPr>
        <w:pStyle w:val="NormalWeb"/>
        <w:tabs>
          <w:tab w:val="left" w:pos="709"/>
        </w:tabs>
        <w:spacing w:line="276" w:lineRule="auto"/>
        <w:contextualSpacing/>
        <w:jc w:val="both"/>
        <w:rPr>
          <w:rFonts w:ascii="Arial" w:hAnsi="Arial" w:cs="Arial"/>
          <w:color w:val="000000" w:themeColor="text1"/>
          <w:sz w:val="22"/>
          <w:szCs w:val="22"/>
        </w:rPr>
      </w:pPr>
    </w:p>
    <w:p w:rsidR="006D56CB" w:rsidRPr="0094306A" w:rsidRDefault="003925DE" w:rsidP="0094306A">
      <w:pPr>
        <w:pStyle w:val="NormalWeb"/>
        <w:numPr>
          <w:ilvl w:val="1"/>
          <w:numId w:val="19"/>
        </w:numPr>
        <w:tabs>
          <w:tab w:val="left" w:pos="993"/>
        </w:tabs>
        <w:spacing w:line="276" w:lineRule="auto"/>
        <w:ind w:left="567" w:hanging="567"/>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On request from the Independent Chair some authors provided additional</w:t>
      </w:r>
      <w:r w:rsidR="006D56CB" w:rsidRPr="0094306A">
        <w:rPr>
          <w:rFonts w:ascii="Arial" w:hAnsi="Arial" w:cs="Arial"/>
          <w:color w:val="000000" w:themeColor="text1"/>
          <w:sz w:val="22"/>
          <w:szCs w:val="22"/>
        </w:rPr>
        <w:t xml:space="preserve"> information </w:t>
      </w:r>
      <w:r w:rsidRPr="0094306A">
        <w:rPr>
          <w:rFonts w:ascii="Arial" w:hAnsi="Arial" w:cs="Arial"/>
          <w:color w:val="000000" w:themeColor="text1"/>
          <w:sz w:val="22"/>
          <w:szCs w:val="22"/>
        </w:rPr>
        <w:t>to cla</w:t>
      </w:r>
      <w:r w:rsidR="007359BB" w:rsidRPr="0094306A">
        <w:rPr>
          <w:rFonts w:ascii="Arial" w:hAnsi="Arial" w:cs="Arial"/>
          <w:color w:val="000000" w:themeColor="text1"/>
          <w:sz w:val="22"/>
          <w:szCs w:val="22"/>
        </w:rPr>
        <w:t>rify issues raised individually</w:t>
      </w:r>
      <w:r w:rsidRPr="0094306A">
        <w:rPr>
          <w:rFonts w:ascii="Arial" w:hAnsi="Arial" w:cs="Arial"/>
          <w:color w:val="000000" w:themeColor="text1"/>
          <w:sz w:val="22"/>
          <w:szCs w:val="22"/>
        </w:rPr>
        <w:t xml:space="preserve"> and collectively within the IMR’s.</w:t>
      </w:r>
      <w:r w:rsidR="00BD20CB" w:rsidRPr="0094306A">
        <w:rPr>
          <w:rFonts w:ascii="Arial" w:hAnsi="Arial" w:cs="Arial"/>
          <w:color w:val="000000" w:themeColor="text1"/>
          <w:sz w:val="22"/>
          <w:szCs w:val="22"/>
        </w:rPr>
        <w:t xml:space="preserve"> </w:t>
      </w:r>
      <w:r w:rsidR="003D164B" w:rsidRPr="0094306A">
        <w:rPr>
          <w:rFonts w:ascii="Arial" w:hAnsi="Arial" w:cs="Arial"/>
          <w:color w:val="000000" w:themeColor="text1"/>
          <w:sz w:val="22"/>
          <w:szCs w:val="22"/>
        </w:rPr>
        <w:t>Contact</w:t>
      </w:r>
      <w:r w:rsidR="00BD20CB" w:rsidRPr="0094306A">
        <w:rPr>
          <w:rFonts w:ascii="Arial" w:hAnsi="Arial" w:cs="Arial"/>
          <w:color w:val="000000" w:themeColor="text1"/>
          <w:sz w:val="22"/>
          <w:szCs w:val="22"/>
        </w:rPr>
        <w:t xml:space="preserve"> was made direct with those agencies outside of the formal panel meetings.</w:t>
      </w:r>
      <w:r w:rsidR="0082377F" w:rsidRPr="0094306A">
        <w:rPr>
          <w:rFonts w:ascii="Arial" w:hAnsi="Arial" w:cs="Arial"/>
          <w:color w:val="000000" w:themeColor="text1"/>
          <w:sz w:val="22"/>
          <w:szCs w:val="22"/>
        </w:rPr>
        <w:t xml:space="preserve"> This additional information included</w:t>
      </w:r>
      <w:r w:rsidR="00751C91" w:rsidRPr="0094306A">
        <w:rPr>
          <w:rFonts w:ascii="Arial" w:hAnsi="Arial" w:cs="Arial"/>
          <w:color w:val="000000" w:themeColor="text1"/>
          <w:sz w:val="22"/>
          <w:szCs w:val="22"/>
        </w:rPr>
        <w:t xml:space="preserve">, recent DHR’s and </w:t>
      </w:r>
      <w:r w:rsidR="00212CDC" w:rsidRPr="0094306A">
        <w:rPr>
          <w:rFonts w:ascii="Arial" w:hAnsi="Arial" w:cs="Arial"/>
          <w:color w:val="000000" w:themeColor="text1"/>
          <w:sz w:val="22"/>
          <w:szCs w:val="22"/>
        </w:rPr>
        <w:t>policy and procedures</w:t>
      </w:r>
      <w:r w:rsidR="007854C3" w:rsidRPr="0094306A">
        <w:rPr>
          <w:rFonts w:ascii="Arial" w:hAnsi="Arial" w:cs="Arial"/>
          <w:color w:val="000000" w:themeColor="text1"/>
          <w:sz w:val="22"/>
          <w:szCs w:val="22"/>
        </w:rPr>
        <w:t>.</w:t>
      </w:r>
    </w:p>
    <w:p w:rsidR="00E717C1" w:rsidRPr="0094306A" w:rsidRDefault="00E717C1" w:rsidP="0094306A">
      <w:pPr>
        <w:pStyle w:val="NormalWeb"/>
        <w:tabs>
          <w:tab w:val="left" w:pos="993"/>
        </w:tabs>
        <w:spacing w:line="276" w:lineRule="auto"/>
        <w:ind w:left="993" w:hanging="993"/>
        <w:contextualSpacing/>
        <w:jc w:val="both"/>
        <w:rPr>
          <w:rFonts w:ascii="Arial" w:hAnsi="Arial" w:cs="Arial"/>
          <w:color w:val="00B050"/>
          <w:sz w:val="22"/>
          <w:szCs w:val="22"/>
        </w:rPr>
      </w:pPr>
    </w:p>
    <w:p w:rsidR="00E717C1" w:rsidRPr="0094306A" w:rsidRDefault="00E717C1" w:rsidP="0094306A">
      <w:pPr>
        <w:pStyle w:val="NormalWeb"/>
        <w:numPr>
          <w:ilvl w:val="1"/>
          <w:numId w:val="19"/>
        </w:numPr>
        <w:tabs>
          <w:tab w:val="left" w:pos="993"/>
        </w:tabs>
        <w:spacing w:line="276" w:lineRule="auto"/>
        <w:ind w:left="567" w:hanging="567"/>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 xml:space="preserve">In addition to the IMR’s the </w:t>
      </w:r>
      <w:r w:rsidR="00212CDC" w:rsidRPr="0094306A">
        <w:rPr>
          <w:rFonts w:ascii="Arial" w:hAnsi="Arial" w:cs="Arial"/>
          <w:color w:val="000000" w:themeColor="text1"/>
          <w:sz w:val="22"/>
          <w:szCs w:val="22"/>
        </w:rPr>
        <w:t xml:space="preserve">Panel met with one of the Addaction support workers who had supported </w:t>
      </w:r>
      <w:r w:rsidR="00D146E8">
        <w:rPr>
          <w:rFonts w:ascii="Arial" w:hAnsi="Arial" w:cs="Arial"/>
          <w:color w:val="000000" w:themeColor="text1"/>
          <w:sz w:val="22"/>
          <w:szCs w:val="22"/>
        </w:rPr>
        <w:t>Adult</w:t>
      </w:r>
      <w:r w:rsidR="00212CDC" w:rsidRPr="0094306A">
        <w:rPr>
          <w:rFonts w:ascii="Arial" w:hAnsi="Arial" w:cs="Arial"/>
          <w:color w:val="000000" w:themeColor="text1"/>
          <w:sz w:val="22"/>
          <w:szCs w:val="22"/>
        </w:rPr>
        <w:t xml:space="preserve"> A.</w:t>
      </w:r>
    </w:p>
    <w:p w:rsidR="00E717C1" w:rsidRPr="0094306A" w:rsidRDefault="00E717C1" w:rsidP="0094306A">
      <w:pPr>
        <w:pStyle w:val="NormalWeb"/>
        <w:tabs>
          <w:tab w:val="left" w:pos="993"/>
        </w:tabs>
        <w:spacing w:line="276" w:lineRule="auto"/>
        <w:ind w:left="993" w:hanging="993"/>
        <w:contextualSpacing/>
        <w:jc w:val="both"/>
        <w:rPr>
          <w:rFonts w:ascii="Arial" w:hAnsi="Arial" w:cs="Arial"/>
          <w:color w:val="000000" w:themeColor="text1"/>
          <w:sz w:val="22"/>
          <w:szCs w:val="22"/>
        </w:rPr>
      </w:pPr>
    </w:p>
    <w:p w:rsidR="00212CDC" w:rsidRPr="0078276F" w:rsidRDefault="00E717C1" w:rsidP="003A3BF3">
      <w:pPr>
        <w:pStyle w:val="NormalWeb"/>
        <w:numPr>
          <w:ilvl w:val="1"/>
          <w:numId w:val="19"/>
        </w:numPr>
        <w:tabs>
          <w:tab w:val="left" w:pos="993"/>
        </w:tabs>
        <w:spacing w:line="276" w:lineRule="auto"/>
        <w:ind w:left="567" w:hanging="567"/>
        <w:contextualSpacing/>
        <w:jc w:val="both"/>
        <w:rPr>
          <w:rFonts w:ascii="Arial" w:hAnsi="Arial" w:cs="Arial"/>
          <w:color w:val="000000" w:themeColor="text1"/>
          <w:sz w:val="22"/>
          <w:szCs w:val="22"/>
        </w:rPr>
      </w:pPr>
      <w:r w:rsidRPr="0078276F">
        <w:rPr>
          <w:rFonts w:ascii="Arial" w:hAnsi="Arial" w:cs="Arial"/>
          <w:color w:val="000000" w:themeColor="text1"/>
          <w:sz w:val="22"/>
          <w:szCs w:val="22"/>
        </w:rPr>
        <w:t>The Independe</w:t>
      </w:r>
      <w:r w:rsidR="003925DE" w:rsidRPr="0078276F">
        <w:rPr>
          <w:rFonts w:ascii="Arial" w:hAnsi="Arial" w:cs="Arial"/>
          <w:color w:val="000000" w:themeColor="text1"/>
          <w:sz w:val="22"/>
          <w:szCs w:val="22"/>
        </w:rPr>
        <w:t xml:space="preserve">nt Chair also met </w:t>
      </w:r>
      <w:r w:rsidR="00D146E8" w:rsidRPr="0078276F">
        <w:rPr>
          <w:rFonts w:ascii="Arial" w:hAnsi="Arial" w:cs="Arial"/>
          <w:color w:val="000000" w:themeColor="text1"/>
          <w:sz w:val="22"/>
          <w:szCs w:val="22"/>
        </w:rPr>
        <w:t>Adult</w:t>
      </w:r>
      <w:r w:rsidRPr="0078276F">
        <w:rPr>
          <w:rFonts w:ascii="Arial" w:hAnsi="Arial" w:cs="Arial"/>
          <w:color w:val="000000" w:themeColor="text1"/>
          <w:sz w:val="22"/>
          <w:szCs w:val="22"/>
        </w:rPr>
        <w:t xml:space="preserve"> A</w:t>
      </w:r>
      <w:r w:rsidR="008C4864" w:rsidRPr="0078276F">
        <w:rPr>
          <w:rFonts w:ascii="Arial" w:hAnsi="Arial" w:cs="Arial"/>
          <w:color w:val="000000" w:themeColor="text1"/>
          <w:sz w:val="22"/>
          <w:szCs w:val="22"/>
        </w:rPr>
        <w:t>’s</w:t>
      </w:r>
      <w:r w:rsidR="00890C94" w:rsidRPr="0078276F">
        <w:rPr>
          <w:rFonts w:ascii="Arial" w:hAnsi="Arial" w:cs="Arial"/>
          <w:color w:val="000000" w:themeColor="text1"/>
          <w:sz w:val="22"/>
          <w:szCs w:val="22"/>
        </w:rPr>
        <w:t xml:space="preserve"> fam</w:t>
      </w:r>
      <w:r w:rsidR="00F33B2E" w:rsidRPr="0078276F">
        <w:rPr>
          <w:rFonts w:ascii="Arial" w:hAnsi="Arial" w:cs="Arial"/>
          <w:color w:val="000000" w:themeColor="text1"/>
          <w:sz w:val="22"/>
          <w:szCs w:val="22"/>
        </w:rPr>
        <w:t xml:space="preserve">ily and asked whether any additional friends should be contacted. They stated that due to her transient life they could not identify any other person who could assist with the </w:t>
      </w:r>
      <w:r w:rsidR="008B3044" w:rsidRPr="0078276F">
        <w:rPr>
          <w:rFonts w:ascii="Arial" w:hAnsi="Arial" w:cs="Arial"/>
          <w:color w:val="000000" w:themeColor="text1"/>
          <w:sz w:val="22"/>
          <w:szCs w:val="22"/>
        </w:rPr>
        <w:t>R</w:t>
      </w:r>
      <w:r w:rsidR="00F33B2E" w:rsidRPr="0078276F">
        <w:rPr>
          <w:rFonts w:ascii="Arial" w:hAnsi="Arial" w:cs="Arial"/>
          <w:color w:val="000000" w:themeColor="text1"/>
          <w:sz w:val="22"/>
          <w:szCs w:val="22"/>
        </w:rPr>
        <w:t xml:space="preserve">eview. </w:t>
      </w:r>
      <w:r w:rsidR="0078276F" w:rsidRPr="0078276F">
        <w:rPr>
          <w:rFonts w:ascii="Arial" w:hAnsi="Arial" w:cs="Arial"/>
          <w:color w:val="000000" w:themeColor="text1"/>
          <w:sz w:val="22"/>
          <w:szCs w:val="22"/>
        </w:rPr>
        <w:t>C</w:t>
      </w:r>
      <w:r w:rsidR="00F33B2E" w:rsidRPr="0078276F">
        <w:rPr>
          <w:rFonts w:ascii="Arial" w:hAnsi="Arial" w:cs="Arial"/>
          <w:color w:val="000000" w:themeColor="text1"/>
          <w:sz w:val="22"/>
          <w:szCs w:val="22"/>
        </w:rPr>
        <w:t xml:space="preserve">ontact </w:t>
      </w:r>
      <w:r w:rsidR="0078276F" w:rsidRPr="0078276F">
        <w:rPr>
          <w:rFonts w:ascii="Arial" w:hAnsi="Arial" w:cs="Arial"/>
          <w:color w:val="000000" w:themeColor="text1"/>
          <w:sz w:val="22"/>
          <w:szCs w:val="22"/>
        </w:rPr>
        <w:t xml:space="preserve">was made with </w:t>
      </w:r>
      <w:r w:rsidR="00F33B2E" w:rsidRPr="0078276F">
        <w:rPr>
          <w:rFonts w:ascii="Arial" w:hAnsi="Arial" w:cs="Arial"/>
          <w:color w:val="000000" w:themeColor="text1"/>
          <w:sz w:val="22"/>
          <w:szCs w:val="22"/>
        </w:rPr>
        <w:t xml:space="preserve">the person that </w:t>
      </w:r>
      <w:r w:rsidR="0078276F" w:rsidRPr="0078276F">
        <w:rPr>
          <w:rFonts w:ascii="Arial" w:hAnsi="Arial" w:cs="Arial"/>
          <w:color w:val="000000" w:themeColor="text1"/>
          <w:sz w:val="22"/>
          <w:szCs w:val="22"/>
        </w:rPr>
        <w:t>Adult A</w:t>
      </w:r>
      <w:r w:rsidR="00F33B2E" w:rsidRPr="0078276F">
        <w:rPr>
          <w:rFonts w:ascii="Arial" w:hAnsi="Arial" w:cs="Arial"/>
          <w:color w:val="000000" w:themeColor="text1"/>
          <w:sz w:val="22"/>
          <w:szCs w:val="22"/>
        </w:rPr>
        <w:t xml:space="preserve"> was living with at the time of </w:t>
      </w:r>
      <w:r w:rsidR="0078276F" w:rsidRPr="0078276F">
        <w:rPr>
          <w:rFonts w:ascii="Arial" w:hAnsi="Arial" w:cs="Arial"/>
          <w:color w:val="000000" w:themeColor="text1"/>
          <w:sz w:val="22"/>
          <w:szCs w:val="22"/>
        </w:rPr>
        <w:t>her</w:t>
      </w:r>
      <w:r w:rsidR="00F33B2E" w:rsidRPr="0078276F">
        <w:rPr>
          <w:rFonts w:ascii="Arial" w:hAnsi="Arial" w:cs="Arial"/>
          <w:color w:val="000000" w:themeColor="text1"/>
          <w:sz w:val="22"/>
          <w:szCs w:val="22"/>
        </w:rPr>
        <w:t xml:space="preserve"> death </w:t>
      </w:r>
      <w:r w:rsidR="00212CDC" w:rsidRPr="0078276F">
        <w:rPr>
          <w:rFonts w:ascii="Arial" w:hAnsi="Arial" w:cs="Arial"/>
          <w:color w:val="000000" w:themeColor="text1"/>
          <w:sz w:val="22"/>
          <w:szCs w:val="22"/>
        </w:rPr>
        <w:t>(</w:t>
      </w:r>
      <w:r w:rsidR="00D146E8" w:rsidRPr="0078276F">
        <w:rPr>
          <w:rFonts w:ascii="Arial" w:hAnsi="Arial" w:cs="Arial"/>
          <w:color w:val="000000" w:themeColor="text1"/>
          <w:sz w:val="22"/>
          <w:szCs w:val="22"/>
        </w:rPr>
        <w:t>Adult</w:t>
      </w:r>
      <w:r w:rsidR="005B11AB" w:rsidRPr="0078276F">
        <w:rPr>
          <w:rFonts w:ascii="Arial" w:hAnsi="Arial" w:cs="Arial"/>
          <w:color w:val="000000" w:themeColor="text1"/>
          <w:sz w:val="22"/>
          <w:szCs w:val="22"/>
        </w:rPr>
        <w:t xml:space="preserve"> H</w:t>
      </w:r>
      <w:r w:rsidR="00212CDC" w:rsidRPr="0078276F">
        <w:rPr>
          <w:rFonts w:ascii="Arial" w:hAnsi="Arial" w:cs="Arial"/>
          <w:color w:val="000000" w:themeColor="text1"/>
          <w:sz w:val="22"/>
          <w:szCs w:val="22"/>
        </w:rPr>
        <w:t xml:space="preserve">) </w:t>
      </w:r>
      <w:r w:rsidR="0078276F" w:rsidRPr="0078276F">
        <w:rPr>
          <w:rFonts w:ascii="Arial" w:hAnsi="Arial" w:cs="Arial"/>
          <w:color w:val="000000" w:themeColor="text1"/>
          <w:sz w:val="22"/>
          <w:szCs w:val="22"/>
        </w:rPr>
        <w:t xml:space="preserve">and whilst she initially agreed to meet she later declined to do so. </w:t>
      </w:r>
    </w:p>
    <w:p w:rsidR="0078276F" w:rsidRPr="0078276F" w:rsidRDefault="0078276F" w:rsidP="0078276F">
      <w:pPr>
        <w:pStyle w:val="NormalWeb"/>
        <w:tabs>
          <w:tab w:val="left" w:pos="993"/>
        </w:tabs>
        <w:spacing w:line="276" w:lineRule="auto"/>
        <w:ind w:left="567"/>
        <w:contextualSpacing/>
        <w:jc w:val="both"/>
        <w:rPr>
          <w:rFonts w:ascii="Arial" w:hAnsi="Arial" w:cs="Arial"/>
          <w:color w:val="000000" w:themeColor="text1"/>
          <w:sz w:val="22"/>
          <w:szCs w:val="22"/>
        </w:rPr>
      </w:pPr>
    </w:p>
    <w:p w:rsidR="00542095" w:rsidRPr="0094306A" w:rsidRDefault="00542095" w:rsidP="0094306A">
      <w:pPr>
        <w:pStyle w:val="NormalWeb"/>
        <w:numPr>
          <w:ilvl w:val="1"/>
          <w:numId w:val="19"/>
        </w:numPr>
        <w:tabs>
          <w:tab w:val="left" w:pos="993"/>
        </w:tabs>
        <w:spacing w:line="276" w:lineRule="auto"/>
        <w:ind w:left="567" w:hanging="567"/>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The following agencies supplied IMR’s;</w:t>
      </w:r>
    </w:p>
    <w:p w:rsidR="00FF6636" w:rsidRPr="0094306A" w:rsidRDefault="00FF6636" w:rsidP="0094306A">
      <w:pPr>
        <w:pStyle w:val="ListParagraph"/>
        <w:numPr>
          <w:ilvl w:val="0"/>
          <w:numId w:val="20"/>
        </w:numPr>
        <w:tabs>
          <w:tab w:val="left" w:pos="709"/>
        </w:tabs>
        <w:autoSpaceDE w:val="0"/>
        <w:autoSpaceDN w:val="0"/>
        <w:spacing w:line="276" w:lineRule="auto"/>
        <w:ind w:firstLine="414"/>
        <w:jc w:val="both"/>
        <w:rPr>
          <w:rFonts w:ascii="Arial" w:hAnsi="Arial" w:cs="Arial"/>
          <w:color w:val="000000" w:themeColor="text1"/>
          <w:sz w:val="22"/>
          <w:szCs w:val="22"/>
        </w:rPr>
      </w:pPr>
      <w:r w:rsidRPr="0094306A">
        <w:rPr>
          <w:rFonts w:ascii="Arial" w:hAnsi="Arial" w:cs="Arial"/>
          <w:color w:val="000000" w:themeColor="text1"/>
          <w:sz w:val="22"/>
          <w:szCs w:val="22"/>
        </w:rPr>
        <w:t>Devon and Cornwall Police– IMR.</w:t>
      </w:r>
    </w:p>
    <w:p w:rsidR="00FF6636" w:rsidRPr="0094306A" w:rsidRDefault="00FF6636" w:rsidP="0094306A">
      <w:pPr>
        <w:pStyle w:val="ListParagraph"/>
        <w:numPr>
          <w:ilvl w:val="0"/>
          <w:numId w:val="20"/>
        </w:numPr>
        <w:tabs>
          <w:tab w:val="left" w:pos="709"/>
        </w:tabs>
        <w:autoSpaceDE w:val="0"/>
        <w:autoSpaceDN w:val="0"/>
        <w:spacing w:line="276" w:lineRule="auto"/>
        <w:ind w:firstLine="414"/>
        <w:jc w:val="both"/>
        <w:rPr>
          <w:rFonts w:ascii="Arial" w:hAnsi="Arial" w:cs="Arial"/>
          <w:color w:val="000000" w:themeColor="text1"/>
          <w:sz w:val="22"/>
          <w:szCs w:val="22"/>
        </w:rPr>
      </w:pPr>
      <w:r w:rsidRPr="0094306A">
        <w:rPr>
          <w:rFonts w:ascii="Arial" w:hAnsi="Arial" w:cs="Arial"/>
          <w:color w:val="000000" w:themeColor="text1"/>
          <w:sz w:val="22"/>
          <w:szCs w:val="22"/>
        </w:rPr>
        <w:t>Cornwall Foundation Trust – IMR.</w:t>
      </w:r>
    </w:p>
    <w:p w:rsidR="00FF6636" w:rsidRPr="0094306A" w:rsidRDefault="00212CDC" w:rsidP="0094306A">
      <w:pPr>
        <w:pStyle w:val="ListParagraph"/>
        <w:numPr>
          <w:ilvl w:val="0"/>
          <w:numId w:val="20"/>
        </w:numPr>
        <w:tabs>
          <w:tab w:val="left" w:pos="709"/>
        </w:tabs>
        <w:autoSpaceDE w:val="0"/>
        <w:autoSpaceDN w:val="0"/>
        <w:spacing w:line="276" w:lineRule="auto"/>
        <w:ind w:firstLine="414"/>
        <w:jc w:val="both"/>
        <w:rPr>
          <w:rFonts w:ascii="Arial" w:hAnsi="Arial" w:cs="Arial"/>
          <w:color w:val="000000" w:themeColor="text1"/>
          <w:sz w:val="22"/>
          <w:szCs w:val="22"/>
        </w:rPr>
      </w:pPr>
      <w:r w:rsidRPr="0094306A">
        <w:rPr>
          <w:rFonts w:ascii="Arial" w:hAnsi="Arial" w:cs="Arial"/>
          <w:color w:val="000000" w:themeColor="text1"/>
          <w:sz w:val="22"/>
          <w:szCs w:val="22"/>
        </w:rPr>
        <w:t xml:space="preserve">Addaction </w:t>
      </w:r>
      <w:r w:rsidR="00FF6636" w:rsidRPr="0094306A">
        <w:rPr>
          <w:rFonts w:ascii="Arial" w:hAnsi="Arial" w:cs="Arial"/>
          <w:color w:val="000000" w:themeColor="text1"/>
          <w:sz w:val="22"/>
          <w:szCs w:val="22"/>
        </w:rPr>
        <w:t>– IMR.</w:t>
      </w:r>
    </w:p>
    <w:p w:rsidR="00FF6636" w:rsidRPr="0094306A" w:rsidRDefault="00D146E8" w:rsidP="0094306A">
      <w:pPr>
        <w:pStyle w:val="NormalWeb"/>
        <w:numPr>
          <w:ilvl w:val="0"/>
          <w:numId w:val="20"/>
        </w:numPr>
        <w:spacing w:line="276" w:lineRule="auto"/>
        <w:ind w:firstLine="414"/>
        <w:jc w:val="both"/>
        <w:rPr>
          <w:rFonts w:ascii="Arial" w:hAnsi="Arial" w:cs="Arial"/>
          <w:color w:val="000000" w:themeColor="text1"/>
          <w:sz w:val="22"/>
          <w:szCs w:val="22"/>
        </w:rPr>
      </w:pPr>
      <w:r>
        <w:rPr>
          <w:rFonts w:ascii="Arial" w:hAnsi="Arial" w:cs="Arial"/>
          <w:color w:val="000000" w:themeColor="text1"/>
          <w:sz w:val="22"/>
          <w:szCs w:val="22"/>
        </w:rPr>
        <w:t>Adult</w:t>
      </w:r>
      <w:r w:rsidR="00FF6636" w:rsidRPr="0094306A">
        <w:rPr>
          <w:rFonts w:ascii="Arial" w:hAnsi="Arial" w:cs="Arial"/>
          <w:color w:val="000000" w:themeColor="text1"/>
          <w:sz w:val="22"/>
          <w:szCs w:val="22"/>
        </w:rPr>
        <w:t xml:space="preserve"> Social Care – IMR.</w:t>
      </w:r>
    </w:p>
    <w:p w:rsidR="00DD4406" w:rsidRDefault="00DD4406" w:rsidP="0094306A">
      <w:pPr>
        <w:pStyle w:val="NormalWeb"/>
        <w:numPr>
          <w:ilvl w:val="1"/>
          <w:numId w:val="19"/>
        </w:numPr>
        <w:snapToGrid w:val="0"/>
        <w:spacing w:before="0" w:beforeAutospacing="0" w:after="0" w:afterAutospacing="0" w:line="276" w:lineRule="auto"/>
        <w:ind w:left="567" w:hanging="567"/>
        <w:contextualSpacing/>
        <w:jc w:val="both"/>
        <w:rPr>
          <w:rFonts w:ascii="Arial" w:hAnsi="Arial" w:cs="Arial"/>
          <w:color w:val="000000" w:themeColor="text1"/>
          <w:sz w:val="22"/>
          <w:szCs w:val="22"/>
        </w:rPr>
      </w:pPr>
      <w:r>
        <w:rPr>
          <w:rFonts w:ascii="Arial" w:hAnsi="Arial" w:cs="Arial"/>
          <w:color w:val="000000" w:themeColor="text1"/>
          <w:sz w:val="22"/>
          <w:szCs w:val="22"/>
        </w:rPr>
        <w:t>The Independent Chair reviewed another DHR commissioned in Cornwall in view of similarities and also had sight of the Safer Cornwall DHR action plan.</w:t>
      </w:r>
    </w:p>
    <w:p w:rsidR="00DD4406" w:rsidRDefault="00DD4406" w:rsidP="00DD4406">
      <w:pPr>
        <w:pStyle w:val="NormalWeb"/>
        <w:snapToGrid w:val="0"/>
        <w:spacing w:before="0" w:beforeAutospacing="0" w:after="0" w:afterAutospacing="0" w:line="276" w:lineRule="auto"/>
        <w:ind w:left="567"/>
        <w:contextualSpacing/>
        <w:jc w:val="both"/>
        <w:rPr>
          <w:rFonts w:ascii="Arial" w:hAnsi="Arial" w:cs="Arial"/>
          <w:color w:val="000000" w:themeColor="text1"/>
          <w:sz w:val="22"/>
          <w:szCs w:val="22"/>
        </w:rPr>
      </w:pPr>
    </w:p>
    <w:p w:rsidR="008B4F48" w:rsidRPr="0094306A" w:rsidRDefault="00AE1D8F" w:rsidP="0094306A">
      <w:pPr>
        <w:pStyle w:val="NormalWeb"/>
        <w:numPr>
          <w:ilvl w:val="1"/>
          <w:numId w:val="19"/>
        </w:numPr>
        <w:snapToGrid w:val="0"/>
        <w:spacing w:before="0" w:beforeAutospacing="0" w:after="0" w:afterAutospacing="0" w:line="276" w:lineRule="auto"/>
        <w:ind w:left="567" w:hanging="567"/>
        <w:contextualSpacing/>
        <w:jc w:val="both"/>
        <w:rPr>
          <w:rFonts w:ascii="Arial" w:hAnsi="Arial" w:cs="Arial"/>
          <w:color w:val="000000" w:themeColor="text1"/>
          <w:sz w:val="22"/>
          <w:szCs w:val="22"/>
        </w:rPr>
      </w:pPr>
      <w:r w:rsidRPr="0094306A">
        <w:rPr>
          <w:rFonts w:ascii="Arial" w:hAnsi="Arial" w:cs="Arial"/>
          <w:color w:val="000000" w:themeColor="text1"/>
          <w:sz w:val="22"/>
          <w:szCs w:val="22"/>
        </w:rPr>
        <w:lastRenderedPageBreak/>
        <w:t xml:space="preserve">The FirstLight representative </w:t>
      </w:r>
      <w:r w:rsidR="0041794A">
        <w:rPr>
          <w:rFonts w:ascii="Arial" w:hAnsi="Arial" w:cs="Arial"/>
          <w:color w:val="000000" w:themeColor="text1"/>
          <w:sz w:val="22"/>
          <w:szCs w:val="22"/>
        </w:rPr>
        <w:t>works for a registered charity that is independent of statutory agencies  and which supports victims affected by domestic abuse and sexual violence across Devon, Cornwall and the Isles of Scilly.</w:t>
      </w:r>
      <w:r w:rsidR="0041794A">
        <w:rPr>
          <w:rFonts w:ascii="Arial" w:hAnsi="Arial" w:cs="Arial"/>
          <w:color w:val="FF0000"/>
          <w:sz w:val="22"/>
          <w:szCs w:val="22"/>
        </w:rPr>
        <w:t xml:space="preserve"> </w:t>
      </w:r>
      <w:r w:rsidRPr="0094306A">
        <w:rPr>
          <w:rFonts w:ascii="Arial" w:hAnsi="Arial" w:cs="Arial"/>
          <w:color w:val="000000" w:themeColor="text1"/>
          <w:sz w:val="22"/>
          <w:szCs w:val="22"/>
        </w:rPr>
        <w:t>The panel had considered the impartiality of this individual and it was verified that they were not directly involved in this case. Due to their experience this individual was able to provide considerable advice in respect of domestic abuse and was able to offer advice and challenge to the panel and the Chair. As a consequence of this level of knowledge, and the fact that there were no specific concerns raised in respect to that organisation, the panel didn’t feel that further additional independent advice was required for this case.</w:t>
      </w:r>
    </w:p>
    <w:p w:rsidR="003B339C" w:rsidRPr="0094306A" w:rsidRDefault="00391FA4" w:rsidP="004442D8">
      <w:pPr>
        <w:pStyle w:val="Style1"/>
      </w:pPr>
      <w:bookmarkStart w:id="8" w:name="_Toc534192971"/>
      <w:r w:rsidRPr="0094306A">
        <w:t>6</w:t>
      </w:r>
      <w:r w:rsidR="003B339C" w:rsidRPr="0094306A">
        <w:t xml:space="preserve">.0 Involvement of family, friends, neighbours and </w:t>
      </w:r>
      <w:r w:rsidR="00400597" w:rsidRPr="0094306A">
        <w:t xml:space="preserve">the </w:t>
      </w:r>
      <w:r w:rsidR="003B339C" w:rsidRPr="0094306A">
        <w:t>wider community</w:t>
      </w:r>
      <w:bookmarkEnd w:id="8"/>
    </w:p>
    <w:p w:rsidR="00FB0A32" w:rsidRPr="0094306A" w:rsidRDefault="00FB0A32" w:rsidP="0094306A">
      <w:pPr>
        <w:pStyle w:val="NormalWeb"/>
        <w:tabs>
          <w:tab w:val="left" w:pos="990"/>
        </w:tabs>
        <w:spacing w:line="276" w:lineRule="auto"/>
        <w:ind w:left="567" w:hanging="567"/>
        <w:jc w:val="both"/>
        <w:rPr>
          <w:rFonts w:ascii="Arial" w:hAnsi="Arial" w:cs="Arial"/>
          <w:color w:val="00B050"/>
          <w:sz w:val="22"/>
          <w:szCs w:val="22"/>
        </w:rPr>
      </w:pPr>
      <w:r w:rsidRPr="0094306A">
        <w:rPr>
          <w:rFonts w:ascii="Arial" w:hAnsi="Arial" w:cs="Arial"/>
          <w:color w:val="000000" w:themeColor="text1"/>
          <w:sz w:val="22"/>
          <w:szCs w:val="22"/>
        </w:rPr>
        <w:t xml:space="preserve">6.1 </w:t>
      </w:r>
      <w:r w:rsidR="00F97A5B" w:rsidRPr="0094306A">
        <w:rPr>
          <w:rFonts w:ascii="Arial" w:hAnsi="Arial" w:cs="Arial"/>
          <w:color w:val="00B050"/>
          <w:sz w:val="22"/>
          <w:szCs w:val="22"/>
        </w:rPr>
        <w:tab/>
      </w:r>
      <w:r w:rsidR="009B2363" w:rsidRPr="0094306A">
        <w:rPr>
          <w:rFonts w:ascii="Arial" w:hAnsi="Arial" w:cs="Arial"/>
          <w:color w:val="000000" w:themeColor="text1"/>
          <w:sz w:val="22"/>
          <w:szCs w:val="22"/>
        </w:rPr>
        <w:t xml:space="preserve">Family members of </w:t>
      </w:r>
      <w:r w:rsidR="00D146E8">
        <w:rPr>
          <w:rFonts w:ascii="Arial" w:hAnsi="Arial" w:cs="Arial"/>
          <w:color w:val="000000" w:themeColor="text1"/>
          <w:sz w:val="22"/>
          <w:szCs w:val="22"/>
        </w:rPr>
        <w:t>Adult</w:t>
      </w:r>
      <w:r w:rsidR="00790BBF" w:rsidRPr="0094306A">
        <w:rPr>
          <w:rFonts w:ascii="Arial" w:hAnsi="Arial" w:cs="Arial"/>
          <w:color w:val="000000" w:themeColor="text1"/>
          <w:sz w:val="22"/>
          <w:szCs w:val="22"/>
        </w:rPr>
        <w:t xml:space="preserve"> A</w:t>
      </w:r>
      <w:r w:rsidR="00EB0F8D" w:rsidRPr="0094306A">
        <w:rPr>
          <w:rFonts w:ascii="Arial" w:hAnsi="Arial" w:cs="Arial"/>
          <w:color w:val="000000" w:themeColor="text1"/>
          <w:sz w:val="22"/>
          <w:szCs w:val="22"/>
        </w:rPr>
        <w:t xml:space="preserve"> </w:t>
      </w:r>
      <w:r w:rsidR="009B2363" w:rsidRPr="0094306A">
        <w:rPr>
          <w:rFonts w:ascii="Arial" w:hAnsi="Arial" w:cs="Arial"/>
          <w:color w:val="000000" w:themeColor="text1"/>
          <w:sz w:val="22"/>
          <w:szCs w:val="22"/>
        </w:rPr>
        <w:t xml:space="preserve">were invited to contribute to the </w:t>
      </w:r>
      <w:r w:rsidR="00A01830" w:rsidRPr="0094306A">
        <w:rPr>
          <w:rFonts w:ascii="Arial" w:hAnsi="Arial" w:cs="Arial"/>
          <w:color w:val="000000" w:themeColor="text1"/>
          <w:sz w:val="22"/>
          <w:szCs w:val="22"/>
        </w:rPr>
        <w:t>r</w:t>
      </w:r>
      <w:r w:rsidR="00EB0F8D" w:rsidRPr="0094306A">
        <w:rPr>
          <w:rFonts w:ascii="Arial" w:hAnsi="Arial" w:cs="Arial"/>
          <w:color w:val="000000" w:themeColor="text1"/>
          <w:sz w:val="22"/>
          <w:szCs w:val="22"/>
        </w:rPr>
        <w:t>eview and they were provided with</w:t>
      </w:r>
      <w:r w:rsidR="009B2363" w:rsidRPr="0094306A">
        <w:rPr>
          <w:rFonts w:ascii="Arial" w:hAnsi="Arial" w:cs="Arial"/>
          <w:color w:val="000000" w:themeColor="text1"/>
          <w:sz w:val="22"/>
          <w:szCs w:val="22"/>
        </w:rPr>
        <w:t xml:space="preserve"> a leaflet prepared by the Home Office about the </w:t>
      </w:r>
      <w:r w:rsidR="003A1510" w:rsidRPr="0094306A">
        <w:rPr>
          <w:rFonts w:ascii="Arial" w:hAnsi="Arial" w:cs="Arial"/>
          <w:color w:val="000000" w:themeColor="text1"/>
          <w:sz w:val="22"/>
          <w:szCs w:val="22"/>
        </w:rPr>
        <w:t>DHR process</w:t>
      </w:r>
      <w:r w:rsidR="003B339C" w:rsidRPr="0094306A">
        <w:rPr>
          <w:rFonts w:ascii="Arial" w:hAnsi="Arial" w:cs="Arial"/>
          <w:color w:val="000000" w:themeColor="text1"/>
          <w:sz w:val="22"/>
          <w:szCs w:val="22"/>
        </w:rPr>
        <w:t xml:space="preserve">. </w:t>
      </w:r>
      <w:r w:rsidR="00C14627" w:rsidRPr="0094306A">
        <w:rPr>
          <w:rFonts w:ascii="Arial" w:hAnsi="Arial" w:cs="Arial"/>
          <w:color w:val="000000" w:themeColor="text1"/>
          <w:sz w:val="22"/>
          <w:szCs w:val="22"/>
        </w:rPr>
        <w:t>Initial</w:t>
      </w:r>
      <w:r w:rsidR="003A1510" w:rsidRPr="0094306A">
        <w:rPr>
          <w:rFonts w:ascii="Arial" w:hAnsi="Arial" w:cs="Arial"/>
          <w:color w:val="000000" w:themeColor="text1"/>
          <w:sz w:val="22"/>
          <w:szCs w:val="22"/>
        </w:rPr>
        <w:t xml:space="preserve"> contact was made through </w:t>
      </w:r>
      <w:r w:rsidR="00711011" w:rsidRPr="0094306A">
        <w:rPr>
          <w:rFonts w:ascii="Arial" w:hAnsi="Arial" w:cs="Arial"/>
          <w:color w:val="000000" w:themeColor="text1"/>
          <w:sz w:val="22"/>
          <w:szCs w:val="22"/>
        </w:rPr>
        <w:t>email and via the phone.</w:t>
      </w:r>
      <w:r w:rsidR="001F3E8B" w:rsidRPr="0094306A">
        <w:rPr>
          <w:rFonts w:ascii="Arial" w:hAnsi="Arial" w:cs="Arial"/>
          <w:color w:val="000000" w:themeColor="text1"/>
          <w:sz w:val="22"/>
          <w:szCs w:val="22"/>
        </w:rPr>
        <w:t xml:space="preserve"> </w:t>
      </w:r>
      <w:r w:rsidR="00EB0F8D" w:rsidRPr="0094306A">
        <w:rPr>
          <w:rFonts w:ascii="Arial" w:hAnsi="Arial" w:cs="Arial"/>
          <w:color w:val="000000" w:themeColor="text1"/>
          <w:sz w:val="22"/>
          <w:szCs w:val="22"/>
        </w:rPr>
        <w:t>Three</w:t>
      </w:r>
      <w:r w:rsidR="007359BB" w:rsidRPr="0094306A">
        <w:rPr>
          <w:rFonts w:ascii="Arial" w:hAnsi="Arial" w:cs="Arial"/>
          <w:color w:val="000000" w:themeColor="text1"/>
          <w:sz w:val="22"/>
          <w:szCs w:val="22"/>
        </w:rPr>
        <w:t xml:space="preserve"> </w:t>
      </w:r>
      <w:r w:rsidR="00B865D2" w:rsidRPr="0094306A">
        <w:rPr>
          <w:rFonts w:ascii="Arial" w:hAnsi="Arial" w:cs="Arial"/>
          <w:color w:val="000000" w:themeColor="text1"/>
          <w:sz w:val="22"/>
          <w:szCs w:val="22"/>
        </w:rPr>
        <w:t xml:space="preserve">family members </w:t>
      </w:r>
      <w:r w:rsidR="007359BB" w:rsidRPr="0094306A">
        <w:rPr>
          <w:rFonts w:ascii="Arial" w:hAnsi="Arial" w:cs="Arial"/>
          <w:color w:val="000000" w:themeColor="text1"/>
          <w:sz w:val="22"/>
          <w:szCs w:val="22"/>
        </w:rPr>
        <w:t>cho</w:t>
      </w:r>
      <w:r w:rsidR="003A1510" w:rsidRPr="0094306A">
        <w:rPr>
          <w:rFonts w:ascii="Arial" w:hAnsi="Arial" w:cs="Arial"/>
          <w:color w:val="000000" w:themeColor="text1"/>
          <w:sz w:val="22"/>
          <w:szCs w:val="22"/>
        </w:rPr>
        <w:t>se to take up this invitation</w:t>
      </w:r>
      <w:r w:rsidR="004378B0" w:rsidRPr="0094306A">
        <w:rPr>
          <w:rFonts w:ascii="Arial" w:hAnsi="Arial" w:cs="Arial"/>
          <w:color w:val="000000" w:themeColor="text1"/>
          <w:sz w:val="22"/>
          <w:szCs w:val="22"/>
        </w:rPr>
        <w:t xml:space="preserve"> and were spoken too by the Chair. </w:t>
      </w:r>
      <w:r w:rsidR="00295911" w:rsidRPr="0094306A">
        <w:rPr>
          <w:rFonts w:ascii="Arial" w:hAnsi="Arial" w:cs="Arial"/>
          <w:color w:val="000000" w:themeColor="text1"/>
          <w:sz w:val="22"/>
          <w:szCs w:val="22"/>
        </w:rPr>
        <w:t xml:space="preserve"> The </w:t>
      </w:r>
      <w:r w:rsidR="00C14627" w:rsidRPr="0094306A">
        <w:rPr>
          <w:rFonts w:ascii="Arial" w:hAnsi="Arial" w:cs="Arial"/>
          <w:color w:val="000000" w:themeColor="text1"/>
          <w:sz w:val="22"/>
          <w:szCs w:val="22"/>
        </w:rPr>
        <w:t>initial</w:t>
      </w:r>
      <w:r w:rsidR="00295911" w:rsidRPr="0094306A">
        <w:rPr>
          <w:rFonts w:ascii="Arial" w:hAnsi="Arial" w:cs="Arial"/>
          <w:color w:val="000000" w:themeColor="text1"/>
          <w:sz w:val="22"/>
          <w:szCs w:val="22"/>
        </w:rPr>
        <w:t xml:space="preserve"> </w:t>
      </w:r>
      <w:r w:rsidR="00C14627" w:rsidRPr="0094306A">
        <w:rPr>
          <w:rFonts w:ascii="Arial" w:hAnsi="Arial" w:cs="Arial"/>
          <w:color w:val="000000" w:themeColor="text1"/>
          <w:sz w:val="22"/>
          <w:szCs w:val="22"/>
        </w:rPr>
        <w:t>meeting</w:t>
      </w:r>
      <w:r w:rsidR="00295911" w:rsidRPr="0094306A">
        <w:rPr>
          <w:rFonts w:ascii="Arial" w:hAnsi="Arial" w:cs="Arial"/>
          <w:color w:val="000000" w:themeColor="text1"/>
          <w:sz w:val="22"/>
          <w:szCs w:val="22"/>
        </w:rPr>
        <w:t xml:space="preserve"> with t</w:t>
      </w:r>
      <w:r w:rsidR="00711011" w:rsidRPr="0094306A">
        <w:rPr>
          <w:rFonts w:ascii="Arial" w:hAnsi="Arial" w:cs="Arial"/>
          <w:color w:val="000000" w:themeColor="text1"/>
          <w:sz w:val="22"/>
          <w:szCs w:val="22"/>
        </w:rPr>
        <w:t>wo of t</w:t>
      </w:r>
      <w:r w:rsidR="00295911" w:rsidRPr="0094306A">
        <w:rPr>
          <w:rFonts w:ascii="Arial" w:hAnsi="Arial" w:cs="Arial"/>
          <w:color w:val="000000" w:themeColor="text1"/>
          <w:sz w:val="22"/>
          <w:szCs w:val="22"/>
        </w:rPr>
        <w:t xml:space="preserve">he family </w:t>
      </w:r>
      <w:r w:rsidR="00711011" w:rsidRPr="0094306A">
        <w:rPr>
          <w:rFonts w:ascii="Arial" w:hAnsi="Arial" w:cs="Arial"/>
          <w:color w:val="000000" w:themeColor="text1"/>
          <w:sz w:val="22"/>
          <w:szCs w:val="22"/>
        </w:rPr>
        <w:t xml:space="preserve">members </w:t>
      </w:r>
      <w:r w:rsidR="00295911" w:rsidRPr="0094306A">
        <w:rPr>
          <w:rFonts w:ascii="Arial" w:hAnsi="Arial" w:cs="Arial"/>
          <w:color w:val="000000" w:themeColor="text1"/>
          <w:sz w:val="22"/>
          <w:szCs w:val="22"/>
        </w:rPr>
        <w:t>took place on</w:t>
      </w:r>
      <w:r w:rsidR="00970331" w:rsidRPr="0094306A">
        <w:rPr>
          <w:rFonts w:ascii="Arial" w:hAnsi="Arial" w:cs="Arial"/>
          <w:color w:val="FF0000"/>
          <w:sz w:val="22"/>
          <w:szCs w:val="22"/>
        </w:rPr>
        <w:t xml:space="preserve"> </w:t>
      </w:r>
      <w:r w:rsidR="003A3BF3" w:rsidRPr="003A3BF3">
        <w:rPr>
          <w:rFonts w:ascii="Arial" w:hAnsi="Arial" w:cs="Arial"/>
          <w:color w:val="000000" w:themeColor="text1"/>
          <w:sz w:val="22"/>
          <w:szCs w:val="22"/>
        </w:rPr>
        <w:t>27</w:t>
      </w:r>
      <w:r w:rsidR="003A3BF3" w:rsidRPr="003A3BF3">
        <w:rPr>
          <w:rFonts w:ascii="Arial" w:hAnsi="Arial" w:cs="Arial"/>
          <w:color w:val="000000" w:themeColor="text1"/>
          <w:sz w:val="22"/>
          <w:szCs w:val="22"/>
          <w:vertAlign w:val="superscript"/>
        </w:rPr>
        <w:t>th</w:t>
      </w:r>
      <w:r w:rsidR="003A3BF3" w:rsidRPr="003A3BF3">
        <w:rPr>
          <w:rFonts w:ascii="Arial" w:hAnsi="Arial" w:cs="Arial"/>
          <w:color w:val="000000" w:themeColor="text1"/>
          <w:sz w:val="22"/>
          <w:szCs w:val="22"/>
        </w:rPr>
        <w:t xml:space="preserve"> April </w:t>
      </w:r>
      <w:r w:rsidR="001F3E8B" w:rsidRPr="0094306A">
        <w:rPr>
          <w:rFonts w:ascii="Arial" w:hAnsi="Arial" w:cs="Arial"/>
          <w:color w:val="000000" w:themeColor="text1"/>
          <w:sz w:val="22"/>
          <w:szCs w:val="22"/>
        </w:rPr>
        <w:t>2018</w:t>
      </w:r>
      <w:r w:rsidRPr="0094306A">
        <w:rPr>
          <w:rFonts w:ascii="Arial" w:hAnsi="Arial" w:cs="Arial"/>
          <w:color w:val="000000" w:themeColor="text1"/>
          <w:sz w:val="22"/>
          <w:szCs w:val="22"/>
        </w:rPr>
        <w:t>.</w:t>
      </w:r>
      <w:r w:rsidR="00466FC8" w:rsidRPr="0094306A">
        <w:rPr>
          <w:rFonts w:ascii="Arial" w:hAnsi="Arial" w:cs="Arial"/>
          <w:color w:val="000000" w:themeColor="text1"/>
          <w:sz w:val="22"/>
          <w:szCs w:val="22"/>
        </w:rPr>
        <w:t xml:space="preserve"> </w:t>
      </w:r>
      <w:r w:rsidR="00711011" w:rsidRPr="0094306A">
        <w:rPr>
          <w:rFonts w:ascii="Arial" w:hAnsi="Arial" w:cs="Arial"/>
          <w:color w:val="000000" w:themeColor="text1"/>
          <w:sz w:val="22"/>
          <w:szCs w:val="22"/>
        </w:rPr>
        <w:t>One</w:t>
      </w:r>
      <w:r w:rsidR="00466FC8" w:rsidRPr="0094306A">
        <w:rPr>
          <w:rFonts w:ascii="Arial" w:hAnsi="Arial" w:cs="Arial"/>
          <w:color w:val="000000" w:themeColor="text1"/>
          <w:sz w:val="22"/>
          <w:szCs w:val="22"/>
        </w:rPr>
        <w:t xml:space="preserve"> family member </w:t>
      </w:r>
      <w:r w:rsidR="002F45C0" w:rsidRPr="0094306A">
        <w:rPr>
          <w:rFonts w:ascii="Arial" w:hAnsi="Arial" w:cs="Arial"/>
          <w:color w:val="000000" w:themeColor="text1"/>
          <w:sz w:val="22"/>
          <w:szCs w:val="22"/>
        </w:rPr>
        <w:t xml:space="preserve">identified </w:t>
      </w:r>
      <w:r w:rsidR="00711011" w:rsidRPr="0094306A">
        <w:rPr>
          <w:rFonts w:ascii="Arial" w:hAnsi="Arial" w:cs="Arial"/>
          <w:color w:val="000000" w:themeColor="text1"/>
          <w:sz w:val="22"/>
          <w:szCs w:val="22"/>
        </w:rPr>
        <w:t xml:space="preserve">themselves </w:t>
      </w:r>
      <w:r w:rsidR="002F45C0" w:rsidRPr="0094306A">
        <w:rPr>
          <w:rFonts w:ascii="Arial" w:hAnsi="Arial" w:cs="Arial"/>
          <w:color w:val="000000" w:themeColor="text1"/>
          <w:sz w:val="22"/>
          <w:szCs w:val="22"/>
        </w:rPr>
        <w:t xml:space="preserve">as the single point of contact for the immediate family members and they agreed that they would keep the rest of the family updated </w:t>
      </w:r>
      <w:r w:rsidR="008B3044">
        <w:rPr>
          <w:rFonts w:ascii="Arial" w:hAnsi="Arial" w:cs="Arial"/>
          <w:color w:val="000000" w:themeColor="text1"/>
          <w:sz w:val="22"/>
          <w:szCs w:val="22"/>
        </w:rPr>
        <w:t>regarding</w:t>
      </w:r>
      <w:r w:rsidR="002F45C0" w:rsidRPr="0094306A">
        <w:rPr>
          <w:rFonts w:ascii="Arial" w:hAnsi="Arial" w:cs="Arial"/>
          <w:color w:val="000000" w:themeColor="text1"/>
          <w:sz w:val="22"/>
          <w:szCs w:val="22"/>
        </w:rPr>
        <w:t xml:space="preserve"> the progress of the </w:t>
      </w:r>
      <w:r w:rsidR="008B3044">
        <w:rPr>
          <w:rFonts w:ascii="Arial" w:hAnsi="Arial" w:cs="Arial"/>
          <w:color w:val="000000" w:themeColor="text1"/>
          <w:sz w:val="22"/>
          <w:szCs w:val="22"/>
        </w:rPr>
        <w:t>R</w:t>
      </w:r>
      <w:r w:rsidR="002F45C0" w:rsidRPr="0094306A">
        <w:rPr>
          <w:rFonts w:ascii="Arial" w:hAnsi="Arial" w:cs="Arial"/>
          <w:color w:val="000000" w:themeColor="text1"/>
          <w:sz w:val="22"/>
          <w:szCs w:val="22"/>
        </w:rPr>
        <w:t>eview.</w:t>
      </w:r>
    </w:p>
    <w:p w:rsidR="00444A84" w:rsidRPr="0094306A" w:rsidRDefault="00FB0A32" w:rsidP="0094306A">
      <w:pPr>
        <w:pStyle w:val="NormalWeb"/>
        <w:tabs>
          <w:tab w:val="left" w:pos="709"/>
        </w:tabs>
        <w:spacing w:line="276" w:lineRule="auto"/>
        <w:ind w:left="567" w:hanging="567"/>
        <w:jc w:val="both"/>
        <w:rPr>
          <w:rFonts w:ascii="Arial" w:hAnsi="Arial" w:cs="Arial"/>
          <w:color w:val="000000" w:themeColor="text1"/>
          <w:sz w:val="22"/>
          <w:szCs w:val="22"/>
        </w:rPr>
      </w:pPr>
      <w:r w:rsidRPr="0094306A">
        <w:rPr>
          <w:rFonts w:ascii="Arial" w:hAnsi="Arial" w:cs="Arial"/>
          <w:color w:val="000000" w:themeColor="text1"/>
          <w:sz w:val="22"/>
          <w:szCs w:val="22"/>
        </w:rPr>
        <w:t xml:space="preserve">6.2 </w:t>
      </w:r>
      <w:r w:rsidR="00F97A5B" w:rsidRPr="0094306A">
        <w:rPr>
          <w:rFonts w:ascii="Arial" w:hAnsi="Arial" w:cs="Arial"/>
          <w:color w:val="00B050"/>
          <w:sz w:val="22"/>
          <w:szCs w:val="22"/>
        </w:rPr>
        <w:tab/>
      </w:r>
      <w:r w:rsidR="00F82A2F" w:rsidRPr="0094306A">
        <w:rPr>
          <w:rFonts w:ascii="Arial" w:hAnsi="Arial" w:cs="Arial"/>
          <w:color w:val="000000" w:themeColor="text1"/>
          <w:sz w:val="22"/>
          <w:szCs w:val="22"/>
        </w:rPr>
        <w:t>During the r</w:t>
      </w:r>
      <w:r w:rsidR="00444A84" w:rsidRPr="0094306A">
        <w:rPr>
          <w:rFonts w:ascii="Arial" w:hAnsi="Arial" w:cs="Arial"/>
          <w:color w:val="000000" w:themeColor="text1"/>
          <w:sz w:val="22"/>
          <w:szCs w:val="22"/>
        </w:rPr>
        <w:t xml:space="preserve">eview </w:t>
      </w:r>
      <w:r w:rsidR="003B339C" w:rsidRPr="0094306A">
        <w:rPr>
          <w:rFonts w:ascii="Arial" w:hAnsi="Arial" w:cs="Arial"/>
          <w:color w:val="000000" w:themeColor="text1"/>
          <w:sz w:val="22"/>
          <w:szCs w:val="22"/>
        </w:rPr>
        <w:t xml:space="preserve">the Chair maintained an on-going dialogue with the family. </w:t>
      </w:r>
      <w:r w:rsidR="00444A84" w:rsidRPr="0094306A">
        <w:rPr>
          <w:rFonts w:ascii="Arial" w:hAnsi="Arial" w:cs="Arial"/>
          <w:color w:val="000000" w:themeColor="text1"/>
          <w:sz w:val="22"/>
          <w:szCs w:val="22"/>
        </w:rPr>
        <w:t xml:space="preserve"> </w:t>
      </w:r>
      <w:r w:rsidRPr="0094306A">
        <w:rPr>
          <w:rFonts w:ascii="Arial" w:hAnsi="Arial" w:cs="Arial"/>
          <w:color w:val="000000" w:themeColor="text1"/>
          <w:sz w:val="22"/>
          <w:szCs w:val="22"/>
        </w:rPr>
        <w:t>Frequency and m</w:t>
      </w:r>
      <w:r w:rsidR="00444A84" w:rsidRPr="0094306A">
        <w:rPr>
          <w:rFonts w:ascii="Arial" w:hAnsi="Arial" w:cs="Arial"/>
          <w:color w:val="000000" w:themeColor="text1"/>
          <w:sz w:val="22"/>
          <w:szCs w:val="22"/>
        </w:rPr>
        <w:t xml:space="preserve">ethods of contact were agreed at the </w:t>
      </w:r>
      <w:r w:rsidR="00C14627" w:rsidRPr="0094306A">
        <w:rPr>
          <w:rFonts w:ascii="Arial" w:hAnsi="Arial" w:cs="Arial"/>
          <w:color w:val="000000" w:themeColor="text1"/>
          <w:sz w:val="22"/>
          <w:szCs w:val="22"/>
        </w:rPr>
        <w:t>initial</w:t>
      </w:r>
      <w:r w:rsidR="00400597" w:rsidRPr="0094306A">
        <w:rPr>
          <w:rFonts w:ascii="Arial" w:hAnsi="Arial" w:cs="Arial"/>
          <w:color w:val="000000" w:themeColor="text1"/>
          <w:sz w:val="22"/>
          <w:szCs w:val="22"/>
        </w:rPr>
        <w:t xml:space="preserve"> meeting</w:t>
      </w:r>
      <w:r w:rsidR="00444A84" w:rsidRPr="0094306A">
        <w:rPr>
          <w:rFonts w:ascii="Arial" w:hAnsi="Arial" w:cs="Arial"/>
          <w:color w:val="000000" w:themeColor="text1"/>
          <w:sz w:val="22"/>
          <w:szCs w:val="22"/>
        </w:rPr>
        <w:t xml:space="preserve">.  </w:t>
      </w:r>
    </w:p>
    <w:p w:rsidR="003B339C" w:rsidRPr="0094306A" w:rsidRDefault="00FB0A32" w:rsidP="0094306A">
      <w:pPr>
        <w:pStyle w:val="Default"/>
        <w:tabs>
          <w:tab w:val="left" w:pos="709"/>
        </w:tabs>
        <w:spacing w:after="240" w:line="276" w:lineRule="auto"/>
        <w:ind w:left="567" w:hanging="567"/>
        <w:jc w:val="both"/>
        <w:rPr>
          <w:rFonts w:ascii="Arial" w:eastAsia="Times" w:hAnsi="Arial" w:cs="Arial"/>
          <w:color w:val="000000" w:themeColor="text1"/>
        </w:rPr>
      </w:pPr>
      <w:r w:rsidRPr="0094306A">
        <w:rPr>
          <w:rFonts w:ascii="Arial" w:hAnsi="Arial" w:cs="Arial"/>
          <w:color w:val="000000" w:themeColor="text1"/>
        </w:rPr>
        <w:t>6.3</w:t>
      </w:r>
      <w:r w:rsidRPr="0094306A">
        <w:rPr>
          <w:rFonts w:ascii="Arial" w:hAnsi="Arial" w:cs="Arial"/>
          <w:i/>
          <w:color w:val="000000" w:themeColor="text1"/>
        </w:rPr>
        <w:t xml:space="preserve"> </w:t>
      </w:r>
      <w:r w:rsidR="00B3307F" w:rsidRPr="0094306A">
        <w:rPr>
          <w:rFonts w:ascii="Arial" w:hAnsi="Arial" w:cs="Arial"/>
          <w:i/>
          <w:color w:val="000000" w:themeColor="text1"/>
        </w:rPr>
        <w:tab/>
      </w:r>
      <w:r w:rsidRPr="0094306A">
        <w:rPr>
          <w:rFonts w:ascii="Arial" w:hAnsi="Arial" w:cs="Arial"/>
          <w:color w:val="000000" w:themeColor="text1"/>
        </w:rPr>
        <w:t>In view of the fact t</w:t>
      </w:r>
      <w:r w:rsidR="00466FC8" w:rsidRPr="0094306A">
        <w:rPr>
          <w:rFonts w:ascii="Arial" w:hAnsi="Arial" w:cs="Arial"/>
          <w:color w:val="000000" w:themeColor="text1"/>
        </w:rPr>
        <w:t xml:space="preserve">hat </w:t>
      </w:r>
      <w:r w:rsidR="00D146E8">
        <w:rPr>
          <w:rFonts w:ascii="Arial" w:hAnsi="Arial" w:cs="Arial"/>
          <w:color w:val="000000" w:themeColor="text1"/>
        </w:rPr>
        <w:t>Adult</w:t>
      </w:r>
      <w:r w:rsidR="00466FC8" w:rsidRPr="0094306A">
        <w:rPr>
          <w:rFonts w:ascii="Arial" w:hAnsi="Arial" w:cs="Arial"/>
          <w:color w:val="000000" w:themeColor="text1"/>
        </w:rPr>
        <w:t xml:space="preserve"> A was not working </w:t>
      </w:r>
      <w:r w:rsidRPr="0094306A">
        <w:rPr>
          <w:rFonts w:ascii="Arial" w:hAnsi="Arial" w:cs="Arial"/>
          <w:color w:val="000000" w:themeColor="text1"/>
        </w:rPr>
        <w:t>during the time covered by the terms of reference no work collea</w:t>
      </w:r>
      <w:r w:rsidR="00F82A2F" w:rsidRPr="0094306A">
        <w:rPr>
          <w:rFonts w:ascii="Arial" w:hAnsi="Arial" w:cs="Arial"/>
          <w:color w:val="000000" w:themeColor="text1"/>
        </w:rPr>
        <w:t>gues were seen as part of this r</w:t>
      </w:r>
      <w:r w:rsidRPr="0094306A">
        <w:rPr>
          <w:rFonts w:ascii="Arial" w:hAnsi="Arial" w:cs="Arial"/>
          <w:color w:val="000000" w:themeColor="text1"/>
        </w:rPr>
        <w:t>eview.</w:t>
      </w:r>
    </w:p>
    <w:p w:rsidR="00236781" w:rsidRPr="0094306A" w:rsidRDefault="00635F4D" w:rsidP="0094306A">
      <w:pPr>
        <w:pStyle w:val="Default"/>
        <w:tabs>
          <w:tab w:val="left" w:pos="0"/>
          <w:tab w:val="left" w:pos="180"/>
          <w:tab w:val="left" w:pos="709"/>
        </w:tabs>
        <w:spacing w:after="240" w:line="276" w:lineRule="auto"/>
        <w:ind w:left="567" w:hanging="567"/>
        <w:jc w:val="both"/>
        <w:rPr>
          <w:rFonts w:ascii="Arial" w:hAnsi="Arial" w:cs="Arial"/>
          <w:color w:val="000000" w:themeColor="text1"/>
        </w:rPr>
      </w:pPr>
      <w:r w:rsidRPr="0094306A">
        <w:rPr>
          <w:rFonts w:ascii="Arial" w:hAnsi="Arial" w:cs="Arial"/>
          <w:color w:val="000000" w:themeColor="text1"/>
        </w:rPr>
        <w:t>6.4</w:t>
      </w:r>
      <w:r w:rsidR="002C7D99" w:rsidRPr="0094306A">
        <w:rPr>
          <w:rFonts w:ascii="Arial" w:hAnsi="Arial" w:cs="Arial"/>
          <w:color w:val="000000" w:themeColor="text1"/>
        </w:rPr>
        <w:t xml:space="preserve"> </w:t>
      </w:r>
      <w:r w:rsidR="00B3307F" w:rsidRPr="0094306A">
        <w:rPr>
          <w:rFonts w:ascii="Arial" w:hAnsi="Arial" w:cs="Arial"/>
          <w:color w:val="000000" w:themeColor="text1"/>
        </w:rPr>
        <w:tab/>
      </w:r>
      <w:r w:rsidR="003B339C" w:rsidRPr="0094306A">
        <w:rPr>
          <w:rFonts w:ascii="Arial" w:hAnsi="Arial" w:cs="Arial"/>
          <w:color w:val="000000" w:themeColor="text1"/>
        </w:rPr>
        <w:t>The terms of reference were shared with those members of family that were seen by the Chair of the DHR to assist with the scope of the review. All members of the family were encouraged to review the terms of ref</w:t>
      </w:r>
      <w:r w:rsidR="00FB0A32" w:rsidRPr="0094306A">
        <w:rPr>
          <w:rFonts w:ascii="Arial" w:hAnsi="Arial" w:cs="Arial"/>
          <w:color w:val="000000" w:themeColor="text1"/>
        </w:rPr>
        <w:t>e</w:t>
      </w:r>
      <w:r w:rsidR="003B339C" w:rsidRPr="0094306A">
        <w:rPr>
          <w:rFonts w:ascii="Arial" w:hAnsi="Arial" w:cs="Arial"/>
          <w:color w:val="000000" w:themeColor="text1"/>
        </w:rPr>
        <w:t>rence and make changes. No additional changes were made.</w:t>
      </w:r>
    </w:p>
    <w:p w:rsidR="007252D1" w:rsidRPr="0094306A" w:rsidRDefault="003B339C" w:rsidP="0094306A">
      <w:pPr>
        <w:pStyle w:val="NormalWeb"/>
        <w:numPr>
          <w:ilvl w:val="1"/>
          <w:numId w:val="24"/>
        </w:numPr>
        <w:tabs>
          <w:tab w:val="left" w:pos="709"/>
          <w:tab w:val="left" w:pos="1276"/>
        </w:tabs>
        <w:spacing w:line="276" w:lineRule="auto"/>
        <w:ind w:left="567" w:hanging="567"/>
        <w:contextualSpacing/>
        <w:jc w:val="both"/>
        <w:rPr>
          <w:rFonts w:ascii="Arial" w:hAnsi="Arial" w:cs="Arial"/>
          <w:color w:val="00B050"/>
          <w:sz w:val="22"/>
          <w:szCs w:val="22"/>
        </w:rPr>
      </w:pPr>
      <w:r w:rsidRPr="0094306A">
        <w:rPr>
          <w:rFonts w:ascii="Arial" w:eastAsia="Times" w:hAnsi="Arial" w:cs="Arial"/>
          <w:color w:val="000000" w:themeColor="text1"/>
          <w:sz w:val="22"/>
          <w:szCs w:val="22"/>
        </w:rPr>
        <w:t xml:space="preserve">On the </w:t>
      </w:r>
      <w:r w:rsidR="007441DA" w:rsidRPr="007441DA">
        <w:rPr>
          <w:rFonts w:ascii="Arial" w:eastAsia="Times" w:hAnsi="Arial" w:cs="Arial"/>
          <w:color w:val="000000" w:themeColor="text1"/>
          <w:sz w:val="22"/>
          <w:szCs w:val="22"/>
        </w:rPr>
        <w:t>14</w:t>
      </w:r>
      <w:r w:rsidR="007441DA" w:rsidRPr="007441DA">
        <w:rPr>
          <w:rFonts w:ascii="Arial" w:eastAsia="Times" w:hAnsi="Arial" w:cs="Arial"/>
          <w:color w:val="000000" w:themeColor="text1"/>
          <w:sz w:val="22"/>
          <w:szCs w:val="22"/>
          <w:vertAlign w:val="superscript"/>
        </w:rPr>
        <w:t>th</w:t>
      </w:r>
      <w:r w:rsidR="007441DA" w:rsidRPr="007441DA">
        <w:rPr>
          <w:rFonts w:ascii="Arial" w:eastAsia="Times" w:hAnsi="Arial" w:cs="Arial"/>
          <w:color w:val="000000" w:themeColor="text1"/>
          <w:sz w:val="22"/>
          <w:szCs w:val="22"/>
        </w:rPr>
        <w:t xml:space="preserve"> March 2019</w:t>
      </w:r>
      <w:r w:rsidR="002C4FBB" w:rsidRPr="007441DA">
        <w:rPr>
          <w:rFonts w:ascii="Arial" w:eastAsia="Times" w:hAnsi="Arial" w:cs="Arial"/>
          <w:color w:val="000000" w:themeColor="text1"/>
          <w:sz w:val="22"/>
          <w:szCs w:val="22"/>
        </w:rPr>
        <w:t xml:space="preserve"> </w:t>
      </w:r>
      <w:r w:rsidRPr="0094306A">
        <w:rPr>
          <w:rFonts w:ascii="Arial" w:eastAsia="Times" w:hAnsi="Arial" w:cs="Arial"/>
          <w:color w:val="000000" w:themeColor="text1"/>
          <w:sz w:val="22"/>
          <w:szCs w:val="22"/>
        </w:rPr>
        <w:t xml:space="preserve">the family were </w:t>
      </w:r>
      <w:r w:rsidR="002C4FBB" w:rsidRPr="0094306A">
        <w:rPr>
          <w:rFonts w:ascii="Arial" w:eastAsia="Times" w:hAnsi="Arial" w:cs="Arial"/>
          <w:color w:val="000000" w:themeColor="text1"/>
          <w:sz w:val="22"/>
          <w:szCs w:val="22"/>
        </w:rPr>
        <w:t>given</w:t>
      </w:r>
      <w:r w:rsidR="00295E42" w:rsidRPr="0094306A">
        <w:rPr>
          <w:rFonts w:ascii="Arial" w:eastAsia="Times" w:hAnsi="Arial" w:cs="Arial"/>
          <w:color w:val="000000" w:themeColor="text1"/>
          <w:sz w:val="22"/>
          <w:szCs w:val="22"/>
        </w:rPr>
        <w:t xml:space="preserve"> a draft copy of the r</w:t>
      </w:r>
      <w:r w:rsidRPr="0094306A">
        <w:rPr>
          <w:rFonts w:ascii="Arial" w:eastAsia="Times" w:hAnsi="Arial" w:cs="Arial"/>
          <w:color w:val="000000" w:themeColor="text1"/>
          <w:sz w:val="22"/>
          <w:szCs w:val="22"/>
        </w:rPr>
        <w:t>eview report</w:t>
      </w:r>
      <w:r w:rsidR="00F34076" w:rsidRPr="0094306A">
        <w:rPr>
          <w:rFonts w:ascii="Arial" w:eastAsia="Times" w:hAnsi="Arial" w:cs="Arial"/>
          <w:color w:val="000000" w:themeColor="text1"/>
          <w:sz w:val="22"/>
          <w:szCs w:val="22"/>
        </w:rPr>
        <w:t>.</w:t>
      </w:r>
      <w:r w:rsidR="00741591" w:rsidRPr="0094306A">
        <w:rPr>
          <w:rFonts w:ascii="Arial" w:eastAsia="Times" w:hAnsi="Arial" w:cs="Arial"/>
          <w:color w:val="000000" w:themeColor="text1"/>
          <w:sz w:val="22"/>
          <w:szCs w:val="22"/>
        </w:rPr>
        <w:t xml:space="preserve"> </w:t>
      </w:r>
      <w:r w:rsidRPr="0094306A">
        <w:rPr>
          <w:rFonts w:ascii="Arial" w:eastAsia="Times" w:hAnsi="Arial" w:cs="Arial"/>
          <w:color w:val="000000" w:themeColor="text1"/>
          <w:sz w:val="22"/>
          <w:szCs w:val="22"/>
        </w:rPr>
        <w:t xml:space="preserve">The family were left in private to review the report </w:t>
      </w:r>
      <w:r w:rsidR="00D84CD8" w:rsidRPr="0094306A">
        <w:rPr>
          <w:rFonts w:ascii="Arial" w:eastAsia="Times" w:hAnsi="Arial" w:cs="Arial"/>
          <w:color w:val="000000" w:themeColor="text1"/>
          <w:sz w:val="22"/>
          <w:szCs w:val="22"/>
        </w:rPr>
        <w:t xml:space="preserve">and given sufficient time to read </w:t>
      </w:r>
      <w:r w:rsidR="0085028B" w:rsidRPr="0094306A">
        <w:rPr>
          <w:rFonts w:ascii="Arial" w:eastAsia="Times" w:hAnsi="Arial" w:cs="Arial"/>
          <w:color w:val="000000" w:themeColor="text1"/>
          <w:sz w:val="22"/>
          <w:szCs w:val="22"/>
        </w:rPr>
        <w:t xml:space="preserve">it </w:t>
      </w:r>
      <w:r w:rsidRPr="0094306A">
        <w:rPr>
          <w:rFonts w:ascii="Arial" w:eastAsia="Times" w:hAnsi="Arial" w:cs="Arial"/>
          <w:color w:val="000000" w:themeColor="text1"/>
          <w:sz w:val="22"/>
          <w:szCs w:val="22"/>
        </w:rPr>
        <w:t>before a further meeting was held with them to discuss the</w:t>
      </w:r>
      <w:r w:rsidR="0085028B" w:rsidRPr="0094306A">
        <w:rPr>
          <w:rFonts w:ascii="Arial" w:eastAsia="Times" w:hAnsi="Arial" w:cs="Arial"/>
          <w:color w:val="000000" w:themeColor="text1"/>
          <w:sz w:val="22"/>
          <w:szCs w:val="22"/>
        </w:rPr>
        <w:t xml:space="preserve"> content</w:t>
      </w:r>
      <w:r w:rsidRPr="0094306A">
        <w:rPr>
          <w:rFonts w:ascii="Arial" w:eastAsia="Times" w:hAnsi="Arial" w:cs="Arial"/>
          <w:color w:val="000000" w:themeColor="text1"/>
          <w:sz w:val="22"/>
          <w:szCs w:val="22"/>
        </w:rPr>
        <w:t>.</w:t>
      </w:r>
      <w:r w:rsidRPr="0094306A">
        <w:rPr>
          <w:rFonts w:ascii="Arial" w:hAnsi="Arial" w:cs="Arial"/>
          <w:color w:val="000000" w:themeColor="text1"/>
          <w:sz w:val="22"/>
          <w:szCs w:val="22"/>
        </w:rPr>
        <w:t xml:space="preserve"> </w:t>
      </w:r>
    </w:p>
    <w:p w:rsidR="0052091E" w:rsidRPr="0094306A" w:rsidRDefault="0052091E" w:rsidP="0094306A">
      <w:pPr>
        <w:pStyle w:val="NormalWeb"/>
        <w:tabs>
          <w:tab w:val="left" w:pos="709"/>
          <w:tab w:val="left" w:pos="1276"/>
        </w:tabs>
        <w:spacing w:line="276" w:lineRule="auto"/>
        <w:ind w:left="993"/>
        <w:contextualSpacing/>
        <w:jc w:val="both"/>
        <w:rPr>
          <w:rFonts w:ascii="Arial" w:hAnsi="Arial" w:cs="Arial"/>
          <w:color w:val="00B050"/>
          <w:sz w:val="22"/>
          <w:szCs w:val="22"/>
        </w:rPr>
      </w:pPr>
    </w:p>
    <w:p w:rsidR="008E7AE4" w:rsidRPr="0094306A" w:rsidRDefault="0052091E" w:rsidP="0094306A">
      <w:pPr>
        <w:pStyle w:val="NormalWeb"/>
        <w:numPr>
          <w:ilvl w:val="1"/>
          <w:numId w:val="24"/>
        </w:numPr>
        <w:tabs>
          <w:tab w:val="left" w:pos="709"/>
          <w:tab w:val="left" w:pos="1276"/>
        </w:tabs>
        <w:spacing w:line="276" w:lineRule="auto"/>
        <w:ind w:left="567" w:hanging="567"/>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 xml:space="preserve">The Chair  looked at the viability of approaching those individuals who could be classed as the  friends of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Due to the chaotic and transient lifestyle of these individuals this was not deemed to </w:t>
      </w:r>
      <w:r w:rsidR="008E7AE4" w:rsidRPr="0094306A">
        <w:rPr>
          <w:rFonts w:ascii="Arial" w:hAnsi="Arial" w:cs="Arial"/>
          <w:color w:val="000000" w:themeColor="text1"/>
          <w:sz w:val="22"/>
          <w:szCs w:val="22"/>
        </w:rPr>
        <w:t xml:space="preserve">be a viable option. </w:t>
      </w:r>
      <w:r w:rsidR="005D59E7">
        <w:rPr>
          <w:rFonts w:ascii="Arial" w:hAnsi="Arial" w:cs="Arial"/>
          <w:color w:val="000000" w:themeColor="text1"/>
          <w:sz w:val="22"/>
          <w:szCs w:val="22"/>
        </w:rPr>
        <w:t xml:space="preserve"> One of Adult A’s friends had initially agreed to meet with the Chair but later declined to be interviewed. </w:t>
      </w:r>
      <w:r w:rsidR="008E7AE4" w:rsidRPr="0094306A">
        <w:rPr>
          <w:rFonts w:ascii="Arial" w:hAnsi="Arial" w:cs="Arial"/>
          <w:color w:val="000000" w:themeColor="text1"/>
          <w:sz w:val="22"/>
          <w:szCs w:val="22"/>
        </w:rPr>
        <w:t xml:space="preserve">The family of </w:t>
      </w:r>
      <w:r w:rsidR="00D146E8">
        <w:rPr>
          <w:rFonts w:ascii="Arial" w:hAnsi="Arial" w:cs="Arial"/>
          <w:color w:val="000000" w:themeColor="text1"/>
          <w:sz w:val="22"/>
          <w:szCs w:val="22"/>
        </w:rPr>
        <w:t>Adult</w:t>
      </w:r>
      <w:r w:rsidR="008E7AE4" w:rsidRPr="0094306A">
        <w:rPr>
          <w:rFonts w:ascii="Arial" w:hAnsi="Arial" w:cs="Arial"/>
          <w:color w:val="000000" w:themeColor="text1"/>
          <w:sz w:val="22"/>
          <w:szCs w:val="22"/>
        </w:rPr>
        <w:t xml:space="preserve"> A were also asked about others that could be contacted as part of the Review but were unable to provide any details of those that would have relevant information to share.</w:t>
      </w:r>
    </w:p>
    <w:p w:rsidR="008E7AE4" w:rsidRPr="0094306A" w:rsidRDefault="008E7AE4" w:rsidP="0094306A">
      <w:pPr>
        <w:pStyle w:val="NormalWeb"/>
        <w:tabs>
          <w:tab w:val="left" w:pos="709"/>
          <w:tab w:val="left" w:pos="1276"/>
        </w:tabs>
        <w:spacing w:line="276" w:lineRule="auto"/>
        <w:ind w:left="993"/>
        <w:contextualSpacing/>
        <w:jc w:val="both"/>
        <w:rPr>
          <w:rFonts w:ascii="Arial" w:hAnsi="Arial" w:cs="Arial"/>
          <w:color w:val="000000" w:themeColor="text1"/>
          <w:sz w:val="22"/>
          <w:szCs w:val="22"/>
        </w:rPr>
      </w:pPr>
    </w:p>
    <w:p w:rsidR="008E7AE4" w:rsidRPr="0094306A" w:rsidRDefault="008E7AE4" w:rsidP="00E54BF4">
      <w:pPr>
        <w:pStyle w:val="NormalWeb"/>
        <w:numPr>
          <w:ilvl w:val="1"/>
          <w:numId w:val="24"/>
        </w:numPr>
        <w:tabs>
          <w:tab w:val="left" w:pos="567"/>
        </w:tabs>
        <w:spacing w:line="276" w:lineRule="auto"/>
        <w:ind w:left="567" w:hanging="567"/>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 xml:space="preserve">Consideration was also given to speaking to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B. On Police advice this was not deemed to be suitable due to specific risk factors. </w:t>
      </w:r>
    </w:p>
    <w:p w:rsidR="003B339C" w:rsidRPr="0094306A" w:rsidRDefault="00AB2DC2" w:rsidP="004442D8">
      <w:pPr>
        <w:pStyle w:val="Style1"/>
      </w:pPr>
      <w:bookmarkStart w:id="9" w:name="_Toc534192972"/>
      <w:r w:rsidRPr="0094306A">
        <w:lastRenderedPageBreak/>
        <w:t xml:space="preserve">7.0 </w:t>
      </w:r>
      <w:r w:rsidR="003B339C" w:rsidRPr="0094306A">
        <w:t>Contributors to the Review</w:t>
      </w:r>
      <w:bookmarkEnd w:id="9"/>
    </w:p>
    <w:p w:rsidR="00405C3D" w:rsidRPr="0094306A" w:rsidRDefault="00405C3D" w:rsidP="0094306A">
      <w:pPr>
        <w:tabs>
          <w:tab w:val="left" w:pos="709"/>
        </w:tabs>
        <w:autoSpaceDE w:val="0"/>
        <w:autoSpaceDN w:val="0"/>
        <w:spacing w:line="276" w:lineRule="auto"/>
        <w:jc w:val="both"/>
        <w:rPr>
          <w:rFonts w:ascii="Arial" w:hAnsi="Arial" w:cs="Arial"/>
          <w:color w:val="00B050"/>
          <w:sz w:val="22"/>
          <w:szCs w:val="22"/>
        </w:rPr>
      </w:pPr>
    </w:p>
    <w:p w:rsidR="00405C3D" w:rsidRPr="0094306A" w:rsidRDefault="00405C3D" w:rsidP="0094306A">
      <w:pPr>
        <w:tabs>
          <w:tab w:val="left" w:pos="567"/>
        </w:tabs>
        <w:autoSpaceDE w:val="0"/>
        <w:autoSpaceDN w:val="0"/>
        <w:spacing w:line="276" w:lineRule="auto"/>
        <w:jc w:val="both"/>
        <w:rPr>
          <w:rFonts w:ascii="Arial" w:hAnsi="Arial" w:cs="Arial"/>
          <w:color w:val="000000" w:themeColor="text1"/>
          <w:sz w:val="22"/>
          <w:szCs w:val="22"/>
        </w:rPr>
      </w:pPr>
      <w:r w:rsidRPr="0094306A">
        <w:rPr>
          <w:rFonts w:ascii="Arial" w:hAnsi="Arial" w:cs="Arial"/>
          <w:color w:val="000000" w:themeColor="text1"/>
          <w:sz w:val="22"/>
          <w:szCs w:val="22"/>
        </w:rPr>
        <w:t xml:space="preserve">7.1 </w:t>
      </w:r>
      <w:r w:rsidRPr="0094306A">
        <w:rPr>
          <w:rFonts w:ascii="Arial" w:hAnsi="Arial" w:cs="Arial"/>
          <w:color w:val="000000" w:themeColor="text1"/>
          <w:sz w:val="22"/>
          <w:szCs w:val="22"/>
        </w:rPr>
        <w:tab/>
        <w:t>The contributors to the DHR were;</w:t>
      </w:r>
    </w:p>
    <w:p w:rsidR="00405C3D" w:rsidRPr="0094306A" w:rsidRDefault="00405C3D" w:rsidP="0094306A">
      <w:pPr>
        <w:pStyle w:val="ListParagraph"/>
        <w:tabs>
          <w:tab w:val="left" w:pos="709"/>
        </w:tabs>
        <w:autoSpaceDE w:val="0"/>
        <w:autoSpaceDN w:val="0"/>
        <w:spacing w:line="276" w:lineRule="auto"/>
        <w:ind w:left="786"/>
        <w:jc w:val="both"/>
        <w:rPr>
          <w:rFonts w:ascii="Arial" w:hAnsi="Arial" w:cs="Arial"/>
          <w:i/>
          <w:color w:val="000000" w:themeColor="text1"/>
          <w:sz w:val="22"/>
          <w:szCs w:val="22"/>
        </w:rPr>
      </w:pPr>
    </w:p>
    <w:p w:rsidR="00D84CD8" w:rsidRPr="0094306A" w:rsidRDefault="00D84CD8" w:rsidP="0094306A">
      <w:pPr>
        <w:pStyle w:val="ListParagraph"/>
        <w:numPr>
          <w:ilvl w:val="0"/>
          <w:numId w:val="16"/>
        </w:numPr>
        <w:tabs>
          <w:tab w:val="left" w:pos="709"/>
        </w:tabs>
        <w:autoSpaceDE w:val="0"/>
        <w:autoSpaceDN w:val="0"/>
        <w:spacing w:line="276" w:lineRule="auto"/>
        <w:ind w:left="1134" w:firstLine="0"/>
        <w:jc w:val="both"/>
        <w:rPr>
          <w:rFonts w:ascii="Arial" w:hAnsi="Arial" w:cs="Arial"/>
          <w:color w:val="000000" w:themeColor="text1"/>
          <w:sz w:val="22"/>
          <w:szCs w:val="22"/>
        </w:rPr>
      </w:pPr>
      <w:r w:rsidRPr="0094306A">
        <w:rPr>
          <w:rFonts w:ascii="Arial" w:hAnsi="Arial" w:cs="Arial"/>
          <w:color w:val="000000" w:themeColor="text1"/>
          <w:sz w:val="22"/>
          <w:szCs w:val="22"/>
        </w:rPr>
        <w:t xml:space="preserve">Devon and Cornwall </w:t>
      </w:r>
      <w:r w:rsidR="00BB61E3" w:rsidRPr="0094306A">
        <w:rPr>
          <w:rFonts w:ascii="Arial" w:hAnsi="Arial" w:cs="Arial"/>
          <w:color w:val="000000" w:themeColor="text1"/>
          <w:sz w:val="22"/>
          <w:szCs w:val="22"/>
        </w:rPr>
        <w:t>Police</w:t>
      </w:r>
      <w:r w:rsidR="00741591" w:rsidRPr="0094306A">
        <w:rPr>
          <w:rFonts w:ascii="Arial" w:hAnsi="Arial" w:cs="Arial"/>
          <w:color w:val="000000" w:themeColor="text1"/>
          <w:sz w:val="22"/>
          <w:szCs w:val="22"/>
        </w:rPr>
        <w:t>– IMR</w:t>
      </w:r>
      <w:r w:rsidR="0085028B" w:rsidRPr="0094306A">
        <w:rPr>
          <w:rFonts w:ascii="Arial" w:hAnsi="Arial" w:cs="Arial"/>
          <w:color w:val="000000" w:themeColor="text1"/>
          <w:sz w:val="22"/>
          <w:szCs w:val="22"/>
        </w:rPr>
        <w:t>.</w:t>
      </w:r>
    </w:p>
    <w:p w:rsidR="00AB2DC2" w:rsidRPr="0094306A" w:rsidRDefault="00BB61E3" w:rsidP="0094306A">
      <w:pPr>
        <w:pStyle w:val="ListParagraph"/>
        <w:numPr>
          <w:ilvl w:val="0"/>
          <w:numId w:val="16"/>
        </w:numPr>
        <w:tabs>
          <w:tab w:val="left" w:pos="709"/>
        </w:tabs>
        <w:autoSpaceDE w:val="0"/>
        <w:autoSpaceDN w:val="0"/>
        <w:spacing w:line="276" w:lineRule="auto"/>
        <w:ind w:left="1134" w:firstLine="0"/>
        <w:jc w:val="both"/>
        <w:rPr>
          <w:rFonts w:ascii="Arial" w:hAnsi="Arial" w:cs="Arial"/>
          <w:color w:val="000000" w:themeColor="text1"/>
          <w:sz w:val="22"/>
          <w:szCs w:val="22"/>
        </w:rPr>
      </w:pPr>
      <w:r w:rsidRPr="0094306A">
        <w:rPr>
          <w:rFonts w:ascii="Arial" w:hAnsi="Arial" w:cs="Arial"/>
          <w:color w:val="000000" w:themeColor="text1"/>
          <w:sz w:val="22"/>
          <w:szCs w:val="22"/>
        </w:rPr>
        <w:t xml:space="preserve">Cornwall Housing </w:t>
      </w:r>
      <w:r w:rsidR="00D8068B">
        <w:rPr>
          <w:rFonts w:ascii="Arial" w:hAnsi="Arial" w:cs="Arial"/>
          <w:color w:val="000000" w:themeColor="text1"/>
          <w:sz w:val="22"/>
          <w:szCs w:val="22"/>
        </w:rPr>
        <w:t>–</w:t>
      </w:r>
      <w:r w:rsidR="00741591" w:rsidRPr="0094306A">
        <w:rPr>
          <w:rFonts w:ascii="Arial" w:hAnsi="Arial" w:cs="Arial"/>
          <w:color w:val="000000" w:themeColor="text1"/>
          <w:sz w:val="22"/>
          <w:szCs w:val="22"/>
        </w:rPr>
        <w:t xml:space="preserve"> </w:t>
      </w:r>
      <w:r w:rsidR="00D8068B">
        <w:rPr>
          <w:rFonts w:ascii="Arial" w:hAnsi="Arial" w:cs="Arial"/>
          <w:color w:val="000000" w:themeColor="text1"/>
          <w:sz w:val="22"/>
          <w:szCs w:val="22"/>
        </w:rPr>
        <w:t>Tenancy report</w:t>
      </w:r>
      <w:r w:rsidR="0085028B" w:rsidRPr="0094306A">
        <w:rPr>
          <w:rFonts w:ascii="Arial" w:hAnsi="Arial" w:cs="Arial"/>
          <w:color w:val="000000" w:themeColor="text1"/>
          <w:sz w:val="22"/>
          <w:szCs w:val="22"/>
        </w:rPr>
        <w:t>.</w:t>
      </w:r>
    </w:p>
    <w:p w:rsidR="00AB2DC2" w:rsidRPr="0094306A" w:rsidRDefault="00BB61E3" w:rsidP="0094306A">
      <w:pPr>
        <w:pStyle w:val="ListParagraph"/>
        <w:numPr>
          <w:ilvl w:val="0"/>
          <w:numId w:val="16"/>
        </w:numPr>
        <w:tabs>
          <w:tab w:val="left" w:pos="709"/>
        </w:tabs>
        <w:autoSpaceDE w:val="0"/>
        <w:autoSpaceDN w:val="0"/>
        <w:spacing w:line="276" w:lineRule="auto"/>
        <w:ind w:left="1134" w:firstLine="0"/>
        <w:jc w:val="both"/>
        <w:rPr>
          <w:rFonts w:ascii="Arial" w:hAnsi="Arial" w:cs="Arial"/>
          <w:color w:val="000000" w:themeColor="text1"/>
          <w:sz w:val="22"/>
          <w:szCs w:val="22"/>
        </w:rPr>
      </w:pPr>
      <w:r w:rsidRPr="0094306A">
        <w:rPr>
          <w:rFonts w:ascii="Arial" w:hAnsi="Arial" w:cs="Arial"/>
          <w:color w:val="000000" w:themeColor="text1"/>
          <w:sz w:val="22"/>
          <w:szCs w:val="22"/>
        </w:rPr>
        <w:t>Royal Cornwall Healthcare Trust</w:t>
      </w:r>
      <w:r w:rsidR="00904DEC" w:rsidRPr="0094306A">
        <w:rPr>
          <w:rFonts w:ascii="Arial" w:hAnsi="Arial" w:cs="Arial"/>
          <w:color w:val="000000" w:themeColor="text1"/>
          <w:sz w:val="22"/>
          <w:szCs w:val="22"/>
        </w:rPr>
        <w:t xml:space="preserve"> </w:t>
      </w:r>
      <w:r w:rsidR="00D8068B">
        <w:rPr>
          <w:rFonts w:ascii="Arial" w:hAnsi="Arial" w:cs="Arial"/>
          <w:color w:val="FF0000"/>
          <w:sz w:val="22"/>
          <w:szCs w:val="22"/>
        </w:rPr>
        <w:t xml:space="preserve">- </w:t>
      </w:r>
      <w:r w:rsidR="00D8068B" w:rsidRPr="00D8068B">
        <w:rPr>
          <w:rFonts w:ascii="Arial" w:hAnsi="Arial" w:cs="Arial"/>
          <w:color w:val="000000" w:themeColor="text1"/>
          <w:sz w:val="22"/>
          <w:szCs w:val="22"/>
        </w:rPr>
        <w:t>Chronology</w:t>
      </w:r>
      <w:r w:rsidR="0085028B" w:rsidRPr="00D8068B">
        <w:rPr>
          <w:rFonts w:ascii="Arial" w:hAnsi="Arial" w:cs="Arial"/>
          <w:color w:val="000000" w:themeColor="text1"/>
          <w:sz w:val="22"/>
          <w:szCs w:val="22"/>
        </w:rPr>
        <w:t>.</w:t>
      </w:r>
      <w:r w:rsidR="00AB2DC2" w:rsidRPr="00D8068B">
        <w:rPr>
          <w:rFonts w:ascii="Arial" w:hAnsi="Arial" w:cs="Arial"/>
          <w:color w:val="000000" w:themeColor="text1"/>
          <w:sz w:val="22"/>
          <w:szCs w:val="22"/>
        </w:rPr>
        <w:t xml:space="preserve"> </w:t>
      </w:r>
    </w:p>
    <w:p w:rsidR="00EC206F" w:rsidRPr="0094306A" w:rsidRDefault="00BB61E3" w:rsidP="0094306A">
      <w:pPr>
        <w:pStyle w:val="ListParagraph"/>
        <w:numPr>
          <w:ilvl w:val="0"/>
          <w:numId w:val="16"/>
        </w:numPr>
        <w:tabs>
          <w:tab w:val="left" w:pos="709"/>
        </w:tabs>
        <w:autoSpaceDE w:val="0"/>
        <w:autoSpaceDN w:val="0"/>
        <w:spacing w:line="276" w:lineRule="auto"/>
        <w:ind w:left="1134" w:firstLine="0"/>
        <w:jc w:val="both"/>
        <w:rPr>
          <w:rFonts w:ascii="Arial" w:hAnsi="Arial" w:cs="Arial"/>
          <w:color w:val="000000" w:themeColor="text1"/>
          <w:sz w:val="22"/>
          <w:szCs w:val="22"/>
        </w:rPr>
      </w:pPr>
      <w:r w:rsidRPr="0094306A">
        <w:rPr>
          <w:rFonts w:ascii="Arial" w:hAnsi="Arial" w:cs="Arial"/>
          <w:color w:val="000000" w:themeColor="text1"/>
          <w:sz w:val="22"/>
          <w:szCs w:val="22"/>
        </w:rPr>
        <w:t xml:space="preserve">Cornwall </w:t>
      </w:r>
      <w:r w:rsidR="0001516A">
        <w:rPr>
          <w:rFonts w:ascii="Arial" w:hAnsi="Arial" w:cs="Arial"/>
          <w:color w:val="000000" w:themeColor="text1"/>
          <w:sz w:val="22"/>
          <w:szCs w:val="22"/>
        </w:rPr>
        <w:t xml:space="preserve">Partnership NHS </w:t>
      </w:r>
      <w:r w:rsidRPr="0094306A">
        <w:rPr>
          <w:rFonts w:ascii="Arial" w:hAnsi="Arial" w:cs="Arial"/>
          <w:color w:val="000000" w:themeColor="text1"/>
          <w:sz w:val="22"/>
          <w:szCs w:val="22"/>
        </w:rPr>
        <w:t>Foundation Trust</w:t>
      </w:r>
      <w:r w:rsidR="00711011" w:rsidRPr="0094306A">
        <w:rPr>
          <w:rFonts w:ascii="Arial" w:hAnsi="Arial" w:cs="Arial"/>
          <w:color w:val="000000" w:themeColor="text1"/>
          <w:sz w:val="22"/>
          <w:szCs w:val="22"/>
        </w:rPr>
        <w:t xml:space="preserve"> (CFT)</w:t>
      </w:r>
      <w:r w:rsidR="00EC206F" w:rsidRPr="0094306A">
        <w:rPr>
          <w:rFonts w:ascii="Arial" w:hAnsi="Arial" w:cs="Arial"/>
          <w:color w:val="000000" w:themeColor="text1"/>
          <w:sz w:val="22"/>
          <w:szCs w:val="22"/>
        </w:rPr>
        <w:t xml:space="preserve"> </w:t>
      </w:r>
      <w:r w:rsidR="00B41469" w:rsidRPr="0094306A">
        <w:rPr>
          <w:rFonts w:ascii="Arial" w:hAnsi="Arial" w:cs="Arial"/>
          <w:color w:val="000000" w:themeColor="text1"/>
          <w:sz w:val="22"/>
          <w:szCs w:val="22"/>
        </w:rPr>
        <w:t>–</w:t>
      </w:r>
      <w:r w:rsidR="00EC206F" w:rsidRPr="0094306A">
        <w:rPr>
          <w:rFonts w:ascii="Arial" w:hAnsi="Arial" w:cs="Arial"/>
          <w:color w:val="000000" w:themeColor="text1"/>
          <w:sz w:val="22"/>
          <w:szCs w:val="22"/>
        </w:rPr>
        <w:t xml:space="preserve"> IMR</w:t>
      </w:r>
      <w:r w:rsidR="0085028B" w:rsidRPr="0094306A">
        <w:rPr>
          <w:rFonts w:ascii="Arial" w:hAnsi="Arial" w:cs="Arial"/>
          <w:color w:val="000000" w:themeColor="text1"/>
          <w:sz w:val="22"/>
          <w:szCs w:val="22"/>
        </w:rPr>
        <w:t>.</w:t>
      </w:r>
    </w:p>
    <w:p w:rsidR="00B41469" w:rsidRDefault="00BB61E3" w:rsidP="0094306A">
      <w:pPr>
        <w:pStyle w:val="ListParagraph"/>
        <w:numPr>
          <w:ilvl w:val="0"/>
          <w:numId w:val="16"/>
        </w:numPr>
        <w:tabs>
          <w:tab w:val="left" w:pos="709"/>
        </w:tabs>
        <w:autoSpaceDE w:val="0"/>
        <w:autoSpaceDN w:val="0"/>
        <w:spacing w:line="276" w:lineRule="auto"/>
        <w:ind w:left="1134" w:firstLine="0"/>
        <w:jc w:val="both"/>
        <w:rPr>
          <w:rFonts w:ascii="Arial" w:hAnsi="Arial" w:cs="Arial"/>
          <w:color w:val="000000" w:themeColor="text1"/>
          <w:sz w:val="22"/>
          <w:szCs w:val="22"/>
        </w:rPr>
      </w:pPr>
      <w:r w:rsidRPr="0094306A">
        <w:rPr>
          <w:rFonts w:ascii="Arial" w:hAnsi="Arial" w:cs="Arial"/>
          <w:color w:val="000000" w:themeColor="text1"/>
          <w:sz w:val="22"/>
          <w:szCs w:val="22"/>
        </w:rPr>
        <w:t xml:space="preserve">NHS Kernow </w:t>
      </w:r>
      <w:r w:rsidR="00711011" w:rsidRPr="0094306A">
        <w:rPr>
          <w:rFonts w:ascii="Arial" w:hAnsi="Arial" w:cs="Arial"/>
          <w:color w:val="000000" w:themeColor="text1"/>
          <w:sz w:val="22"/>
          <w:szCs w:val="22"/>
        </w:rPr>
        <w:t>–</w:t>
      </w:r>
      <w:r w:rsidR="00DC6A54" w:rsidRPr="0094306A">
        <w:rPr>
          <w:rFonts w:ascii="Arial" w:hAnsi="Arial" w:cs="Arial"/>
          <w:color w:val="000000" w:themeColor="text1"/>
          <w:sz w:val="22"/>
          <w:szCs w:val="22"/>
        </w:rPr>
        <w:t xml:space="preserve"> </w:t>
      </w:r>
      <w:r w:rsidR="00711011" w:rsidRPr="00D8068B">
        <w:rPr>
          <w:rFonts w:ascii="Arial" w:hAnsi="Arial" w:cs="Arial"/>
          <w:color w:val="000000" w:themeColor="text1"/>
          <w:sz w:val="22"/>
          <w:szCs w:val="22"/>
        </w:rPr>
        <w:t>Information.</w:t>
      </w:r>
    </w:p>
    <w:p w:rsidR="008D2274" w:rsidRPr="0094306A" w:rsidRDefault="008D2274" w:rsidP="0094306A">
      <w:pPr>
        <w:pStyle w:val="ListParagraph"/>
        <w:numPr>
          <w:ilvl w:val="0"/>
          <w:numId w:val="16"/>
        </w:numPr>
        <w:tabs>
          <w:tab w:val="left" w:pos="709"/>
        </w:tabs>
        <w:autoSpaceDE w:val="0"/>
        <w:autoSpaceDN w:val="0"/>
        <w:spacing w:line="276" w:lineRule="auto"/>
        <w:ind w:left="1134" w:firstLine="0"/>
        <w:jc w:val="both"/>
        <w:rPr>
          <w:rFonts w:ascii="Arial" w:hAnsi="Arial" w:cs="Arial"/>
          <w:color w:val="000000" w:themeColor="text1"/>
          <w:sz w:val="22"/>
          <w:szCs w:val="22"/>
        </w:rPr>
      </w:pPr>
      <w:r>
        <w:rPr>
          <w:rFonts w:ascii="Arial" w:hAnsi="Arial" w:cs="Arial"/>
          <w:color w:val="000000" w:themeColor="text1"/>
          <w:sz w:val="22"/>
          <w:szCs w:val="22"/>
        </w:rPr>
        <w:t>Children’s Services – Information.</w:t>
      </w:r>
    </w:p>
    <w:p w:rsidR="00C20046" w:rsidRPr="0094306A" w:rsidRDefault="00D8068B" w:rsidP="0094306A">
      <w:pPr>
        <w:pStyle w:val="ListParagraph"/>
        <w:numPr>
          <w:ilvl w:val="0"/>
          <w:numId w:val="16"/>
        </w:numPr>
        <w:tabs>
          <w:tab w:val="left" w:pos="709"/>
        </w:tabs>
        <w:autoSpaceDE w:val="0"/>
        <w:autoSpaceDN w:val="0"/>
        <w:spacing w:line="276" w:lineRule="auto"/>
        <w:ind w:left="1134" w:firstLine="0"/>
        <w:jc w:val="both"/>
        <w:rPr>
          <w:rFonts w:ascii="Arial" w:hAnsi="Arial" w:cs="Arial"/>
          <w:color w:val="000000" w:themeColor="text1"/>
          <w:sz w:val="22"/>
          <w:szCs w:val="22"/>
        </w:rPr>
      </w:pPr>
      <w:r>
        <w:rPr>
          <w:rFonts w:ascii="Arial" w:hAnsi="Arial" w:cs="Arial"/>
          <w:color w:val="000000" w:themeColor="text1"/>
          <w:sz w:val="22"/>
          <w:szCs w:val="22"/>
        </w:rPr>
        <w:t xml:space="preserve">Addaction </w:t>
      </w:r>
      <w:r w:rsidR="00C20046" w:rsidRPr="0094306A">
        <w:rPr>
          <w:rFonts w:ascii="Arial" w:hAnsi="Arial" w:cs="Arial"/>
          <w:color w:val="000000" w:themeColor="text1"/>
          <w:sz w:val="22"/>
          <w:szCs w:val="22"/>
        </w:rPr>
        <w:t>– IMR</w:t>
      </w:r>
      <w:r w:rsidR="001F5B71" w:rsidRPr="0094306A">
        <w:rPr>
          <w:rFonts w:ascii="Arial" w:hAnsi="Arial" w:cs="Arial"/>
          <w:color w:val="000000" w:themeColor="text1"/>
          <w:sz w:val="22"/>
          <w:szCs w:val="22"/>
        </w:rPr>
        <w:t>.</w:t>
      </w:r>
    </w:p>
    <w:p w:rsidR="00534707" w:rsidRPr="0094306A" w:rsidRDefault="0078276F" w:rsidP="0094306A">
      <w:pPr>
        <w:pStyle w:val="ListParagraph"/>
        <w:numPr>
          <w:ilvl w:val="0"/>
          <w:numId w:val="16"/>
        </w:numPr>
        <w:tabs>
          <w:tab w:val="left" w:pos="709"/>
        </w:tabs>
        <w:autoSpaceDE w:val="0"/>
        <w:autoSpaceDN w:val="0"/>
        <w:spacing w:line="276" w:lineRule="auto"/>
        <w:ind w:left="1134" w:firstLine="0"/>
        <w:jc w:val="both"/>
        <w:rPr>
          <w:rFonts w:ascii="Arial" w:hAnsi="Arial" w:cs="Arial"/>
          <w:color w:val="000000" w:themeColor="text1"/>
          <w:sz w:val="22"/>
          <w:szCs w:val="22"/>
        </w:rPr>
      </w:pPr>
      <w:r>
        <w:rPr>
          <w:rFonts w:ascii="Arial" w:hAnsi="Arial" w:cs="Arial"/>
          <w:color w:val="000000" w:themeColor="text1"/>
          <w:sz w:val="22"/>
          <w:szCs w:val="22"/>
        </w:rPr>
        <w:t>GP Services- Information via interview.</w:t>
      </w:r>
    </w:p>
    <w:p w:rsidR="00940018" w:rsidRPr="0094306A" w:rsidRDefault="00534707" w:rsidP="0094306A">
      <w:pPr>
        <w:pStyle w:val="NormalWeb"/>
        <w:numPr>
          <w:ilvl w:val="0"/>
          <w:numId w:val="16"/>
        </w:numPr>
        <w:spacing w:line="276" w:lineRule="auto"/>
        <w:ind w:firstLine="348"/>
        <w:jc w:val="both"/>
        <w:rPr>
          <w:rFonts w:ascii="Arial" w:hAnsi="Arial" w:cs="Arial"/>
          <w:color w:val="000000" w:themeColor="text1"/>
          <w:sz w:val="22"/>
          <w:szCs w:val="22"/>
        </w:rPr>
      </w:pPr>
      <w:r w:rsidRPr="0094306A">
        <w:rPr>
          <w:rFonts w:ascii="Arial" w:hAnsi="Arial" w:cs="Arial"/>
          <w:color w:val="000000" w:themeColor="text1"/>
          <w:sz w:val="22"/>
          <w:szCs w:val="22"/>
        </w:rPr>
        <w:t xml:space="preserve">First Light </w:t>
      </w:r>
      <w:r w:rsidR="005373D8" w:rsidRPr="0094306A">
        <w:rPr>
          <w:rFonts w:ascii="Arial" w:hAnsi="Arial" w:cs="Arial"/>
          <w:color w:val="000000" w:themeColor="text1"/>
          <w:sz w:val="22"/>
          <w:szCs w:val="22"/>
        </w:rPr>
        <w:t xml:space="preserve">- </w:t>
      </w:r>
      <w:r w:rsidR="00820EFD" w:rsidRPr="00820EFD">
        <w:rPr>
          <w:rFonts w:ascii="Arial" w:hAnsi="Arial" w:cs="Arial"/>
          <w:color w:val="000000" w:themeColor="text1"/>
          <w:sz w:val="22"/>
          <w:szCs w:val="22"/>
        </w:rPr>
        <w:t>Chronology</w:t>
      </w:r>
      <w:r w:rsidR="005373D8" w:rsidRPr="00820EFD">
        <w:rPr>
          <w:rFonts w:ascii="Arial" w:hAnsi="Arial" w:cs="Arial"/>
          <w:color w:val="000000" w:themeColor="text1"/>
          <w:sz w:val="22"/>
          <w:szCs w:val="22"/>
        </w:rPr>
        <w:t>.</w:t>
      </w:r>
    </w:p>
    <w:p w:rsidR="007557EC" w:rsidRDefault="00D146E8" w:rsidP="0094306A">
      <w:pPr>
        <w:pStyle w:val="NormalWeb"/>
        <w:numPr>
          <w:ilvl w:val="0"/>
          <w:numId w:val="16"/>
        </w:numPr>
        <w:spacing w:line="276" w:lineRule="auto"/>
        <w:ind w:firstLine="348"/>
        <w:jc w:val="both"/>
        <w:rPr>
          <w:rFonts w:ascii="Arial" w:hAnsi="Arial" w:cs="Arial"/>
          <w:color w:val="000000" w:themeColor="text1"/>
          <w:sz w:val="22"/>
          <w:szCs w:val="22"/>
        </w:rPr>
      </w:pPr>
      <w:r>
        <w:rPr>
          <w:rFonts w:ascii="Arial" w:hAnsi="Arial" w:cs="Arial"/>
          <w:color w:val="000000" w:themeColor="text1"/>
          <w:sz w:val="22"/>
          <w:szCs w:val="22"/>
        </w:rPr>
        <w:t>Adult</w:t>
      </w:r>
      <w:r w:rsidR="007557EC" w:rsidRPr="0094306A">
        <w:rPr>
          <w:rFonts w:ascii="Arial" w:hAnsi="Arial" w:cs="Arial"/>
          <w:color w:val="000000" w:themeColor="text1"/>
          <w:sz w:val="22"/>
          <w:szCs w:val="22"/>
        </w:rPr>
        <w:t xml:space="preserve"> Social Care – </w:t>
      </w:r>
      <w:r w:rsidR="007557EC" w:rsidRPr="00D8068B">
        <w:rPr>
          <w:rFonts w:ascii="Arial" w:hAnsi="Arial" w:cs="Arial"/>
          <w:color w:val="000000" w:themeColor="text1"/>
          <w:sz w:val="22"/>
          <w:szCs w:val="22"/>
        </w:rPr>
        <w:t>IMR.</w:t>
      </w:r>
    </w:p>
    <w:p w:rsidR="0003755E" w:rsidRDefault="00880C83" w:rsidP="0094306A">
      <w:pPr>
        <w:pStyle w:val="NormalWeb"/>
        <w:numPr>
          <w:ilvl w:val="0"/>
          <w:numId w:val="16"/>
        </w:numPr>
        <w:spacing w:line="276" w:lineRule="auto"/>
        <w:ind w:firstLine="348"/>
        <w:jc w:val="both"/>
        <w:rPr>
          <w:rFonts w:ascii="Arial" w:hAnsi="Arial" w:cs="Arial"/>
          <w:color w:val="000000" w:themeColor="text1"/>
          <w:sz w:val="22"/>
          <w:szCs w:val="22"/>
        </w:rPr>
      </w:pPr>
      <w:r>
        <w:rPr>
          <w:rFonts w:ascii="Arial" w:hAnsi="Arial" w:cs="Arial"/>
          <w:color w:val="000000" w:themeColor="text1"/>
          <w:sz w:val="22"/>
          <w:szCs w:val="22"/>
        </w:rPr>
        <w:t xml:space="preserve">National </w:t>
      </w:r>
      <w:r w:rsidR="00D8068B">
        <w:rPr>
          <w:rFonts w:ascii="Arial" w:hAnsi="Arial" w:cs="Arial"/>
          <w:color w:val="000000" w:themeColor="text1"/>
          <w:sz w:val="22"/>
          <w:szCs w:val="22"/>
        </w:rPr>
        <w:t xml:space="preserve">Probation </w:t>
      </w:r>
      <w:r>
        <w:rPr>
          <w:rFonts w:ascii="Arial" w:hAnsi="Arial" w:cs="Arial"/>
          <w:color w:val="000000" w:themeColor="text1"/>
          <w:sz w:val="22"/>
          <w:szCs w:val="22"/>
        </w:rPr>
        <w:t>Service</w:t>
      </w:r>
    </w:p>
    <w:p w:rsidR="00D8068B" w:rsidRPr="00CC11FD" w:rsidRDefault="008D2274" w:rsidP="0094306A">
      <w:pPr>
        <w:pStyle w:val="NormalWeb"/>
        <w:numPr>
          <w:ilvl w:val="0"/>
          <w:numId w:val="16"/>
        </w:numPr>
        <w:spacing w:line="276" w:lineRule="auto"/>
        <w:ind w:firstLine="348"/>
        <w:jc w:val="both"/>
        <w:rPr>
          <w:rFonts w:ascii="Arial" w:hAnsi="Arial" w:cs="Arial"/>
          <w:color w:val="000000" w:themeColor="text1"/>
          <w:sz w:val="22"/>
          <w:szCs w:val="22"/>
        </w:rPr>
      </w:pPr>
      <w:r>
        <w:rPr>
          <w:rFonts w:ascii="Arial" w:hAnsi="Arial" w:cs="Arial"/>
          <w:color w:val="000000" w:themeColor="text1"/>
          <w:sz w:val="22"/>
          <w:szCs w:val="22"/>
        </w:rPr>
        <w:t xml:space="preserve">Cornwall College </w:t>
      </w:r>
      <w:r w:rsidR="00D8068B">
        <w:rPr>
          <w:rFonts w:ascii="Arial" w:hAnsi="Arial" w:cs="Arial"/>
          <w:color w:val="000000" w:themeColor="text1"/>
          <w:sz w:val="22"/>
          <w:szCs w:val="22"/>
        </w:rPr>
        <w:t>– Information.</w:t>
      </w:r>
    </w:p>
    <w:p w:rsidR="00CC11FD" w:rsidRPr="0094306A" w:rsidRDefault="00CC11FD" w:rsidP="0094306A">
      <w:pPr>
        <w:pStyle w:val="NormalWeb"/>
        <w:numPr>
          <w:ilvl w:val="0"/>
          <w:numId w:val="16"/>
        </w:numPr>
        <w:spacing w:line="276" w:lineRule="auto"/>
        <w:ind w:firstLine="348"/>
        <w:jc w:val="both"/>
        <w:rPr>
          <w:rFonts w:ascii="Arial" w:hAnsi="Arial" w:cs="Arial"/>
          <w:color w:val="000000" w:themeColor="text1"/>
          <w:sz w:val="22"/>
          <w:szCs w:val="22"/>
        </w:rPr>
      </w:pPr>
      <w:r>
        <w:rPr>
          <w:rFonts w:ascii="Arial" w:hAnsi="Arial" w:cs="Arial"/>
          <w:color w:val="000000" w:themeColor="text1"/>
          <w:sz w:val="22"/>
          <w:szCs w:val="22"/>
        </w:rPr>
        <w:t xml:space="preserve">Cornwall </w:t>
      </w:r>
      <w:r w:rsidR="00DD4406">
        <w:rPr>
          <w:rFonts w:ascii="Arial" w:hAnsi="Arial" w:cs="Arial"/>
          <w:color w:val="000000" w:themeColor="text1"/>
          <w:sz w:val="22"/>
          <w:szCs w:val="22"/>
        </w:rPr>
        <w:t xml:space="preserve">Anti-Social </w:t>
      </w:r>
      <w:r>
        <w:rPr>
          <w:rFonts w:ascii="Arial" w:hAnsi="Arial" w:cs="Arial"/>
          <w:color w:val="000000" w:themeColor="text1"/>
          <w:sz w:val="22"/>
          <w:szCs w:val="22"/>
        </w:rPr>
        <w:t>B</w:t>
      </w:r>
      <w:r w:rsidR="00DD4406">
        <w:rPr>
          <w:rFonts w:ascii="Arial" w:hAnsi="Arial" w:cs="Arial"/>
          <w:color w:val="000000" w:themeColor="text1"/>
          <w:sz w:val="22"/>
          <w:szCs w:val="22"/>
        </w:rPr>
        <w:t>ehaviour (ASB)</w:t>
      </w:r>
      <w:r>
        <w:rPr>
          <w:rFonts w:ascii="Arial" w:hAnsi="Arial" w:cs="Arial"/>
          <w:color w:val="000000" w:themeColor="text1"/>
          <w:sz w:val="22"/>
          <w:szCs w:val="22"/>
        </w:rPr>
        <w:t xml:space="preserve"> Team- chronology.</w:t>
      </w:r>
    </w:p>
    <w:p w:rsidR="00AB2DC2" w:rsidRPr="0094306A" w:rsidRDefault="0085028B" w:rsidP="0094306A">
      <w:pPr>
        <w:pStyle w:val="ListParagraph"/>
        <w:numPr>
          <w:ilvl w:val="0"/>
          <w:numId w:val="16"/>
        </w:numPr>
        <w:tabs>
          <w:tab w:val="left" w:pos="709"/>
        </w:tabs>
        <w:autoSpaceDE w:val="0"/>
        <w:autoSpaceDN w:val="0"/>
        <w:spacing w:line="276" w:lineRule="auto"/>
        <w:ind w:left="1134" w:firstLine="0"/>
        <w:jc w:val="both"/>
        <w:rPr>
          <w:rFonts w:ascii="Arial" w:hAnsi="Arial" w:cs="Arial"/>
          <w:color w:val="000000" w:themeColor="text1"/>
          <w:sz w:val="22"/>
          <w:szCs w:val="22"/>
        </w:rPr>
      </w:pPr>
      <w:r w:rsidRPr="0094306A">
        <w:rPr>
          <w:rFonts w:ascii="Arial" w:hAnsi="Arial" w:cs="Arial"/>
          <w:color w:val="000000" w:themeColor="text1"/>
          <w:sz w:val="22"/>
          <w:szCs w:val="22"/>
        </w:rPr>
        <w:t>Family members- Information.</w:t>
      </w:r>
    </w:p>
    <w:p w:rsidR="00C20046" w:rsidRPr="0094306A" w:rsidRDefault="00C20046" w:rsidP="0094306A">
      <w:pPr>
        <w:pStyle w:val="ListParagraph"/>
        <w:tabs>
          <w:tab w:val="left" w:pos="709"/>
        </w:tabs>
        <w:autoSpaceDE w:val="0"/>
        <w:autoSpaceDN w:val="0"/>
        <w:spacing w:line="276" w:lineRule="auto"/>
        <w:ind w:left="1134"/>
        <w:jc w:val="both"/>
        <w:rPr>
          <w:rFonts w:ascii="Arial" w:hAnsi="Arial" w:cs="Arial"/>
          <w:i/>
          <w:color w:val="000000" w:themeColor="text1"/>
          <w:sz w:val="22"/>
          <w:szCs w:val="22"/>
        </w:rPr>
      </w:pPr>
    </w:p>
    <w:p w:rsidR="00AB2DC2" w:rsidRPr="0094306A" w:rsidRDefault="00405C3D" w:rsidP="0094306A">
      <w:pPr>
        <w:tabs>
          <w:tab w:val="left" w:pos="709"/>
        </w:tabs>
        <w:autoSpaceDE w:val="0"/>
        <w:autoSpaceDN w:val="0"/>
        <w:spacing w:line="276" w:lineRule="auto"/>
        <w:ind w:left="567" w:hanging="567"/>
        <w:jc w:val="both"/>
        <w:rPr>
          <w:rFonts w:ascii="Arial" w:hAnsi="Arial" w:cs="Arial"/>
          <w:color w:val="000000" w:themeColor="text1"/>
          <w:sz w:val="22"/>
          <w:szCs w:val="22"/>
        </w:rPr>
      </w:pPr>
      <w:r w:rsidRPr="0094306A">
        <w:rPr>
          <w:rFonts w:ascii="Arial" w:hAnsi="Arial" w:cs="Arial"/>
          <w:color w:val="000000" w:themeColor="text1"/>
          <w:sz w:val="22"/>
          <w:szCs w:val="22"/>
        </w:rPr>
        <w:t>7.2</w:t>
      </w:r>
      <w:r w:rsidR="008560F1" w:rsidRPr="0094306A">
        <w:rPr>
          <w:rFonts w:ascii="Arial" w:hAnsi="Arial" w:cs="Arial"/>
          <w:color w:val="000000" w:themeColor="text1"/>
          <w:sz w:val="22"/>
          <w:szCs w:val="22"/>
        </w:rPr>
        <w:tab/>
      </w:r>
      <w:r w:rsidR="00722D2A" w:rsidRPr="0094306A">
        <w:rPr>
          <w:rFonts w:ascii="Arial" w:hAnsi="Arial" w:cs="Arial"/>
          <w:color w:val="000000" w:themeColor="text1"/>
          <w:sz w:val="22"/>
          <w:szCs w:val="22"/>
        </w:rPr>
        <w:t>Independence and impartiality are fundamental principles of delivering Domestic Homicide Reviews and the impartiality of the Independent Chair and panel members are essential in delivering a process and report that is legiti</w:t>
      </w:r>
      <w:r w:rsidR="00403869" w:rsidRPr="0094306A">
        <w:rPr>
          <w:rFonts w:ascii="Arial" w:hAnsi="Arial" w:cs="Arial"/>
          <w:color w:val="000000" w:themeColor="text1"/>
          <w:sz w:val="22"/>
          <w:szCs w:val="22"/>
        </w:rPr>
        <w:t>mate and credible. None of the panel members</w:t>
      </w:r>
      <w:r w:rsidR="00722D2A" w:rsidRPr="0094306A">
        <w:rPr>
          <w:rFonts w:ascii="Arial" w:hAnsi="Arial" w:cs="Arial"/>
          <w:color w:val="000000" w:themeColor="text1"/>
          <w:sz w:val="22"/>
          <w:szCs w:val="22"/>
        </w:rPr>
        <w:t xml:space="preserve"> knew the individuals involved, had direct involvement in the case, or had line management responsibility for any of those involved. </w:t>
      </w:r>
      <w:r w:rsidR="00D13646" w:rsidRPr="0094306A">
        <w:rPr>
          <w:rFonts w:ascii="Arial" w:hAnsi="Arial" w:cs="Arial"/>
          <w:color w:val="000000" w:themeColor="text1"/>
          <w:sz w:val="22"/>
          <w:szCs w:val="22"/>
        </w:rPr>
        <w:t xml:space="preserve">This was also confirmed </w:t>
      </w:r>
      <w:r w:rsidR="00722D2A" w:rsidRPr="0094306A">
        <w:rPr>
          <w:rFonts w:ascii="Arial" w:hAnsi="Arial" w:cs="Arial"/>
          <w:color w:val="000000" w:themeColor="text1"/>
          <w:sz w:val="22"/>
          <w:szCs w:val="22"/>
        </w:rPr>
        <w:t xml:space="preserve">by agencies </w:t>
      </w:r>
      <w:r w:rsidR="00D13646" w:rsidRPr="0094306A">
        <w:rPr>
          <w:rFonts w:ascii="Arial" w:hAnsi="Arial" w:cs="Arial"/>
          <w:color w:val="000000" w:themeColor="text1"/>
          <w:sz w:val="22"/>
          <w:szCs w:val="22"/>
        </w:rPr>
        <w:t>at the initial panel meeting.</w:t>
      </w:r>
    </w:p>
    <w:p w:rsidR="003B339C" w:rsidRPr="0094306A" w:rsidRDefault="002C3D65" w:rsidP="004442D8">
      <w:pPr>
        <w:pStyle w:val="Style1"/>
      </w:pPr>
      <w:bookmarkStart w:id="10" w:name="_Toc534192973"/>
      <w:r w:rsidRPr="0094306A">
        <w:t xml:space="preserve">8.0 </w:t>
      </w:r>
      <w:r w:rsidR="00853D8D" w:rsidRPr="0094306A">
        <w:t>The Review Panel Mem</w:t>
      </w:r>
      <w:r w:rsidRPr="0094306A">
        <w:t>bers</w:t>
      </w:r>
      <w:bookmarkEnd w:id="10"/>
      <w:r w:rsidR="003B339C" w:rsidRPr="0094306A">
        <w:t xml:space="preserve"> </w:t>
      </w:r>
    </w:p>
    <w:p w:rsidR="002C3D65" w:rsidRPr="0094306A" w:rsidRDefault="002C3D65" w:rsidP="0094306A">
      <w:pPr>
        <w:tabs>
          <w:tab w:val="left" w:pos="709"/>
        </w:tabs>
        <w:autoSpaceDE w:val="0"/>
        <w:autoSpaceDN w:val="0"/>
        <w:spacing w:line="276" w:lineRule="auto"/>
        <w:jc w:val="both"/>
        <w:rPr>
          <w:rFonts w:ascii="Arial" w:hAnsi="Arial" w:cs="Arial"/>
          <w:i/>
          <w:color w:val="000000" w:themeColor="text1"/>
          <w:sz w:val="22"/>
          <w:szCs w:val="22"/>
        </w:rPr>
      </w:pPr>
    </w:p>
    <w:p w:rsidR="00F3521F" w:rsidRPr="0094306A" w:rsidRDefault="002C3D65" w:rsidP="0094306A">
      <w:pPr>
        <w:pStyle w:val="Default"/>
        <w:tabs>
          <w:tab w:val="left" w:pos="220"/>
          <w:tab w:val="left" w:pos="567"/>
        </w:tabs>
        <w:spacing w:after="240" w:line="276" w:lineRule="auto"/>
        <w:ind w:left="567" w:hanging="567"/>
        <w:jc w:val="both"/>
        <w:rPr>
          <w:rFonts w:ascii="Arial" w:hAnsi="Arial" w:cs="Arial"/>
          <w:color w:val="000000" w:themeColor="text1"/>
        </w:rPr>
      </w:pPr>
      <w:r w:rsidRPr="0094306A">
        <w:rPr>
          <w:rFonts w:ascii="Arial" w:hAnsi="Arial" w:cs="Arial"/>
          <w:color w:val="000000" w:themeColor="text1"/>
        </w:rPr>
        <w:t xml:space="preserve">8.1 </w:t>
      </w:r>
      <w:r w:rsidR="008560F1" w:rsidRPr="0094306A">
        <w:rPr>
          <w:rFonts w:ascii="Arial" w:hAnsi="Arial" w:cs="Arial"/>
          <w:color w:val="000000" w:themeColor="text1"/>
        </w:rPr>
        <w:tab/>
      </w:r>
      <w:r w:rsidR="0058549A" w:rsidRPr="0094306A">
        <w:rPr>
          <w:rFonts w:ascii="Arial" w:hAnsi="Arial" w:cs="Arial"/>
          <w:color w:val="000000" w:themeColor="text1"/>
        </w:rPr>
        <w:t>The panel for this r</w:t>
      </w:r>
      <w:r w:rsidR="00AE68E3" w:rsidRPr="0094306A">
        <w:rPr>
          <w:rFonts w:ascii="Arial" w:hAnsi="Arial" w:cs="Arial"/>
          <w:color w:val="000000" w:themeColor="text1"/>
        </w:rPr>
        <w:t>eview were</w:t>
      </w:r>
      <w:r w:rsidR="00F3521F" w:rsidRPr="0094306A">
        <w:rPr>
          <w:rFonts w:ascii="Arial" w:hAnsi="Arial" w:cs="Arial"/>
          <w:color w:val="000000" w:themeColor="text1"/>
        </w:rPr>
        <w:t xml:space="preserve"> made up of the following representatives;</w:t>
      </w:r>
    </w:p>
    <w:p w:rsidR="008560F1" w:rsidRPr="0094306A" w:rsidRDefault="00F3521F" w:rsidP="0094306A">
      <w:pPr>
        <w:pStyle w:val="NormalWeb"/>
        <w:numPr>
          <w:ilvl w:val="0"/>
          <w:numId w:val="21"/>
        </w:numPr>
        <w:tabs>
          <w:tab w:val="left" w:pos="1418"/>
        </w:tabs>
        <w:spacing w:line="276" w:lineRule="auto"/>
        <w:ind w:left="851" w:firstLine="142"/>
        <w:jc w:val="both"/>
        <w:rPr>
          <w:rFonts w:ascii="Arial" w:hAnsi="Arial" w:cs="Arial"/>
          <w:color w:val="000000" w:themeColor="text1"/>
          <w:sz w:val="22"/>
          <w:szCs w:val="22"/>
        </w:rPr>
      </w:pPr>
      <w:r w:rsidRPr="0094306A">
        <w:rPr>
          <w:rFonts w:ascii="Arial" w:hAnsi="Arial" w:cs="Arial"/>
          <w:color w:val="000000" w:themeColor="text1"/>
          <w:sz w:val="22"/>
          <w:szCs w:val="22"/>
        </w:rPr>
        <w:t>Paul Northcott</w:t>
      </w:r>
      <w:r w:rsidR="002C3D65" w:rsidRPr="0094306A">
        <w:rPr>
          <w:rFonts w:ascii="Arial" w:hAnsi="Arial" w:cs="Arial"/>
          <w:color w:val="000000" w:themeColor="text1"/>
          <w:sz w:val="22"/>
          <w:szCs w:val="22"/>
        </w:rPr>
        <w:t>-Independent Chair</w:t>
      </w:r>
      <w:r w:rsidR="00342FF7" w:rsidRPr="0094306A">
        <w:rPr>
          <w:rFonts w:ascii="Arial" w:hAnsi="Arial" w:cs="Arial"/>
          <w:color w:val="000000" w:themeColor="text1"/>
          <w:sz w:val="22"/>
          <w:szCs w:val="22"/>
        </w:rPr>
        <w:t>.</w:t>
      </w:r>
      <w:r w:rsidRPr="0094306A">
        <w:rPr>
          <w:rFonts w:ascii="Arial" w:hAnsi="Arial" w:cs="Arial"/>
          <w:color w:val="000000" w:themeColor="text1"/>
          <w:sz w:val="22"/>
          <w:szCs w:val="22"/>
        </w:rPr>
        <w:tab/>
      </w:r>
    </w:p>
    <w:p w:rsidR="00534707" w:rsidRPr="0094306A" w:rsidRDefault="00534707" w:rsidP="0094306A">
      <w:pPr>
        <w:pStyle w:val="NormalWeb"/>
        <w:numPr>
          <w:ilvl w:val="0"/>
          <w:numId w:val="21"/>
        </w:numPr>
        <w:tabs>
          <w:tab w:val="left" w:pos="1418"/>
        </w:tabs>
        <w:spacing w:line="276" w:lineRule="auto"/>
        <w:ind w:left="851" w:firstLine="142"/>
        <w:jc w:val="both"/>
        <w:rPr>
          <w:rFonts w:ascii="Arial" w:hAnsi="Arial" w:cs="Arial"/>
          <w:color w:val="000000" w:themeColor="text1"/>
          <w:sz w:val="22"/>
          <w:szCs w:val="22"/>
        </w:rPr>
      </w:pPr>
      <w:r w:rsidRPr="0094306A">
        <w:rPr>
          <w:rFonts w:ascii="Arial" w:hAnsi="Arial" w:cs="Arial"/>
          <w:color w:val="000000" w:themeColor="text1"/>
          <w:sz w:val="22"/>
          <w:szCs w:val="22"/>
        </w:rPr>
        <w:t xml:space="preserve">Lerryn Hogg- </w:t>
      </w:r>
      <w:r w:rsidR="0042368A">
        <w:rPr>
          <w:rFonts w:ascii="Arial" w:hAnsi="Arial" w:cs="Arial"/>
          <w:color w:val="000000" w:themeColor="text1"/>
          <w:sz w:val="22"/>
          <w:szCs w:val="22"/>
        </w:rPr>
        <w:t>Royal Cornwall Hospitals Trust (</w:t>
      </w:r>
      <w:r w:rsidRPr="0094306A">
        <w:rPr>
          <w:rFonts w:ascii="Arial" w:hAnsi="Arial" w:cs="Arial"/>
          <w:color w:val="000000" w:themeColor="text1"/>
          <w:sz w:val="22"/>
          <w:szCs w:val="22"/>
        </w:rPr>
        <w:t>RCHT</w:t>
      </w:r>
      <w:r w:rsidR="0042368A">
        <w:rPr>
          <w:rFonts w:ascii="Arial" w:hAnsi="Arial" w:cs="Arial"/>
          <w:color w:val="000000" w:themeColor="text1"/>
          <w:sz w:val="22"/>
          <w:szCs w:val="22"/>
        </w:rPr>
        <w:t>)</w:t>
      </w:r>
      <w:r w:rsidRPr="0094306A">
        <w:rPr>
          <w:rFonts w:ascii="Arial" w:hAnsi="Arial" w:cs="Arial"/>
          <w:color w:val="000000" w:themeColor="text1"/>
          <w:sz w:val="22"/>
          <w:szCs w:val="22"/>
        </w:rPr>
        <w:t>.</w:t>
      </w:r>
    </w:p>
    <w:p w:rsidR="00534707" w:rsidRPr="0094306A" w:rsidRDefault="00534707" w:rsidP="0094306A">
      <w:pPr>
        <w:pStyle w:val="NormalWeb"/>
        <w:numPr>
          <w:ilvl w:val="0"/>
          <w:numId w:val="21"/>
        </w:numPr>
        <w:tabs>
          <w:tab w:val="left" w:pos="1418"/>
        </w:tabs>
        <w:spacing w:line="276" w:lineRule="auto"/>
        <w:ind w:left="851" w:firstLine="142"/>
        <w:jc w:val="both"/>
        <w:rPr>
          <w:rFonts w:ascii="Arial" w:hAnsi="Arial" w:cs="Arial"/>
          <w:color w:val="000000" w:themeColor="text1"/>
          <w:sz w:val="22"/>
          <w:szCs w:val="22"/>
        </w:rPr>
      </w:pPr>
      <w:r w:rsidRPr="0094306A">
        <w:rPr>
          <w:rFonts w:ascii="Arial" w:hAnsi="Arial" w:cs="Arial"/>
          <w:color w:val="000000" w:themeColor="text1"/>
          <w:sz w:val="22"/>
          <w:szCs w:val="22"/>
        </w:rPr>
        <w:t>Alex Morgan- Thompson – Cornwall Housing.</w:t>
      </w:r>
    </w:p>
    <w:p w:rsidR="00534707" w:rsidRPr="0094306A" w:rsidRDefault="00534707" w:rsidP="0094306A">
      <w:pPr>
        <w:pStyle w:val="NormalWeb"/>
        <w:numPr>
          <w:ilvl w:val="0"/>
          <w:numId w:val="21"/>
        </w:numPr>
        <w:tabs>
          <w:tab w:val="left" w:pos="1418"/>
        </w:tabs>
        <w:spacing w:line="276" w:lineRule="auto"/>
        <w:ind w:left="851" w:firstLine="142"/>
        <w:jc w:val="both"/>
        <w:rPr>
          <w:rFonts w:ascii="Arial" w:hAnsi="Arial" w:cs="Arial"/>
          <w:color w:val="000000" w:themeColor="text1"/>
          <w:sz w:val="22"/>
          <w:szCs w:val="22"/>
        </w:rPr>
      </w:pPr>
      <w:r w:rsidRPr="0094306A">
        <w:rPr>
          <w:rFonts w:ascii="Arial" w:hAnsi="Arial" w:cs="Arial"/>
          <w:color w:val="000000" w:themeColor="text1"/>
          <w:sz w:val="22"/>
          <w:szCs w:val="22"/>
        </w:rPr>
        <w:t>Detective Sergeant Chris Cowd – Devon and Cornwall Police.</w:t>
      </w:r>
    </w:p>
    <w:p w:rsidR="00E16C97" w:rsidRPr="0094306A" w:rsidRDefault="00E16C97" w:rsidP="0094306A">
      <w:pPr>
        <w:pStyle w:val="NormalWeb"/>
        <w:numPr>
          <w:ilvl w:val="0"/>
          <w:numId w:val="21"/>
        </w:numPr>
        <w:tabs>
          <w:tab w:val="left" w:pos="1418"/>
        </w:tabs>
        <w:spacing w:line="276" w:lineRule="auto"/>
        <w:ind w:left="851" w:firstLine="142"/>
        <w:jc w:val="both"/>
        <w:rPr>
          <w:rFonts w:ascii="Arial" w:hAnsi="Arial" w:cs="Arial"/>
          <w:color w:val="000000" w:themeColor="text1"/>
          <w:sz w:val="22"/>
          <w:szCs w:val="22"/>
        </w:rPr>
      </w:pPr>
      <w:r w:rsidRPr="0094306A">
        <w:rPr>
          <w:rFonts w:ascii="Arial" w:hAnsi="Arial" w:cs="Arial"/>
          <w:color w:val="000000" w:themeColor="text1"/>
          <w:sz w:val="22"/>
          <w:szCs w:val="22"/>
        </w:rPr>
        <w:t>Detective Inspector Ben Beckerleg - Devon and Cornwall Police.</w:t>
      </w:r>
    </w:p>
    <w:p w:rsidR="00534707" w:rsidRPr="0094306A" w:rsidRDefault="007557EC" w:rsidP="0094306A">
      <w:pPr>
        <w:pStyle w:val="NormalWeb"/>
        <w:numPr>
          <w:ilvl w:val="0"/>
          <w:numId w:val="21"/>
        </w:numPr>
        <w:tabs>
          <w:tab w:val="left" w:pos="1418"/>
        </w:tabs>
        <w:spacing w:line="276" w:lineRule="auto"/>
        <w:ind w:left="851" w:firstLine="142"/>
        <w:jc w:val="both"/>
        <w:rPr>
          <w:rFonts w:ascii="Arial" w:hAnsi="Arial" w:cs="Arial"/>
          <w:color w:val="000000" w:themeColor="text1"/>
          <w:sz w:val="22"/>
          <w:szCs w:val="22"/>
        </w:rPr>
      </w:pPr>
      <w:r w:rsidRPr="0094306A">
        <w:rPr>
          <w:rFonts w:ascii="Arial" w:hAnsi="Arial" w:cs="Arial"/>
          <w:color w:val="000000" w:themeColor="text1"/>
          <w:sz w:val="22"/>
          <w:szCs w:val="22"/>
        </w:rPr>
        <w:t>Julieann Carter – NHS Kernow</w:t>
      </w:r>
    </w:p>
    <w:p w:rsidR="007557EC" w:rsidRPr="0094306A" w:rsidRDefault="007557EC" w:rsidP="0094306A">
      <w:pPr>
        <w:pStyle w:val="NormalWeb"/>
        <w:numPr>
          <w:ilvl w:val="0"/>
          <w:numId w:val="21"/>
        </w:numPr>
        <w:tabs>
          <w:tab w:val="left" w:pos="1418"/>
        </w:tabs>
        <w:spacing w:line="276" w:lineRule="auto"/>
        <w:ind w:left="851" w:firstLine="142"/>
        <w:jc w:val="both"/>
        <w:rPr>
          <w:rFonts w:ascii="Arial" w:hAnsi="Arial" w:cs="Arial"/>
          <w:color w:val="000000" w:themeColor="text1"/>
          <w:sz w:val="22"/>
          <w:szCs w:val="22"/>
        </w:rPr>
      </w:pPr>
      <w:r w:rsidRPr="0094306A">
        <w:rPr>
          <w:rFonts w:ascii="Arial" w:hAnsi="Arial" w:cs="Arial"/>
          <w:color w:val="000000" w:themeColor="text1"/>
          <w:sz w:val="22"/>
          <w:szCs w:val="22"/>
        </w:rPr>
        <w:t>Russ Hayton – Cornwall Council DAAT.</w:t>
      </w:r>
    </w:p>
    <w:p w:rsidR="00E16C97" w:rsidRPr="0094306A" w:rsidRDefault="00E16C97" w:rsidP="0094306A">
      <w:pPr>
        <w:pStyle w:val="NormalWeb"/>
        <w:numPr>
          <w:ilvl w:val="0"/>
          <w:numId w:val="21"/>
        </w:numPr>
        <w:tabs>
          <w:tab w:val="left" w:pos="1418"/>
        </w:tabs>
        <w:spacing w:line="276" w:lineRule="auto"/>
        <w:ind w:left="851" w:firstLine="142"/>
        <w:jc w:val="both"/>
        <w:rPr>
          <w:rFonts w:ascii="Arial" w:hAnsi="Arial" w:cs="Arial"/>
          <w:color w:val="000000" w:themeColor="text1"/>
          <w:sz w:val="22"/>
          <w:szCs w:val="22"/>
        </w:rPr>
      </w:pPr>
      <w:r w:rsidRPr="0094306A">
        <w:rPr>
          <w:rFonts w:ascii="Arial" w:hAnsi="Arial" w:cs="Arial"/>
          <w:color w:val="000000" w:themeColor="text1"/>
          <w:sz w:val="22"/>
          <w:szCs w:val="22"/>
        </w:rPr>
        <w:t xml:space="preserve">Karen Howard –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safeguarding lead for the CFT.</w:t>
      </w:r>
    </w:p>
    <w:p w:rsidR="00E16C97" w:rsidRPr="0094306A" w:rsidRDefault="00E16C97" w:rsidP="0094306A">
      <w:pPr>
        <w:pStyle w:val="NormalWeb"/>
        <w:numPr>
          <w:ilvl w:val="0"/>
          <w:numId w:val="21"/>
        </w:numPr>
        <w:tabs>
          <w:tab w:val="left" w:pos="1418"/>
        </w:tabs>
        <w:spacing w:line="276" w:lineRule="auto"/>
        <w:ind w:left="851" w:firstLine="142"/>
        <w:jc w:val="both"/>
        <w:rPr>
          <w:rFonts w:ascii="Arial" w:hAnsi="Arial" w:cs="Arial"/>
          <w:color w:val="000000" w:themeColor="text1"/>
          <w:sz w:val="22"/>
          <w:szCs w:val="22"/>
        </w:rPr>
      </w:pPr>
      <w:r w:rsidRPr="0094306A">
        <w:rPr>
          <w:rFonts w:ascii="Arial" w:hAnsi="Arial" w:cs="Arial"/>
          <w:color w:val="000000" w:themeColor="text1"/>
          <w:sz w:val="22"/>
          <w:szCs w:val="22"/>
        </w:rPr>
        <w:t>Tom Dingw</w:t>
      </w:r>
      <w:r w:rsidR="0004143C">
        <w:rPr>
          <w:rFonts w:ascii="Arial" w:hAnsi="Arial" w:cs="Arial"/>
          <w:color w:val="000000" w:themeColor="text1"/>
          <w:sz w:val="22"/>
          <w:szCs w:val="22"/>
        </w:rPr>
        <w:t>a</w:t>
      </w:r>
      <w:r w:rsidRPr="0094306A">
        <w:rPr>
          <w:rFonts w:ascii="Arial" w:hAnsi="Arial" w:cs="Arial"/>
          <w:color w:val="000000" w:themeColor="text1"/>
          <w:sz w:val="22"/>
          <w:szCs w:val="22"/>
        </w:rPr>
        <w:t>ll – First Light</w:t>
      </w:r>
    </w:p>
    <w:p w:rsidR="00E16C97" w:rsidRPr="0094306A" w:rsidRDefault="00E16C97" w:rsidP="0094306A">
      <w:pPr>
        <w:pStyle w:val="NormalWeb"/>
        <w:numPr>
          <w:ilvl w:val="0"/>
          <w:numId w:val="21"/>
        </w:numPr>
        <w:tabs>
          <w:tab w:val="left" w:pos="1418"/>
        </w:tabs>
        <w:spacing w:line="276" w:lineRule="auto"/>
        <w:ind w:left="851" w:firstLine="142"/>
        <w:jc w:val="both"/>
        <w:rPr>
          <w:rFonts w:ascii="Arial" w:hAnsi="Arial" w:cs="Arial"/>
          <w:color w:val="000000" w:themeColor="text1"/>
          <w:sz w:val="22"/>
          <w:szCs w:val="22"/>
        </w:rPr>
      </w:pPr>
      <w:r w:rsidRPr="0094306A">
        <w:rPr>
          <w:rFonts w:ascii="Arial" w:hAnsi="Arial" w:cs="Arial"/>
          <w:color w:val="000000" w:themeColor="text1"/>
          <w:sz w:val="22"/>
          <w:szCs w:val="22"/>
        </w:rPr>
        <w:t>Jacqui Phare – NHS England</w:t>
      </w:r>
    </w:p>
    <w:p w:rsidR="00722D2A" w:rsidRPr="0094306A" w:rsidRDefault="00E16C97" w:rsidP="0094306A">
      <w:pPr>
        <w:pStyle w:val="NormalWeb"/>
        <w:numPr>
          <w:ilvl w:val="0"/>
          <w:numId w:val="21"/>
        </w:numPr>
        <w:tabs>
          <w:tab w:val="left" w:pos="1418"/>
        </w:tabs>
        <w:spacing w:line="276" w:lineRule="auto"/>
        <w:ind w:left="851" w:firstLine="142"/>
        <w:jc w:val="both"/>
        <w:rPr>
          <w:rFonts w:ascii="Arial" w:hAnsi="Arial" w:cs="Arial"/>
          <w:color w:val="000000" w:themeColor="text1"/>
          <w:sz w:val="22"/>
          <w:szCs w:val="22"/>
        </w:rPr>
      </w:pPr>
      <w:r w:rsidRPr="0094306A">
        <w:rPr>
          <w:rFonts w:ascii="Arial" w:hAnsi="Arial" w:cs="Arial"/>
          <w:color w:val="000000" w:themeColor="text1"/>
          <w:sz w:val="22"/>
          <w:szCs w:val="22"/>
        </w:rPr>
        <w:t>Zoe Cooper - RCHT</w:t>
      </w:r>
    </w:p>
    <w:p w:rsidR="005B11AB" w:rsidRPr="0094306A" w:rsidRDefault="00722D2A" w:rsidP="0094306A">
      <w:pPr>
        <w:tabs>
          <w:tab w:val="left" w:pos="1276"/>
        </w:tabs>
        <w:autoSpaceDE w:val="0"/>
        <w:spacing w:line="276" w:lineRule="auto"/>
        <w:ind w:left="567" w:hanging="567"/>
        <w:jc w:val="both"/>
        <w:rPr>
          <w:rFonts w:ascii="Arial" w:hAnsi="Arial" w:cs="Arial"/>
          <w:color w:val="00B050"/>
          <w:sz w:val="22"/>
          <w:szCs w:val="22"/>
        </w:rPr>
      </w:pPr>
      <w:r w:rsidRPr="0094306A">
        <w:rPr>
          <w:rFonts w:ascii="Arial" w:hAnsi="Arial" w:cs="Arial"/>
          <w:color w:val="000000" w:themeColor="text1"/>
          <w:sz w:val="22"/>
          <w:szCs w:val="22"/>
        </w:rPr>
        <w:t>8.</w:t>
      </w:r>
      <w:r w:rsidR="00E16C97" w:rsidRPr="0094306A">
        <w:rPr>
          <w:rFonts w:ascii="Arial" w:hAnsi="Arial" w:cs="Arial"/>
          <w:color w:val="000000" w:themeColor="text1"/>
          <w:sz w:val="22"/>
          <w:szCs w:val="22"/>
        </w:rPr>
        <w:t>2</w:t>
      </w:r>
      <w:r w:rsidRPr="0094306A">
        <w:rPr>
          <w:rFonts w:ascii="Arial" w:hAnsi="Arial" w:cs="Arial"/>
          <w:color w:val="000000" w:themeColor="text1"/>
          <w:sz w:val="22"/>
          <w:szCs w:val="22"/>
        </w:rPr>
        <w:t xml:space="preserve"> </w:t>
      </w:r>
      <w:r w:rsidR="008560F1" w:rsidRPr="0094306A">
        <w:rPr>
          <w:rFonts w:ascii="Arial" w:hAnsi="Arial" w:cs="Arial"/>
          <w:color w:val="000000" w:themeColor="text1"/>
          <w:sz w:val="22"/>
          <w:szCs w:val="22"/>
        </w:rPr>
        <w:tab/>
      </w:r>
      <w:r w:rsidRPr="0094306A">
        <w:rPr>
          <w:rFonts w:ascii="Arial" w:hAnsi="Arial" w:cs="Arial"/>
          <w:color w:val="000000" w:themeColor="text1"/>
          <w:sz w:val="22"/>
          <w:szCs w:val="22"/>
        </w:rPr>
        <w:t>R</w:t>
      </w:r>
      <w:r w:rsidR="00D84CD8" w:rsidRPr="0094306A">
        <w:rPr>
          <w:rFonts w:ascii="Arial" w:hAnsi="Arial" w:cs="Arial"/>
          <w:color w:val="000000" w:themeColor="text1"/>
          <w:sz w:val="22"/>
          <w:szCs w:val="22"/>
        </w:rPr>
        <w:t>esp</w:t>
      </w:r>
      <w:r w:rsidRPr="0094306A">
        <w:rPr>
          <w:rFonts w:ascii="Arial" w:hAnsi="Arial" w:cs="Arial"/>
          <w:color w:val="000000" w:themeColor="text1"/>
          <w:sz w:val="22"/>
          <w:szCs w:val="22"/>
        </w:rPr>
        <w:t>onsibil</w:t>
      </w:r>
      <w:r w:rsidR="001E749C" w:rsidRPr="0094306A">
        <w:rPr>
          <w:rFonts w:ascii="Arial" w:hAnsi="Arial" w:cs="Arial"/>
          <w:color w:val="000000" w:themeColor="text1"/>
          <w:sz w:val="22"/>
          <w:szCs w:val="22"/>
        </w:rPr>
        <w:t>ities directly relating to the commissioning b</w:t>
      </w:r>
      <w:r w:rsidR="00D84CD8" w:rsidRPr="0094306A">
        <w:rPr>
          <w:rFonts w:ascii="Arial" w:hAnsi="Arial" w:cs="Arial"/>
          <w:color w:val="000000" w:themeColor="text1"/>
          <w:sz w:val="22"/>
          <w:szCs w:val="22"/>
        </w:rPr>
        <w:t xml:space="preserve">ody, namely any changes to the </w:t>
      </w:r>
      <w:r w:rsidR="00E16C97" w:rsidRPr="0094306A">
        <w:rPr>
          <w:rFonts w:ascii="Arial" w:hAnsi="Arial" w:cs="Arial"/>
          <w:color w:val="000000" w:themeColor="text1"/>
          <w:sz w:val="22"/>
          <w:szCs w:val="22"/>
        </w:rPr>
        <w:t>t</w:t>
      </w:r>
      <w:r w:rsidR="00D84CD8" w:rsidRPr="0094306A">
        <w:rPr>
          <w:rFonts w:ascii="Arial" w:hAnsi="Arial" w:cs="Arial"/>
          <w:color w:val="000000" w:themeColor="text1"/>
          <w:sz w:val="22"/>
          <w:szCs w:val="22"/>
        </w:rPr>
        <w:t xml:space="preserve">erms of </w:t>
      </w:r>
      <w:r w:rsidR="00E16C97" w:rsidRPr="0094306A">
        <w:rPr>
          <w:rFonts w:ascii="Arial" w:hAnsi="Arial" w:cs="Arial"/>
          <w:color w:val="000000" w:themeColor="text1"/>
          <w:sz w:val="22"/>
          <w:szCs w:val="22"/>
        </w:rPr>
        <w:t>r</w:t>
      </w:r>
      <w:r w:rsidR="00D84CD8" w:rsidRPr="0094306A">
        <w:rPr>
          <w:rFonts w:ascii="Arial" w:hAnsi="Arial" w:cs="Arial"/>
          <w:color w:val="000000" w:themeColor="text1"/>
          <w:sz w:val="22"/>
          <w:szCs w:val="22"/>
        </w:rPr>
        <w:t>eference and the agre</w:t>
      </w:r>
      <w:r w:rsidR="001E749C" w:rsidRPr="0094306A">
        <w:rPr>
          <w:rFonts w:ascii="Arial" w:hAnsi="Arial" w:cs="Arial"/>
          <w:color w:val="000000" w:themeColor="text1"/>
          <w:sz w:val="22"/>
          <w:szCs w:val="22"/>
        </w:rPr>
        <w:t>ement and implementation of an a</w:t>
      </w:r>
      <w:r w:rsidR="00D84CD8" w:rsidRPr="0094306A">
        <w:rPr>
          <w:rFonts w:ascii="Arial" w:hAnsi="Arial" w:cs="Arial"/>
          <w:color w:val="000000" w:themeColor="text1"/>
          <w:sz w:val="22"/>
          <w:szCs w:val="22"/>
        </w:rPr>
        <w:t>ctio</w:t>
      </w:r>
      <w:r w:rsidR="001E749C" w:rsidRPr="0094306A">
        <w:rPr>
          <w:rFonts w:ascii="Arial" w:hAnsi="Arial" w:cs="Arial"/>
          <w:color w:val="000000" w:themeColor="text1"/>
          <w:sz w:val="22"/>
          <w:szCs w:val="22"/>
        </w:rPr>
        <w:t>n p</w:t>
      </w:r>
      <w:r w:rsidR="00AF1937" w:rsidRPr="0094306A">
        <w:rPr>
          <w:rFonts w:ascii="Arial" w:hAnsi="Arial" w:cs="Arial"/>
          <w:color w:val="000000" w:themeColor="text1"/>
          <w:sz w:val="22"/>
          <w:szCs w:val="22"/>
        </w:rPr>
        <w:t>lan to take forward the</w:t>
      </w:r>
      <w:r w:rsidR="00D84CD8" w:rsidRPr="0094306A">
        <w:rPr>
          <w:rFonts w:ascii="Arial" w:hAnsi="Arial" w:cs="Arial"/>
          <w:color w:val="000000" w:themeColor="text1"/>
          <w:sz w:val="22"/>
          <w:szCs w:val="22"/>
        </w:rPr>
        <w:t xml:space="preserve"> recomme</w:t>
      </w:r>
      <w:r w:rsidR="00AF1937" w:rsidRPr="0094306A">
        <w:rPr>
          <w:rFonts w:ascii="Arial" w:hAnsi="Arial" w:cs="Arial"/>
          <w:color w:val="000000" w:themeColor="text1"/>
          <w:sz w:val="22"/>
          <w:szCs w:val="22"/>
        </w:rPr>
        <w:t>ndations in this</w:t>
      </w:r>
      <w:r w:rsidR="00D84CD8" w:rsidRPr="0094306A">
        <w:rPr>
          <w:rFonts w:ascii="Arial" w:hAnsi="Arial" w:cs="Arial"/>
          <w:color w:val="000000" w:themeColor="text1"/>
          <w:sz w:val="22"/>
          <w:szCs w:val="22"/>
        </w:rPr>
        <w:t xml:space="preserve"> report, are the collective responsibility of </w:t>
      </w:r>
      <w:r w:rsidR="007327FC" w:rsidRPr="0094306A">
        <w:rPr>
          <w:rFonts w:ascii="Arial" w:hAnsi="Arial" w:cs="Arial"/>
          <w:color w:val="000000" w:themeColor="text1"/>
          <w:sz w:val="22"/>
          <w:szCs w:val="22"/>
        </w:rPr>
        <w:t>Cornwall Community Safety Partnership</w:t>
      </w:r>
      <w:r w:rsidR="00D84CD8" w:rsidRPr="0094306A">
        <w:rPr>
          <w:rFonts w:ascii="Arial" w:hAnsi="Arial" w:cs="Arial"/>
          <w:color w:val="00B050"/>
          <w:sz w:val="22"/>
          <w:szCs w:val="22"/>
        </w:rPr>
        <w:t>.</w:t>
      </w:r>
    </w:p>
    <w:p w:rsidR="00C57B75" w:rsidRPr="0094306A" w:rsidRDefault="00AC41F9" w:rsidP="004442D8">
      <w:pPr>
        <w:pStyle w:val="Style1"/>
      </w:pPr>
      <w:bookmarkStart w:id="11" w:name="_Toc534192974"/>
      <w:r w:rsidRPr="0094306A">
        <w:lastRenderedPageBreak/>
        <w:t>9.0 Author</w:t>
      </w:r>
      <w:r w:rsidR="00181A7C" w:rsidRPr="0094306A">
        <w:t xml:space="preserve"> of the Overview Report</w:t>
      </w:r>
      <w:r w:rsidR="00C57B75" w:rsidRPr="0094306A">
        <w:t>.</w:t>
      </w:r>
      <w:bookmarkEnd w:id="11"/>
    </w:p>
    <w:p w:rsidR="00F72867" w:rsidRPr="0094306A" w:rsidRDefault="00F72867" w:rsidP="0094306A">
      <w:pPr>
        <w:tabs>
          <w:tab w:val="left" w:pos="709"/>
        </w:tabs>
        <w:spacing w:before="100" w:after="100" w:line="276" w:lineRule="auto"/>
        <w:ind w:left="993" w:hanging="993"/>
        <w:jc w:val="both"/>
        <w:rPr>
          <w:rFonts w:ascii="Arial" w:hAnsi="Arial" w:cs="Arial"/>
          <w:i/>
          <w:color w:val="000000" w:themeColor="text1"/>
          <w:sz w:val="22"/>
          <w:szCs w:val="22"/>
        </w:rPr>
      </w:pPr>
    </w:p>
    <w:p w:rsidR="00A764F3" w:rsidRPr="0094306A" w:rsidRDefault="00181A7C" w:rsidP="0094306A">
      <w:pPr>
        <w:tabs>
          <w:tab w:val="left" w:pos="567"/>
        </w:tabs>
        <w:spacing w:before="100" w:after="100" w:line="276" w:lineRule="auto"/>
        <w:ind w:left="567" w:hanging="567"/>
        <w:jc w:val="both"/>
        <w:rPr>
          <w:rFonts w:ascii="Arial" w:hAnsi="Arial" w:cs="Arial"/>
          <w:color w:val="000000" w:themeColor="text1"/>
          <w:sz w:val="22"/>
          <w:szCs w:val="22"/>
        </w:rPr>
      </w:pPr>
      <w:r w:rsidRPr="0094306A">
        <w:rPr>
          <w:rFonts w:ascii="Arial" w:hAnsi="Arial" w:cs="Arial"/>
          <w:color w:val="000000" w:themeColor="text1"/>
          <w:sz w:val="22"/>
          <w:szCs w:val="22"/>
        </w:rPr>
        <w:t>9.1</w:t>
      </w:r>
      <w:r w:rsidRPr="0094306A">
        <w:rPr>
          <w:rFonts w:ascii="Arial" w:hAnsi="Arial" w:cs="Arial"/>
          <w:i/>
          <w:color w:val="000000" w:themeColor="text1"/>
          <w:sz w:val="22"/>
          <w:szCs w:val="22"/>
        </w:rPr>
        <w:t xml:space="preserve"> </w:t>
      </w:r>
      <w:r w:rsidR="00AC41F9" w:rsidRPr="0094306A">
        <w:rPr>
          <w:rFonts w:ascii="Arial" w:hAnsi="Arial" w:cs="Arial"/>
          <w:i/>
          <w:color w:val="000000" w:themeColor="text1"/>
          <w:sz w:val="22"/>
          <w:szCs w:val="22"/>
        </w:rPr>
        <w:tab/>
      </w:r>
      <w:r w:rsidR="00FC5421" w:rsidRPr="0094306A">
        <w:rPr>
          <w:rFonts w:ascii="Arial" w:hAnsi="Arial" w:cs="Arial"/>
          <w:color w:val="000000" w:themeColor="text1"/>
          <w:sz w:val="22"/>
          <w:szCs w:val="22"/>
        </w:rPr>
        <w:t xml:space="preserve">Cornwall Community Safety Partnership </w:t>
      </w:r>
      <w:r w:rsidR="00130ECD" w:rsidRPr="0094306A">
        <w:rPr>
          <w:rFonts w:ascii="Arial" w:hAnsi="Arial" w:cs="Arial"/>
          <w:color w:val="000000" w:themeColor="text1"/>
          <w:sz w:val="22"/>
          <w:szCs w:val="22"/>
        </w:rPr>
        <w:t>appointed</w:t>
      </w:r>
      <w:r w:rsidR="00D84CD8" w:rsidRPr="0094306A">
        <w:rPr>
          <w:rFonts w:ascii="Arial" w:hAnsi="Arial" w:cs="Arial"/>
          <w:color w:val="000000" w:themeColor="text1"/>
          <w:sz w:val="22"/>
          <w:szCs w:val="22"/>
        </w:rPr>
        <w:t xml:space="preserve"> Paul Northcott </w:t>
      </w:r>
      <w:r w:rsidR="00AE68E3" w:rsidRPr="0094306A">
        <w:rPr>
          <w:rFonts w:ascii="Arial" w:hAnsi="Arial" w:cs="Arial"/>
          <w:color w:val="000000" w:themeColor="text1"/>
          <w:sz w:val="22"/>
          <w:szCs w:val="22"/>
        </w:rPr>
        <w:t>as Independent Chair and a</w:t>
      </w:r>
      <w:r w:rsidR="00130ECD" w:rsidRPr="0094306A">
        <w:rPr>
          <w:rFonts w:ascii="Arial" w:hAnsi="Arial" w:cs="Arial"/>
          <w:color w:val="000000" w:themeColor="text1"/>
          <w:sz w:val="22"/>
          <w:szCs w:val="22"/>
        </w:rPr>
        <w:t xml:space="preserve">uthor of the </w:t>
      </w:r>
      <w:r w:rsidR="00711011" w:rsidRPr="0094306A">
        <w:rPr>
          <w:rFonts w:ascii="Arial" w:hAnsi="Arial" w:cs="Arial"/>
          <w:color w:val="000000" w:themeColor="text1"/>
          <w:sz w:val="22"/>
          <w:szCs w:val="22"/>
        </w:rPr>
        <w:t>o</w:t>
      </w:r>
      <w:r w:rsidR="00130ECD" w:rsidRPr="0094306A">
        <w:rPr>
          <w:rFonts w:ascii="Arial" w:hAnsi="Arial" w:cs="Arial"/>
          <w:color w:val="000000" w:themeColor="text1"/>
          <w:sz w:val="22"/>
          <w:szCs w:val="22"/>
        </w:rPr>
        <w:t>verview</w:t>
      </w:r>
      <w:r w:rsidR="00A764F3" w:rsidRPr="0094306A">
        <w:rPr>
          <w:rFonts w:ascii="Arial" w:hAnsi="Arial" w:cs="Arial"/>
          <w:color w:val="000000" w:themeColor="text1"/>
          <w:sz w:val="22"/>
          <w:szCs w:val="22"/>
        </w:rPr>
        <w:t xml:space="preserve"> </w:t>
      </w:r>
      <w:r w:rsidR="00711011" w:rsidRPr="0094306A">
        <w:rPr>
          <w:rFonts w:ascii="Arial" w:hAnsi="Arial" w:cs="Arial"/>
          <w:color w:val="000000" w:themeColor="text1"/>
          <w:sz w:val="22"/>
          <w:szCs w:val="22"/>
        </w:rPr>
        <w:t>r</w:t>
      </w:r>
      <w:r w:rsidR="00A764F3" w:rsidRPr="0094306A">
        <w:rPr>
          <w:rFonts w:ascii="Arial" w:hAnsi="Arial" w:cs="Arial"/>
          <w:color w:val="000000" w:themeColor="text1"/>
          <w:sz w:val="22"/>
          <w:szCs w:val="22"/>
        </w:rPr>
        <w:t>eport o</w:t>
      </w:r>
      <w:r w:rsidR="003C0CE7" w:rsidRPr="0094306A">
        <w:rPr>
          <w:rFonts w:ascii="Arial" w:hAnsi="Arial" w:cs="Arial"/>
          <w:color w:val="000000" w:themeColor="text1"/>
          <w:sz w:val="22"/>
          <w:szCs w:val="22"/>
        </w:rPr>
        <w:t xml:space="preserve">n </w:t>
      </w:r>
      <w:r w:rsidR="003A3BF3" w:rsidRPr="003A3BF3">
        <w:rPr>
          <w:rFonts w:ascii="Arial" w:hAnsi="Arial" w:cs="Arial"/>
          <w:color w:val="000000" w:themeColor="text1"/>
          <w:sz w:val="22"/>
          <w:szCs w:val="22"/>
        </w:rPr>
        <w:t>2</w:t>
      </w:r>
      <w:r w:rsidR="003A3BF3" w:rsidRPr="003A3BF3">
        <w:rPr>
          <w:rFonts w:ascii="Arial" w:hAnsi="Arial" w:cs="Arial"/>
          <w:color w:val="000000" w:themeColor="text1"/>
          <w:sz w:val="22"/>
          <w:szCs w:val="22"/>
          <w:vertAlign w:val="superscript"/>
        </w:rPr>
        <w:t>nd</w:t>
      </w:r>
      <w:r w:rsidR="003A3BF3" w:rsidRPr="003A3BF3">
        <w:rPr>
          <w:rFonts w:ascii="Arial" w:hAnsi="Arial" w:cs="Arial"/>
          <w:color w:val="000000" w:themeColor="text1"/>
          <w:sz w:val="22"/>
          <w:szCs w:val="22"/>
        </w:rPr>
        <w:t xml:space="preserve"> March</w:t>
      </w:r>
      <w:r w:rsidR="00B865D2" w:rsidRPr="003A3BF3">
        <w:rPr>
          <w:rFonts w:ascii="Arial" w:hAnsi="Arial" w:cs="Arial"/>
          <w:color w:val="000000" w:themeColor="text1"/>
          <w:sz w:val="22"/>
          <w:szCs w:val="22"/>
        </w:rPr>
        <w:t xml:space="preserve"> </w:t>
      </w:r>
      <w:r w:rsidR="00B865D2" w:rsidRPr="0094306A">
        <w:rPr>
          <w:rFonts w:ascii="Arial" w:hAnsi="Arial" w:cs="Arial"/>
          <w:color w:val="000000" w:themeColor="text1"/>
          <w:sz w:val="22"/>
          <w:szCs w:val="22"/>
        </w:rPr>
        <w:t>2018.</w:t>
      </w:r>
      <w:r w:rsidR="00C57B75" w:rsidRPr="0094306A">
        <w:rPr>
          <w:rFonts w:ascii="Arial" w:hAnsi="Arial" w:cs="Arial"/>
          <w:color w:val="000000" w:themeColor="text1"/>
          <w:sz w:val="22"/>
          <w:szCs w:val="22"/>
        </w:rPr>
        <w:t xml:space="preserve">  </w:t>
      </w:r>
    </w:p>
    <w:p w:rsidR="006E49C9" w:rsidRPr="0094306A" w:rsidRDefault="00D929CF" w:rsidP="0094306A">
      <w:pPr>
        <w:tabs>
          <w:tab w:val="left" w:pos="709"/>
        </w:tabs>
        <w:spacing w:before="100" w:after="100" w:line="276" w:lineRule="auto"/>
        <w:ind w:left="567" w:hanging="567"/>
        <w:jc w:val="both"/>
        <w:rPr>
          <w:rFonts w:ascii="Arial" w:hAnsi="Arial" w:cs="Arial"/>
          <w:i/>
          <w:color w:val="000000"/>
          <w:sz w:val="22"/>
          <w:szCs w:val="22"/>
        </w:rPr>
      </w:pPr>
      <w:r w:rsidRPr="0094306A">
        <w:rPr>
          <w:rFonts w:ascii="Arial" w:hAnsi="Arial" w:cs="Arial"/>
          <w:color w:val="000000" w:themeColor="text1"/>
          <w:sz w:val="22"/>
          <w:szCs w:val="22"/>
        </w:rPr>
        <w:t>9.2</w:t>
      </w:r>
      <w:r w:rsidRPr="0094306A">
        <w:rPr>
          <w:rFonts w:ascii="Arial" w:hAnsi="Arial" w:cs="Arial"/>
          <w:color w:val="000000" w:themeColor="text1"/>
          <w:sz w:val="22"/>
          <w:szCs w:val="22"/>
        </w:rPr>
        <w:tab/>
      </w:r>
      <w:r w:rsidR="006E49C9" w:rsidRPr="0094306A">
        <w:rPr>
          <w:rFonts w:ascii="Arial" w:hAnsi="Arial" w:cs="Arial"/>
          <w:color w:val="000000"/>
          <w:sz w:val="22"/>
          <w:szCs w:val="22"/>
        </w:rPr>
        <w:t xml:space="preserve">Paul is a safeguarding consultant specialising in undertaking reviews (critical incidents, investigations, serious case reviews and safeguarding </w:t>
      </w:r>
      <w:r w:rsidR="00D146E8">
        <w:rPr>
          <w:rFonts w:ascii="Arial" w:hAnsi="Arial" w:cs="Arial"/>
          <w:color w:val="000000"/>
          <w:sz w:val="22"/>
          <w:szCs w:val="22"/>
        </w:rPr>
        <w:t>Adult</w:t>
      </w:r>
      <w:r w:rsidR="006E49C9" w:rsidRPr="0094306A">
        <w:rPr>
          <w:rFonts w:ascii="Arial" w:hAnsi="Arial" w:cs="Arial"/>
          <w:color w:val="000000"/>
          <w:sz w:val="22"/>
          <w:szCs w:val="22"/>
        </w:rPr>
        <w:t xml:space="preserve"> reviews) and currently delivers training in all aspects of safeguarding, including domestic abuse.  Paul was a serving police officer in the Devon and Cornwall Police and had thirty-one years’ experience. During that time he was the head of Public Protection, working with partner agencies, including those working to deliver policy and practice in relation to domestic abuse. He has also previously been the senior investigating officer for domestic homicides. </w:t>
      </w:r>
    </w:p>
    <w:p w:rsidR="006E49C9" w:rsidRPr="0094306A" w:rsidRDefault="006E49C9" w:rsidP="0094306A">
      <w:pPr>
        <w:tabs>
          <w:tab w:val="left" w:pos="709"/>
        </w:tabs>
        <w:spacing w:before="100" w:after="100" w:line="276" w:lineRule="auto"/>
        <w:ind w:left="567" w:hanging="567"/>
        <w:jc w:val="both"/>
        <w:rPr>
          <w:rFonts w:ascii="Arial" w:hAnsi="Arial" w:cs="Arial"/>
          <w:i/>
          <w:color w:val="000000"/>
          <w:sz w:val="22"/>
          <w:szCs w:val="22"/>
        </w:rPr>
      </w:pPr>
      <w:r w:rsidRPr="0094306A">
        <w:rPr>
          <w:rFonts w:ascii="Arial" w:hAnsi="Arial" w:cs="Arial"/>
          <w:color w:val="000000"/>
          <w:sz w:val="22"/>
          <w:szCs w:val="22"/>
        </w:rPr>
        <w:t xml:space="preserve">9.3 </w:t>
      </w:r>
      <w:r w:rsidRPr="0094306A">
        <w:rPr>
          <w:rFonts w:ascii="Arial" w:hAnsi="Arial" w:cs="Arial"/>
          <w:color w:val="000000"/>
          <w:sz w:val="22"/>
          <w:szCs w:val="22"/>
        </w:rPr>
        <w:tab/>
        <w:t xml:space="preserve">Paul left the police service in February 2017 but had spent the previous seventeen months working regionally and nationally. During that time he had no involvement with Safer </w:t>
      </w:r>
      <w:r w:rsidR="00952B19">
        <w:rPr>
          <w:rFonts w:ascii="Arial" w:hAnsi="Arial" w:cs="Arial"/>
          <w:color w:val="000000"/>
          <w:sz w:val="22"/>
          <w:szCs w:val="22"/>
        </w:rPr>
        <w:t>Cornwall</w:t>
      </w:r>
      <w:r w:rsidRPr="0094306A">
        <w:rPr>
          <w:rFonts w:ascii="Arial" w:hAnsi="Arial" w:cs="Arial"/>
          <w:color w:val="000000"/>
          <w:sz w:val="22"/>
          <w:szCs w:val="22"/>
        </w:rPr>
        <w:t xml:space="preserve"> nor the policy and practices of the Devon and Cornwall Police. Paul also had no operational oversight of the resources that were deployed in this case. </w:t>
      </w:r>
    </w:p>
    <w:p w:rsidR="00E16C97" w:rsidRPr="0094306A" w:rsidRDefault="007252D1" w:rsidP="0094306A">
      <w:pPr>
        <w:tabs>
          <w:tab w:val="left" w:pos="709"/>
        </w:tabs>
        <w:spacing w:before="100" w:after="100" w:line="276" w:lineRule="auto"/>
        <w:ind w:left="567" w:hanging="567"/>
        <w:jc w:val="both"/>
        <w:rPr>
          <w:rFonts w:ascii="Arial" w:hAnsi="Arial" w:cs="Arial"/>
          <w:color w:val="000000" w:themeColor="text1"/>
          <w:sz w:val="22"/>
          <w:szCs w:val="22"/>
        </w:rPr>
      </w:pPr>
      <w:r w:rsidRPr="0094306A">
        <w:rPr>
          <w:rFonts w:ascii="Arial" w:hAnsi="Arial" w:cs="Arial"/>
          <w:color w:val="000000" w:themeColor="text1"/>
          <w:sz w:val="22"/>
          <w:szCs w:val="22"/>
        </w:rPr>
        <w:t>9.4</w:t>
      </w:r>
      <w:r w:rsidRPr="0094306A">
        <w:rPr>
          <w:rFonts w:ascii="Arial" w:hAnsi="Arial" w:cs="Arial"/>
          <w:color w:val="000000" w:themeColor="text1"/>
          <w:sz w:val="22"/>
          <w:szCs w:val="22"/>
        </w:rPr>
        <w:tab/>
        <w:t xml:space="preserve">At regular intervals </w:t>
      </w:r>
      <w:r w:rsidR="00FC5421" w:rsidRPr="0094306A">
        <w:rPr>
          <w:rFonts w:ascii="Arial" w:hAnsi="Arial" w:cs="Arial"/>
          <w:color w:val="000000" w:themeColor="text1"/>
          <w:sz w:val="22"/>
          <w:szCs w:val="22"/>
        </w:rPr>
        <w:t xml:space="preserve">Cornwall Community Safety Partnership </w:t>
      </w:r>
      <w:r w:rsidRPr="0094306A">
        <w:rPr>
          <w:rFonts w:ascii="Arial" w:hAnsi="Arial" w:cs="Arial"/>
          <w:color w:val="000000" w:themeColor="text1"/>
          <w:sz w:val="22"/>
          <w:szCs w:val="22"/>
        </w:rPr>
        <w:t xml:space="preserve">reviewed Paul’s independence. A specific review took place after </w:t>
      </w:r>
      <w:r w:rsidR="009B24B5" w:rsidRPr="0094306A">
        <w:rPr>
          <w:rFonts w:ascii="Arial" w:hAnsi="Arial" w:cs="Arial"/>
          <w:color w:val="000000" w:themeColor="text1"/>
          <w:sz w:val="22"/>
          <w:szCs w:val="22"/>
        </w:rPr>
        <w:t xml:space="preserve">the submission </w:t>
      </w:r>
      <w:r w:rsidR="00AF1937" w:rsidRPr="0094306A">
        <w:rPr>
          <w:rFonts w:ascii="Arial" w:hAnsi="Arial" w:cs="Arial"/>
          <w:color w:val="000000" w:themeColor="text1"/>
          <w:sz w:val="22"/>
          <w:szCs w:val="22"/>
        </w:rPr>
        <w:t>o</w:t>
      </w:r>
      <w:r w:rsidR="001E749C" w:rsidRPr="0094306A">
        <w:rPr>
          <w:rFonts w:ascii="Arial" w:hAnsi="Arial" w:cs="Arial"/>
          <w:color w:val="000000" w:themeColor="text1"/>
          <w:sz w:val="22"/>
          <w:szCs w:val="22"/>
        </w:rPr>
        <w:t>f the p</w:t>
      </w:r>
      <w:r w:rsidR="00AF1937" w:rsidRPr="0094306A">
        <w:rPr>
          <w:rFonts w:ascii="Arial" w:hAnsi="Arial" w:cs="Arial"/>
          <w:color w:val="000000" w:themeColor="text1"/>
          <w:sz w:val="22"/>
          <w:szCs w:val="22"/>
        </w:rPr>
        <w:t>olice IMR.</w:t>
      </w:r>
      <w:r w:rsidR="009B24B5" w:rsidRPr="0094306A">
        <w:rPr>
          <w:rFonts w:ascii="Arial" w:hAnsi="Arial" w:cs="Arial"/>
          <w:color w:val="000000" w:themeColor="text1"/>
          <w:sz w:val="22"/>
          <w:szCs w:val="22"/>
        </w:rPr>
        <w:t xml:space="preserve"> No issues were identified.</w:t>
      </w:r>
    </w:p>
    <w:p w:rsidR="00756C16" w:rsidRPr="0094306A" w:rsidRDefault="00D929CF" w:rsidP="004442D8">
      <w:pPr>
        <w:pStyle w:val="Style1"/>
      </w:pPr>
      <w:bookmarkStart w:id="12" w:name="_Toc534192975"/>
      <w:r w:rsidRPr="0094306A">
        <w:t>10.</w:t>
      </w:r>
      <w:r w:rsidR="003C0E72" w:rsidRPr="0094306A">
        <w:t>0</w:t>
      </w:r>
      <w:r w:rsidRPr="0094306A">
        <w:t xml:space="preserve"> Parallel Reviews</w:t>
      </w:r>
      <w:bookmarkEnd w:id="12"/>
      <w:r w:rsidR="003B339C" w:rsidRPr="0094306A">
        <w:t xml:space="preserve"> </w:t>
      </w:r>
    </w:p>
    <w:p w:rsidR="00F72867" w:rsidRPr="0094306A" w:rsidRDefault="00F72867" w:rsidP="0094306A">
      <w:pPr>
        <w:pStyle w:val="NoSpacing"/>
        <w:tabs>
          <w:tab w:val="left" w:pos="709"/>
        </w:tabs>
        <w:spacing w:line="276" w:lineRule="auto"/>
        <w:ind w:left="450" w:hanging="450"/>
        <w:jc w:val="both"/>
        <w:rPr>
          <w:rFonts w:ascii="Arial" w:hAnsi="Arial" w:cs="Arial"/>
          <w:i/>
          <w:color w:val="000000" w:themeColor="text1"/>
          <w:sz w:val="22"/>
          <w:szCs w:val="22"/>
        </w:rPr>
      </w:pPr>
    </w:p>
    <w:p w:rsidR="00347EF5" w:rsidRPr="0094306A" w:rsidRDefault="00D929CF" w:rsidP="0094306A">
      <w:pPr>
        <w:pStyle w:val="NoSpacing"/>
        <w:tabs>
          <w:tab w:val="left" w:pos="709"/>
        </w:tabs>
        <w:spacing w:line="276" w:lineRule="auto"/>
        <w:ind w:left="567" w:hanging="567"/>
        <w:jc w:val="both"/>
        <w:rPr>
          <w:rFonts w:ascii="Arial" w:hAnsi="Arial" w:cs="Arial"/>
          <w:color w:val="000000" w:themeColor="text1"/>
          <w:sz w:val="22"/>
          <w:szCs w:val="22"/>
        </w:rPr>
      </w:pPr>
      <w:r w:rsidRPr="0094306A">
        <w:rPr>
          <w:rFonts w:ascii="Arial" w:hAnsi="Arial" w:cs="Arial"/>
          <w:color w:val="000000" w:themeColor="text1"/>
          <w:sz w:val="22"/>
          <w:szCs w:val="22"/>
        </w:rPr>
        <w:t xml:space="preserve">10.1 </w:t>
      </w:r>
      <w:r w:rsidR="00647416" w:rsidRPr="0094306A">
        <w:rPr>
          <w:rFonts w:ascii="Arial" w:hAnsi="Arial" w:cs="Arial"/>
          <w:color w:val="000000" w:themeColor="text1"/>
          <w:sz w:val="22"/>
          <w:szCs w:val="22"/>
        </w:rPr>
        <w:tab/>
      </w:r>
      <w:r w:rsidR="00756C16" w:rsidRPr="0094306A">
        <w:rPr>
          <w:rFonts w:ascii="Arial" w:hAnsi="Arial" w:cs="Arial"/>
          <w:color w:val="000000" w:themeColor="text1"/>
          <w:sz w:val="22"/>
          <w:szCs w:val="22"/>
        </w:rPr>
        <w:t xml:space="preserve">An inquest was opened and adjourned </w:t>
      </w:r>
      <w:r w:rsidR="00690B78" w:rsidRPr="0094306A">
        <w:rPr>
          <w:rFonts w:ascii="Arial" w:hAnsi="Arial" w:cs="Arial"/>
          <w:color w:val="000000" w:themeColor="text1"/>
          <w:sz w:val="22"/>
          <w:szCs w:val="22"/>
        </w:rPr>
        <w:t xml:space="preserve">by </w:t>
      </w:r>
      <w:r w:rsidR="004C685B" w:rsidRPr="0094306A">
        <w:rPr>
          <w:rFonts w:ascii="Arial" w:hAnsi="Arial" w:cs="Arial"/>
          <w:color w:val="000000" w:themeColor="text1"/>
          <w:sz w:val="22"/>
          <w:szCs w:val="22"/>
        </w:rPr>
        <w:t xml:space="preserve">HM </w:t>
      </w:r>
      <w:r w:rsidR="00690B78" w:rsidRPr="0094306A">
        <w:rPr>
          <w:rFonts w:ascii="Arial" w:hAnsi="Arial" w:cs="Arial"/>
          <w:color w:val="000000" w:themeColor="text1"/>
          <w:sz w:val="22"/>
          <w:szCs w:val="22"/>
        </w:rPr>
        <w:t>Coroner</w:t>
      </w:r>
      <w:r w:rsidR="004C685B" w:rsidRPr="0094306A">
        <w:rPr>
          <w:rFonts w:ascii="Arial" w:hAnsi="Arial" w:cs="Arial"/>
          <w:color w:val="000000" w:themeColor="text1"/>
          <w:sz w:val="22"/>
          <w:szCs w:val="22"/>
        </w:rPr>
        <w:t xml:space="preserve"> in Cornwall. </w:t>
      </w:r>
      <w:r w:rsidR="00145296" w:rsidRPr="0094306A">
        <w:rPr>
          <w:rFonts w:ascii="Arial" w:hAnsi="Arial" w:cs="Arial"/>
          <w:color w:val="000000" w:themeColor="text1"/>
          <w:sz w:val="22"/>
          <w:szCs w:val="22"/>
        </w:rPr>
        <w:t>To date there has not been any inquest and t</w:t>
      </w:r>
      <w:r w:rsidR="00690B78" w:rsidRPr="0094306A">
        <w:rPr>
          <w:rFonts w:ascii="Arial" w:hAnsi="Arial" w:cs="Arial"/>
          <w:color w:val="000000" w:themeColor="text1"/>
          <w:sz w:val="22"/>
          <w:szCs w:val="22"/>
        </w:rPr>
        <w:t>here</w:t>
      </w:r>
      <w:r w:rsidR="00145296" w:rsidRPr="0094306A">
        <w:rPr>
          <w:rFonts w:ascii="Arial" w:hAnsi="Arial" w:cs="Arial"/>
          <w:color w:val="000000" w:themeColor="text1"/>
          <w:sz w:val="22"/>
          <w:szCs w:val="22"/>
        </w:rPr>
        <w:t>fore</w:t>
      </w:r>
      <w:r w:rsidR="00690B78" w:rsidRPr="0094306A">
        <w:rPr>
          <w:rFonts w:ascii="Arial" w:hAnsi="Arial" w:cs="Arial"/>
          <w:color w:val="000000" w:themeColor="text1"/>
          <w:sz w:val="22"/>
          <w:szCs w:val="22"/>
        </w:rPr>
        <w:t xml:space="preserve"> no additional information </w:t>
      </w:r>
      <w:r w:rsidR="00145296" w:rsidRPr="0094306A">
        <w:rPr>
          <w:rFonts w:ascii="Arial" w:hAnsi="Arial" w:cs="Arial"/>
          <w:color w:val="000000" w:themeColor="text1"/>
          <w:sz w:val="22"/>
          <w:szCs w:val="22"/>
        </w:rPr>
        <w:t xml:space="preserve">has been </w:t>
      </w:r>
      <w:r w:rsidR="00690B78" w:rsidRPr="0094306A">
        <w:rPr>
          <w:rFonts w:ascii="Arial" w:hAnsi="Arial" w:cs="Arial"/>
          <w:color w:val="000000" w:themeColor="text1"/>
          <w:sz w:val="22"/>
          <w:szCs w:val="22"/>
        </w:rPr>
        <w:t xml:space="preserve">obtained </w:t>
      </w:r>
      <w:r w:rsidR="00145296" w:rsidRPr="0094306A">
        <w:rPr>
          <w:rFonts w:ascii="Arial" w:hAnsi="Arial" w:cs="Arial"/>
          <w:color w:val="000000" w:themeColor="text1"/>
          <w:sz w:val="22"/>
          <w:szCs w:val="22"/>
        </w:rPr>
        <w:t>from</w:t>
      </w:r>
      <w:r w:rsidR="00690B78" w:rsidRPr="0094306A">
        <w:rPr>
          <w:rFonts w:ascii="Arial" w:hAnsi="Arial" w:cs="Arial"/>
          <w:color w:val="000000" w:themeColor="text1"/>
          <w:sz w:val="22"/>
          <w:szCs w:val="22"/>
        </w:rPr>
        <w:t xml:space="preserve"> </w:t>
      </w:r>
      <w:r w:rsidR="00763688" w:rsidRPr="0094306A">
        <w:rPr>
          <w:rFonts w:ascii="Arial" w:hAnsi="Arial" w:cs="Arial"/>
          <w:color w:val="000000" w:themeColor="text1"/>
          <w:sz w:val="22"/>
          <w:szCs w:val="22"/>
        </w:rPr>
        <w:t>this process</w:t>
      </w:r>
      <w:r w:rsidR="00145296" w:rsidRPr="0094306A">
        <w:rPr>
          <w:rFonts w:ascii="Arial" w:hAnsi="Arial" w:cs="Arial"/>
          <w:color w:val="000000" w:themeColor="text1"/>
          <w:sz w:val="22"/>
          <w:szCs w:val="22"/>
        </w:rPr>
        <w:t>.</w:t>
      </w:r>
      <w:r w:rsidR="00690B78" w:rsidRPr="0094306A">
        <w:rPr>
          <w:rFonts w:ascii="Arial" w:hAnsi="Arial" w:cs="Arial"/>
          <w:color w:val="000000" w:themeColor="text1"/>
          <w:sz w:val="22"/>
          <w:szCs w:val="22"/>
        </w:rPr>
        <w:t xml:space="preserve"> </w:t>
      </w:r>
    </w:p>
    <w:p w:rsidR="004C685B" w:rsidRPr="0094306A" w:rsidRDefault="004C685B" w:rsidP="0094306A">
      <w:pPr>
        <w:pStyle w:val="NoSpacing"/>
        <w:tabs>
          <w:tab w:val="left" w:pos="709"/>
        </w:tabs>
        <w:spacing w:line="276" w:lineRule="auto"/>
        <w:ind w:left="567" w:hanging="567"/>
        <w:jc w:val="both"/>
        <w:rPr>
          <w:rFonts w:ascii="Arial" w:hAnsi="Arial" w:cs="Arial"/>
          <w:color w:val="000000" w:themeColor="text1"/>
          <w:sz w:val="22"/>
          <w:szCs w:val="22"/>
        </w:rPr>
      </w:pPr>
    </w:p>
    <w:p w:rsidR="007F7A60" w:rsidRPr="0094306A" w:rsidRDefault="004C685B" w:rsidP="0094306A">
      <w:pPr>
        <w:pStyle w:val="NoSpacing"/>
        <w:tabs>
          <w:tab w:val="left" w:pos="709"/>
        </w:tabs>
        <w:spacing w:line="276" w:lineRule="auto"/>
        <w:ind w:left="567" w:hanging="567"/>
        <w:jc w:val="both"/>
        <w:rPr>
          <w:rFonts w:ascii="Arial" w:hAnsi="Arial" w:cs="Arial"/>
          <w:color w:val="000000" w:themeColor="text1"/>
          <w:sz w:val="22"/>
          <w:szCs w:val="22"/>
        </w:rPr>
      </w:pPr>
      <w:r w:rsidRPr="0094306A">
        <w:rPr>
          <w:rFonts w:ascii="Arial" w:hAnsi="Arial" w:cs="Arial"/>
          <w:color w:val="000000" w:themeColor="text1"/>
          <w:sz w:val="22"/>
          <w:szCs w:val="22"/>
        </w:rPr>
        <w:t>10.2</w:t>
      </w:r>
      <w:r w:rsidRPr="0094306A">
        <w:rPr>
          <w:rFonts w:ascii="Arial" w:hAnsi="Arial" w:cs="Arial"/>
          <w:color w:val="000000" w:themeColor="text1"/>
          <w:sz w:val="22"/>
          <w:szCs w:val="22"/>
        </w:rPr>
        <w:tab/>
        <w:t xml:space="preserve">The </w:t>
      </w:r>
      <w:r w:rsidR="00F83BBD" w:rsidRPr="0094306A">
        <w:rPr>
          <w:rFonts w:ascii="Arial" w:hAnsi="Arial" w:cs="Arial"/>
          <w:color w:val="000000" w:themeColor="text1"/>
          <w:sz w:val="22"/>
          <w:szCs w:val="22"/>
        </w:rPr>
        <w:t xml:space="preserve">Independent Office for Police Conduct (IOPC) </w:t>
      </w:r>
      <w:r w:rsidRPr="0094306A">
        <w:rPr>
          <w:rFonts w:ascii="Arial" w:hAnsi="Arial" w:cs="Arial"/>
          <w:color w:val="000000" w:themeColor="text1"/>
          <w:sz w:val="22"/>
          <w:szCs w:val="22"/>
        </w:rPr>
        <w:t xml:space="preserve">had also completed an investigation into specific complaints that had been made by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A’s family. Contact was made with the investigating officer to establish if any issues had been raised during that investigation that would have been relevant to the review. Following discussions it was established that the terms of </w:t>
      </w:r>
      <w:r w:rsidR="00630718" w:rsidRPr="0094306A">
        <w:rPr>
          <w:rFonts w:ascii="Arial" w:hAnsi="Arial" w:cs="Arial"/>
          <w:color w:val="000000" w:themeColor="text1"/>
          <w:sz w:val="22"/>
          <w:szCs w:val="22"/>
        </w:rPr>
        <w:t xml:space="preserve">reference </w:t>
      </w:r>
      <w:r w:rsidR="008B3044">
        <w:rPr>
          <w:rFonts w:ascii="Arial" w:hAnsi="Arial" w:cs="Arial"/>
          <w:color w:val="000000" w:themeColor="text1"/>
          <w:sz w:val="22"/>
          <w:szCs w:val="22"/>
        </w:rPr>
        <w:t xml:space="preserve">for their review </w:t>
      </w:r>
      <w:r w:rsidR="00C33A27">
        <w:rPr>
          <w:rFonts w:ascii="Arial" w:hAnsi="Arial" w:cs="Arial"/>
          <w:color w:val="000000" w:themeColor="text1"/>
          <w:sz w:val="22"/>
          <w:szCs w:val="22"/>
        </w:rPr>
        <w:t>were specific to issues raised in relation to the Police response post the death of Adult A. As a consequence a decision was made by the Panel that these issues fell outside of the scope of this Review and should not be duplicated within the content of the report.</w:t>
      </w:r>
    </w:p>
    <w:p w:rsidR="005B11AB" w:rsidRPr="0094306A" w:rsidRDefault="007F7A60" w:rsidP="0094306A">
      <w:pPr>
        <w:spacing w:before="100" w:beforeAutospacing="1" w:after="100" w:afterAutospacing="1" w:line="276" w:lineRule="auto"/>
        <w:ind w:left="567" w:hanging="567"/>
        <w:jc w:val="both"/>
        <w:rPr>
          <w:rFonts w:ascii="Arial" w:hAnsi="Arial" w:cs="Arial"/>
          <w:sz w:val="22"/>
          <w:szCs w:val="22"/>
        </w:rPr>
      </w:pPr>
      <w:r w:rsidRPr="0094306A">
        <w:rPr>
          <w:rFonts w:ascii="Arial" w:hAnsi="Arial" w:cs="Arial"/>
          <w:color w:val="000000" w:themeColor="text1"/>
          <w:sz w:val="22"/>
          <w:szCs w:val="22"/>
        </w:rPr>
        <w:t>10.3</w:t>
      </w:r>
      <w:r w:rsidRPr="0094306A">
        <w:rPr>
          <w:rFonts w:ascii="Arial" w:hAnsi="Arial" w:cs="Arial"/>
          <w:color w:val="000000" w:themeColor="text1"/>
          <w:sz w:val="22"/>
          <w:szCs w:val="22"/>
        </w:rPr>
        <w:tab/>
        <w:t xml:space="preserve">The </w:t>
      </w:r>
      <w:r w:rsidRPr="0094306A">
        <w:rPr>
          <w:rFonts w:ascii="Arial" w:hAnsi="Arial" w:cs="Arial"/>
          <w:sz w:val="22"/>
          <w:szCs w:val="22"/>
        </w:rPr>
        <w:t xml:space="preserve">CFT initiated a serious incident </w:t>
      </w:r>
      <w:r w:rsidR="00711011" w:rsidRPr="0094306A">
        <w:rPr>
          <w:rFonts w:ascii="Arial" w:hAnsi="Arial" w:cs="Arial"/>
          <w:sz w:val="22"/>
          <w:szCs w:val="22"/>
        </w:rPr>
        <w:t>(SI)</w:t>
      </w:r>
      <w:r w:rsidR="00C33A27">
        <w:rPr>
          <w:rFonts w:ascii="Arial" w:hAnsi="Arial" w:cs="Arial"/>
          <w:sz w:val="22"/>
          <w:szCs w:val="22"/>
        </w:rPr>
        <w:t xml:space="preserve"> </w:t>
      </w:r>
      <w:r w:rsidRPr="0094306A">
        <w:rPr>
          <w:rFonts w:ascii="Arial" w:hAnsi="Arial" w:cs="Arial"/>
          <w:sz w:val="22"/>
          <w:szCs w:val="22"/>
        </w:rPr>
        <w:t xml:space="preserve">investigation (internal incident number 97630) following the death of </w:t>
      </w:r>
      <w:r w:rsidR="00D146E8">
        <w:rPr>
          <w:rFonts w:ascii="Arial" w:hAnsi="Arial" w:cs="Arial"/>
          <w:sz w:val="22"/>
          <w:szCs w:val="22"/>
        </w:rPr>
        <w:t>Adult</w:t>
      </w:r>
      <w:r w:rsidRPr="0094306A">
        <w:rPr>
          <w:rFonts w:ascii="Arial" w:hAnsi="Arial" w:cs="Arial"/>
          <w:sz w:val="22"/>
          <w:szCs w:val="22"/>
        </w:rPr>
        <w:t xml:space="preserve"> A. </w:t>
      </w:r>
      <w:r w:rsidR="0001516A">
        <w:rPr>
          <w:rFonts w:ascii="Arial" w:hAnsi="Arial" w:cs="Arial"/>
          <w:sz w:val="22"/>
          <w:szCs w:val="22"/>
        </w:rPr>
        <w:t xml:space="preserve">When the notification for the DHR was made the SI and the Internal Management Review (IMR) were combined to provide one comprehensive report. The combined SI and DHR IMR  </w:t>
      </w:r>
      <w:r w:rsidR="0078454A" w:rsidRPr="0094306A">
        <w:rPr>
          <w:rFonts w:ascii="Arial" w:hAnsi="Arial" w:cs="Arial"/>
          <w:sz w:val="22"/>
          <w:szCs w:val="22"/>
        </w:rPr>
        <w:t xml:space="preserve">findings and recommendations </w:t>
      </w:r>
      <w:r w:rsidR="0001516A">
        <w:rPr>
          <w:rFonts w:ascii="Arial" w:hAnsi="Arial" w:cs="Arial"/>
          <w:sz w:val="22"/>
          <w:szCs w:val="22"/>
        </w:rPr>
        <w:t xml:space="preserve">are </w:t>
      </w:r>
      <w:r w:rsidR="0078454A" w:rsidRPr="0094306A">
        <w:rPr>
          <w:rFonts w:ascii="Arial" w:hAnsi="Arial" w:cs="Arial"/>
          <w:sz w:val="22"/>
          <w:szCs w:val="22"/>
        </w:rPr>
        <w:t xml:space="preserve">shared across the whole organisation and with </w:t>
      </w:r>
      <w:r w:rsidR="00C33A27">
        <w:rPr>
          <w:rFonts w:ascii="Arial" w:hAnsi="Arial" w:cs="Arial"/>
          <w:sz w:val="22"/>
          <w:szCs w:val="22"/>
        </w:rPr>
        <w:t xml:space="preserve">the </w:t>
      </w:r>
      <w:r w:rsidR="0078454A" w:rsidRPr="0094306A">
        <w:rPr>
          <w:rFonts w:ascii="Arial" w:hAnsi="Arial" w:cs="Arial"/>
          <w:sz w:val="22"/>
          <w:szCs w:val="22"/>
        </w:rPr>
        <w:t xml:space="preserve">Kernow Clinical Commissioning Group. </w:t>
      </w:r>
    </w:p>
    <w:p w:rsidR="003B339C" w:rsidRPr="0094306A" w:rsidRDefault="00EE754F" w:rsidP="004442D8">
      <w:pPr>
        <w:pStyle w:val="Style1"/>
      </w:pPr>
      <w:bookmarkStart w:id="13" w:name="_Toc534192976"/>
      <w:r w:rsidRPr="0094306A">
        <w:t>11.</w:t>
      </w:r>
      <w:r w:rsidR="003C0E72" w:rsidRPr="0094306A">
        <w:t>0</w:t>
      </w:r>
      <w:r w:rsidRPr="0094306A">
        <w:t xml:space="preserve"> </w:t>
      </w:r>
      <w:r w:rsidR="000B326E" w:rsidRPr="0094306A">
        <w:t>Equality</w:t>
      </w:r>
      <w:r w:rsidRPr="0094306A">
        <w:t xml:space="preserve"> and Diversity</w:t>
      </w:r>
      <w:r w:rsidR="003B339C" w:rsidRPr="0094306A">
        <w:t>.</w:t>
      </w:r>
      <w:bookmarkEnd w:id="13"/>
      <w:r w:rsidR="003B339C" w:rsidRPr="0094306A">
        <w:t xml:space="preserve"> </w:t>
      </w:r>
    </w:p>
    <w:p w:rsidR="00C9490B" w:rsidRPr="0094306A" w:rsidRDefault="00FE4936" w:rsidP="00591C13">
      <w:pPr>
        <w:pStyle w:val="NormalWeb"/>
        <w:tabs>
          <w:tab w:val="left" w:pos="709"/>
        </w:tabs>
        <w:spacing w:line="276" w:lineRule="auto"/>
        <w:ind w:left="567" w:hanging="567"/>
        <w:jc w:val="both"/>
        <w:rPr>
          <w:rFonts w:ascii="Arial" w:hAnsi="Arial" w:cs="Arial"/>
          <w:color w:val="000000" w:themeColor="text1"/>
          <w:sz w:val="22"/>
          <w:szCs w:val="22"/>
        </w:rPr>
      </w:pPr>
      <w:r w:rsidRPr="0094306A">
        <w:rPr>
          <w:rFonts w:ascii="Arial" w:hAnsi="Arial" w:cs="Arial"/>
          <w:color w:val="000000" w:themeColor="text1"/>
          <w:sz w:val="22"/>
          <w:szCs w:val="22"/>
        </w:rPr>
        <w:t>11.1</w:t>
      </w:r>
      <w:r w:rsidRPr="0094306A">
        <w:rPr>
          <w:rFonts w:ascii="Arial" w:hAnsi="Arial" w:cs="Arial"/>
          <w:i/>
          <w:color w:val="000000" w:themeColor="text1"/>
          <w:sz w:val="22"/>
          <w:szCs w:val="22"/>
        </w:rPr>
        <w:t xml:space="preserve"> </w:t>
      </w:r>
      <w:r w:rsidR="00AC41F9" w:rsidRPr="0094306A">
        <w:rPr>
          <w:rFonts w:ascii="Arial" w:hAnsi="Arial" w:cs="Arial"/>
          <w:i/>
          <w:color w:val="000000" w:themeColor="text1"/>
          <w:sz w:val="22"/>
          <w:szCs w:val="22"/>
        </w:rPr>
        <w:tab/>
      </w:r>
      <w:r w:rsidR="003B339C" w:rsidRPr="0094306A">
        <w:rPr>
          <w:rFonts w:ascii="Arial" w:hAnsi="Arial" w:cs="Arial"/>
          <w:color w:val="000000" w:themeColor="text1"/>
          <w:sz w:val="22"/>
          <w:szCs w:val="22"/>
        </w:rPr>
        <w:t>The review a</w:t>
      </w:r>
      <w:r w:rsidR="00E87E9A" w:rsidRPr="0094306A">
        <w:rPr>
          <w:rFonts w:ascii="Arial" w:hAnsi="Arial" w:cs="Arial"/>
          <w:color w:val="000000" w:themeColor="text1"/>
          <w:sz w:val="22"/>
          <w:szCs w:val="22"/>
        </w:rPr>
        <w:t>dheres to the Equality Act 2010 and a</w:t>
      </w:r>
      <w:r w:rsidR="003B339C" w:rsidRPr="0094306A">
        <w:rPr>
          <w:rFonts w:ascii="Arial" w:hAnsi="Arial" w:cs="Arial"/>
          <w:color w:val="000000" w:themeColor="text1"/>
          <w:sz w:val="22"/>
          <w:szCs w:val="22"/>
        </w:rPr>
        <w:t xml:space="preserve">ll nine protected characteristics </w:t>
      </w:r>
      <w:r w:rsidR="00154855" w:rsidRPr="0094306A">
        <w:rPr>
          <w:rFonts w:ascii="Arial" w:hAnsi="Arial" w:cs="Arial"/>
          <w:color w:val="000000" w:themeColor="text1"/>
          <w:sz w:val="22"/>
          <w:szCs w:val="22"/>
        </w:rPr>
        <w:t>i</w:t>
      </w:r>
      <w:r w:rsidR="00805376" w:rsidRPr="0094306A">
        <w:rPr>
          <w:rFonts w:ascii="Arial" w:hAnsi="Arial" w:cs="Arial"/>
          <w:color w:val="000000" w:themeColor="text1"/>
          <w:sz w:val="22"/>
          <w:szCs w:val="22"/>
        </w:rPr>
        <w:t>.e. age, disability, gender re-</w:t>
      </w:r>
      <w:r w:rsidR="00154855" w:rsidRPr="0094306A">
        <w:rPr>
          <w:rFonts w:ascii="Arial" w:hAnsi="Arial" w:cs="Arial"/>
          <w:color w:val="000000" w:themeColor="text1"/>
          <w:sz w:val="22"/>
          <w:szCs w:val="22"/>
        </w:rPr>
        <w:t>assignment, marriage</w:t>
      </w:r>
      <w:r w:rsidR="00C33A27">
        <w:rPr>
          <w:rFonts w:ascii="Arial" w:hAnsi="Arial" w:cs="Arial"/>
          <w:color w:val="000000" w:themeColor="text1"/>
          <w:sz w:val="22"/>
          <w:szCs w:val="22"/>
        </w:rPr>
        <w:t xml:space="preserve"> </w:t>
      </w:r>
      <w:r w:rsidR="00154855" w:rsidRPr="0094306A">
        <w:rPr>
          <w:rFonts w:ascii="Arial" w:hAnsi="Arial" w:cs="Arial"/>
          <w:color w:val="000000" w:themeColor="text1"/>
          <w:sz w:val="22"/>
          <w:szCs w:val="22"/>
        </w:rPr>
        <w:t xml:space="preserve">and civil partnerships, pregnancy and </w:t>
      </w:r>
      <w:r w:rsidR="00154855" w:rsidRPr="0094306A">
        <w:rPr>
          <w:rFonts w:ascii="Arial" w:hAnsi="Arial" w:cs="Arial"/>
          <w:color w:val="000000" w:themeColor="text1"/>
          <w:sz w:val="22"/>
          <w:szCs w:val="22"/>
        </w:rPr>
        <w:lastRenderedPageBreak/>
        <w:t xml:space="preserve">maternity, race, religion and belief, sex or sexual orientation </w:t>
      </w:r>
      <w:r w:rsidR="003B339C" w:rsidRPr="0094306A">
        <w:rPr>
          <w:rFonts w:ascii="Arial" w:hAnsi="Arial" w:cs="Arial"/>
          <w:color w:val="000000" w:themeColor="text1"/>
          <w:sz w:val="22"/>
          <w:szCs w:val="22"/>
        </w:rPr>
        <w:t xml:space="preserve">were considered by the </w:t>
      </w:r>
      <w:r w:rsidR="00C33A27">
        <w:rPr>
          <w:rFonts w:ascii="Arial" w:hAnsi="Arial" w:cs="Arial"/>
          <w:color w:val="000000" w:themeColor="text1"/>
          <w:sz w:val="22"/>
          <w:szCs w:val="22"/>
        </w:rPr>
        <w:t>P</w:t>
      </w:r>
      <w:r w:rsidR="003B339C" w:rsidRPr="0094306A">
        <w:rPr>
          <w:rFonts w:ascii="Arial" w:hAnsi="Arial" w:cs="Arial"/>
          <w:color w:val="000000" w:themeColor="text1"/>
          <w:sz w:val="22"/>
          <w:szCs w:val="22"/>
        </w:rPr>
        <w:t>anel</w:t>
      </w:r>
      <w:r w:rsidR="00154855" w:rsidRPr="0094306A">
        <w:rPr>
          <w:rFonts w:ascii="Arial" w:hAnsi="Arial" w:cs="Arial"/>
          <w:color w:val="000000" w:themeColor="text1"/>
          <w:sz w:val="22"/>
          <w:szCs w:val="22"/>
        </w:rPr>
        <w:t xml:space="preserve"> as part of the terms of reference</w:t>
      </w:r>
      <w:r w:rsidR="00EE1790" w:rsidRPr="0094306A">
        <w:rPr>
          <w:rFonts w:ascii="Arial" w:hAnsi="Arial" w:cs="Arial"/>
          <w:color w:val="000000" w:themeColor="text1"/>
          <w:sz w:val="22"/>
          <w:szCs w:val="22"/>
        </w:rPr>
        <w:t xml:space="preserve"> and throughout the Review process</w:t>
      </w:r>
      <w:r w:rsidR="003B339C" w:rsidRPr="0094306A">
        <w:rPr>
          <w:rFonts w:ascii="Arial" w:hAnsi="Arial" w:cs="Arial"/>
          <w:color w:val="000000" w:themeColor="text1"/>
          <w:sz w:val="22"/>
          <w:szCs w:val="22"/>
        </w:rPr>
        <w:t>.</w:t>
      </w:r>
    </w:p>
    <w:p w:rsidR="00F240EF" w:rsidRPr="0094306A" w:rsidRDefault="00C360E0" w:rsidP="00591C13">
      <w:pPr>
        <w:pStyle w:val="NormalWeb"/>
        <w:tabs>
          <w:tab w:val="left" w:pos="709"/>
        </w:tabs>
        <w:spacing w:line="276" w:lineRule="auto"/>
        <w:ind w:left="567" w:hanging="567"/>
        <w:jc w:val="both"/>
        <w:rPr>
          <w:rFonts w:ascii="Arial" w:hAnsi="Arial" w:cs="Arial"/>
          <w:color w:val="000000" w:themeColor="text1"/>
          <w:sz w:val="22"/>
          <w:szCs w:val="22"/>
        </w:rPr>
      </w:pPr>
      <w:r w:rsidRPr="0094306A">
        <w:rPr>
          <w:rFonts w:ascii="Arial" w:hAnsi="Arial" w:cs="Arial"/>
          <w:color w:val="000000" w:themeColor="text1"/>
          <w:sz w:val="22"/>
          <w:szCs w:val="22"/>
        </w:rPr>
        <w:t xml:space="preserve">11.2 </w:t>
      </w:r>
      <w:r w:rsidR="00AC41F9" w:rsidRPr="0094306A">
        <w:rPr>
          <w:rFonts w:ascii="Arial" w:hAnsi="Arial" w:cs="Arial"/>
          <w:color w:val="000000" w:themeColor="text1"/>
          <w:sz w:val="22"/>
          <w:szCs w:val="22"/>
        </w:rPr>
        <w:tab/>
      </w:r>
      <w:r w:rsidR="00D146E8">
        <w:rPr>
          <w:rFonts w:ascii="Arial" w:hAnsi="Arial" w:cs="Arial"/>
          <w:color w:val="000000" w:themeColor="text1"/>
          <w:sz w:val="22"/>
          <w:szCs w:val="22"/>
        </w:rPr>
        <w:t>Adult</w:t>
      </w:r>
      <w:r w:rsidR="00630718" w:rsidRPr="0094306A">
        <w:rPr>
          <w:rFonts w:ascii="Arial" w:hAnsi="Arial" w:cs="Arial"/>
          <w:color w:val="000000" w:themeColor="text1"/>
          <w:sz w:val="22"/>
          <w:szCs w:val="22"/>
        </w:rPr>
        <w:t xml:space="preserve"> A was a</w:t>
      </w:r>
      <w:r w:rsidR="00F240EF" w:rsidRPr="0094306A">
        <w:rPr>
          <w:rFonts w:ascii="Arial" w:hAnsi="Arial" w:cs="Arial"/>
          <w:color w:val="000000" w:themeColor="text1"/>
          <w:sz w:val="22"/>
          <w:szCs w:val="22"/>
        </w:rPr>
        <w:t xml:space="preserve"> </w:t>
      </w:r>
      <w:r w:rsidR="00EB4316" w:rsidRPr="0094306A">
        <w:rPr>
          <w:rFonts w:ascii="Arial" w:hAnsi="Arial" w:cs="Arial"/>
          <w:color w:val="000000" w:themeColor="text1"/>
          <w:sz w:val="22"/>
          <w:szCs w:val="22"/>
        </w:rPr>
        <w:t>white British n</w:t>
      </w:r>
      <w:r w:rsidR="00630718" w:rsidRPr="0094306A">
        <w:rPr>
          <w:rFonts w:ascii="Arial" w:hAnsi="Arial" w:cs="Arial"/>
          <w:color w:val="000000" w:themeColor="text1"/>
          <w:sz w:val="22"/>
          <w:szCs w:val="22"/>
        </w:rPr>
        <w:t>ational</w:t>
      </w:r>
      <w:r w:rsidR="00D74674" w:rsidRPr="0094306A">
        <w:rPr>
          <w:rFonts w:ascii="Arial" w:hAnsi="Arial" w:cs="Arial"/>
          <w:color w:val="000000" w:themeColor="text1"/>
          <w:sz w:val="22"/>
          <w:szCs w:val="22"/>
        </w:rPr>
        <w:t xml:space="preserve"> and </w:t>
      </w:r>
      <w:r w:rsidR="00630718" w:rsidRPr="0094306A">
        <w:rPr>
          <w:rFonts w:ascii="Arial" w:hAnsi="Arial" w:cs="Arial"/>
          <w:color w:val="000000" w:themeColor="text1"/>
          <w:sz w:val="22"/>
          <w:szCs w:val="22"/>
        </w:rPr>
        <w:t>a</w:t>
      </w:r>
      <w:r w:rsidR="00CC2E35" w:rsidRPr="0094306A">
        <w:rPr>
          <w:rFonts w:ascii="Arial" w:hAnsi="Arial" w:cs="Arial"/>
          <w:color w:val="000000" w:themeColor="text1"/>
          <w:sz w:val="22"/>
          <w:szCs w:val="22"/>
        </w:rPr>
        <w:t xml:space="preserve"> </w:t>
      </w:r>
      <w:r w:rsidR="00C657F2" w:rsidRPr="0094306A">
        <w:rPr>
          <w:rFonts w:ascii="Arial" w:hAnsi="Arial" w:cs="Arial"/>
          <w:color w:val="000000" w:themeColor="text1"/>
          <w:sz w:val="22"/>
          <w:szCs w:val="22"/>
        </w:rPr>
        <w:t>heterosexual</w:t>
      </w:r>
      <w:r w:rsidR="00EB4316" w:rsidRPr="0094306A">
        <w:rPr>
          <w:rFonts w:ascii="Arial" w:hAnsi="Arial" w:cs="Arial"/>
          <w:color w:val="000000" w:themeColor="text1"/>
          <w:sz w:val="22"/>
          <w:szCs w:val="22"/>
        </w:rPr>
        <w:t xml:space="preserve">. </w:t>
      </w:r>
      <w:r w:rsidR="00D146E8">
        <w:rPr>
          <w:rFonts w:ascii="Arial" w:hAnsi="Arial" w:cs="Arial"/>
          <w:color w:val="000000" w:themeColor="text1"/>
          <w:sz w:val="22"/>
          <w:szCs w:val="22"/>
        </w:rPr>
        <w:t>Adult</w:t>
      </w:r>
      <w:r w:rsidR="00EB4316" w:rsidRPr="0094306A">
        <w:rPr>
          <w:rFonts w:ascii="Arial" w:hAnsi="Arial" w:cs="Arial"/>
          <w:color w:val="000000" w:themeColor="text1"/>
          <w:sz w:val="22"/>
          <w:szCs w:val="22"/>
        </w:rPr>
        <w:t xml:space="preserve"> A was aged </w:t>
      </w:r>
      <w:r w:rsidR="00647416" w:rsidRPr="0094306A">
        <w:rPr>
          <w:rFonts w:ascii="Arial" w:hAnsi="Arial" w:cs="Arial"/>
          <w:color w:val="000000" w:themeColor="text1"/>
          <w:sz w:val="22"/>
          <w:szCs w:val="22"/>
        </w:rPr>
        <w:t>twenty seven</w:t>
      </w:r>
      <w:r w:rsidR="00630718" w:rsidRPr="0094306A">
        <w:rPr>
          <w:rFonts w:ascii="Arial" w:hAnsi="Arial" w:cs="Arial"/>
          <w:color w:val="000000" w:themeColor="text1"/>
          <w:sz w:val="22"/>
          <w:szCs w:val="22"/>
        </w:rPr>
        <w:t xml:space="preserve"> </w:t>
      </w:r>
      <w:r w:rsidR="00F240EF" w:rsidRPr="0094306A">
        <w:rPr>
          <w:rFonts w:ascii="Arial" w:hAnsi="Arial" w:cs="Arial"/>
          <w:color w:val="000000" w:themeColor="text1"/>
          <w:sz w:val="22"/>
          <w:szCs w:val="22"/>
        </w:rPr>
        <w:t>at the t</w:t>
      </w:r>
      <w:r w:rsidR="00630718" w:rsidRPr="0094306A">
        <w:rPr>
          <w:rFonts w:ascii="Arial" w:hAnsi="Arial" w:cs="Arial"/>
          <w:color w:val="000000" w:themeColor="text1"/>
          <w:sz w:val="22"/>
          <w:szCs w:val="22"/>
        </w:rPr>
        <w:t>ime of her death</w:t>
      </w:r>
      <w:r w:rsidR="00AA0BD8" w:rsidRPr="0094306A">
        <w:rPr>
          <w:rFonts w:ascii="Arial" w:hAnsi="Arial" w:cs="Arial"/>
          <w:color w:val="000000" w:themeColor="text1"/>
          <w:sz w:val="22"/>
          <w:szCs w:val="22"/>
        </w:rPr>
        <w:t>.</w:t>
      </w:r>
      <w:r w:rsidR="00F240EF" w:rsidRPr="0094306A">
        <w:rPr>
          <w:rFonts w:ascii="Arial" w:hAnsi="Arial" w:cs="Arial"/>
          <w:color w:val="000000" w:themeColor="text1"/>
          <w:sz w:val="22"/>
          <w:szCs w:val="22"/>
        </w:rPr>
        <w:t xml:space="preserve"> </w:t>
      </w:r>
    </w:p>
    <w:p w:rsidR="00630718" w:rsidRPr="0094306A" w:rsidRDefault="00C360E0" w:rsidP="00770A31">
      <w:pPr>
        <w:pStyle w:val="NormalWeb"/>
        <w:tabs>
          <w:tab w:val="left" w:pos="709"/>
        </w:tabs>
        <w:spacing w:line="276" w:lineRule="auto"/>
        <w:ind w:left="426" w:hanging="426"/>
        <w:jc w:val="both"/>
        <w:rPr>
          <w:rFonts w:ascii="Arial" w:hAnsi="Arial" w:cs="Arial"/>
          <w:color w:val="000000" w:themeColor="text1"/>
          <w:sz w:val="22"/>
          <w:szCs w:val="22"/>
        </w:rPr>
      </w:pPr>
      <w:r w:rsidRPr="0094306A">
        <w:rPr>
          <w:rFonts w:ascii="Arial" w:hAnsi="Arial" w:cs="Arial"/>
          <w:color w:val="000000" w:themeColor="text1"/>
          <w:sz w:val="22"/>
          <w:szCs w:val="22"/>
        </w:rPr>
        <w:t xml:space="preserve">11.3 </w:t>
      </w:r>
      <w:r w:rsidR="00770A31">
        <w:rPr>
          <w:rFonts w:ascii="Arial" w:hAnsi="Arial" w:cs="Arial"/>
          <w:color w:val="000000" w:themeColor="text1"/>
          <w:sz w:val="22"/>
          <w:szCs w:val="22"/>
        </w:rPr>
        <w:t xml:space="preserve"> </w:t>
      </w:r>
      <w:r w:rsidR="00D146E8">
        <w:rPr>
          <w:rFonts w:ascii="Arial" w:hAnsi="Arial" w:cs="Arial"/>
          <w:color w:val="000000" w:themeColor="text1"/>
          <w:sz w:val="22"/>
          <w:szCs w:val="22"/>
        </w:rPr>
        <w:t>Adult</w:t>
      </w:r>
      <w:r w:rsidR="00630718" w:rsidRPr="0094306A">
        <w:rPr>
          <w:rFonts w:ascii="Arial" w:hAnsi="Arial" w:cs="Arial"/>
          <w:color w:val="000000" w:themeColor="text1"/>
          <w:sz w:val="22"/>
          <w:szCs w:val="22"/>
        </w:rPr>
        <w:t xml:space="preserve"> A was the mother of one child from a previous relationship. </w:t>
      </w:r>
      <w:r w:rsidR="00DF701D" w:rsidRPr="0094306A">
        <w:rPr>
          <w:rFonts w:ascii="Arial" w:hAnsi="Arial" w:cs="Arial"/>
          <w:color w:val="000000" w:themeColor="text1"/>
          <w:sz w:val="22"/>
          <w:szCs w:val="22"/>
        </w:rPr>
        <w:t xml:space="preserve"> </w:t>
      </w:r>
    </w:p>
    <w:p w:rsidR="00AA64A3" w:rsidRPr="0094306A" w:rsidRDefault="00AA64A3" w:rsidP="00770A31">
      <w:pPr>
        <w:pStyle w:val="NormalWeb"/>
        <w:tabs>
          <w:tab w:val="left" w:pos="709"/>
        </w:tabs>
        <w:spacing w:line="276" w:lineRule="auto"/>
        <w:ind w:left="567" w:hanging="567"/>
        <w:jc w:val="both"/>
        <w:rPr>
          <w:rFonts w:ascii="Arial" w:hAnsi="Arial" w:cs="Arial"/>
          <w:color w:val="000000" w:themeColor="text1"/>
          <w:sz w:val="22"/>
          <w:szCs w:val="22"/>
        </w:rPr>
      </w:pPr>
      <w:r w:rsidRPr="0094306A">
        <w:rPr>
          <w:rFonts w:ascii="Arial" w:hAnsi="Arial" w:cs="Arial"/>
          <w:color w:val="000000" w:themeColor="text1"/>
          <w:sz w:val="22"/>
          <w:szCs w:val="22"/>
        </w:rPr>
        <w:t>11.4</w:t>
      </w:r>
      <w:r w:rsidR="00770A31">
        <w:rPr>
          <w:rFonts w:ascii="Arial" w:hAnsi="Arial" w:cs="Arial"/>
          <w:color w:val="000000" w:themeColor="text1"/>
          <w:sz w:val="22"/>
          <w:szCs w:val="22"/>
        </w:rPr>
        <w:t xml:space="preserve"> </w:t>
      </w:r>
      <w:r w:rsidR="00770A31">
        <w:rPr>
          <w:rFonts w:ascii="Arial" w:hAnsi="Arial" w:cs="Arial"/>
          <w:color w:val="000000" w:themeColor="text1"/>
          <w:sz w:val="22"/>
          <w:szCs w:val="22"/>
        </w:rPr>
        <w:tab/>
      </w:r>
      <w:r w:rsidRPr="0094306A">
        <w:rPr>
          <w:rFonts w:ascii="Arial" w:hAnsi="Arial" w:cs="Arial"/>
          <w:sz w:val="22"/>
          <w:szCs w:val="22"/>
        </w:rPr>
        <w:t xml:space="preserve">As far as the </w:t>
      </w:r>
      <w:r w:rsidR="000961EA" w:rsidRPr="0094306A">
        <w:rPr>
          <w:rFonts w:ascii="Arial" w:hAnsi="Arial" w:cs="Arial"/>
          <w:sz w:val="22"/>
          <w:szCs w:val="22"/>
        </w:rPr>
        <w:t xml:space="preserve">panel </w:t>
      </w:r>
      <w:r w:rsidRPr="0094306A">
        <w:rPr>
          <w:rFonts w:ascii="Arial" w:hAnsi="Arial" w:cs="Arial"/>
          <w:sz w:val="22"/>
          <w:szCs w:val="22"/>
        </w:rPr>
        <w:t xml:space="preserve">has been able to determine, </w:t>
      </w:r>
      <w:r w:rsidR="00D146E8">
        <w:rPr>
          <w:rFonts w:ascii="Arial" w:hAnsi="Arial" w:cs="Arial"/>
          <w:sz w:val="22"/>
          <w:szCs w:val="22"/>
        </w:rPr>
        <w:t>Adult</w:t>
      </w:r>
      <w:r w:rsidRPr="0094306A">
        <w:rPr>
          <w:rFonts w:ascii="Arial" w:hAnsi="Arial" w:cs="Arial"/>
          <w:sz w:val="22"/>
          <w:szCs w:val="22"/>
        </w:rPr>
        <w:t xml:space="preserve"> A did not hold any strong or religious beliefs or have any language or </w:t>
      </w:r>
      <w:r w:rsidR="00647416" w:rsidRPr="0094306A">
        <w:rPr>
          <w:rFonts w:ascii="Arial" w:hAnsi="Arial" w:cs="Arial"/>
          <w:sz w:val="22"/>
          <w:szCs w:val="22"/>
        </w:rPr>
        <w:t xml:space="preserve">acute </w:t>
      </w:r>
      <w:r w:rsidRPr="0094306A">
        <w:rPr>
          <w:rFonts w:ascii="Arial" w:hAnsi="Arial" w:cs="Arial"/>
          <w:sz w:val="22"/>
          <w:szCs w:val="22"/>
        </w:rPr>
        <w:t xml:space="preserve">learning needs which would have impacted on any assessments or </w:t>
      </w:r>
      <w:r w:rsidR="00622F31">
        <w:rPr>
          <w:rFonts w:ascii="Arial" w:hAnsi="Arial" w:cs="Arial"/>
          <w:sz w:val="22"/>
          <w:szCs w:val="22"/>
        </w:rPr>
        <w:t xml:space="preserve">the </w:t>
      </w:r>
      <w:r w:rsidRPr="0094306A">
        <w:rPr>
          <w:rFonts w:ascii="Arial" w:hAnsi="Arial" w:cs="Arial"/>
          <w:sz w:val="22"/>
          <w:szCs w:val="22"/>
        </w:rPr>
        <w:t xml:space="preserve">services </w:t>
      </w:r>
      <w:r w:rsidR="00622F31">
        <w:rPr>
          <w:rFonts w:ascii="Arial" w:hAnsi="Arial" w:cs="Arial"/>
          <w:sz w:val="22"/>
          <w:szCs w:val="22"/>
        </w:rPr>
        <w:t xml:space="preserve">that were </w:t>
      </w:r>
      <w:r w:rsidRPr="0094306A">
        <w:rPr>
          <w:rFonts w:ascii="Arial" w:hAnsi="Arial" w:cs="Arial"/>
          <w:sz w:val="22"/>
          <w:szCs w:val="22"/>
        </w:rPr>
        <w:t>offered</w:t>
      </w:r>
      <w:r w:rsidR="00622F31">
        <w:rPr>
          <w:rFonts w:ascii="Arial" w:hAnsi="Arial" w:cs="Arial"/>
          <w:sz w:val="22"/>
          <w:szCs w:val="22"/>
        </w:rPr>
        <w:t xml:space="preserve"> to her</w:t>
      </w:r>
      <w:r w:rsidRPr="0094306A">
        <w:rPr>
          <w:rFonts w:ascii="Arial" w:hAnsi="Arial" w:cs="Arial"/>
          <w:sz w:val="22"/>
          <w:szCs w:val="22"/>
        </w:rPr>
        <w:t>.</w:t>
      </w:r>
      <w:r w:rsidR="00647416" w:rsidRPr="0094306A">
        <w:rPr>
          <w:rFonts w:ascii="Arial" w:hAnsi="Arial" w:cs="Arial"/>
          <w:sz w:val="22"/>
          <w:szCs w:val="22"/>
        </w:rPr>
        <w:t xml:space="preserve"> </w:t>
      </w:r>
    </w:p>
    <w:p w:rsidR="003442F7" w:rsidRPr="0094306A" w:rsidRDefault="00DF701D" w:rsidP="00770A31">
      <w:pPr>
        <w:pStyle w:val="NormalWeb"/>
        <w:tabs>
          <w:tab w:val="left" w:pos="709"/>
        </w:tabs>
        <w:spacing w:line="276" w:lineRule="auto"/>
        <w:ind w:left="567" w:hanging="567"/>
        <w:jc w:val="both"/>
        <w:rPr>
          <w:rFonts w:ascii="Arial" w:hAnsi="Arial" w:cs="Arial"/>
          <w:color w:val="000000" w:themeColor="text1"/>
          <w:sz w:val="22"/>
          <w:szCs w:val="22"/>
        </w:rPr>
      </w:pPr>
      <w:r w:rsidRPr="0094306A">
        <w:rPr>
          <w:rFonts w:ascii="Arial" w:hAnsi="Arial" w:cs="Arial"/>
          <w:color w:val="000000" w:themeColor="text1"/>
          <w:sz w:val="22"/>
          <w:szCs w:val="22"/>
        </w:rPr>
        <w:t>11.</w:t>
      </w:r>
      <w:r w:rsidR="00AA64A3" w:rsidRPr="0094306A">
        <w:rPr>
          <w:rFonts w:ascii="Arial" w:hAnsi="Arial" w:cs="Arial"/>
          <w:color w:val="000000" w:themeColor="text1"/>
          <w:sz w:val="22"/>
          <w:szCs w:val="22"/>
        </w:rPr>
        <w:t>5</w:t>
      </w:r>
      <w:r w:rsidR="008C5DAC" w:rsidRPr="0094306A">
        <w:rPr>
          <w:rFonts w:ascii="Arial" w:hAnsi="Arial" w:cs="Arial"/>
          <w:color w:val="000000" w:themeColor="text1"/>
          <w:sz w:val="22"/>
          <w:szCs w:val="22"/>
        </w:rPr>
        <w:t xml:space="preserve"> </w:t>
      </w:r>
      <w:r w:rsidR="00AC41F9" w:rsidRPr="0094306A">
        <w:rPr>
          <w:rFonts w:ascii="Arial" w:hAnsi="Arial" w:cs="Arial"/>
          <w:color w:val="000000" w:themeColor="text1"/>
          <w:sz w:val="22"/>
          <w:szCs w:val="22"/>
        </w:rPr>
        <w:tab/>
      </w:r>
      <w:r w:rsidR="00494029">
        <w:rPr>
          <w:rFonts w:ascii="Arial" w:hAnsi="Arial" w:cs="Arial"/>
          <w:color w:val="000000" w:themeColor="text1"/>
          <w:sz w:val="22"/>
          <w:szCs w:val="22"/>
        </w:rPr>
        <w:t>Although</w:t>
      </w:r>
      <w:r w:rsidR="00E44A91">
        <w:rPr>
          <w:rFonts w:ascii="Arial" w:hAnsi="Arial" w:cs="Arial"/>
          <w:color w:val="000000" w:themeColor="text1"/>
          <w:sz w:val="22"/>
          <w:szCs w:val="22"/>
        </w:rPr>
        <w:t xml:space="preserve"> mental health concerns were inconclusive</w:t>
      </w:r>
      <w:r w:rsidR="00494029">
        <w:rPr>
          <w:rFonts w:ascii="Arial" w:hAnsi="Arial" w:cs="Arial"/>
          <w:color w:val="000000" w:themeColor="text1"/>
          <w:sz w:val="22"/>
          <w:szCs w:val="22"/>
        </w:rPr>
        <w:t>, the Panel considered this and the range of other factors that increased Adult A’s vulnerability</w:t>
      </w:r>
      <w:r w:rsidR="003442F7" w:rsidRPr="0094306A">
        <w:rPr>
          <w:rFonts w:ascii="Arial" w:hAnsi="Arial" w:cs="Arial"/>
          <w:color w:val="000000" w:themeColor="text1"/>
          <w:sz w:val="22"/>
          <w:szCs w:val="22"/>
        </w:rPr>
        <w:t xml:space="preserve">. </w:t>
      </w:r>
      <w:r w:rsidR="00D146E8">
        <w:rPr>
          <w:rFonts w:ascii="Arial" w:hAnsi="Arial" w:cs="Arial"/>
          <w:color w:val="000000" w:themeColor="text1"/>
          <w:sz w:val="22"/>
          <w:szCs w:val="22"/>
        </w:rPr>
        <w:t>Adult</w:t>
      </w:r>
      <w:r w:rsidR="00A40461" w:rsidRPr="0094306A">
        <w:rPr>
          <w:rFonts w:ascii="Arial" w:hAnsi="Arial" w:cs="Arial"/>
          <w:color w:val="000000" w:themeColor="text1"/>
          <w:sz w:val="22"/>
          <w:szCs w:val="22"/>
        </w:rPr>
        <w:t xml:space="preserve"> </w:t>
      </w:r>
      <w:r w:rsidR="00647416" w:rsidRPr="0094306A">
        <w:rPr>
          <w:rFonts w:ascii="Arial" w:hAnsi="Arial" w:cs="Arial"/>
          <w:color w:val="000000" w:themeColor="text1"/>
          <w:sz w:val="22"/>
          <w:szCs w:val="22"/>
        </w:rPr>
        <w:t>A</w:t>
      </w:r>
      <w:r w:rsidR="003442F7" w:rsidRPr="0094306A">
        <w:rPr>
          <w:rFonts w:ascii="Arial" w:hAnsi="Arial" w:cs="Arial"/>
          <w:color w:val="000000" w:themeColor="text1"/>
          <w:sz w:val="22"/>
          <w:szCs w:val="22"/>
        </w:rPr>
        <w:t xml:space="preserve"> </w:t>
      </w:r>
      <w:r w:rsidR="00647416" w:rsidRPr="0094306A">
        <w:rPr>
          <w:rFonts w:ascii="Arial" w:hAnsi="Arial" w:cs="Arial"/>
          <w:color w:val="000000" w:themeColor="text1"/>
          <w:sz w:val="22"/>
          <w:szCs w:val="22"/>
        </w:rPr>
        <w:t>had been</w:t>
      </w:r>
      <w:r w:rsidR="003442F7" w:rsidRPr="0094306A">
        <w:rPr>
          <w:rFonts w:ascii="Arial" w:hAnsi="Arial" w:cs="Arial"/>
          <w:color w:val="000000" w:themeColor="text1"/>
          <w:sz w:val="22"/>
          <w:szCs w:val="22"/>
        </w:rPr>
        <w:t xml:space="preserve"> considered vulnerable accordi</w:t>
      </w:r>
      <w:r w:rsidR="00DA02AD" w:rsidRPr="0094306A">
        <w:rPr>
          <w:rFonts w:ascii="Arial" w:hAnsi="Arial" w:cs="Arial"/>
          <w:color w:val="000000" w:themeColor="text1"/>
          <w:sz w:val="22"/>
          <w:szCs w:val="22"/>
        </w:rPr>
        <w:t xml:space="preserve">ng </w:t>
      </w:r>
      <w:r w:rsidR="008F698C" w:rsidRPr="0094306A">
        <w:rPr>
          <w:rFonts w:ascii="Arial" w:hAnsi="Arial" w:cs="Arial"/>
          <w:color w:val="000000" w:themeColor="text1"/>
          <w:sz w:val="22"/>
          <w:szCs w:val="22"/>
        </w:rPr>
        <w:t xml:space="preserve">to </w:t>
      </w:r>
      <w:r w:rsidR="00DA02AD" w:rsidRPr="0094306A">
        <w:rPr>
          <w:rFonts w:ascii="Arial" w:hAnsi="Arial" w:cs="Arial"/>
          <w:color w:val="000000" w:themeColor="text1"/>
          <w:sz w:val="22"/>
          <w:szCs w:val="22"/>
        </w:rPr>
        <w:t>organisational criteria based on national guidelines</w:t>
      </w:r>
      <w:r w:rsidR="00DA02AD" w:rsidRPr="0094306A">
        <w:rPr>
          <w:rStyle w:val="FootnoteReference"/>
          <w:rFonts w:ascii="Arial" w:hAnsi="Arial" w:cs="Arial"/>
          <w:color w:val="000000" w:themeColor="text1"/>
          <w:sz w:val="22"/>
          <w:szCs w:val="22"/>
        </w:rPr>
        <w:footnoteReference w:id="2"/>
      </w:r>
      <w:r w:rsidR="00DA02AD" w:rsidRPr="0094306A">
        <w:rPr>
          <w:rFonts w:ascii="Arial" w:hAnsi="Arial" w:cs="Arial"/>
          <w:color w:val="000000" w:themeColor="text1"/>
          <w:sz w:val="22"/>
          <w:szCs w:val="22"/>
        </w:rPr>
        <w:t>.</w:t>
      </w:r>
      <w:r w:rsidR="00B62A68" w:rsidRPr="0094306A">
        <w:rPr>
          <w:rFonts w:ascii="Arial" w:hAnsi="Arial" w:cs="Arial"/>
          <w:color w:val="000000" w:themeColor="text1"/>
          <w:sz w:val="22"/>
          <w:szCs w:val="22"/>
        </w:rPr>
        <w:t xml:space="preserve"> T</w:t>
      </w:r>
      <w:r w:rsidR="006709E6" w:rsidRPr="0094306A">
        <w:rPr>
          <w:rFonts w:ascii="Arial" w:hAnsi="Arial" w:cs="Arial"/>
          <w:color w:val="000000" w:themeColor="text1"/>
          <w:sz w:val="22"/>
          <w:szCs w:val="22"/>
        </w:rPr>
        <w:t>here has been not</w:t>
      </w:r>
      <w:r w:rsidR="00A40461" w:rsidRPr="0094306A">
        <w:rPr>
          <w:rFonts w:ascii="Arial" w:hAnsi="Arial" w:cs="Arial"/>
          <w:color w:val="000000" w:themeColor="text1"/>
          <w:sz w:val="22"/>
          <w:szCs w:val="22"/>
        </w:rPr>
        <w:t xml:space="preserve">hing identified to suggest that </w:t>
      </w:r>
      <w:r w:rsidR="00630718" w:rsidRPr="0094306A">
        <w:rPr>
          <w:rFonts w:ascii="Arial" w:hAnsi="Arial" w:cs="Arial"/>
          <w:color w:val="000000" w:themeColor="text1"/>
          <w:sz w:val="22"/>
          <w:szCs w:val="22"/>
        </w:rPr>
        <w:t>s</w:t>
      </w:r>
      <w:r w:rsidR="00A40461" w:rsidRPr="0094306A">
        <w:rPr>
          <w:rFonts w:ascii="Arial" w:hAnsi="Arial" w:cs="Arial"/>
          <w:color w:val="000000" w:themeColor="text1"/>
          <w:sz w:val="22"/>
          <w:szCs w:val="22"/>
        </w:rPr>
        <w:t>he</w:t>
      </w:r>
      <w:r w:rsidR="00D74674" w:rsidRPr="0094306A">
        <w:rPr>
          <w:rFonts w:ascii="Arial" w:hAnsi="Arial" w:cs="Arial"/>
          <w:color w:val="000000" w:themeColor="text1"/>
          <w:sz w:val="22"/>
          <w:szCs w:val="22"/>
        </w:rPr>
        <w:t xml:space="preserve"> was discriminated against either </w:t>
      </w:r>
      <w:r w:rsidR="00C657F2" w:rsidRPr="0094306A">
        <w:rPr>
          <w:rFonts w:ascii="Arial" w:hAnsi="Arial" w:cs="Arial"/>
          <w:color w:val="000000" w:themeColor="text1"/>
          <w:sz w:val="22"/>
          <w:szCs w:val="22"/>
        </w:rPr>
        <w:t>directly</w:t>
      </w:r>
      <w:r w:rsidR="00D74674" w:rsidRPr="0094306A">
        <w:rPr>
          <w:rFonts w:ascii="Arial" w:hAnsi="Arial" w:cs="Arial"/>
          <w:color w:val="000000" w:themeColor="text1"/>
          <w:sz w:val="22"/>
          <w:szCs w:val="22"/>
        </w:rPr>
        <w:t xml:space="preserve"> or indirectly due to this characteristic. </w:t>
      </w:r>
    </w:p>
    <w:p w:rsidR="00630718" w:rsidRPr="0094306A" w:rsidRDefault="00630718" w:rsidP="00770A31">
      <w:pPr>
        <w:pStyle w:val="NormalWeb"/>
        <w:tabs>
          <w:tab w:val="left" w:pos="709"/>
        </w:tabs>
        <w:spacing w:line="276" w:lineRule="auto"/>
        <w:ind w:left="567" w:hanging="567"/>
        <w:jc w:val="both"/>
        <w:rPr>
          <w:rFonts w:ascii="Arial" w:hAnsi="Arial" w:cs="Arial"/>
          <w:color w:val="000000" w:themeColor="text1"/>
          <w:sz w:val="22"/>
          <w:szCs w:val="22"/>
        </w:rPr>
      </w:pPr>
      <w:r w:rsidRPr="0094306A">
        <w:rPr>
          <w:rFonts w:ascii="Arial" w:hAnsi="Arial" w:cs="Arial"/>
          <w:color w:val="000000" w:themeColor="text1"/>
          <w:sz w:val="22"/>
          <w:szCs w:val="22"/>
        </w:rPr>
        <w:t>11.</w:t>
      </w:r>
      <w:r w:rsidR="00AA64A3" w:rsidRPr="0094306A">
        <w:rPr>
          <w:rFonts w:ascii="Arial" w:hAnsi="Arial" w:cs="Arial"/>
          <w:color w:val="000000" w:themeColor="text1"/>
          <w:sz w:val="22"/>
          <w:szCs w:val="22"/>
        </w:rPr>
        <w:t>6</w:t>
      </w:r>
      <w:r w:rsidRPr="0094306A">
        <w:rPr>
          <w:rFonts w:ascii="Arial" w:hAnsi="Arial" w:cs="Arial"/>
          <w:color w:val="000000" w:themeColor="text1"/>
          <w:sz w:val="22"/>
          <w:szCs w:val="22"/>
        </w:rPr>
        <w:t xml:space="preserve"> There is no evidence that would indicate that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was discriminated against by services or individuals with whom she came into contact with.</w:t>
      </w:r>
    </w:p>
    <w:p w:rsidR="00756C16" w:rsidRPr="0094306A" w:rsidRDefault="00145DD8" w:rsidP="00770A31">
      <w:pPr>
        <w:pStyle w:val="NormalWeb"/>
        <w:tabs>
          <w:tab w:val="left" w:pos="1134"/>
        </w:tabs>
        <w:spacing w:line="276" w:lineRule="auto"/>
        <w:ind w:left="567" w:hanging="567"/>
        <w:jc w:val="both"/>
        <w:rPr>
          <w:rFonts w:ascii="Arial" w:hAnsi="Arial" w:cs="Arial"/>
          <w:color w:val="000000" w:themeColor="text1"/>
          <w:sz w:val="22"/>
          <w:szCs w:val="22"/>
        </w:rPr>
      </w:pPr>
      <w:r w:rsidRPr="0094306A">
        <w:rPr>
          <w:rFonts w:ascii="Arial" w:hAnsi="Arial" w:cs="Arial"/>
          <w:color w:val="000000" w:themeColor="text1"/>
          <w:sz w:val="22"/>
          <w:szCs w:val="22"/>
        </w:rPr>
        <w:t>11.</w:t>
      </w:r>
      <w:r w:rsidR="00AA64A3" w:rsidRPr="0094306A">
        <w:rPr>
          <w:rFonts w:ascii="Arial" w:hAnsi="Arial" w:cs="Arial"/>
          <w:color w:val="000000" w:themeColor="text1"/>
          <w:sz w:val="22"/>
          <w:szCs w:val="22"/>
        </w:rPr>
        <w:t>7</w:t>
      </w:r>
      <w:r w:rsidR="00770A31">
        <w:rPr>
          <w:rFonts w:ascii="Arial" w:hAnsi="Arial" w:cs="Arial"/>
          <w:color w:val="000000" w:themeColor="text1"/>
          <w:sz w:val="22"/>
          <w:szCs w:val="22"/>
        </w:rPr>
        <w:t xml:space="preserve"> </w:t>
      </w:r>
      <w:r w:rsidR="00770A31">
        <w:rPr>
          <w:rFonts w:ascii="Arial" w:hAnsi="Arial" w:cs="Arial"/>
          <w:color w:val="000000" w:themeColor="text1"/>
          <w:sz w:val="22"/>
          <w:szCs w:val="22"/>
        </w:rPr>
        <w:tab/>
      </w:r>
      <w:r w:rsidR="00154855" w:rsidRPr="0094306A">
        <w:rPr>
          <w:rFonts w:ascii="Arial" w:hAnsi="Arial" w:cs="Arial"/>
          <w:color w:val="000000" w:themeColor="text1"/>
          <w:sz w:val="22"/>
          <w:szCs w:val="22"/>
        </w:rPr>
        <w:t>No barriers to accessing services in relation to inequality were identified</w:t>
      </w:r>
      <w:r w:rsidR="00756C16" w:rsidRPr="0094306A">
        <w:rPr>
          <w:rFonts w:ascii="Arial" w:hAnsi="Arial" w:cs="Arial"/>
          <w:color w:val="000000" w:themeColor="text1"/>
          <w:sz w:val="22"/>
          <w:szCs w:val="22"/>
        </w:rPr>
        <w:t>.</w:t>
      </w:r>
    </w:p>
    <w:p w:rsidR="00561FD8" w:rsidRPr="0094306A" w:rsidRDefault="00D74674" w:rsidP="00770A31">
      <w:pPr>
        <w:pStyle w:val="NormalWeb"/>
        <w:tabs>
          <w:tab w:val="left" w:pos="1134"/>
        </w:tabs>
        <w:spacing w:line="276" w:lineRule="auto"/>
        <w:ind w:left="567" w:hanging="567"/>
        <w:jc w:val="both"/>
        <w:rPr>
          <w:rFonts w:ascii="Arial" w:hAnsi="Arial" w:cs="Arial"/>
          <w:i/>
          <w:color w:val="000000" w:themeColor="text1"/>
          <w:sz w:val="22"/>
          <w:szCs w:val="22"/>
        </w:rPr>
      </w:pPr>
      <w:r w:rsidRPr="0094306A">
        <w:rPr>
          <w:rFonts w:ascii="Arial" w:hAnsi="Arial" w:cs="Arial"/>
          <w:color w:val="000000" w:themeColor="text1"/>
          <w:sz w:val="22"/>
          <w:szCs w:val="22"/>
        </w:rPr>
        <w:t>11.</w:t>
      </w:r>
      <w:r w:rsidR="00AA64A3" w:rsidRPr="0094306A">
        <w:rPr>
          <w:rFonts w:ascii="Arial" w:hAnsi="Arial" w:cs="Arial"/>
          <w:color w:val="000000" w:themeColor="text1"/>
          <w:sz w:val="22"/>
          <w:szCs w:val="22"/>
        </w:rPr>
        <w:t>8</w:t>
      </w:r>
      <w:r w:rsidR="00770A31">
        <w:rPr>
          <w:rFonts w:ascii="Arial" w:hAnsi="Arial" w:cs="Arial"/>
          <w:color w:val="000000" w:themeColor="text1"/>
          <w:sz w:val="22"/>
          <w:szCs w:val="22"/>
        </w:rPr>
        <w:tab/>
      </w:r>
      <w:r w:rsidR="00C360E0" w:rsidRPr="0094306A">
        <w:rPr>
          <w:rFonts w:ascii="Arial" w:hAnsi="Arial" w:cs="Arial"/>
          <w:color w:val="000000" w:themeColor="text1"/>
          <w:sz w:val="22"/>
          <w:szCs w:val="22"/>
        </w:rPr>
        <w:t xml:space="preserve">The panel found no </w:t>
      </w:r>
      <w:r w:rsidR="00630718" w:rsidRPr="0094306A">
        <w:rPr>
          <w:rFonts w:ascii="Arial" w:hAnsi="Arial" w:cs="Arial"/>
          <w:color w:val="000000" w:themeColor="text1"/>
          <w:sz w:val="22"/>
          <w:szCs w:val="22"/>
        </w:rPr>
        <w:t xml:space="preserve">evidence that </w:t>
      </w:r>
      <w:r w:rsidR="00D146E8">
        <w:rPr>
          <w:rFonts w:ascii="Arial" w:hAnsi="Arial" w:cs="Arial"/>
          <w:color w:val="000000" w:themeColor="text1"/>
          <w:sz w:val="22"/>
          <w:szCs w:val="22"/>
        </w:rPr>
        <w:t>Adult</w:t>
      </w:r>
      <w:r w:rsidR="00630718" w:rsidRPr="0094306A">
        <w:rPr>
          <w:rFonts w:ascii="Arial" w:hAnsi="Arial" w:cs="Arial"/>
          <w:color w:val="000000" w:themeColor="text1"/>
          <w:sz w:val="22"/>
          <w:szCs w:val="22"/>
        </w:rPr>
        <w:t xml:space="preserve"> A was</w:t>
      </w:r>
      <w:r w:rsidR="00C360E0" w:rsidRPr="0094306A">
        <w:rPr>
          <w:rFonts w:ascii="Arial" w:hAnsi="Arial" w:cs="Arial"/>
          <w:color w:val="000000" w:themeColor="text1"/>
          <w:sz w:val="22"/>
          <w:szCs w:val="22"/>
        </w:rPr>
        <w:t xml:space="preserve"> directly discriminated against by any individual or agency based on the nine protected characteristics</w:t>
      </w:r>
      <w:r w:rsidR="00C360E0" w:rsidRPr="0094306A">
        <w:rPr>
          <w:rFonts w:ascii="Arial" w:hAnsi="Arial" w:cs="Arial"/>
          <w:i/>
          <w:color w:val="000000" w:themeColor="text1"/>
          <w:sz w:val="22"/>
          <w:szCs w:val="22"/>
        </w:rPr>
        <w:t>.</w:t>
      </w:r>
    </w:p>
    <w:p w:rsidR="0082790B" w:rsidRPr="00494461" w:rsidRDefault="003C0E72" w:rsidP="004442D8">
      <w:pPr>
        <w:pStyle w:val="Style1"/>
      </w:pPr>
      <w:bookmarkStart w:id="14" w:name="_Toc534192977"/>
      <w:r w:rsidRPr="00494461">
        <w:t xml:space="preserve">12.0 </w:t>
      </w:r>
      <w:r w:rsidR="0082790B" w:rsidRPr="00494461">
        <w:t>Dissemination</w:t>
      </w:r>
      <w:bookmarkEnd w:id="14"/>
    </w:p>
    <w:p w:rsidR="00F72867" w:rsidRPr="0094306A" w:rsidRDefault="00F72867" w:rsidP="0094306A">
      <w:pPr>
        <w:pStyle w:val="Default"/>
        <w:tabs>
          <w:tab w:val="left" w:pos="709"/>
        </w:tabs>
        <w:spacing w:after="0" w:line="276" w:lineRule="auto"/>
        <w:ind w:left="540" w:hanging="540"/>
        <w:jc w:val="both"/>
        <w:rPr>
          <w:rFonts w:ascii="Arial" w:hAnsi="Arial" w:cs="Arial"/>
          <w:color w:val="000000" w:themeColor="text1"/>
        </w:rPr>
      </w:pPr>
    </w:p>
    <w:p w:rsidR="0082790B" w:rsidRPr="0094306A" w:rsidRDefault="00B47960" w:rsidP="0094306A">
      <w:pPr>
        <w:pStyle w:val="Default"/>
        <w:tabs>
          <w:tab w:val="left" w:pos="709"/>
        </w:tabs>
        <w:spacing w:after="240" w:line="276" w:lineRule="auto"/>
        <w:ind w:left="567" w:hanging="567"/>
        <w:jc w:val="both"/>
        <w:rPr>
          <w:rFonts w:ascii="Arial" w:hAnsi="Arial" w:cs="Arial"/>
          <w:color w:val="000000" w:themeColor="text1"/>
        </w:rPr>
      </w:pPr>
      <w:r w:rsidRPr="0094306A">
        <w:rPr>
          <w:rFonts w:ascii="Arial" w:hAnsi="Arial" w:cs="Arial"/>
          <w:color w:val="000000" w:themeColor="text1"/>
        </w:rPr>
        <w:t xml:space="preserve">12.1 </w:t>
      </w:r>
      <w:r w:rsidR="00AC41F9" w:rsidRPr="0094306A">
        <w:rPr>
          <w:rFonts w:ascii="Arial" w:hAnsi="Arial" w:cs="Arial"/>
          <w:color w:val="000000" w:themeColor="text1"/>
        </w:rPr>
        <w:tab/>
      </w:r>
      <w:r w:rsidR="0082790B" w:rsidRPr="0094306A">
        <w:rPr>
          <w:rFonts w:ascii="Arial" w:hAnsi="Arial" w:cs="Arial"/>
          <w:color w:val="000000" w:themeColor="text1"/>
        </w:rPr>
        <w:t xml:space="preserve">This version of the overview report is for </w:t>
      </w:r>
      <w:r w:rsidR="000B326E" w:rsidRPr="0094306A">
        <w:rPr>
          <w:rFonts w:ascii="Arial" w:hAnsi="Arial" w:cs="Arial"/>
          <w:color w:val="000000" w:themeColor="text1"/>
        </w:rPr>
        <w:t>discussion</w:t>
      </w:r>
      <w:r w:rsidR="0082790B" w:rsidRPr="0094306A">
        <w:rPr>
          <w:rFonts w:ascii="Arial" w:hAnsi="Arial" w:cs="Arial"/>
          <w:color w:val="000000" w:themeColor="text1"/>
        </w:rPr>
        <w:t xml:space="preserve"> by the Review Panel. Circulation is restricted to staff directly i</w:t>
      </w:r>
      <w:r w:rsidR="006571F1" w:rsidRPr="0094306A">
        <w:rPr>
          <w:rFonts w:ascii="Arial" w:hAnsi="Arial" w:cs="Arial"/>
          <w:color w:val="000000" w:themeColor="text1"/>
        </w:rPr>
        <w:t xml:space="preserve">nvolved in the review and the </w:t>
      </w:r>
      <w:r w:rsidR="0082790B" w:rsidRPr="0094306A">
        <w:rPr>
          <w:rFonts w:ascii="Arial" w:hAnsi="Arial" w:cs="Arial"/>
          <w:color w:val="000000" w:themeColor="text1"/>
        </w:rPr>
        <w:t xml:space="preserve">managers </w:t>
      </w:r>
      <w:r w:rsidR="00CD319B" w:rsidRPr="0094306A">
        <w:rPr>
          <w:rFonts w:ascii="Arial" w:hAnsi="Arial" w:cs="Arial"/>
          <w:color w:val="000000" w:themeColor="text1"/>
        </w:rPr>
        <w:t>within the following organisations;</w:t>
      </w:r>
    </w:p>
    <w:p w:rsidR="00B62A68" w:rsidRPr="0094306A" w:rsidRDefault="00B62A68" w:rsidP="0094306A">
      <w:pPr>
        <w:pStyle w:val="Default"/>
        <w:numPr>
          <w:ilvl w:val="0"/>
          <w:numId w:val="22"/>
        </w:numPr>
        <w:tabs>
          <w:tab w:val="left" w:pos="709"/>
          <w:tab w:val="left" w:pos="1701"/>
        </w:tabs>
        <w:spacing w:after="240" w:line="276" w:lineRule="auto"/>
        <w:ind w:firstLine="383"/>
        <w:jc w:val="both"/>
        <w:rPr>
          <w:rFonts w:ascii="Arial" w:hAnsi="Arial" w:cs="Arial"/>
          <w:color w:val="000000" w:themeColor="text1"/>
        </w:rPr>
      </w:pPr>
      <w:r w:rsidRPr="0094306A">
        <w:rPr>
          <w:rFonts w:ascii="Arial" w:hAnsi="Arial" w:cs="Arial"/>
          <w:color w:val="000000" w:themeColor="text1"/>
        </w:rPr>
        <w:t xml:space="preserve">Family members </w:t>
      </w:r>
    </w:p>
    <w:p w:rsidR="003B339C" w:rsidRPr="0094306A" w:rsidRDefault="000A74A6" w:rsidP="0094306A">
      <w:pPr>
        <w:pStyle w:val="Default"/>
        <w:numPr>
          <w:ilvl w:val="0"/>
          <w:numId w:val="22"/>
        </w:numPr>
        <w:tabs>
          <w:tab w:val="left" w:pos="709"/>
          <w:tab w:val="left" w:pos="1701"/>
        </w:tabs>
        <w:spacing w:after="240" w:line="276" w:lineRule="auto"/>
        <w:ind w:left="1134" w:firstLine="0"/>
        <w:jc w:val="both"/>
        <w:rPr>
          <w:rFonts w:ascii="Arial" w:hAnsi="Arial" w:cs="Arial"/>
          <w:color w:val="000000" w:themeColor="text1"/>
        </w:rPr>
      </w:pPr>
      <w:r w:rsidRPr="0094306A">
        <w:rPr>
          <w:rFonts w:ascii="Arial" w:hAnsi="Arial" w:cs="Arial"/>
          <w:color w:val="000000" w:themeColor="text1"/>
        </w:rPr>
        <w:t>Cornwall Community Safety Partnership</w:t>
      </w:r>
    </w:p>
    <w:p w:rsidR="0082790B" w:rsidRPr="0094306A" w:rsidRDefault="0082790B" w:rsidP="0094306A">
      <w:pPr>
        <w:pStyle w:val="Default"/>
        <w:numPr>
          <w:ilvl w:val="0"/>
          <w:numId w:val="22"/>
        </w:numPr>
        <w:tabs>
          <w:tab w:val="left" w:pos="709"/>
          <w:tab w:val="left" w:pos="1701"/>
        </w:tabs>
        <w:spacing w:after="240" w:line="276" w:lineRule="auto"/>
        <w:ind w:left="1134" w:firstLine="0"/>
        <w:jc w:val="both"/>
        <w:rPr>
          <w:rFonts w:ascii="Arial" w:hAnsi="Arial" w:cs="Arial"/>
          <w:color w:val="000000" w:themeColor="text1"/>
        </w:rPr>
      </w:pPr>
      <w:r w:rsidRPr="0094306A">
        <w:rPr>
          <w:rFonts w:ascii="Arial" w:hAnsi="Arial" w:cs="Arial"/>
          <w:color w:val="000000" w:themeColor="text1"/>
        </w:rPr>
        <w:t>Devon and Cornwall Police</w:t>
      </w:r>
    </w:p>
    <w:p w:rsidR="00CD0277" w:rsidRPr="0094306A" w:rsidRDefault="00CD0277" w:rsidP="0094306A">
      <w:pPr>
        <w:pStyle w:val="Default"/>
        <w:numPr>
          <w:ilvl w:val="0"/>
          <w:numId w:val="22"/>
        </w:numPr>
        <w:tabs>
          <w:tab w:val="left" w:pos="709"/>
          <w:tab w:val="left" w:pos="1701"/>
        </w:tabs>
        <w:spacing w:after="240" w:line="276" w:lineRule="auto"/>
        <w:ind w:left="1134" w:firstLine="0"/>
        <w:jc w:val="both"/>
        <w:rPr>
          <w:rFonts w:ascii="Arial" w:hAnsi="Arial" w:cs="Arial"/>
          <w:color w:val="000000" w:themeColor="text1"/>
        </w:rPr>
      </w:pPr>
      <w:r w:rsidRPr="0094306A">
        <w:rPr>
          <w:rFonts w:ascii="Arial" w:hAnsi="Arial" w:cs="Arial"/>
          <w:color w:val="000000" w:themeColor="text1"/>
        </w:rPr>
        <w:t>NHS England</w:t>
      </w:r>
    </w:p>
    <w:p w:rsidR="00CD0277" w:rsidRPr="0094306A" w:rsidRDefault="00CD0277" w:rsidP="0094306A">
      <w:pPr>
        <w:pStyle w:val="Default"/>
        <w:numPr>
          <w:ilvl w:val="0"/>
          <w:numId w:val="22"/>
        </w:numPr>
        <w:tabs>
          <w:tab w:val="left" w:pos="709"/>
          <w:tab w:val="left" w:pos="1701"/>
        </w:tabs>
        <w:spacing w:after="240" w:line="276" w:lineRule="auto"/>
        <w:ind w:left="1134" w:firstLine="0"/>
        <w:jc w:val="both"/>
        <w:rPr>
          <w:rFonts w:ascii="Arial" w:hAnsi="Arial" w:cs="Arial"/>
          <w:color w:val="000000" w:themeColor="text1"/>
        </w:rPr>
      </w:pPr>
      <w:r w:rsidRPr="0094306A">
        <w:rPr>
          <w:rFonts w:ascii="Arial" w:hAnsi="Arial" w:cs="Arial"/>
          <w:color w:val="000000" w:themeColor="text1"/>
        </w:rPr>
        <w:t>Royal Cornwall Healthcare Trust</w:t>
      </w:r>
    </w:p>
    <w:p w:rsidR="00CD0277" w:rsidRPr="0094306A" w:rsidRDefault="00CD0277" w:rsidP="0094306A">
      <w:pPr>
        <w:pStyle w:val="Default"/>
        <w:numPr>
          <w:ilvl w:val="0"/>
          <w:numId w:val="22"/>
        </w:numPr>
        <w:tabs>
          <w:tab w:val="left" w:pos="709"/>
          <w:tab w:val="left" w:pos="1701"/>
        </w:tabs>
        <w:spacing w:after="240" w:line="276" w:lineRule="auto"/>
        <w:ind w:left="1134" w:firstLine="0"/>
        <w:jc w:val="both"/>
        <w:rPr>
          <w:rFonts w:ascii="Arial" w:hAnsi="Arial" w:cs="Arial"/>
          <w:color w:val="000000" w:themeColor="text1"/>
        </w:rPr>
      </w:pPr>
      <w:r w:rsidRPr="0094306A">
        <w:rPr>
          <w:rFonts w:ascii="Arial" w:hAnsi="Arial" w:cs="Arial"/>
          <w:color w:val="000000" w:themeColor="text1"/>
        </w:rPr>
        <w:t>Cornwall Foundation Trust</w:t>
      </w:r>
    </w:p>
    <w:p w:rsidR="00CD0277" w:rsidRPr="0094306A" w:rsidRDefault="00CD0277" w:rsidP="0094306A">
      <w:pPr>
        <w:pStyle w:val="Default"/>
        <w:numPr>
          <w:ilvl w:val="0"/>
          <w:numId w:val="22"/>
        </w:numPr>
        <w:tabs>
          <w:tab w:val="left" w:pos="709"/>
          <w:tab w:val="left" w:pos="1701"/>
        </w:tabs>
        <w:spacing w:after="240" w:line="276" w:lineRule="auto"/>
        <w:ind w:left="1134" w:firstLine="0"/>
        <w:jc w:val="both"/>
        <w:rPr>
          <w:rFonts w:ascii="Arial" w:hAnsi="Arial" w:cs="Arial"/>
          <w:color w:val="000000" w:themeColor="text1"/>
        </w:rPr>
      </w:pPr>
      <w:r w:rsidRPr="0094306A">
        <w:rPr>
          <w:rFonts w:ascii="Arial" w:hAnsi="Arial" w:cs="Arial"/>
          <w:color w:val="000000" w:themeColor="text1"/>
        </w:rPr>
        <w:lastRenderedPageBreak/>
        <w:t>Cornwall Housing</w:t>
      </w:r>
    </w:p>
    <w:p w:rsidR="00CD0277" w:rsidRPr="0094306A" w:rsidRDefault="00CD0277" w:rsidP="0094306A">
      <w:pPr>
        <w:pStyle w:val="Default"/>
        <w:numPr>
          <w:ilvl w:val="0"/>
          <w:numId w:val="22"/>
        </w:numPr>
        <w:tabs>
          <w:tab w:val="left" w:pos="709"/>
          <w:tab w:val="left" w:pos="1701"/>
        </w:tabs>
        <w:spacing w:after="240" w:line="276" w:lineRule="auto"/>
        <w:ind w:left="1134" w:firstLine="0"/>
        <w:jc w:val="both"/>
        <w:rPr>
          <w:rFonts w:ascii="Arial" w:hAnsi="Arial" w:cs="Arial"/>
          <w:color w:val="000000" w:themeColor="text1"/>
        </w:rPr>
      </w:pPr>
      <w:r w:rsidRPr="0094306A">
        <w:rPr>
          <w:rFonts w:ascii="Arial" w:hAnsi="Arial" w:cs="Arial"/>
          <w:color w:val="000000" w:themeColor="text1"/>
        </w:rPr>
        <w:t>NHS Kernow</w:t>
      </w:r>
    </w:p>
    <w:p w:rsidR="00CD0277" w:rsidRPr="0094306A" w:rsidRDefault="00647416" w:rsidP="0094306A">
      <w:pPr>
        <w:pStyle w:val="Default"/>
        <w:numPr>
          <w:ilvl w:val="0"/>
          <w:numId w:val="22"/>
        </w:numPr>
        <w:tabs>
          <w:tab w:val="left" w:pos="709"/>
          <w:tab w:val="left" w:pos="1701"/>
        </w:tabs>
        <w:spacing w:after="240" w:line="276" w:lineRule="auto"/>
        <w:ind w:left="1134" w:firstLine="0"/>
        <w:jc w:val="both"/>
        <w:rPr>
          <w:rFonts w:ascii="Arial" w:hAnsi="Arial" w:cs="Arial"/>
          <w:color w:val="000000" w:themeColor="text1"/>
        </w:rPr>
      </w:pPr>
      <w:r w:rsidRPr="0094306A">
        <w:rPr>
          <w:rFonts w:ascii="Arial" w:hAnsi="Arial" w:cs="Arial"/>
          <w:color w:val="000000" w:themeColor="text1"/>
        </w:rPr>
        <w:t>Addaction</w:t>
      </w:r>
    </w:p>
    <w:p w:rsidR="00CD319B" w:rsidRPr="0094306A" w:rsidRDefault="00CD319B" w:rsidP="0094306A">
      <w:pPr>
        <w:pStyle w:val="Default"/>
        <w:tabs>
          <w:tab w:val="left" w:pos="709"/>
        </w:tabs>
        <w:spacing w:after="240" w:line="276" w:lineRule="auto"/>
        <w:ind w:left="567" w:hanging="567"/>
        <w:jc w:val="both"/>
        <w:rPr>
          <w:rFonts w:ascii="Arial" w:hAnsi="Arial" w:cs="Arial"/>
          <w:color w:val="000000" w:themeColor="text1"/>
        </w:rPr>
      </w:pPr>
      <w:r w:rsidRPr="0094306A">
        <w:rPr>
          <w:rFonts w:ascii="Arial" w:hAnsi="Arial" w:cs="Arial"/>
          <w:color w:val="000000" w:themeColor="text1"/>
        </w:rPr>
        <w:t xml:space="preserve">12.2 </w:t>
      </w:r>
      <w:r w:rsidR="00AC41F9" w:rsidRPr="0094306A">
        <w:rPr>
          <w:rFonts w:ascii="Arial" w:hAnsi="Arial" w:cs="Arial"/>
          <w:color w:val="000000" w:themeColor="text1"/>
        </w:rPr>
        <w:tab/>
      </w:r>
      <w:r w:rsidRPr="0094306A">
        <w:rPr>
          <w:rFonts w:ascii="Arial" w:hAnsi="Arial" w:cs="Arial"/>
          <w:color w:val="000000" w:themeColor="text1"/>
        </w:rPr>
        <w:t>In accordance with Home Office guidance all agen</w:t>
      </w:r>
      <w:r w:rsidR="00804492" w:rsidRPr="0094306A">
        <w:rPr>
          <w:rFonts w:ascii="Arial" w:hAnsi="Arial" w:cs="Arial"/>
          <w:color w:val="000000" w:themeColor="text1"/>
        </w:rPr>
        <w:t xml:space="preserve">cies and the family of </w:t>
      </w:r>
      <w:r w:rsidR="00D146E8">
        <w:rPr>
          <w:rFonts w:ascii="Arial" w:hAnsi="Arial" w:cs="Arial"/>
          <w:color w:val="000000" w:themeColor="text1"/>
        </w:rPr>
        <w:t>Adult</w:t>
      </w:r>
      <w:r w:rsidR="00804492" w:rsidRPr="0094306A">
        <w:rPr>
          <w:rFonts w:ascii="Arial" w:hAnsi="Arial" w:cs="Arial"/>
          <w:color w:val="000000" w:themeColor="text1"/>
        </w:rPr>
        <w:t xml:space="preserve"> A </w:t>
      </w:r>
      <w:r w:rsidRPr="0094306A">
        <w:rPr>
          <w:rFonts w:ascii="Arial" w:hAnsi="Arial" w:cs="Arial"/>
          <w:color w:val="000000" w:themeColor="text1"/>
        </w:rPr>
        <w:t>are aware that the final overview report will be published. IMR reports will not be made publicly available. Although key issues have been shared with specific organisations the overview report will not be disseminated until clearance has been received from the Home Office Quality Assurance Group.</w:t>
      </w:r>
    </w:p>
    <w:p w:rsidR="00CD319B" w:rsidRPr="0094306A" w:rsidRDefault="00CD319B" w:rsidP="0094306A">
      <w:pPr>
        <w:pStyle w:val="Default"/>
        <w:tabs>
          <w:tab w:val="left" w:pos="709"/>
        </w:tabs>
        <w:spacing w:after="240" w:line="276" w:lineRule="auto"/>
        <w:ind w:left="567" w:hanging="567"/>
        <w:jc w:val="both"/>
        <w:rPr>
          <w:rFonts w:ascii="Arial" w:hAnsi="Arial" w:cs="Arial"/>
          <w:color w:val="000000" w:themeColor="text1"/>
        </w:rPr>
      </w:pPr>
      <w:r w:rsidRPr="0094306A">
        <w:rPr>
          <w:rFonts w:ascii="Arial" w:hAnsi="Arial" w:cs="Arial"/>
          <w:color w:val="000000" w:themeColor="text1"/>
        </w:rPr>
        <w:t xml:space="preserve">12.3 </w:t>
      </w:r>
      <w:r w:rsidR="00AC41F9" w:rsidRPr="0094306A">
        <w:rPr>
          <w:rFonts w:ascii="Arial" w:hAnsi="Arial" w:cs="Arial"/>
          <w:color w:val="000000" w:themeColor="text1"/>
        </w:rPr>
        <w:tab/>
      </w:r>
      <w:r w:rsidRPr="0094306A">
        <w:rPr>
          <w:rFonts w:ascii="Arial" w:hAnsi="Arial" w:cs="Arial"/>
          <w:color w:val="000000" w:themeColor="text1"/>
        </w:rPr>
        <w:t>The con</w:t>
      </w:r>
      <w:r w:rsidR="005B5F98" w:rsidRPr="0094306A">
        <w:rPr>
          <w:rFonts w:ascii="Arial" w:hAnsi="Arial" w:cs="Arial"/>
          <w:color w:val="000000" w:themeColor="text1"/>
        </w:rPr>
        <w:t>tent of the overview report has</w:t>
      </w:r>
      <w:r w:rsidR="00804492" w:rsidRPr="0094306A">
        <w:rPr>
          <w:rFonts w:ascii="Arial" w:hAnsi="Arial" w:cs="Arial"/>
          <w:color w:val="000000" w:themeColor="text1"/>
        </w:rPr>
        <w:t xml:space="preserve"> been suitably anonymis</w:t>
      </w:r>
      <w:r w:rsidRPr="0094306A">
        <w:rPr>
          <w:rFonts w:ascii="Arial" w:hAnsi="Arial" w:cs="Arial"/>
          <w:color w:val="000000" w:themeColor="text1"/>
        </w:rPr>
        <w:t xml:space="preserve">ed to protect the identity of the </w:t>
      </w:r>
      <w:r w:rsidR="00EF221F">
        <w:rPr>
          <w:rFonts w:ascii="Arial" w:hAnsi="Arial" w:cs="Arial"/>
          <w:color w:val="000000" w:themeColor="text1"/>
        </w:rPr>
        <w:t xml:space="preserve">female who </w:t>
      </w:r>
      <w:r w:rsidR="00934353">
        <w:rPr>
          <w:rFonts w:ascii="Arial" w:hAnsi="Arial" w:cs="Arial"/>
          <w:color w:val="000000" w:themeColor="text1"/>
        </w:rPr>
        <w:t>took her own life</w:t>
      </w:r>
      <w:r w:rsidRPr="0094306A">
        <w:rPr>
          <w:rFonts w:ascii="Arial" w:hAnsi="Arial" w:cs="Arial"/>
          <w:color w:val="000000" w:themeColor="text1"/>
        </w:rPr>
        <w:t>, p</w:t>
      </w:r>
      <w:r w:rsidR="00647416" w:rsidRPr="0094306A">
        <w:rPr>
          <w:rFonts w:ascii="Arial" w:hAnsi="Arial" w:cs="Arial"/>
          <w:color w:val="000000" w:themeColor="text1"/>
        </w:rPr>
        <w:t>revious partners</w:t>
      </w:r>
      <w:r w:rsidRPr="0094306A">
        <w:rPr>
          <w:rFonts w:ascii="Arial" w:hAnsi="Arial" w:cs="Arial"/>
          <w:color w:val="000000" w:themeColor="text1"/>
        </w:rPr>
        <w:t>, relevant family members and friends. The overview report will be produced in a format that is suitable for publication with any suggested redactions before publication.</w:t>
      </w:r>
    </w:p>
    <w:p w:rsidR="00CD319B" w:rsidRPr="0094306A" w:rsidRDefault="00CD319B" w:rsidP="0094306A">
      <w:pPr>
        <w:pStyle w:val="Default"/>
        <w:tabs>
          <w:tab w:val="left" w:pos="709"/>
        </w:tabs>
        <w:spacing w:after="240" w:line="276" w:lineRule="auto"/>
        <w:ind w:left="567" w:hanging="567"/>
        <w:jc w:val="both"/>
        <w:rPr>
          <w:rFonts w:ascii="Arial" w:hAnsi="Arial" w:cs="Arial"/>
          <w:color w:val="000000" w:themeColor="text1"/>
        </w:rPr>
      </w:pPr>
      <w:r w:rsidRPr="0094306A">
        <w:rPr>
          <w:rFonts w:ascii="Arial" w:hAnsi="Arial" w:cs="Arial"/>
          <w:color w:val="000000" w:themeColor="text1"/>
        </w:rPr>
        <w:t xml:space="preserve">12.4 </w:t>
      </w:r>
      <w:r w:rsidR="00AC41F9" w:rsidRPr="0094306A">
        <w:rPr>
          <w:rFonts w:ascii="Arial" w:hAnsi="Arial" w:cs="Arial"/>
          <w:color w:val="000000" w:themeColor="text1"/>
        </w:rPr>
        <w:tab/>
      </w:r>
      <w:r w:rsidRPr="0094306A">
        <w:rPr>
          <w:rFonts w:ascii="Arial" w:hAnsi="Arial" w:cs="Arial"/>
          <w:color w:val="000000" w:themeColor="text1"/>
        </w:rPr>
        <w:t xml:space="preserve">The family of </w:t>
      </w:r>
      <w:r w:rsidR="00D146E8">
        <w:rPr>
          <w:rFonts w:ascii="Arial" w:hAnsi="Arial" w:cs="Arial"/>
          <w:color w:val="000000" w:themeColor="text1"/>
        </w:rPr>
        <w:t>Adult</w:t>
      </w:r>
      <w:r w:rsidRPr="0094306A">
        <w:rPr>
          <w:rFonts w:ascii="Arial" w:hAnsi="Arial" w:cs="Arial"/>
          <w:color w:val="000000" w:themeColor="text1"/>
        </w:rPr>
        <w:t xml:space="preserve"> A will be provided with the final version of the overview report prior to publication. </w:t>
      </w:r>
    </w:p>
    <w:p w:rsidR="00A11D38" w:rsidRPr="0094306A" w:rsidRDefault="00F72867" w:rsidP="004442D8">
      <w:pPr>
        <w:pStyle w:val="Style1"/>
      </w:pPr>
      <w:bookmarkStart w:id="15" w:name="_Toc534192978"/>
      <w:r w:rsidRPr="0094306A">
        <w:t>13.</w:t>
      </w:r>
      <w:r w:rsidR="003C0E72" w:rsidRPr="0094306A">
        <w:t>0</w:t>
      </w:r>
      <w:r w:rsidRPr="0094306A">
        <w:t xml:space="preserve"> </w:t>
      </w:r>
      <w:r w:rsidR="00A11D38" w:rsidRPr="0094306A">
        <w:t>Background Information (The Facts)</w:t>
      </w:r>
      <w:bookmarkEnd w:id="15"/>
    </w:p>
    <w:p w:rsidR="00F72867" w:rsidRPr="0094306A" w:rsidRDefault="00F72867" w:rsidP="0094306A">
      <w:pPr>
        <w:tabs>
          <w:tab w:val="left" w:pos="567"/>
        </w:tabs>
        <w:spacing w:line="276" w:lineRule="auto"/>
        <w:ind w:left="540" w:hanging="540"/>
        <w:jc w:val="both"/>
        <w:rPr>
          <w:rFonts w:ascii="Arial" w:hAnsi="Arial" w:cs="Arial"/>
          <w:color w:val="00B050"/>
          <w:sz w:val="22"/>
          <w:szCs w:val="22"/>
        </w:rPr>
      </w:pPr>
    </w:p>
    <w:p w:rsidR="00C9331D" w:rsidRPr="0094306A" w:rsidRDefault="00C013F8" w:rsidP="0094306A">
      <w:pPr>
        <w:tabs>
          <w:tab w:val="left" w:pos="567"/>
        </w:tabs>
        <w:spacing w:line="276" w:lineRule="auto"/>
        <w:ind w:left="567" w:hanging="567"/>
        <w:jc w:val="both"/>
        <w:rPr>
          <w:rFonts w:ascii="Arial" w:hAnsi="Arial" w:cs="Arial"/>
          <w:sz w:val="22"/>
          <w:szCs w:val="22"/>
        </w:rPr>
      </w:pPr>
      <w:r w:rsidRPr="0094306A">
        <w:rPr>
          <w:rFonts w:ascii="Arial" w:hAnsi="Arial" w:cs="Arial"/>
          <w:color w:val="000000" w:themeColor="text1"/>
          <w:sz w:val="22"/>
          <w:szCs w:val="22"/>
        </w:rPr>
        <w:t xml:space="preserve">13.1 </w:t>
      </w:r>
      <w:r w:rsidR="003E7E6C" w:rsidRPr="0094306A">
        <w:rPr>
          <w:rFonts w:ascii="Arial" w:hAnsi="Arial" w:cs="Arial"/>
          <w:color w:val="000000" w:themeColor="text1"/>
          <w:sz w:val="22"/>
          <w:szCs w:val="22"/>
        </w:rPr>
        <w:tab/>
      </w:r>
      <w:r w:rsidR="00D146E8">
        <w:rPr>
          <w:rFonts w:ascii="Arial" w:hAnsi="Arial" w:cs="Arial"/>
          <w:color w:val="000000" w:themeColor="text1"/>
          <w:sz w:val="22"/>
          <w:szCs w:val="22"/>
        </w:rPr>
        <w:t>Adult</w:t>
      </w:r>
      <w:r w:rsidR="00C9331D" w:rsidRPr="0094306A">
        <w:rPr>
          <w:rFonts w:ascii="Arial" w:hAnsi="Arial" w:cs="Arial"/>
          <w:color w:val="000000" w:themeColor="text1"/>
          <w:sz w:val="22"/>
          <w:szCs w:val="22"/>
        </w:rPr>
        <w:t xml:space="preserve"> A was a twenty seven year old woman who had grown up in Truro, Cornwall</w:t>
      </w:r>
      <w:r w:rsidR="00622F31">
        <w:rPr>
          <w:rFonts w:ascii="Arial" w:hAnsi="Arial" w:cs="Arial"/>
          <w:color w:val="000000" w:themeColor="text1"/>
          <w:sz w:val="22"/>
          <w:szCs w:val="22"/>
        </w:rPr>
        <w:t xml:space="preserve"> and </w:t>
      </w:r>
      <w:r w:rsidR="00C9331D" w:rsidRPr="0094306A">
        <w:rPr>
          <w:rFonts w:ascii="Arial" w:hAnsi="Arial" w:cs="Arial"/>
          <w:color w:val="000000" w:themeColor="text1"/>
          <w:sz w:val="22"/>
          <w:szCs w:val="22"/>
        </w:rPr>
        <w:t>was one of seven sisters</w:t>
      </w:r>
      <w:r w:rsidR="00622F31">
        <w:rPr>
          <w:rFonts w:ascii="Arial" w:hAnsi="Arial" w:cs="Arial"/>
          <w:color w:val="000000" w:themeColor="text1"/>
          <w:sz w:val="22"/>
          <w:szCs w:val="22"/>
        </w:rPr>
        <w:t xml:space="preserve">. </w:t>
      </w:r>
      <w:r w:rsidR="00304E2A" w:rsidRPr="0094306A">
        <w:rPr>
          <w:rFonts w:ascii="Arial" w:hAnsi="Arial" w:cs="Arial"/>
          <w:sz w:val="22"/>
          <w:szCs w:val="22"/>
        </w:rPr>
        <w:t xml:space="preserve">According to </w:t>
      </w:r>
      <w:r w:rsidR="00D146E8">
        <w:rPr>
          <w:rFonts w:ascii="Arial" w:hAnsi="Arial" w:cs="Arial"/>
          <w:sz w:val="22"/>
          <w:szCs w:val="22"/>
        </w:rPr>
        <w:t>Adult</w:t>
      </w:r>
      <w:r w:rsidR="00304E2A" w:rsidRPr="0094306A">
        <w:rPr>
          <w:rFonts w:ascii="Arial" w:hAnsi="Arial" w:cs="Arial"/>
          <w:sz w:val="22"/>
          <w:szCs w:val="22"/>
        </w:rPr>
        <w:t xml:space="preserve"> A (CFT records 13.10.2016) </w:t>
      </w:r>
      <w:r w:rsidR="00D964BF">
        <w:rPr>
          <w:rFonts w:ascii="Arial" w:hAnsi="Arial" w:cs="Arial"/>
          <w:sz w:val="22"/>
          <w:szCs w:val="22"/>
        </w:rPr>
        <w:t xml:space="preserve">she had a difficult upbringing and </w:t>
      </w:r>
      <w:r w:rsidR="00304E2A" w:rsidRPr="0094306A">
        <w:rPr>
          <w:rFonts w:ascii="Arial" w:hAnsi="Arial" w:cs="Arial"/>
          <w:sz w:val="22"/>
          <w:szCs w:val="22"/>
        </w:rPr>
        <w:t xml:space="preserve">her </w:t>
      </w:r>
      <w:r w:rsidR="00C9331D" w:rsidRPr="0094306A">
        <w:rPr>
          <w:rFonts w:ascii="Arial" w:hAnsi="Arial" w:cs="Arial"/>
          <w:sz w:val="22"/>
          <w:szCs w:val="22"/>
        </w:rPr>
        <w:t xml:space="preserve">mother had a history of drug and alcohol </w:t>
      </w:r>
      <w:r w:rsidR="00D964BF" w:rsidRPr="0094306A">
        <w:rPr>
          <w:rFonts w:ascii="Arial" w:hAnsi="Arial" w:cs="Arial"/>
          <w:sz w:val="22"/>
          <w:szCs w:val="22"/>
        </w:rPr>
        <w:t>misuse</w:t>
      </w:r>
      <w:r w:rsidR="00D964BF">
        <w:rPr>
          <w:rFonts w:ascii="Arial" w:hAnsi="Arial" w:cs="Arial"/>
          <w:sz w:val="22"/>
          <w:szCs w:val="22"/>
        </w:rPr>
        <w:t xml:space="preserve"> and</w:t>
      </w:r>
      <w:r w:rsidR="00C9331D" w:rsidRPr="0094306A">
        <w:rPr>
          <w:rFonts w:ascii="Arial" w:hAnsi="Arial" w:cs="Arial"/>
          <w:sz w:val="22"/>
          <w:szCs w:val="22"/>
        </w:rPr>
        <w:t xml:space="preserve"> may have had mental health issues. </w:t>
      </w:r>
    </w:p>
    <w:p w:rsidR="00C9331D" w:rsidRPr="0094306A" w:rsidRDefault="00C9331D" w:rsidP="0094306A">
      <w:pPr>
        <w:tabs>
          <w:tab w:val="left" w:pos="567"/>
        </w:tabs>
        <w:spacing w:line="276" w:lineRule="auto"/>
        <w:ind w:left="1134" w:hanging="1134"/>
        <w:jc w:val="both"/>
        <w:rPr>
          <w:rFonts w:ascii="Arial" w:hAnsi="Arial" w:cs="Arial"/>
          <w:sz w:val="22"/>
          <w:szCs w:val="22"/>
        </w:rPr>
      </w:pPr>
    </w:p>
    <w:p w:rsidR="00C9331D" w:rsidRPr="0094306A" w:rsidRDefault="00C9331D" w:rsidP="0094306A">
      <w:pPr>
        <w:tabs>
          <w:tab w:val="left" w:pos="567"/>
        </w:tabs>
        <w:spacing w:line="276" w:lineRule="auto"/>
        <w:ind w:left="567" w:hanging="567"/>
        <w:jc w:val="both"/>
        <w:rPr>
          <w:rFonts w:ascii="Arial" w:hAnsi="Arial" w:cs="Arial"/>
          <w:color w:val="000000"/>
          <w:sz w:val="22"/>
          <w:szCs w:val="22"/>
        </w:rPr>
      </w:pPr>
      <w:r w:rsidRPr="0094306A">
        <w:rPr>
          <w:rFonts w:ascii="Arial" w:hAnsi="Arial" w:cs="Arial"/>
          <w:color w:val="000000"/>
          <w:sz w:val="22"/>
          <w:szCs w:val="22"/>
        </w:rPr>
        <w:t>13.2</w:t>
      </w:r>
      <w:r w:rsidRPr="0094306A">
        <w:rPr>
          <w:rFonts w:ascii="Arial" w:hAnsi="Arial" w:cs="Arial"/>
          <w:color w:val="000000"/>
          <w:sz w:val="22"/>
          <w:szCs w:val="22"/>
        </w:rPr>
        <w:tab/>
      </w:r>
      <w:r w:rsidR="00D146E8">
        <w:rPr>
          <w:rFonts w:ascii="Arial" w:hAnsi="Arial" w:cs="Arial"/>
          <w:color w:val="000000"/>
          <w:sz w:val="22"/>
          <w:szCs w:val="22"/>
        </w:rPr>
        <w:t>Adult</w:t>
      </w:r>
      <w:r w:rsidRPr="0094306A">
        <w:rPr>
          <w:rFonts w:ascii="Arial" w:hAnsi="Arial" w:cs="Arial"/>
          <w:color w:val="000000"/>
          <w:sz w:val="22"/>
          <w:szCs w:val="22"/>
        </w:rPr>
        <w:t xml:space="preserve"> A </w:t>
      </w:r>
      <w:r w:rsidR="00494029">
        <w:rPr>
          <w:rFonts w:ascii="Arial" w:hAnsi="Arial" w:cs="Arial"/>
          <w:color w:val="000000"/>
          <w:sz w:val="22"/>
          <w:szCs w:val="22"/>
        </w:rPr>
        <w:t>reported being</w:t>
      </w:r>
      <w:r w:rsidRPr="0094306A">
        <w:rPr>
          <w:rFonts w:ascii="Arial" w:hAnsi="Arial" w:cs="Arial"/>
          <w:color w:val="000000"/>
          <w:sz w:val="22"/>
          <w:szCs w:val="22"/>
        </w:rPr>
        <w:t xml:space="preserve"> fostered at the age of three and her eldest sister had become her legal guardian</w:t>
      </w:r>
      <w:r w:rsidR="00304E2A" w:rsidRPr="0094306A">
        <w:rPr>
          <w:rFonts w:ascii="Arial" w:hAnsi="Arial" w:cs="Arial"/>
          <w:color w:val="000000"/>
          <w:sz w:val="22"/>
          <w:szCs w:val="22"/>
        </w:rPr>
        <w:t xml:space="preserve"> </w:t>
      </w:r>
      <w:r w:rsidR="00304E2A" w:rsidRPr="0094306A">
        <w:rPr>
          <w:rFonts w:ascii="Arial" w:hAnsi="Arial" w:cs="Arial"/>
          <w:sz w:val="22"/>
          <w:szCs w:val="22"/>
        </w:rPr>
        <w:t>(CFT records 13.10.2016)</w:t>
      </w:r>
      <w:r w:rsidR="00D964BF">
        <w:rPr>
          <w:rFonts w:ascii="Arial" w:hAnsi="Arial" w:cs="Arial"/>
          <w:color w:val="000000"/>
          <w:sz w:val="22"/>
          <w:szCs w:val="22"/>
        </w:rPr>
        <w:t xml:space="preserve">. </w:t>
      </w:r>
      <w:r w:rsidR="00D146E8">
        <w:rPr>
          <w:rFonts w:ascii="Arial" w:hAnsi="Arial" w:cs="Arial"/>
          <w:color w:val="000000"/>
          <w:sz w:val="22"/>
          <w:szCs w:val="22"/>
        </w:rPr>
        <w:t>Adult</w:t>
      </w:r>
      <w:r w:rsidRPr="0094306A">
        <w:rPr>
          <w:rFonts w:ascii="Arial" w:hAnsi="Arial" w:cs="Arial"/>
          <w:color w:val="000000"/>
          <w:sz w:val="22"/>
          <w:szCs w:val="22"/>
        </w:rPr>
        <w:t xml:space="preserve"> A’s mother told the police that </w:t>
      </w:r>
      <w:r w:rsidR="00D964BF">
        <w:rPr>
          <w:rFonts w:ascii="Arial" w:hAnsi="Arial" w:cs="Arial"/>
          <w:color w:val="000000"/>
          <w:sz w:val="22"/>
          <w:szCs w:val="22"/>
        </w:rPr>
        <w:t>Adult A</w:t>
      </w:r>
      <w:r w:rsidRPr="0094306A">
        <w:rPr>
          <w:rFonts w:ascii="Arial" w:hAnsi="Arial" w:cs="Arial"/>
          <w:color w:val="000000"/>
          <w:sz w:val="22"/>
          <w:szCs w:val="22"/>
        </w:rPr>
        <w:t xml:space="preserve"> had started ‘going off the rails’ aged about eleven or twelve and by fourteen she was </w:t>
      </w:r>
      <w:r w:rsidR="00647416" w:rsidRPr="0094306A">
        <w:rPr>
          <w:rFonts w:ascii="Arial" w:hAnsi="Arial" w:cs="Arial"/>
          <w:color w:val="000000"/>
          <w:sz w:val="22"/>
          <w:szCs w:val="22"/>
        </w:rPr>
        <w:t xml:space="preserve">known to be </w:t>
      </w:r>
      <w:r w:rsidRPr="0094306A">
        <w:rPr>
          <w:rFonts w:ascii="Arial" w:hAnsi="Arial" w:cs="Arial"/>
          <w:color w:val="000000"/>
          <w:sz w:val="22"/>
          <w:szCs w:val="22"/>
        </w:rPr>
        <w:t>injecting drugs</w:t>
      </w:r>
      <w:r w:rsidR="00C9665B">
        <w:rPr>
          <w:rFonts w:ascii="Arial" w:hAnsi="Arial" w:cs="Arial"/>
          <w:color w:val="000000"/>
          <w:sz w:val="22"/>
          <w:szCs w:val="22"/>
        </w:rPr>
        <w:t xml:space="preserve"> and </w:t>
      </w:r>
      <w:r w:rsidRPr="0094306A">
        <w:rPr>
          <w:rFonts w:ascii="Arial" w:hAnsi="Arial" w:cs="Arial"/>
          <w:color w:val="000000"/>
          <w:sz w:val="22"/>
          <w:szCs w:val="22"/>
        </w:rPr>
        <w:t>was involved in crime</w:t>
      </w:r>
      <w:r w:rsidR="00C9665B">
        <w:rPr>
          <w:rFonts w:ascii="Arial" w:hAnsi="Arial" w:cs="Arial"/>
          <w:color w:val="000000"/>
          <w:sz w:val="22"/>
          <w:szCs w:val="22"/>
        </w:rPr>
        <w:t xml:space="preserve">. Due to level of her addictions and </w:t>
      </w:r>
      <w:r w:rsidR="005E5CF1">
        <w:rPr>
          <w:rFonts w:ascii="Arial" w:hAnsi="Arial" w:cs="Arial"/>
          <w:color w:val="000000"/>
          <w:sz w:val="22"/>
          <w:szCs w:val="22"/>
        </w:rPr>
        <w:t>the fact that she was being exploited</w:t>
      </w:r>
      <w:r w:rsidR="00C9665B">
        <w:rPr>
          <w:rFonts w:ascii="Arial" w:hAnsi="Arial" w:cs="Arial"/>
          <w:color w:val="000000"/>
          <w:sz w:val="22"/>
          <w:szCs w:val="22"/>
        </w:rPr>
        <w:t xml:space="preserve"> </w:t>
      </w:r>
      <w:r w:rsidR="005E5CF1">
        <w:rPr>
          <w:rFonts w:ascii="Arial" w:hAnsi="Arial" w:cs="Arial"/>
          <w:color w:val="000000"/>
          <w:sz w:val="22"/>
          <w:szCs w:val="22"/>
        </w:rPr>
        <w:t xml:space="preserve">Adult A </w:t>
      </w:r>
      <w:r w:rsidR="00C9665B">
        <w:rPr>
          <w:rFonts w:ascii="Arial" w:hAnsi="Arial" w:cs="Arial"/>
          <w:color w:val="000000"/>
          <w:sz w:val="22"/>
          <w:szCs w:val="22"/>
        </w:rPr>
        <w:t xml:space="preserve">had also reached such a low point in her life that sadly she felt that she had no choice but to </w:t>
      </w:r>
      <w:r w:rsidR="005E5CF1">
        <w:rPr>
          <w:rFonts w:ascii="Arial" w:hAnsi="Arial" w:cs="Arial"/>
          <w:color w:val="000000"/>
          <w:sz w:val="22"/>
          <w:szCs w:val="22"/>
        </w:rPr>
        <w:t>become a street worker</w:t>
      </w:r>
      <w:r w:rsidRPr="0094306A">
        <w:rPr>
          <w:rFonts w:ascii="Arial" w:hAnsi="Arial" w:cs="Arial"/>
          <w:color w:val="000000"/>
          <w:sz w:val="22"/>
          <w:szCs w:val="22"/>
        </w:rPr>
        <w:t xml:space="preserve"> </w:t>
      </w:r>
      <w:r w:rsidR="00E54BF4">
        <w:rPr>
          <w:rFonts w:ascii="Arial" w:hAnsi="Arial" w:cs="Arial"/>
          <w:color w:val="000000"/>
          <w:sz w:val="22"/>
          <w:szCs w:val="22"/>
        </w:rPr>
        <w:t xml:space="preserve">in order </w:t>
      </w:r>
      <w:r w:rsidRPr="0094306A">
        <w:rPr>
          <w:rFonts w:ascii="Arial" w:hAnsi="Arial" w:cs="Arial"/>
          <w:color w:val="000000"/>
          <w:sz w:val="22"/>
          <w:szCs w:val="22"/>
        </w:rPr>
        <w:t xml:space="preserve">to fund her drug habit.  </w:t>
      </w:r>
    </w:p>
    <w:p w:rsidR="00347EF5" w:rsidRPr="0094306A" w:rsidRDefault="00754158" w:rsidP="0094306A">
      <w:pPr>
        <w:tabs>
          <w:tab w:val="left" w:pos="567"/>
        </w:tabs>
        <w:spacing w:line="276" w:lineRule="auto"/>
        <w:ind w:left="1134" w:hanging="1134"/>
        <w:jc w:val="both"/>
        <w:rPr>
          <w:rFonts w:ascii="Arial" w:hAnsi="Arial" w:cs="Arial"/>
          <w:sz w:val="22"/>
          <w:szCs w:val="22"/>
        </w:rPr>
      </w:pPr>
      <w:r w:rsidRPr="0094306A">
        <w:rPr>
          <w:rFonts w:ascii="Arial" w:hAnsi="Arial" w:cs="Arial"/>
          <w:color w:val="000000"/>
          <w:sz w:val="22"/>
          <w:szCs w:val="22"/>
        </w:rPr>
        <w:t xml:space="preserve"> </w:t>
      </w:r>
    </w:p>
    <w:p w:rsidR="00347EF5" w:rsidRPr="0094306A" w:rsidRDefault="00347EF5" w:rsidP="0094306A">
      <w:pPr>
        <w:tabs>
          <w:tab w:val="left" w:pos="567"/>
        </w:tabs>
        <w:spacing w:line="276" w:lineRule="auto"/>
        <w:ind w:left="567" w:hanging="567"/>
        <w:jc w:val="both"/>
        <w:rPr>
          <w:rFonts w:ascii="Arial" w:hAnsi="Arial" w:cs="Arial"/>
          <w:color w:val="000000" w:themeColor="text1"/>
          <w:sz w:val="22"/>
          <w:szCs w:val="22"/>
        </w:rPr>
      </w:pPr>
      <w:r w:rsidRPr="0094306A">
        <w:rPr>
          <w:rFonts w:ascii="Arial" w:hAnsi="Arial" w:cs="Arial"/>
          <w:color w:val="000000" w:themeColor="text1"/>
          <w:sz w:val="22"/>
          <w:szCs w:val="22"/>
        </w:rPr>
        <w:t>13.</w:t>
      </w:r>
      <w:r w:rsidR="00647416" w:rsidRPr="0094306A">
        <w:rPr>
          <w:rFonts w:ascii="Arial" w:hAnsi="Arial" w:cs="Arial"/>
          <w:color w:val="000000" w:themeColor="text1"/>
          <w:sz w:val="22"/>
          <w:szCs w:val="22"/>
        </w:rPr>
        <w:t>3</w:t>
      </w:r>
      <w:r w:rsidRPr="0094306A">
        <w:rPr>
          <w:rFonts w:ascii="Arial" w:hAnsi="Arial" w:cs="Arial"/>
          <w:color w:val="000000" w:themeColor="text1"/>
          <w:sz w:val="22"/>
          <w:szCs w:val="22"/>
        </w:rPr>
        <w:tab/>
      </w:r>
      <w:r w:rsidR="00D146E8">
        <w:rPr>
          <w:rFonts w:ascii="Arial" w:hAnsi="Arial" w:cs="Arial"/>
          <w:color w:val="000000" w:themeColor="text1"/>
          <w:sz w:val="22"/>
          <w:szCs w:val="22"/>
        </w:rPr>
        <w:t>Adult</w:t>
      </w:r>
      <w:r w:rsidR="008E5C31" w:rsidRPr="0094306A">
        <w:rPr>
          <w:rFonts w:ascii="Arial" w:hAnsi="Arial" w:cs="Arial"/>
          <w:color w:val="000000" w:themeColor="text1"/>
          <w:sz w:val="22"/>
          <w:szCs w:val="22"/>
        </w:rPr>
        <w:t xml:space="preserve"> A had a difficult and complex</w:t>
      </w:r>
      <w:r w:rsidR="00754158" w:rsidRPr="0094306A">
        <w:rPr>
          <w:rFonts w:ascii="Arial" w:hAnsi="Arial" w:cs="Arial"/>
          <w:color w:val="000000" w:themeColor="text1"/>
          <w:sz w:val="22"/>
          <w:szCs w:val="22"/>
        </w:rPr>
        <w:t xml:space="preserve"> </w:t>
      </w:r>
      <w:r w:rsidR="005B11AB">
        <w:rPr>
          <w:rFonts w:ascii="Arial" w:hAnsi="Arial" w:cs="Arial"/>
          <w:color w:val="000000" w:themeColor="text1"/>
          <w:sz w:val="22"/>
          <w:szCs w:val="22"/>
        </w:rPr>
        <w:t>l</w:t>
      </w:r>
      <w:r w:rsidR="008E5C31" w:rsidRPr="0094306A">
        <w:rPr>
          <w:rFonts w:ascii="Arial" w:hAnsi="Arial" w:cs="Arial"/>
          <w:color w:val="000000" w:themeColor="text1"/>
          <w:sz w:val="22"/>
          <w:szCs w:val="22"/>
        </w:rPr>
        <w:t xml:space="preserve">ife </w:t>
      </w:r>
      <w:r w:rsidR="00754158" w:rsidRPr="0094306A">
        <w:rPr>
          <w:rFonts w:ascii="Arial" w:hAnsi="Arial" w:cs="Arial"/>
          <w:color w:val="000000" w:themeColor="text1"/>
          <w:sz w:val="22"/>
          <w:szCs w:val="22"/>
        </w:rPr>
        <w:t xml:space="preserve">which had been </w:t>
      </w:r>
      <w:r w:rsidR="008E5C31" w:rsidRPr="0094306A">
        <w:rPr>
          <w:rFonts w:ascii="Arial" w:hAnsi="Arial" w:cs="Arial"/>
          <w:color w:val="000000" w:themeColor="text1"/>
          <w:sz w:val="22"/>
          <w:szCs w:val="22"/>
        </w:rPr>
        <w:t xml:space="preserve">compounded by years of domestic abuse, </w:t>
      </w:r>
      <w:r w:rsidR="00754158" w:rsidRPr="0094306A">
        <w:rPr>
          <w:rFonts w:ascii="Arial" w:hAnsi="Arial" w:cs="Arial"/>
          <w:color w:val="000000" w:themeColor="text1"/>
          <w:sz w:val="22"/>
          <w:szCs w:val="22"/>
        </w:rPr>
        <w:t>substance abuse</w:t>
      </w:r>
      <w:r w:rsidR="008E5C31" w:rsidRPr="0094306A">
        <w:rPr>
          <w:rFonts w:ascii="Arial" w:hAnsi="Arial" w:cs="Arial"/>
          <w:color w:val="000000" w:themeColor="text1"/>
          <w:sz w:val="22"/>
          <w:szCs w:val="22"/>
        </w:rPr>
        <w:t>,</w:t>
      </w:r>
      <w:r w:rsidR="001A446B" w:rsidRPr="0094306A">
        <w:rPr>
          <w:rFonts w:ascii="Arial" w:hAnsi="Arial" w:cs="Arial"/>
          <w:color w:val="000000" w:themeColor="text1"/>
          <w:sz w:val="22"/>
          <w:szCs w:val="22"/>
        </w:rPr>
        <w:t xml:space="preserve"> (crack, cocaine, heroin, alcohol)</w:t>
      </w:r>
      <w:r w:rsidR="008E5C31" w:rsidRPr="0094306A">
        <w:rPr>
          <w:rFonts w:ascii="Arial" w:hAnsi="Arial" w:cs="Arial"/>
          <w:color w:val="000000" w:themeColor="text1"/>
          <w:sz w:val="22"/>
          <w:szCs w:val="22"/>
        </w:rPr>
        <w:t xml:space="preserve"> </w:t>
      </w:r>
      <w:r w:rsidR="00AA64A3" w:rsidRPr="0094306A">
        <w:rPr>
          <w:rFonts w:ascii="Arial" w:hAnsi="Arial" w:cs="Arial"/>
          <w:color w:val="000000" w:themeColor="text1"/>
          <w:sz w:val="22"/>
          <w:szCs w:val="22"/>
        </w:rPr>
        <w:t xml:space="preserve">low level criminality, </w:t>
      </w:r>
      <w:r w:rsidR="00352680" w:rsidRPr="0094306A">
        <w:rPr>
          <w:rFonts w:ascii="Arial" w:hAnsi="Arial" w:cs="Arial"/>
          <w:color w:val="000000" w:themeColor="text1"/>
          <w:sz w:val="22"/>
          <w:szCs w:val="22"/>
        </w:rPr>
        <w:t xml:space="preserve">anti-social behaviour, </w:t>
      </w:r>
      <w:r w:rsidR="008E5C31" w:rsidRPr="0094306A">
        <w:rPr>
          <w:rFonts w:ascii="Arial" w:hAnsi="Arial" w:cs="Arial"/>
          <w:color w:val="000000" w:themeColor="text1"/>
          <w:sz w:val="22"/>
          <w:szCs w:val="22"/>
        </w:rPr>
        <w:t>and increasing vulnerability through</w:t>
      </w:r>
      <w:r w:rsidR="00494029">
        <w:rPr>
          <w:rFonts w:ascii="Arial" w:hAnsi="Arial" w:cs="Arial"/>
          <w:color w:val="000000" w:themeColor="text1"/>
          <w:sz w:val="22"/>
          <w:szCs w:val="22"/>
        </w:rPr>
        <w:t xml:space="preserve"> these factors impacting on her</w:t>
      </w:r>
      <w:r w:rsidR="008E5C31" w:rsidRPr="0094306A">
        <w:rPr>
          <w:rFonts w:ascii="Arial" w:hAnsi="Arial" w:cs="Arial"/>
          <w:color w:val="000000" w:themeColor="text1"/>
          <w:sz w:val="22"/>
          <w:szCs w:val="22"/>
        </w:rPr>
        <w:t xml:space="preserve"> mental health. </w:t>
      </w:r>
      <w:r w:rsidR="00D964BF" w:rsidRPr="0094306A">
        <w:rPr>
          <w:rFonts w:ascii="Arial" w:hAnsi="Arial" w:cs="Arial"/>
          <w:color w:val="000000" w:themeColor="text1"/>
          <w:sz w:val="22"/>
          <w:szCs w:val="22"/>
        </w:rPr>
        <w:t xml:space="preserve">During this time </w:t>
      </w:r>
      <w:r w:rsidR="00D964BF">
        <w:rPr>
          <w:rFonts w:ascii="Arial" w:hAnsi="Arial" w:cs="Arial"/>
          <w:color w:val="000000" w:themeColor="text1"/>
          <w:sz w:val="22"/>
          <w:szCs w:val="22"/>
        </w:rPr>
        <w:t>Adult</w:t>
      </w:r>
      <w:r w:rsidR="00D964BF" w:rsidRPr="0094306A">
        <w:rPr>
          <w:rFonts w:ascii="Arial" w:hAnsi="Arial" w:cs="Arial"/>
          <w:color w:val="000000" w:themeColor="text1"/>
          <w:sz w:val="22"/>
          <w:szCs w:val="22"/>
        </w:rPr>
        <w:t xml:space="preserve"> A had sporadic contact with her family </w:t>
      </w:r>
      <w:r w:rsidR="00D964BF">
        <w:rPr>
          <w:rFonts w:ascii="Arial" w:hAnsi="Arial" w:cs="Arial"/>
          <w:color w:val="000000" w:themeColor="text1"/>
          <w:sz w:val="22"/>
          <w:szCs w:val="22"/>
        </w:rPr>
        <w:t xml:space="preserve">and despite repeated efforts they </w:t>
      </w:r>
      <w:r w:rsidR="00D964BF" w:rsidRPr="0094306A">
        <w:rPr>
          <w:rFonts w:ascii="Arial" w:hAnsi="Arial" w:cs="Arial"/>
          <w:color w:val="000000" w:themeColor="text1"/>
          <w:sz w:val="22"/>
          <w:szCs w:val="22"/>
        </w:rPr>
        <w:t>had struggled to support her due to her behaviour.</w:t>
      </w:r>
    </w:p>
    <w:p w:rsidR="00754158" w:rsidRPr="0094306A" w:rsidRDefault="00754158" w:rsidP="0094306A">
      <w:pPr>
        <w:tabs>
          <w:tab w:val="left" w:pos="567"/>
        </w:tabs>
        <w:spacing w:line="276" w:lineRule="auto"/>
        <w:ind w:left="1134" w:hanging="1134"/>
        <w:jc w:val="both"/>
        <w:rPr>
          <w:rFonts w:ascii="Arial" w:hAnsi="Arial" w:cs="Arial"/>
          <w:color w:val="000000" w:themeColor="text1"/>
          <w:sz w:val="22"/>
          <w:szCs w:val="22"/>
        </w:rPr>
      </w:pPr>
    </w:p>
    <w:p w:rsidR="00754158" w:rsidRPr="0094306A" w:rsidRDefault="00754158" w:rsidP="0094306A">
      <w:pPr>
        <w:tabs>
          <w:tab w:val="left" w:pos="567"/>
        </w:tabs>
        <w:spacing w:line="276" w:lineRule="auto"/>
        <w:ind w:left="567" w:hanging="567"/>
        <w:jc w:val="both"/>
        <w:rPr>
          <w:rFonts w:ascii="Arial" w:hAnsi="Arial" w:cs="Arial"/>
          <w:color w:val="000000" w:themeColor="text1"/>
          <w:sz w:val="22"/>
          <w:szCs w:val="22"/>
          <w:vertAlign w:val="subscript"/>
        </w:rPr>
      </w:pPr>
      <w:r w:rsidRPr="0094306A">
        <w:rPr>
          <w:rFonts w:ascii="Arial" w:hAnsi="Arial" w:cs="Arial"/>
          <w:sz w:val="22"/>
          <w:szCs w:val="22"/>
        </w:rPr>
        <w:t>13.</w:t>
      </w:r>
      <w:r w:rsidR="00647416" w:rsidRPr="0094306A">
        <w:rPr>
          <w:rFonts w:ascii="Arial" w:hAnsi="Arial" w:cs="Arial"/>
          <w:sz w:val="22"/>
          <w:szCs w:val="22"/>
        </w:rPr>
        <w:t>4</w:t>
      </w:r>
      <w:r w:rsidRPr="0094306A">
        <w:rPr>
          <w:rFonts w:ascii="Arial" w:hAnsi="Arial" w:cs="Arial"/>
          <w:sz w:val="22"/>
          <w:szCs w:val="22"/>
        </w:rPr>
        <w:t xml:space="preserve"> </w:t>
      </w:r>
      <w:r w:rsidRPr="0094306A">
        <w:rPr>
          <w:rFonts w:ascii="Arial" w:hAnsi="Arial" w:cs="Arial"/>
          <w:sz w:val="22"/>
          <w:szCs w:val="22"/>
        </w:rPr>
        <w:tab/>
      </w:r>
      <w:r w:rsidR="00D146E8">
        <w:rPr>
          <w:rFonts w:ascii="Arial" w:hAnsi="Arial" w:cs="Arial"/>
          <w:sz w:val="22"/>
          <w:szCs w:val="22"/>
        </w:rPr>
        <w:t>Adult</w:t>
      </w:r>
      <w:r w:rsidRPr="0094306A">
        <w:rPr>
          <w:rFonts w:ascii="Arial" w:hAnsi="Arial" w:cs="Arial"/>
          <w:sz w:val="22"/>
          <w:szCs w:val="22"/>
        </w:rPr>
        <w:t xml:space="preserve"> A was the mother of a seven year old </w:t>
      </w:r>
      <w:r w:rsidR="00D964BF">
        <w:rPr>
          <w:rFonts w:ascii="Arial" w:hAnsi="Arial" w:cs="Arial"/>
          <w:sz w:val="22"/>
          <w:szCs w:val="22"/>
        </w:rPr>
        <w:t>child</w:t>
      </w:r>
      <w:r w:rsidRPr="0094306A">
        <w:rPr>
          <w:rFonts w:ascii="Arial" w:hAnsi="Arial" w:cs="Arial"/>
          <w:sz w:val="22"/>
          <w:szCs w:val="22"/>
        </w:rPr>
        <w:t xml:space="preserve"> </w:t>
      </w:r>
      <w:r w:rsidR="00647416" w:rsidRPr="0094306A">
        <w:rPr>
          <w:rFonts w:ascii="Arial" w:hAnsi="Arial" w:cs="Arial"/>
          <w:sz w:val="22"/>
          <w:szCs w:val="22"/>
        </w:rPr>
        <w:t xml:space="preserve">(Child A) </w:t>
      </w:r>
      <w:r w:rsidRPr="0094306A">
        <w:rPr>
          <w:rFonts w:ascii="Arial" w:hAnsi="Arial" w:cs="Arial"/>
          <w:sz w:val="22"/>
          <w:szCs w:val="22"/>
        </w:rPr>
        <w:t xml:space="preserve">who </w:t>
      </w:r>
      <w:r w:rsidR="00D964BF">
        <w:rPr>
          <w:rFonts w:ascii="Arial" w:hAnsi="Arial" w:cs="Arial"/>
          <w:sz w:val="22"/>
          <w:szCs w:val="22"/>
        </w:rPr>
        <w:t xml:space="preserve">was the subject of a child protection plan. As a result of Adult A’s chaotic behaviour and her inability to look after Child A she subsequently went to </w:t>
      </w:r>
      <w:r w:rsidRPr="0094306A">
        <w:rPr>
          <w:rFonts w:ascii="Arial" w:hAnsi="Arial" w:cs="Arial"/>
          <w:sz w:val="22"/>
          <w:szCs w:val="22"/>
        </w:rPr>
        <w:t>live with one of her sisters.</w:t>
      </w:r>
      <w:r w:rsidR="00AF3001" w:rsidRPr="0094306A">
        <w:rPr>
          <w:rFonts w:ascii="Arial" w:hAnsi="Arial" w:cs="Arial"/>
          <w:sz w:val="22"/>
          <w:szCs w:val="22"/>
        </w:rPr>
        <w:t xml:space="preserve"> </w:t>
      </w:r>
      <w:r w:rsidR="00D146E8">
        <w:rPr>
          <w:rFonts w:ascii="Arial" w:hAnsi="Arial" w:cs="Arial"/>
          <w:sz w:val="22"/>
          <w:szCs w:val="22"/>
        </w:rPr>
        <w:t>Adult</w:t>
      </w:r>
      <w:r w:rsidR="00AF3001" w:rsidRPr="0094306A">
        <w:rPr>
          <w:rFonts w:ascii="Arial" w:hAnsi="Arial" w:cs="Arial"/>
          <w:sz w:val="22"/>
          <w:szCs w:val="22"/>
        </w:rPr>
        <w:t xml:space="preserve"> </w:t>
      </w:r>
      <w:r w:rsidR="00A5709B" w:rsidRPr="00A5709B">
        <w:rPr>
          <w:rFonts w:ascii="Arial" w:hAnsi="Arial" w:cs="Arial"/>
          <w:color w:val="000000" w:themeColor="text1"/>
          <w:sz w:val="22"/>
          <w:szCs w:val="22"/>
        </w:rPr>
        <w:t>D</w:t>
      </w:r>
      <w:r w:rsidR="00A5709B">
        <w:rPr>
          <w:rFonts w:ascii="Arial" w:hAnsi="Arial" w:cs="Arial"/>
          <w:color w:val="FF0000"/>
          <w:sz w:val="22"/>
          <w:szCs w:val="22"/>
        </w:rPr>
        <w:t xml:space="preserve"> </w:t>
      </w:r>
      <w:r w:rsidR="00AF3001" w:rsidRPr="0094306A">
        <w:rPr>
          <w:rFonts w:ascii="Arial" w:hAnsi="Arial" w:cs="Arial"/>
          <w:sz w:val="22"/>
          <w:szCs w:val="22"/>
        </w:rPr>
        <w:t xml:space="preserve">was </w:t>
      </w:r>
      <w:r w:rsidR="00A5709B">
        <w:rPr>
          <w:rFonts w:ascii="Arial" w:hAnsi="Arial" w:cs="Arial"/>
          <w:sz w:val="22"/>
          <w:szCs w:val="22"/>
        </w:rPr>
        <w:t xml:space="preserve">believed to be </w:t>
      </w:r>
      <w:r w:rsidR="00AF3001" w:rsidRPr="0094306A">
        <w:rPr>
          <w:rFonts w:ascii="Arial" w:hAnsi="Arial" w:cs="Arial"/>
          <w:sz w:val="22"/>
          <w:szCs w:val="22"/>
        </w:rPr>
        <w:t xml:space="preserve">the father of </w:t>
      </w:r>
      <w:r w:rsidR="00D964BF">
        <w:rPr>
          <w:rFonts w:ascii="Arial" w:hAnsi="Arial" w:cs="Arial"/>
          <w:sz w:val="22"/>
          <w:szCs w:val="22"/>
        </w:rPr>
        <w:t>Child A</w:t>
      </w:r>
      <w:r w:rsidR="00AF3001" w:rsidRPr="0094306A">
        <w:rPr>
          <w:rFonts w:ascii="Arial" w:hAnsi="Arial" w:cs="Arial"/>
          <w:sz w:val="22"/>
          <w:szCs w:val="22"/>
        </w:rPr>
        <w:t>.</w:t>
      </w:r>
    </w:p>
    <w:p w:rsidR="00E678CF" w:rsidRPr="0094306A" w:rsidRDefault="00E678CF" w:rsidP="0094306A">
      <w:pPr>
        <w:tabs>
          <w:tab w:val="left" w:pos="567"/>
        </w:tabs>
        <w:spacing w:line="276" w:lineRule="auto"/>
        <w:ind w:left="1134" w:hanging="1134"/>
        <w:jc w:val="both"/>
        <w:rPr>
          <w:rFonts w:ascii="Arial" w:hAnsi="Arial" w:cs="Arial"/>
          <w:color w:val="000000" w:themeColor="text1"/>
          <w:sz w:val="22"/>
          <w:szCs w:val="22"/>
        </w:rPr>
      </w:pPr>
    </w:p>
    <w:p w:rsidR="00754158" w:rsidRPr="0094306A" w:rsidRDefault="00E678CF" w:rsidP="0094306A">
      <w:pPr>
        <w:tabs>
          <w:tab w:val="left" w:pos="567"/>
        </w:tabs>
        <w:spacing w:line="276" w:lineRule="auto"/>
        <w:ind w:left="567" w:hanging="567"/>
        <w:jc w:val="both"/>
        <w:rPr>
          <w:rFonts w:ascii="Arial" w:hAnsi="Arial" w:cs="Arial"/>
          <w:color w:val="000000"/>
          <w:sz w:val="22"/>
          <w:szCs w:val="22"/>
        </w:rPr>
      </w:pPr>
      <w:r w:rsidRPr="0094306A">
        <w:rPr>
          <w:rFonts w:ascii="Arial" w:hAnsi="Arial" w:cs="Arial"/>
          <w:color w:val="000000"/>
          <w:sz w:val="22"/>
          <w:szCs w:val="22"/>
        </w:rPr>
        <w:lastRenderedPageBreak/>
        <w:t>13.3</w:t>
      </w:r>
      <w:r w:rsidRPr="0094306A">
        <w:rPr>
          <w:rFonts w:ascii="Arial" w:hAnsi="Arial" w:cs="Arial"/>
          <w:color w:val="000000"/>
          <w:sz w:val="22"/>
          <w:szCs w:val="22"/>
        </w:rPr>
        <w:tab/>
      </w:r>
      <w:r w:rsidR="00D146E8">
        <w:rPr>
          <w:rFonts w:ascii="Arial" w:hAnsi="Arial" w:cs="Arial"/>
          <w:sz w:val="22"/>
          <w:szCs w:val="22"/>
        </w:rPr>
        <w:t>Adult</w:t>
      </w:r>
      <w:r w:rsidR="006A53EB" w:rsidRPr="0094306A">
        <w:rPr>
          <w:rFonts w:ascii="Arial" w:hAnsi="Arial" w:cs="Arial"/>
          <w:sz w:val="22"/>
          <w:szCs w:val="22"/>
        </w:rPr>
        <w:t xml:space="preserve"> A lived in social housing accommodation (Devon and Cornwall Housing) </w:t>
      </w:r>
      <w:r w:rsidR="00754158" w:rsidRPr="0094306A">
        <w:rPr>
          <w:rFonts w:ascii="Arial" w:hAnsi="Arial" w:cs="Arial"/>
          <w:color w:val="000000" w:themeColor="text1"/>
          <w:sz w:val="22"/>
          <w:szCs w:val="22"/>
        </w:rPr>
        <w:t xml:space="preserve">on a housing estate in Truro. </w:t>
      </w:r>
      <w:r w:rsidR="00D146E8">
        <w:rPr>
          <w:rFonts w:ascii="Arial" w:hAnsi="Arial" w:cs="Arial"/>
          <w:color w:val="000000" w:themeColor="text1"/>
          <w:sz w:val="22"/>
          <w:szCs w:val="22"/>
        </w:rPr>
        <w:t>Adult</w:t>
      </w:r>
      <w:r w:rsidR="00754158" w:rsidRPr="0094306A">
        <w:rPr>
          <w:rFonts w:ascii="Arial" w:hAnsi="Arial" w:cs="Arial"/>
          <w:color w:val="000000" w:themeColor="text1"/>
          <w:sz w:val="22"/>
          <w:szCs w:val="22"/>
        </w:rPr>
        <w:t xml:space="preserve"> A had been resident at the premises for a number of years</w:t>
      </w:r>
      <w:r w:rsidR="00647416" w:rsidRPr="0094306A">
        <w:rPr>
          <w:rFonts w:ascii="Arial" w:hAnsi="Arial" w:cs="Arial"/>
          <w:color w:val="000000" w:themeColor="text1"/>
          <w:sz w:val="22"/>
          <w:szCs w:val="22"/>
        </w:rPr>
        <w:t>,</w:t>
      </w:r>
      <w:r w:rsidR="00D964BF">
        <w:rPr>
          <w:rFonts w:ascii="Arial" w:hAnsi="Arial" w:cs="Arial"/>
          <w:color w:val="000000" w:themeColor="text1"/>
          <w:sz w:val="22"/>
          <w:szCs w:val="22"/>
        </w:rPr>
        <w:t xml:space="preserve"> and there were numerous reports of anti-social behaviour at the property.</w:t>
      </w:r>
      <w:r w:rsidR="00647416" w:rsidRPr="0094306A">
        <w:rPr>
          <w:rFonts w:ascii="Arial" w:hAnsi="Arial" w:cs="Arial"/>
          <w:color w:val="000000" w:themeColor="text1"/>
          <w:sz w:val="22"/>
          <w:szCs w:val="22"/>
        </w:rPr>
        <w:t xml:space="preserve"> </w:t>
      </w:r>
      <w:r w:rsidR="00D964BF">
        <w:rPr>
          <w:rFonts w:ascii="Arial" w:hAnsi="Arial" w:cs="Arial"/>
          <w:color w:val="000000" w:themeColor="text1"/>
          <w:sz w:val="22"/>
          <w:szCs w:val="22"/>
        </w:rPr>
        <w:t xml:space="preserve">Adult A would often leave the property and stay with friends and on one occasion </w:t>
      </w:r>
      <w:r w:rsidR="006F76D0">
        <w:rPr>
          <w:rFonts w:ascii="Arial" w:hAnsi="Arial" w:cs="Arial"/>
          <w:color w:val="000000" w:themeColor="text1"/>
          <w:sz w:val="22"/>
          <w:szCs w:val="22"/>
        </w:rPr>
        <w:t xml:space="preserve">due to the chaotic nature of her life decided to </w:t>
      </w:r>
      <w:r w:rsidR="00D964BF">
        <w:rPr>
          <w:rFonts w:ascii="Arial" w:hAnsi="Arial" w:cs="Arial"/>
          <w:color w:val="000000" w:themeColor="text1"/>
          <w:sz w:val="22"/>
          <w:szCs w:val="22"/>
        </w:rPr>
        <w:t xml:space="preserve">live in a local car park. </w:t>
      </w:r>
      <w:r w:rsidR="00647416" w:rsidRPr="0094306A">
        <w:rPr>
          <w:rFonts w:ascii="Arial" w:hAnsi="Arial" w:cs="Arial"/>
          <w:color w:val="000000" w:themeColor="text1"/>
          <w:sz w:val="22"/>
          <w:szCs w:val="22"/>
        </w:rPr>
        <w:t xml:space="preserve">although </w:t>
      </w:r>
      <w:r w:rsidR="00D964BF">
        <w:rPr>
          <w:rFonts w:ascii="Arial" w:hAnsi="Arial" w:cs="Arial"/>
          <w:color w:val="000000" w:themeColor="text1"/>
          <w:sz w:val="22"/>
          <w:szCs w:val="22"/>
        </w:rPr>
        <w:t>on</w:t>
      </w:r>
      <w:r w:rsidR="00647416" w:rsidRPr="0094306A">
        <w:rPr>
          <w:rFonts w:ascii="Arial" w:hAnsi="Arial" w:cs="Arial"/>
          <w:color w:val="000000" w:themeColor="text1"/>
          <w:sz w:val="22"/>
          <w:szCs w:val="22"/>
        </w:rPr>
        <w:t xml:space="preserve"> many occasions where she would temporarily vacate the property. </w:t>
      </w:r>
    </w:p>
    <w:p w:rsidR="00347EF5" w:rsidRPr="0094306A" w:rsidRDefault="00347EF5" w:rsidP="0094306A">
      <w:pPr>
        <w:tabs>
          <w:tab w:val="left" w:pos="567"/>
        </w:tabs>
        <w:spacing w:line="276" w:lineRule="auto"/>
        <w:ind w:left="1134" w:hanging="1134"/>
        <w:jc w:val="both"/>
        <w:rPr>
          <w:rFonts w:ascii="Arial" w:hAnsi="Arial" w:cs="Arial"/>
          <w:color w:val="00B050"/>
          <w:sz w:val="22"/>
          <w:szCs w:val="22"/>
        </w:rPr>
      </w:pPr>
    </w:p>
    <w:p w:rsidR="004F29A5" w:rsidRDefault="00E678CF" w:rsidP="0094306A">
      <w:pPr>
        <w:tabs>
          <w:tab w:val="left" w:pos="567"/>
        </w:tabs>
        <w:spacing w:line="276" w:lineRule="auto"/>
        <w:ind w:left="567" w:hanging="567"/>
        <w:jc w:val="both"/>
        <w:rPr>
          <w:rFonts w:ascii="Arial" w:hAnsi="Arial" w:cs="Arial"/>
          <w:color w:val="000000" w:themeColor="text1"/>
          <w:sz w:val="22"/>
          <w:szCs w:val="22"/>
        </w:rPr>
      </w:pPr>
      <w:r w:rsidRPr="0094306A">
        <w:rPr>
          <w:rFonts w:ascii="Arial" w:hAnsi="Arial" w:cs="Arial"/>
          <w:color w:val="000000" w:themeColor="text1"/>
          <w:sz w:val="22"/>
          <w:szCs w:val="22"/>
        </w:rPr>
        <w:t>13.4</w:t>
      </w:r>
      <w:r w:rsidR="00347EF5" w:rsidRPr="0094306A">
        <w:rPr>
          <w:rFonts w:ascii="Arial" w:hAnsi="Arial" w:cs="Arial"/>
          <w:color w:val="00B050"/>
          <w:sz w:val="22"/>
          <w:szCs w:val="22"/>
        </w:rPr>
        <w:tab/>
      </w:r>
      <w:r w:rsidR="00D964BF" w:rsidRPr="004F29A5">
        <w:rPr>
          <w:rFonts w:ascii="Arial" w:hAnsi="Arial" w:cs="Arial"/>
          <w:color w:val="000000" w:themeColor="text1"/>
          <w:sz w:val="22"/>
          <w:szCs w:val="22"/>
        </w:rPr>
        <w:t>During the time period that has been covered by the Review Adult A had a number of different relationships.</w:t>
      </w:r>
      <w:r w:rsidR="004F29A5" w:rsidRPr="004F29A5">
        <w:rPr>
          <w:rFonts w:ascii="Arial" w:hAnsi="Arial" w:cs="Arial"/>
          <w:color w:val="000000" w:themeColor="text1"/>
          <w:sz w:val="22"/>
          <w:szCs w:val="22"/>
        </w:rPr>
        <w:t xml:space="preserve"> </w:t>
      </w:r>
      <w:r w:rsidR="004F29A5">
        <w:rPr>
          <w:rFonts w:ascii="Arial" w:hAnsi="Arial" w:cs="Arial"/>
          <w:color w:val="000000" w:themeColor="text1"/>
          <w:sz w:val="22"/>
          <w:szCs w:val="22"/>
        </w:rPr>
        <w:t>For the purposes of the Review only those that had a direct impact on her behaviour and welfare have been documented. A number of these relationships had resulted in Adult A becoming the victim of domestic abuse.</w:t>
      </w:r>
    </w:p>
    <w:p w:rsidR="004F29A5" w:rsidRDefault="004F29A5" w:rsidP="0094306A">
      <w:pPr>
        <w:tabs>
          <w:tab w:val="left" w:pos="567"/>
        </w:tabs>
        <w:spacing w:line="276" w:lineRule="auto"/>
        <w:ind w:left="567" w:hanging="567"/>
        <w:jc w:val="both"/>
        <w:rPr>
          <w:rFonts w:ascii="Arial" w:hAnsi="Arial" w:cs="Arial"/>
          <w:color w:val="000000" w:themeColor="text1"/>
          <w:sz w:val="22"/>
          <w:szCs w:val="22"/>
        </w:rPr>
      </w:pPr>
    </w:p>
    <w:p w:rsidR="004F29A5" w:rsidRPr="004F29A5" w:rsidRDefault="004F29A5" w:rsidP="0094306A">
      <w:pPr>
        <w:tabs>
          <w:tab w:val="left" w:pos="567"/>
        </w:tabs>
        <w:spacing w:line="276" w:lineRule="auto"/>
        <w:ind w:left="567" w:hanging="567"/>
        <w:jc w:val="both"/>
        <w:rPr>
          <w:rFonts w:ascii="Arial" w:hAnsi="Arial" w:cs="Arial"/>
          <w:color w:val="000000" w:themeColor="text1"/>
          <w:sz w:val="22"/>
          <w:szCs w:val="22"/>
        </w:rPr>
      </w:pPr>
      <w:r>
        <w:rPr>
          <w:rFonts w:ascii="Arial" w:hAnsi="Arial" w:cs="Arial"/>
          <w:color w:val="000000" w:themeColor="text1"/>
          <w:sz w:val="22"/>
          <w:szCs w:val="22"/>
        </w:rPr>
        <w:t xml:space="preserve">13.5 </w:t>
      </w:r>
      <w:r w:rsidR="00CD66FB" w:rsidRPr="0094306A">
        <w:rPr>
          <w:rFonts w:ascii="Arial" w:hAnsi="Arial" w:cs="Arial"/>
          <w:color w:val="000000" w:themeColor="text1"/>
          <w:sz w:val="22"/>
          <w:szCs w:val="22"/>
        </w:rPr>
        <w:t xml:space="preserve">In 2009 </w:t>
      </w:r>
      <w:r w:rsidR="00D146E8">
        <w:rPr>
          <w:rFonts w:ascii="Arial" w:hAnsi="Arial" w:cs="Arial"/>
          <w:color w:val="000000" w:themeColor="text1"/>
          <w:sz w:val="22"/>
          <w:szCs w:val="22"/>
        </w:rPr>
        <w:t>Adult</w:t>
      </w:r>
      <w:r w:rsidR="00CD66FB" w:rsidRPr="0094306A">
        <w:rPr>
          <w:rFonts w:ascii="Arial" w:hAnsi="Arial" w:cs="Arial"/>
          <w:color w:val="000000" w:themeColor="text1"/>
          <w:sz w:val="22"/>
          <w:szCs w:val="22"/>
        </w:rPr>
        <w:t xml:space="preserve"> A </w:t>
      </w:r>
      <w:r w:rsidR="006A53EB" w:rsidRPr="0094306A">
        <w:rPr>
          <w:rFonts w:ascii="Arial" w:hAnsi="Arial" w:cs="Arial"/>
          <w:color w:val="000000"/>
          <w:sz w:val="22"/>
          <w:szCs w:val="22"/>
        </w:rPr>
        <w:t>commenced</w:t>
      </w:r>
      <w:r w:rsidR="00A41A78" w:rsidRPr="0094306A">
        <w:rPr>
          <w:rFonts w:ascii="Arial" w:hAnsi="Arial" w:cs="Arial"/>
          <w:color w:val="000000"/>
          <w:sz w:val="22"/>
          <w:szCs w:val="22"/>
        </w:rPr>
        <w:t xml:space="preserve"> a relationship with </w:t>
      </w:r>
      <w:r w:rsidR="00D146E8">
        <w:rPr>
          <w:rFonts w:ascii="Arial" w:hAnsi="Arial" w:cs="Arial"/>
          <w:color w:val="000000"/>
          <w:sz w:val="22"/>
          <w:szCs w:val="22"/>
        </w:rPr>
        <w:t>Adult</w:t>
      </w:r>
      <w:r w:rsidR="00CD66FB" w:rsidRPr="0094306A">
        <w:rPr>
          <w:rFonts w:ascii="Arial" w:hAnsi="Arial" w:cs="Arial"/>
          <w:color w:val="000000"/>
          <w:sz w:val="22"/>
          <w:szCs w:val="22"/>
        </w:rPr>
        <w:t xml:space="preserve"> </w:t>
      </w:r>
      <w:r w:rsidR="00647416" w:rsidRPr="00A5709B">
        <w:rPr>
          <w:rFonts w:ascii="Arial" w:hAnsi="Arial" w:cs="Arial"/>
          <w:color w:val="000000" w:themeColor="text1"/>
          <w:sz w:val="22"/>
          <w:szCs w:val="22"/>
        </w:rPr>
        <w:t>D</w:t>
      </w:r>
      <w:r w:rsidR="00A41A78" w:rsidRPr="00A5709B">
        <w:rPr>
          <w:rFonts w:ascii="Arial" w:hAnsi="Arial" w:cs="Arial"/>
          <w:color w:val="000000" w:themeColor="text1"/>
          <w:sz w:val="22"/>
          <w:szCs w:val="22"/>
        </w:rPr>
        <w:t xml:space="preserve"> </w:t>
      </w:r>
      <w:r>
        <w:rPr>
          <w:rFonts w:ascii="Arial" w:hAnsi="Arial" w:cs="Arial"/>
          <w:color w:val="000000" w:themeColor="text1"/>
          <w:sz w:val="22"/>
          <w:szCs w:val="22"/>
        </w:rPr>
        <w:t xml:space="preserve">and </w:t>
      </w:r>
      <w:r w:rsidR="00A41A78" w:rsidRPr="0094306A">
        <w:rPr>
          <w:rFonts w:ascii="Arial" w:hAnsi="Arial" w:cs="Arial"/>
          <w:color w:val="000000"/>
          <w:sz w:val="22"/>
          <w:szCs w:val="22"/>
        </w:rPr>
        <w:t xml:space="preserve">during </w:t>
      </w:r>
      <w:r>
        <w:rPr>
          <w:rFonts w:ascii="Arial" w:hAnsi="Arial" w:cs="Arial"/>
          <w:color w:val="000000"/>
          <w:sz w:val="22"/>
          <w:szCs w:val="22"/>
        </w:rPr>
        <w:t xml:space="preserve">her time with him </w:t>
      </w:r>
      <w:r w:rsidR="00A41A78" w:rsidRPr="0094306A">
        <w:rPr>
          <w:rFonts w:ascii="Arial" w:hAnsi="Arial" w:cs="Arial"/>
          <w:color w:val="000000"/>
          <w:sz w:val="22"/>
          <w:szCs w:val="22"/>
        </w:rPr>
        <w:t xml:space="preserve"> there </w:t>
      </w:r>
      <w:r>
        <w:rPr>
          <w:rFonts w:ascii="Arial" w:hAnsi="Arial" w:cs="Arial"/>
          <w:color w:val="000000"/>
          <w:sz w:val="22"/>
          <w:szCs w:val="22"/>
        </w:rPr>
        <w:t xml:space="preserve">were </w:t>
      </w:r>
      <w:r w:rsidR="00A41A78" w:rsidRPr="0094306A">
        <w:rPr>
          <w:rFonts w:ascii="Arial" w:hAnsi="Arial" w:cs="Arial"/>
          <w:color w:val="000000"/>
          <w:sz w:val="22"/>
          <w:szCs w:val="22"/>
        </w:rPr>
        <w:t xml:space="preserve">a number of </w:t>
      </w:r>
      <w:r>
        <w:rPr>
          <w:rFonts w:ascii="Arial" w:hAnsi="Arial" w:cs="Arial"/>
          <w:color w:val="000000"/>
          <w:sz w:val="22"/>
          <w:szCs w:val="22"/>
        </w:rPr>
        <w:t xml:space="preserve">crimes (assaults) and </w:t>
      </w:r>
      <w:r w:rsidR="00A41A78" w:rsidRPr="0094306A">
        <w:rPr>
          <w:rFonts w:ascii="Arial" w:hAnsi="Arial" w:cs="Arial"/>
          <w:color w:val="000000"/>
          <w:sz w:val="22"/>
          <w:szCs w:val="22"/>
        </w:rPr>
        <w:t>non-crime domestic</w:t>
      </w:r>
      <w:r w:rsidR="001E7402" w:rsidRPr="0094306A">
        <w:rPr>
          <w:rFonts w:ascii="Arial" w:hAnsi="Arial" w:cs="Arial"/>
          <w:color w:val="000000"/>
          <w:sz w:val="22"/>
          <w:szCs w:val="22"/>
        </w:rPr>
        <w:t xml:space="preserve"> incidents </w:t>
      </w:r>
      <w:r>
        <w:rPr>
          <w:rFonts w:ascii="Arial" w:hAnsi="Arial" w:cs="Arial"/>
          <w:color w:val="000000"/>
          <w:sz w:val="22"/>
          <w:szCs w:val="22"/>
        </w:rPr>
        <w:t xml:space="preserve">(arguments) </w:t>
      </w:r>
      <w:r w:rsidR="001E7402" w:rsidRPr="0094306A">
        <w:rPr>
          <w:rFonts w:ascii="Arial" w:hAnsi="Arial" w:cs="Arial"/>
          <w:color w:val="000000"/>
          <w:sz w:val="22"/>
          <w:szCs w:val="22"/>
        </w:rPr>
        <w:t>reported to the police</w:t>
      </w:r>
      <w:r w:rsidR="00A41A78" w:rsidRPr="0094306A">
        <w:rPr>
          <w:rFonts w:ascii="Arial" w:hAnsi="Arial" w:cs="Arial"/>
          <w:color w:val="000000"/>
          <w:sz w:val="22"/>
          <w:szCs w:val="22"/>
        </w:rPr>
        <w:t xml:space="preserve">. </w:t>
      </w:r>
      <w:r>
        <w:rPr>
          <w:rFonts w:ascii="Arial" w:hAnsi="Arial" w:cs="Arial"/>
          <w:color w:val="000000"/>
          <w:sz w:val="22"/>
          <w:szCs w:val="22"/>
        </w:rPr>
        <w:t xml:space="preserve">The details of these incidents have been recorded in the chronology at paragraph 14.0. Following the break-up of her </w:t>
      </w:r>
      <w:r w:rsidR="006A53EB" w:rsidRPr="0094306A">
        <w:rPr>
          <w:rFonts w:ascii="Arial" w:hAnsi="Arial" w:cs="Arial"/>
          <w:color w:val="000000"/>
          <w:sz w:val="22"/>
          <w:szCs w:val="22"/>
        </w:rPr>
        <w:t xml:space="preserve">other relationships </w:t>
      </w:r>
      <w:r w:rsidR="00D146E8">
        <w:rPr>
          <w:rFonts w:ascii="Arial" w:hAnsi="Arial" w:cs="Arial"/>
          <w:color w:val="000000"/>
          <w:sz w:val="22"/>
          <w:szCs w:val="22"/>
        </w:rPr>
        <w:t>Adult</w:t>
      </w:r>
      <w:r w:rsidR="006A53EB" w:rsidRPr="0094306A">
        <w:rPr>
          <w:rFonts w:ascii="Arial" w:hAnsi="Arial" w:cs="Arial"/>
          <w:color w:val="000000"/>
          <w:sz w:val="22"/>
          <w:szCs w:val="22"/>
        </w:rPr>
        <w:t xml:space="preserve"> A would often return to </w:t>
      </w:r>
      <w:r w:rsidR="00D146E8">
        <w:rPr>
          <w:rFonts w:ascii="Arial" w:hAnsi="Arial" w:cs="Arial"/>
          <w:color w:val="000000"/>
          <w:sz w:val="22"/>
          <w:szCs w:val="22"/>
        </w:rPr>
        <w:t>Adult</w:t>
      </w:r>
      <w:r w:rsidR="006A53EB" w:rsidRPr="0094306A">
        <w:rPr>
          <w:rFonts w:ascii="Arial" w:hAnsi="Arial" w:cs="Arial"/>
          <w:color w:val="000000"/>
          <w:sz w:val="22"/>
          <w:szCs w:val="22"/>
        </w:rPr>
        <w:t xml:space="preserve"> </w:t>
      </w:r>
      <w:r w:rsidR="00647416" w:rsidRPr="00A5709B">
        <w:rPr>
          <w:rFonts w:ascii="Arial" w:hAnsi="Arial" w:cs="Arial"/>
          <w:color w:val="000000" w:themeColor="text1"/>
          <w:sz w:val="22"/>
          <w:szCs w:val="22"/>
        </w:rPr>
        <w:t>D</w:t>
      </w:r>
      <w:r w:rsidR="006A53EB" w:rsidRPr="00A5709B">
        <w:rPr>
          <w:rFonts w:ascii="Arial" w:hAnsi="Arial" w:cs="Arial"/>
          <w:color w:val="000000" w:themeColor="text1"/>
          <w:sz w:val="22"/>
          <w:szCs w:val="22"/>
        </w:rPr>
        <w:t>.</w:t>
      </w:r>
    </w:p>
    <w:p w:rsidR="00A41A78" w:rsidRPr="0094306A" w:rsidRDefault="00A41A78" w:rsidP="0094306A">
      <w:pPr>
        <w:tabs>
          <w:tab w:val="left" w:pos="567"/>
        </w:tabs>
        <w:spacing w:line="276" w:lineRule="auto"/>
        <w:ind w:left="1134" w:hanging="1134"/>
        <w:jc w:val="both"/>
        <w:rPr>
          <w:rFonts w:ascii="Arial" w:hAnsi="Arial" w:cs="Arial"/>
          <w:color w:val="000000"/>
          <w:sz w:val="22"/>
          <w:szCs w:val="22"/>
        </w:rPr>
      </w:pPr>
    </w:p>
    <w:p w:rsidR="009333DF" w:rsidRPr="0094306A" w:rsidRDefault="001B795C" w:rsidP="0094306A">
      <w:pPr>
        <w:spacing w:line="276" w:lineRule="auto"/>
        <w:ind w:left="567" w:hanging="567"/>
        <w:jc w:val="both"/>
        <w:rPr>
          <w:rFonts w:ascii="Arial" w:hAnsi="Arial" w:cs="Arial"/>
          <w:sz w:val="22"/>
          <w:szCs w:val="22"/>
        </w:rPr>
      </w:pPr>
      <w:r w:rsidRPr="0094306A">
        <w:rPr>
          <w:rFonts w:ascii="Arial" w:hAnsi="Arial" w:cs="Arial"/>
          <w:color w:val="000000"/>
          <w:sz w:val="22"/>
          <w:szCs w:val="22"/>
        </w:rPr>
        <w:t>13.</w:t>
      </w:r>
      <w:r w:rsidR="004F29A5">
        <w:rPr>
          <w:rFonts w:ascii="Arial" w:hAnsi="Arial" w:cs="Arial"/>
          <w:color w:val="000000"/>
          <w:sz w:val="22"/>
          <w:szCs w:val="22"/>
        </w:rPr>
        <w:t>6</w:t>
      </w:r>
      <w:r w:rsidRPr="0094306A">
        <w:rPr>
          <w:rFonts w:ascii="Arial" w:hAnsi="Arial" w:cs="Arial"/>
          <w:color w:val="000000"/>
          <w:sz w:val="22"/>
          <w:szCs w:val="22"/>
        </w:rPr>
        <w:tab/>
      </w:r>
      <w:r w:rsidR="00A41A78" w:rsidRPr="0094306A">
        <w:rPr>
          <w:rFonts w:ascii="Arial" w:hAnsi="Arial" w:cs="Arial"/>
          <w:color w:val="000000"/>
          <w:sz w:val="22"/>
          <w:szCs w:val="22"/>
        </w:rPr>
        <w:t xml:space="preserve">In 2012 </w:t>
      </w:r>
      <w:r w:rsidR="00D146E8">
        <w:rPr>
          <w:rFonts w:ascii="Arial" w:hAnsi="Arial" w:cs="Arial"/>
          <w:color w:val="000000"/>
          <w:sz w:val="22"/>
          <w:szCs w:val="22"/>
        </w:rPr>
        <w:t>Adult</w:t>
      </w:r>
      <w:r w:rsidR="008B49E1" w:rsidRPr="0094306A">
        <w:rPr>
          <w:rFonts w:ascii="Arial" w:hAnsi="Arial" w:cs="Arial"/>
          <w:color w:val="000000"/>
          <w:sz w:val="22"/>
          <w:szCs w:val="22"/>
        </w:rPr>
        <w:t xml:space="preserve"> A</w:t>
      </w:r>
      <w:r w:rsidR="00A41A78" w:rsidRPr="0094306A">
        <w:rPr>
          <w:rFonts w:ascii="Arial" w:hAnsi="Arial" w:cs="Arial"/>
          <w:color w:val="000000"/>
          <w:sz w:val="22"/>
          <w:szCs w:val="22"/>
        </w:rPr>
        <w:t xml:space="preserve"> </w:t>
      </w:r>
      <w:r w:rsidR="004F29A5">
        <w:rPr>
          <w:rFonts w:ascii="Arial" w:hAnsi="Arial" w:cs="Arial"/>
          <w:color w:val="000000"/>
          <w:sz w:val="22"/>
          <w:szCs w:val="22"/>
        </w:rPr>
        <w:t>commenced</w:t>
      </w:r>
      <w:r w:rsidR="00A41A78" w:rsidRPr="0094306A">
        <w:rPr>
          <w:rFonts w:ascii="Arial" w:hAnsi="Arial" w:cs="Arial"/>
          <w:color w:val="000000"/>
          <w:sz w:val="22"/>
          <w:szCs w:val="22"/>
        </w:rPr>
        <w:t xml:space="preserve"> a relationship with </w:t>
      </w:r>
      <w:r w:rsidR="00D146E8">
        <w:rPr>
          <w:rFonts w:ascii="Arial" w:hAnsi="Arial" w:cs="Arial"/>
          <w:color w:val="000000"/>
          <w:sz w:val="22"/>
          <w:szCs w:val="22"/>
        </w:rPr>
        <w:t>Adult</w:t>
      </w:r>
      <w:r w:rsidRPr="0094306A">
        <w:rPr>
          <w:rFonts w:ascii="Arial" w:hAnsi="Arial" w:cs="Arial"/>
          <w:color w:val="000000"/>
          <w:sz w:val="22"/>
          <w:szCs w:val="22"/>
        </w:rPr>
        <w:t xml:space="preserve"> </w:t>
      </w:r>
      <w:r w:rsidR="00B27574" w:rsidRPr="00CF70E6">
        <w:rPr>
          <w:rFonts w:ascii="Arial" w:hAnsi="Arial" w:cs="Arial"/>
          <w:color w:val="000000" w:themeColor="text1"/>
          <w:sz w:val="22"/>
          <w:szCs w:val="22"/>
        </w:rPr>
        <w:t>E</w:t>
      </w:r>
      <w:r w:rsidR="00A41A78" w:rsidRPr="00CF70E6">
        <w:rPr>
          <w:rFonts w:ascii="Arial" w:hAnsi="Arial" w:cs="Arial"/>
          <w:color w:val="000000" w:themeColor="text1"/>
          <w:sz w:val="22"/>
          <w:szCs w:val="22"/>
        </w:rPr>
        <w:t xml:space="preserve"> </w:t>
      </w:r>
      <w:r w:rsidR="00A41A78" w:rsidRPr="0094306A">
        <w:rPr>
          <w:rFonts w:ascii="Arial" w:hAnsi="Arial" w:cs="Arial"/>
          <w:color w:val="000000"/>
          <w:sz w:val="22"/>
          <w:szCs w:val="22"/>
        </w:rPr>
        <w:t xml:space="preserve">and there were two </w:t>
      </w:r>
      <w:r w:rsidR="009333DF" w:rsidRPr="0094306A">
        <w:rPr>
          <w:rFonts w:ascii="Arial" w:hAnsi="Arial" w:cs="Arial"/>
          <w:color w:val="000000"/>
          <w:sz w:val="22"/>
          <w:szCs w:val="22"/>
        </w:rPr>
        <w:t>Multi Agency Risk Assessment Conferences (</w:t>
      </w:r>
      <w:r w:rsidR="00A41A78" w:rsidRPr="0094306A">
        <w:rPr>
          <w:rFonts w:ascii="Arial" w:hAnsi="Arial" w:cs="Arial"/>
          <w:color w:val="000000"/>
          <w:sz w:val="22"/>
          <w:szCs w:val="22"/>
        </w:rPr>
        <w:t>MARAC</w:t>
      </w:r>
      <w:r w:rsidR="004F29A5">
        <w:rPr>
          <w:rStyle w:val="FootnoteReference"/>
          <w:rFonts w:ascii="Arial" w:hAnsi="Arial" w:cs="Arial"/>
          <w:color w:val="000000"/>
          <w:sz w:val="22"/>
          <w:szCs w:val="22"/>
        </w:rPr>
        <w:footnoteReference w:id="3"/>
      </w:r>
      <w:r w:rsidR="009333DF" w:rsidRPr="0094306A">
        <w:rPr>
          <w:rFonts w:ascii="Arial" w:hAnsi="Arial" w:cs="Arial"/>
          <w:color w:val="000000"/>
          <w:sz w:val="22"/>
          <w:szCs w:val="22"/>
        </w:rPr>
        <w:t>)</w:t>
      </w:r>
      <w:r w:rsidR="009333DF" w:rsidRPr="0094306A">
        <w:rPr>
          <w:rStyle w:val="FootnoteReference"/>
          <w:rFonts w:ascii="Arial" w:hAnsi="Arial" w:cs="Arial"/>
          <w:color w:val="000000"/>
          <w:sz w:val="22"/>
          <w:szCs w:val="22"/>
        </w:rPr>
        <w:t xml:space="preserve"> </w:t>
      </w:r>
      <w:r w:rsidR="00A41A78" w:rsidRPr="0094306A">
        <w:rPr>
          <w:rFonts w:ascii="Arial" w:hAnsi="Arial" w:cs="Arial"/>
          <w:color w:val="000000"/>
          <w:sz w:val="22"/>
          <w:szCs w:val="22"/>
        </w:rPr>
        <w:t xml:space="preserve">in respect of that </w:t>
      </w:r>
      <w:r w:rsidR="006A53EB" w:rsidRPr="0094306A">
        <w:rPr>
          <w:rFonts w:ascii="Arial" w:hAnsi="Arial" w:cs="Arial"/>
          <w:color w:val="000000"/>
          <w:sz w:val="22"/>
          <w:szCs w:val="22"/>
        </w:rPr>
        <w:t xml:space="preserve">particular </w:t>
      </w:r>
      <w:r w:rsidR="00A41A78" w:rsidRPr="0094306A">
        <w:rPr>
          <w:rFonts w:ascii="Arial" w:hAnsi="Arial" w:cs="Arial"/>
          <w:color w:val="000000"/>
          <w:sz w:val="22"/>
          <w:szCs w:val="22"/>
        </w:rPr>
        <w:t>relationship</w:t>
      </w:r>
      <w:r w:rsidR="004F29A5">
        <w:rPr>
          <w:rFonts w:ascii="Arial" w:hAnsi="Arial" w:cs="Arial"/>
          <w:color w:val="000000"/>
          <w:sz w:val="22"/>
          <w:szCs w:val="22"/>
        </w:rPr>
        <w:t xml:space="preserve">. During this period agencies were concerned about the risk of domestic abuse and the impact that it was having on Adult A’s welfare. </w:t>
      </w:r>
    </w:p>
    <w:p w:rsidR="006A53EB" w:rsidRPr="0094306A" w:rsidRDefault="006A53EB" w:rsidP="0094306A">
      <w:pPr>
        <w:tabs>
          <w:tab w:val="left" w:pos="567"/>
        </w:tabs>
        <w:spacing w:line="276" w:lineRule="auto"/>
        <w:ind w:left="1134" w:hanging="1134"/>
        <w:jc w:val="both"/>
        <w:rPr>
          <w:rFonts w:ascii="Arial" w:hAnsi="Arial" w:cs="Arial"/>
          <w:color w:val="000000"/>
          <w:sz w:val="22"/>
          <w:szCs w:val="22"/>
        </w:rPr>
      </w:pPr>
    </w:p>
    <w:p w:rsidR="00AD2E3B" w:rsidRDefault="008B49E1" w:rsidP="00E54BF4">
      <w:pPr>
        <w:tabs>
          <w:tab w:val="left" w:pos="567"/>
        </w:tabs>
        <w:spacing w:line="276" w:lineRule="auto"/>
        <w:ind w:left="567" w:hanging="567"/>
        <w:jc w:val="both"/>
        <w:rPr>
          <w:rFonts w:ascii="Arial" w:hAnsi="Arial" w:cs="Arial"/>
          <w:color w:val="000000"/>
          <w:sz w:val="22"/>
          <w:szCs w:val="22"/>
        </w:rPr>
      </w:pPr>
      <w:r w:rsidRPr="0094306A">
        <w:rPr>
          <w:rFonts w:ascii="Arial" w:hAnsi="Arial" w:cs="Arial"/>
          <w:color w:val="000000"/>
          <w:sz w:val="22"/>
          <w:szCs w:val="22"/>
        </w:rPr>
        <w:t>13.</w:t>
      </w:r>
      <w:r w:rsidR="004F29A5">
        <w:rPr>
          <w:rFonts w:ascii="Arial" w:hAnsi="Arial" w:cs="Arial"/>
          <w:color w:val="000000"/>
          <w:sz w:val="22"/>
          <w:szCs w:val="22"/>
        </w:rPr>
        <w:t>7</w:t>
      </w:r>
      <w:r w:rsidRPr="0094306A">
        <w:rPr>
          <w:rFonts w:ascii="Arial" w:hAnsi="Arial" w:cs="Arial"/>
          <w:color w:val="000000"/>
          <w:sz w:val="22"/>
          <w:szCs w:val="22"/>
        </w:rPr>
        <w:tab/>
        <w:t xml:space="preserve">In </w:t>
      </w:r>
      <w:r w:rsidR="005E12B0" w:rsidRPr="0094306A">
        <w:rPr>
          <w:rFonts w:ascii="Arial" w:hAnsi="Arial" w:cs="Arial"/>
          <w:color w:val="000000"/>
          <w:sz w:val="22"/>
          <w:szCs w:val="22"/>
        </w:rPr>
        <w:t>2016</w:t>
      </w:r>
      <w:r w:rsidRPr="0094306A">
        <w:rPr>
          <w:rFonts w:ascii="Arial" w:hAnsi="Arial" w:cs="Arial"/>
          <w:color w:val="000000"/>
          <w:sz w:val="22"/>
          <w:szCs w:val="22"/>
        </w:rPr>
        <w:t xml:space="preserve"> </w:t>
      </w:r>
      <w:r w:rsidR="00D146E8">
        <w:rPr>
          <w:rFonts w:ascii="Arial" w:hAnsi="Arial" w:cs="Arial"/>
          <w:color w:val="000000"/>
          <w:sz w:val="22"/>
          <w:szCs w:val="22"/>
        </w:rPr>
        <w:t>Adult</w:t>
      </w:r>
      <w:r w:rsidRPr="0094306A">
        <w:rPr>
          <w:rFonts w:ascii="Arial" w:hAnsi="Arial" w:cs="Arial"/>
          <w:color w:val="000000"/>
          <w:sz w:val="22"/>
          <w:szCs w:val="22"/>
        </w:rPr>
        <w:t xml:space="preserve"> A </w:t>
      </w:r>
      <w:r w:rsidR="00E00FAB">
        <w:rPr>
          <w:rFonts w:ascii="Arial" w:hAnsi="Arial" w:cs="Arial"/>
          <w:color w:val="000000"/>
          <w:sz w:val="22"/>
          <w:szCs w:val="22"/>
        </w:rPr>
        <w:t xml:space="preserve">was drawn into </w:t>
      </w:r>
      <w:r w:rsidR="00A41A78" w:rsidRPr="0094306A">
        <w:rPr>
          <w:rFonts w:ascii="Arial" w:hAnsi="Arial" w:cs="Arial"/>
          <w:color w:val="000000"/>
          <w:sz w:val="22"/>
          <w:szCs w:val="22"/>
        </w:rPr>
        <w:t xml:space="preserve">a relationship with </w:t>
      </w:r>
      <w:r w:rsidR="00D146E8">
        <w:rPr>
          <w:rFonts w:ascii="Arial" w:hAnsi="Arial" w:cs="Arial"/>
          <w:color w:val="000000"/>
          <w:sz w:val="22"/>
          <w:szCs w:val="22"/>
        </w:rPr>
        <w:t>Adult</w:t>
      </w:r>
      <w:r w:rsidR="00D007CF" w:rsidRPr="0094306A">
        <w:rPr>
          <w:rFonts w:ascii="Arial" w:hAnsi="Arial" w:cs="Arial"/>
          <w:color w:val="000000"/>
          <w:sz w:val="22"/>
          <w:szCs w:val="22"/>
        </w:rPr>
        <w:t xml:space="preserve"> </w:t>
      </w:r>
      <w:r w:rsidR="00B27574" w:rsidRPr="0094306A">
        <w:rPr>
          <w:rFonts w:ascii="Arial" w:hAnsi="Arial" w:cs="Arial"/>
          <w:color w:val="000000"/>
          <w:sz w:val="22"/>
          <w:szCs w:val="22"/>
        </w:rPr>
        <w:t>B.</w:t>
      </w:r>
      <w:r w:rsidR="00A41A78" w:rsidRPr="0094306A">
        <w:rPr>
          <w:rFonts w:ascii="Arial" w:hAnsi="Arial" w:cs="Arial"/>
          <w:color w:val="FF0000"/>
          <w:sz w:val="22"/>
          <w:szCs w:val="22"/>
        </w:rPr>
        <w:t xml:space="preserve"> </w:t>
      </w:r>
      <w:r w:rsidR="00A41A78" w:rsidRPr="0094306A">
        <w:rPr>
          <w:rFonts w:ascii="Arial" w:hAnsi="Arial" w:cs="Arial"/>
          <w:color w:val="000000"/>
          <w:sz w:val="22"/>
          <w:szCs w:val="22"/>
        </w:rPr>
        <w:t>During that relationship there was a significant history of domestic abuse and</w:t>
      </w:r>
      <w:r w:rsidR="00B27574" w:rsidRPr="0094306A">
        <w:rPr>
          <w:rFonts w:ascii="Arial" w:hAnsi="Arial" w:cs="Arial"/>
          <w:color w:val="000000"/>
          <w:sz w:val="22"/>
          <w:szCs w:val="22"/>
        </w:rPr>
        <w:t xml:space="preserve"> </w:t>
      </w:r>
      <w:r w:rsidR="00D146E8">
        <w:rPr>
          <w:rFonts w:ascii="Arial" w:hAnsi="Arial" w:cs="Arial"/>
          <w:color w:val="000000" w:themeColor="text1"/>
          <w:sz w:val="22"/>
          <w:szCs w:val="22"/>
        </w:rPr>
        <w:t>Adult</w:t>
      </w:r>
      <w:r w:rsidR="00B27574" w:rsidRPr="0094306A">
        <w:rPr>
          <w:rFonts w:ascii="Arial" w:hAnsi="Arial" w:cs="Arial"/>
          <w:color w:val="000000" w:themeColor="text1"/>
          <w:sz w:val="22"/>
          <w:szCs w:val="22"/>
        </w:rPr>
        <w:t xml:space="preserve"> B</w:t>
      </w:r>
      <w:r w:rsidR="00A41A78" w:rsidRPr="0094306A">
        <w:rPr>
          <w:rFonts w:ascii="Arial" w:hAnsi="Arial" w:cs="Arial"/>
          <w:color w:val="000000" w:themeColor="text1"/>
          <w:sz w:val="22"/>
          <w:szCs w:val="22"/>
        </w:rPr>
        <w:t xml:space="preserve"> </w:t>
      </w:r>
      <w:r w:rsidR="00A41A78" w:rsidRPr="0094306A">
        <w:rPr>
          <w:rFonts w:ascii="Arial" w:hAnsi="Arial" w:cs="Arial"/>
          <w:color w:val="000000"/>
          <w:sz w:val="22"/>
          <w:szCs w:val="22"/>
        </w:rPr>
        <w:t xml:space="preserve">was classified as a Domestic Abuse </w:t>
      </w:r>
      <w:r w:rsidR="001B4D32">
        <w:rPr>
          <w:rFonts w:ascii="Arial" w:hAnsi="Arial" w:cs="Arial"/>
          <w:color w:val="000000"/>
          <w:sz w:val="22"/>
          <w:szCs w:val="22"/>
        </w:rPr>
        <w:t xml:space="preserve">Serial and </w:t>
      </w:r>
      <w:r w:rsidR="00A41A78" w:rsidRPr="0094306A">
        <w:rPr>
          <w:rFonts w:ascii="Arial" w:hAnsi="Arial" w:cs="Arial"/>
          <w:color w:val="000000"/>
          <w:sz w:val="22"/>
          <w:szCs w:val="22"/>
        </w:rPr>
        <w:t>Serious Perpetrator (DAS</w:t>
      </w:r>
      <w:r w:rsidR="001B4D32">
        <w:rPr>
          <w:rFonts w:ascii="Arial" w:hAnsi="Arial" w:cs="Arial"/>
          <w:color w:val="000000"/>
          <w:sz w:val="22"/>
          <w:szCs w:val="22"/>
        </w:rPr>
        <w:t>S</w:t>
      </w:r>
      <w:r w:rsidR="00A41A78" w:rsidRPr="0094306A">
        <w:rPr>
          <w:rFonts w:ascii="Arial" w:hAnsi="Arial" w:cs="Arial"/>
          <w:color w:val="000000"/>
          <w:sz w:val="22"/>
          <w:szCs w:val="22"/>
        </w:rPr>
        <w:t>P)</w:t>
      </w:r>
      <w:r w:rsidR="001E7402" w:rsidRPr="0094306A">
        <w:rPr>
          <w:rStyle w:val="FootnoteReference"/>
          <w:rFonts w:ascii="Arial" w:hAnsi="Arial" w:cs="Arial"/>
          <w:color w:val="000000"/>
          <w:sz w:val="22"/>
          <w:szCs w:val="22"/>
        </w:rPr>
        <w:footnoteReference w:id="4"/>
      </w:r>
      <w:r w:rsidR="00A41A78" w:rsidRPr="0094306A">
        <w:rPr>
          <w:rFonts w:ascii="Arial" w:hAnsi="Arial" w:cs="Arial"/>
          <w:color w:val="000000"/>
          <w:sz w:val="22"/>
          <w:szCs w:val="22"/>
        </w:rPr>
        <w:t>. The relationship was discussed three times at MARAC in 2017</w:t>
      </w:r>
      <w:r w:rsidR="005E12B0" w:rsidRPr="0094306A">
        <w:rPr>
          <w:rFonts w:ascii="Arial" w:hAnsi="Arial" w:cs="Arial"/>
          <w:color w:val="000000"/>
          <w:sz w:val="22"/>
          <w:szCs w:val="22"/>
        </w:rPr>
        <w:t xml:space="preserve">. Despite </w:t>
      </w:r>
      <w:r w:rsidR="00AD2E3B">
        <w:rPr>
          <w:rFonts w:ascii="Arial" w:hAnsi="Arial" w:cs="Arial"/>
          <w:color w:val="000000"/>
          <w:sz w:val="22"/>
          <w:szCs w:val="22"/>
        </w:rPr>
        <w:t xml:space="preserve">Adult A being </w:t>
      </w:r>
      <w:r w:rsidR="005E12B0" w:rsidRPr="0094306A">
        <w:rPr>
          <w:rFonts w:ascii="Arial" w:hAnsi="Arial" w:cs="Arial"/>
          <w:color w:val="000000"/>
          <w:sz w:val="22"/>
          <w:szCs w:val="22"/>
        </w:rPr>
        <w:t xml:space="preserve">repeatedly abused by </w:t>
      </w:r>
      <w:r w:rsidR="00D146E8">
        <w:rPr>
          <w:rFonts w:ascii="Arial" w:hAnsi="Arial" w:cs="Arial"/>
          <w:color w:val="000000"/>
          <w:sz w:val="22"/>
          <w:szCs w:val="22"/>
        </w:rPr>
        <w:t>Adult</w:t>
      </w:r>
      <w:r w:rsidR="005E12B0" w:rsidRPr="0094306A">
        <w:rPr>
          <w:rFonts w:ascii="Arial" w:hAnsi="Arial" w:cs="Arial"/>
          <w:color w:val="000000"/>
          <w:sz w:val="22"/>
          <w:szCs w:val="22"/>
        </w:rPr>
        <w:t xml:space="preserve"> B</w:t>
      </w:r>
      <w:r w:rsidR="00A41A78" w:rsidRPr="0094306A">
        <w:rPr>
          <w:rFonts w:ascii="Arial" w:hAnsi="Arial" w:cs="Arial"/>
          <w:color w:val="000000"/>
          <w:sz w:val="22"/>
          <w:szCs w:val="22"/>
        </w:rPr>
        <w:t xml:space="preserve">, </w:t>
      </w:r>
      <w:r w:rsidR="005E12B0" w:rsidRPr="0094306A">
        <w:rPr>
          <w:rFonts w:ascii="Arial" w:hAnsi="Arial" w:cs="Arial"/>
          <w:color w:val="000000"/>
          <w:sz w:val="22"/>
          <w:szCs w:val="22"/>
        </w:rPr>
        <w:t>the police were</w:t>
      </w:r>
      <w:r w:rsidR="00A41A78" w:rsidRPr="0094306A">
        <w:rPr>
          <w:rFonts w:ascii="Arial" w:hAnsi="Arial" w:cs="Arial"/>
          <w:color w:val="000000"/>
          <w:sz w:val="22"/>
          <w:szCs w:val="22"/>
        </w:rPr>
        <w:t xml:space="preserve"> only </w:t>
      </w:r>
      <w:r w:rsidR="005E12B0" w:rsidRPr="0094306A">
        <w:rPr>
          <w:rFonts w:ascii="Arial" w:hAnsi="Arial" w:cs="Arial"/>
          <w:color w:val="000000"/>
          <w:sz w:val="22"/>
          <w:szCs w:val="22"/>
        </w:rPr>
        <w:t xml:space="preserve">able to secure </w:t>
      </w:r>
      <w:r w:rsidR="00A41A78" w:rsidRPr="0094306A">
        <w:rPr>
          <w:rFonts w:ascii="Arial" w:hAnsi="Arial" w:cs="Arial"/>
          <w:color w:val="000000"/>
          <w:sz w:val="22"/>
          <w:szCs w:val="22"/>
        </w:rPr>
        <w:t xml:space="preserve">one conviction </w:t>
      </w:r>
      <w:r w:rsidR="00AD2E3B">
        <w:rPr>
          <w:rFonts w:ascii="Arial" w:hAnsi="Arial" w:cs="Arial"/>
          <w:color w:val="000000"/>
          <w:sz w:val="22"/>
          <w:szCs w:val="22"/>
        </w:rPr>
        <w:t xml:space="preserve">which occurred in </w:t>
      </w:r>
      <w:r w:rsidR="00A41A78" w:rsidRPr="0094306A">
        <w:rPr>
          <w:rFonts w:ascii="Arial" w:hAnsi="Arial" w:cs="Arial"/>
          <w:color w:val="000000"/>
          <w:sz w:val="22"/>
          <w:szCs w:val="22"/>
        </w:rPr>
        <w:t>September 2017</w:t>
      </w:r>
      <w:r w:rsidR="005E12B0" w:rsidRPr="0094306A">
        <w:rPr>
          <w:rFonts w:ascii="Arial" w:hAnsi="Arial" w:cs="Arial"/>
          <w:color w:val="000000"/>
          <w:sz w:val="22"/>
          <w:szCs w:val="22"/>
        </w:rPr>
        <w:t xml:space="preserve">. This conviction was </w:t>
      </w:r>
      <w:r w:rsidR="00A41A78" w:rsidRPr="0094306A">
        <w:rPr>
          <w:rFonts w:ascii="Arial" w:hAnsi="Arial" w:cs="Arial"/>
          <w:color w:val="000000"/>
          <w:sz w:val="22"/>
          <w:szCs w:val="22"/>
        </w:rPr>
        <w:t xml:space="preserve"> for common assault </w:t>
      </w:r>
      <w:r w:rsidR="005E12B0" w:rsidRPr="0094306A">
        <w:rPr>
          <w:rFonts w:ascii="Arial" w:hAnsi="Arial" w:cs="Arial"/>
          <w:color w:val="000000"/>
          <w:sz w:val="22"/>
          <w:szCs w:val="22"/>
        </w:rPr>
        <w:t xml:space="preserve">and resulted in </w:t>
      </w:r>
      <w:r w:rsidR="00A41A78" w:rsidRPr="0094306A">
        <w:rPr>
          <w:rFonts w:ascii="Arial" w:hAnsi="Arial" w:cs="Arial"/>
          <w:color w:val="000000"/>
          <w:sz w:val="22"/>
          <w:szCs w:val="22"/>
        </w:rPr>
        <w:t xml:space="preserve"> </w:t>
      </w:r>
      <w:r w:rsidR="00D146E8">
        <w:rPr>
          <w:rFonts w:ascii="Arial" w:hAnsi="Arial" w:cs="Arial"/>
          <w:color w:val="000000"/>
          <w:sz w:val="22"/>
          <w:szCs w:val="22"/>
        </w:rPr>
        <w:t>Adult</w:t>
      </w:r>
      <w:r w:rsidRPr="0094306A">
        <w:rPr>
          <w:rFonts w:ascii="Arial" w:hAnsi="Arial" w:cs="Arial"/>
          <w:color w:val="000000"/>
          <w:sz w:val="22"/>
          <w:szCs w:val="22"/>
        </w:rPr>
        <w:t xml:space="preserve"> </w:t>
      </w:r>
      <w:r w:rsidR="009C0BF4" w:rsidRPr="0094306A">
        <w:rPr>
          <w:rFonts w:ascii="Arial" w:hAnsi="Arial" w:cs="Arial"/>
          <w:color w:val="000000"/>
          <w:sz w:val="22"/>
          <w:szCs w:val="22"/>
        </w:rPr>
        <w:t>B</w:t>
      </w:r>
      <w:r w:rsidRPr="0094306A">
        <w:rPr>
          <w:rFonts w:ascii="Arial" w:hAnsi="Arial" w:cs="Arial"/>
          <w:color w:val="000000"/>
          <w:sz w:val="22"/>
          <w:szCs w:val="22"/>
        </w:rPr>
        <w:t xml:space="preserve"> </w:t>
      </w:r>
      <w:r w:rsidR="005E12B0" w:rsidRPr="0094306A">
        <w:rPr>
          <w:rFonts w:ascii="Arial" w:hAnsi="Arial" w:cs="Arial"/>
          <w:color w:val="000000"/>
          <w:sz w:val="22"/>
          <w:szCs w:val="22"/>
        </w:rPr>
        <w:t xml:space="preserve">being </w:t>
      </w:r>
      <w:r w:rsidR="00A41A78" w:rsidRPr="0094306A">
        <w:rPr>
          <w:rFonts w:ascii="Arial" w:hAnsi="Arial" w:cs="Arial"/>
          <w:color w:val="000000"/>
          <w:sz w:val="22"/>
          <w:szCs w:val="22"/>
        </w:rPr>
        <w:t xml:space="preserve"> given a conditional discharge.</w:t>
      </w:r>
      <w:r w:rsidR="00AD2E3B">
        <w:rPr>
          <w:rFonts w:ascii="Arial" w:hAnsi="Arial" w:cs="Arial"/>
          <w:color w:val="000000"/>
          <w:sz w:val="22"/>
          <w:szCs w:val="22"/>
        </w:rPr>
        <w:t xml:space="preserve"> Despite being aware of incidents Police efforts to secure a prosecution were frustrated by Adult A failing to cooperate with them and she would often withdraw her complaints. Alternative methods of protection (</w:t>
      </w:r>
      <w:r w:rsidR="0041794A">
        <w:rPr>
          <w:rFonts w:ascii="Arial" w:hAnsi="Arial" w:cs="Arial"/>
          <w:color w:val="000000"/>
          <w:sz w:val="22"/>
          <w:szCs w:val="22"/>
        </w:rPr>
        <w:t>Domestic Violence Protection Order (</w:t>
      </w:r>
      <w:r w:rsidR="00AD2E3B" w:rsidRPr="0041794A">
        <w:rPr>
          <w:rFonts w:ascii="Arial" w:hAnsi="Arial" w:cs="Arial"/>
          <w:color w:val="000000" w:themeColor="text1"/>
          <w:sz w:val="22"/>
          <w:szCs w:val="22"/>
        </w:rPr>
        <w:t>DVPO</w:t>
      </w:r>
      <w:r w:rsidR="0041794A" w:rsidRPr="0041794A">
        <w:rPr>
          <w:rFonts w:ascii="Arial" w:hAnsi="Arial" w:cs="Arial"/>
          <w:color w:val="000000" w:themeColor="text1"/>
          <w:sz w:val="22"/>
          <w:szCs w:val="22"/>
        </w:rPr>
        <w:t>)</w:t>
      </w:r>
      <w:r w:rsidR="00AD2E3B" w:rsidRPr="0041794A">
        <w:rPr>
          <w:rFonts w:ascii="Arial" w:hAnsi="Arial" w:cs="Arial"/>
          <w:color w:val="000000" w:themeColor="text1"/>
          <w:sz w:val="22"/>
          <w:szCs w:val="22"/>
        </w:rPr>
        <w:t xml:space="preserve">, </w:t>
      </w:r>
      <w:r w:rsidR="00AD2E3B" w:rsidRPr="00AD2E3B">
        <w:rPr>
          <w:rFonts w:ascii="Arial" w:hAnsi="Arial" w:cs="Arial"/>
          <w:color w:val="000000" w:themeColor="text1"/>
          <w:sz w:val="22"/>
          <w:szCs w:val="22"/>
        </w:rPr>
        <w:t xml:space="preserve">victimless prosecution) </w:t>
      </w:r>
      <w:r w:rsidR="00AD2E3B">
        <w:rPr>
          <w:rFonts w:ascii="Arial" w:hAnsi="Arial" w:cs="Arial"/>
          <w:color w:val="000000"/>
          <w:sz w:val="22"/>
          <w:szCs w:val="22"/>
        </w:rPr>
        <w:t>were considered but again these could not be progressed due to a lack of evidence or support from Adult A.</w:t>
      </w:r>
    </w:p>
    <w:p w:rsidR="00AD2E3B" w:rsidRDefault="00AD2E3B" w:rsidP="0094306A">
      <w:pPr>
        <w:tabs>
          <w:tab w:val="left" w:pos="567"/>
        </w:tabs>
        <w:spacing w:line="276" w:lineRule="auto"/>
        <w:ind w:left="567" w:hanging="567"/>
        <w:jc w:val="both"/>
        <w:rPr>
          <w:rFonts w:ascii="Arial" w:hAnsi="Arial" w:cs="Arial"/>
          <w:color w:val="000000"/>
          <w:sz w:val="22"/>
          <w:szCs w:val="22"/>
        </w:rPr>
      </w:pPr>
    </w:p>
    <w:p w:rsidR="008B49E1" w:rsidRPr="0094306A" w:rsidRDefault="00AD2E3B" w:rsidP="00E54BF4">
      <w:pPr>
        <w:tabs>
          <w:tab w:val="left" w:pos="567"/>
        </w:tabs>
        <w:spacing w:line="276" w:lineRule="auto"/>
        <w:ind w:left="567" w:hanging="567"/>
        <w:jc w:val="both"/>
        <w:rPr>
          <w:rFonts w:ascii="Arial" w:hAnsi="Arial" w:cs="Arial"/>
          <w:color w:val="000000"/>
          <w:sz w:val="22"/>
          <w:szCs w:val="22"/>
        </w:rPr>
      </w:pPr>
      <w:r>
        <w:rPr>
          <w:rFonts w:ascii="Arial" w:hAnsi="Arial" w:cs="Arial"/>
          <w:color w:val="000000"/>
          <w:sz w:val="22"/>
          <w:szCs w:val="22"/>
        </w:rPr>
        <w:t xml:space="preserve">13.8 </w:t>
      </w:r>
      <w:r w:rsidR="00A41A78" w:rsidRPr="0094306A">
        <w:rPr>
          <w:rFonts w:ascii="Arial" w:hAnsi="Arial" w:cs="Arial"/>
          <w:color w:val="000000"/>
          <w:sz w:val="22"/>
          <w:szCs w:val="22"/>
        </w:rPr>
        <w:t xml:space="preserve"> </w:t>
      </w:r>
      <w:r w:rsidR="00D146E8">
        <w:rPr>
          <w:rFonts w:ascii="Arial" w:hAnsi="Arial" w:cs="Arial"/>
          <w:color w:val="000000"/>
          <w:sz w:val="22"/>
          <w:szCs w:val="22"/>
        </w:rPr>
        <w:t>Adult</w:t>
      </w:r>
      <w:r w:rsidR="001A446B" w:rsidRPr="0094306A">
        <w:rPr>
          <w:rFonts w:ascii="Arial" w:hAnsi="Arial" w:cs="Arial"/>
          <w:color w:val="000000"/>
          <w:sz w:val="22"/>
          <w:szCs w:val="22"/>
        </w:rPr>
        <w:t xml:space="preserve"> A’s family were aware of the destructive nature of this relationship and its impact on </w:t>
      </w:r>
      <w:r w:rsidR="00D146E8">
        <w:rPr>
          <w:rFonts w:ascii="Arial" w:hAnsi="Arial" w:cs="Arial"/>
          <w:color w:val="000000"/>
          <w:sz w:val="22"/>
          <w:szCs w:val="22"/>
        </w:rPr>
        <w:t>Adult</w:t>
      </w:r>
      <w:r w:rsidR="001A446B" w:rsidRPr="0094306A">
        <w:rPr>
          <w:rFonts w:ascii="Arial" w:hAnsi="Arial" w:cs="Arial"/>
          <w:color w:val="000000"/>
          <w:sz w:val="22"/>
          <w:szCs w:val="22"/>
        </w:rPr>
        <w:t xml:space="preserve"> A and they had tried on numerous occasions to protect her from </w:t>
      </w:r>
      <w:r w:rsidR="00D146E8">
        <w:rPr>
          <w:rFonts w:ascii="Arial" w:hAnsi="Arial" w:cs="Arial"/>
          <w:color w:val="000000"/>
          <w:sz w:val="22"/>
          <w:szCs w:val="22"/>
        </w:rPr>
        <w:t>Adult</w:t>
      </w:r>
      <w:r w:rsidR="001A446B" w:rsidRPr="0094306A">
        <w:rPr>
          <w:rFonts w:ascii="Arial" w:hAnsi="Arial" w:cs="Arial"/>
          <w:color w:val="000000"/>
          <w:sz w:val="22"/>
          <w:szCs w:val="22"/>
        </w:rPr>
        <w:t xml:space="preserve"> B’s influence.</w:t>
      </w:r>
      <w:r>
        <w:rPr>
          <w:rFonts w:ascii="Arial" w:hAnsi="Arial" w:cs="Arial"/>
          <w:color w:val="000000"/>
          <w:sz w:val="22"/>
          <w:szCs w:val="22"/>
        </w:rPr>
        <w:t xml:space="preserve"> Again this proved difficult due to the fact that Adult A would often distance herself from them.</w:t>
      </w:r>
    </w:p>
    <w:p w:rsidR="00E16C97" w:rsidRPr="0094306A" w:rsidRDefault="00E16C97" w:rsidP="0094306A">
      <w:pPr>
        <w:tabs>
          <w:tab w:val="left" w:pos="567"/>
        </w:tabs>
        <w:spacing w:line="276" w:lineRule="auto"/>
        <w:ind w:left="1134" w:hanging="1134"/>
        <w:jc w:val="both"/>
        <w:rPr>
          <w:rFonts w:ascii="Arial" w:hAnsi="Arial" w:cs="Arial"/>
          <w:color w:val="000000"/>
          <w:sz w:val="22"/>
          <w:szCs w:val="22"/>
        </w:rPr>
      </w:pPr>
    </w:p>
    <w:p w:rsidR="008B49E1" w:rsidRPr="0094306A" w:rsidRDefault="00E16C97" w:rsidP="00E54BF4">
      <w:pPr>
        <w:tabs>
          <w:tab w:val="left" w:pos="567"/>
        </w:tabs>
        <w:spacing w:line="276" w:lineRule="auto"/>
        <w:ind w:left="567" w:hanging="567"/>
        <w:jc w:val="both"/>
        <w:rPr>
          <w:rFonts w:ascii="Arial" w:hAnsi="Arial" w:cs="Arial"/>
          <w:color w:val="000000"/>
          <w:sz w:val="22"/>
          <w:szCs w:val="22"/>
        </w:rPr>
      </w:pPr>
      <w:r w:rsidRPr="0094306A">
        <w:rPr>
          <w:rFonts w:ascii="Arial" w:hAnsi="Arial" w:cs="Arial"/>
          <w:color w:val="000000"/>
          <w:sz w:val="22"/>
          <w:szCs w:val="22"/>
        </w:rPr>
        <w:t>13.</w:t>
      </w:r>
      <w:r w:rsidR="00E51D90">
        <w:rPr>
          <w:rFonts w:ascii="Arial" w:hAnsi="Arial" w:cs="Arial"/>
          <w:color w:val="000000"/>
          <w:sz w:val="22"/>
          <w:szCs w:val="22"/>
        </w:rPr>
        <w:t>9</w:t>
      </w:r>
      <w:r w:rsidRPr="0094306A">
        <w:rPr>
          <w:rFonts w:ascii="Arial" w:hAnsi="Arial" w:cs="Arial"/>
          <w:color w:val="000000"/>
          <w:sz w:val="22"/>
          <w:szCs w:val="22"/>
        </w:rPr>
        <w:t xml:space="preserve"> </w:t>
      </w:r>
      <w:r w:rsidRPr="0094306A">
        <w:rPr>
          <w:rFonts w:ascii="Arial" w:hAnsi="Arial" w:cs="Arial"/>
          <w:color w:val="000000"/>
          <w:sz w:val="22"/>
          <w:szCs w:val="22"/>
        </w:rPr>
        <w:tab/>
      </w:r>
      <w:r w:rsidR="00FF6636" w:rsidRPr="0094306A">
        <w:rPr>
          <w:rFonts w:ascii="Arial" w:hAnsi="Arial" w:cs="Arial"/>
          <w:color w:val="000000"/>
          <w:sz w:val="22"/>
          <w:szCs w:val="22"/>
        </w:rPr>
        <w:t>I</w:t>
      </w:r>
      <w:r w:rsidRPr="0094306A">
        <w:rPr>
          <w:rFonts w:ascii="Arial" w:hAnsi="Arial" w:cs="Arial"/>
          <w:color w:val="000000"/>
          <w:sz w:val="22"/>
          <w:szCs w:val="22"/>
        </w:rPr>
        <w:t xml:space="preserve">n September 2017 </w:t>
      </w:r>
      <w:r w:rsidR="00D146E8">
        <w:rPr>
          <w:rFonts w:ascii="Arial" w:hAnsi="Arial" w:cs="Arial"/>
          <w:color w:val="000000"/>
          <w:sz w:val="22"/>
          <w:szCs w:val="22"/>
        </w:rPr>
        <w:t>Adult</w:t>
      </w:r>
      <w:r w:rsidR="00FF6636" w:rsidRPr="0094306A">
        <w:rPr>
          <w:rFonts w:ascii="Arial" w:hAnsi="Arial" w:cs="Arial"/>
          <w:color w:val="000000"/>
          <w:sz w:val="22"/>
          <w:szCs w:val="22"/>
        </w:rPr>
        <w:t xml:space="preserve"> A </w:t>
      </w:r>
      <w:r w:rsidR="006A53EB" w:rsidRPr="0094306A">
        <w:rPr>
          <w:rFonts w:ascii="Arial" w:hAnsi="Arial" w:cs="Arial"/>
          <w:color w:val="000000"/>
          <w:sz w:val="22"/>
          <w:szCs w:val="22"/>
        </w:rPr>
        <w:t xml:space="preserve">started a relationship </w:t>
      </w:r>
      <w:r w:rsidRPr="0094306A">
        <w:rPr>
          <w:rFonts w:ascii="Arial" w:hAnsi="Arial" w:cs="Arial"/>
          <w:color w:val="000000"/>
          <w:sz w:val="22"/>
          <w:szCs w:val="22"/>
        </w:rPr>
        <w:t xml:space="preserve">with </w:t>
      </w:r>
      <w:r w:rsidR="00D146E8">
        <w:rPr>
          <w:rFonts w:ascii="Arial" w:hAnsi="Arial" w:cs="Arial"/>
          <w:color w:val="000000"/>
          <w:sz w:val="22"/>
          <w:szCs w:val="22"/>
        </w:rPr>
        <w:t>Adult</w:t>
      </w:r>
      <w:r w:rsidR="001B19B6">
        <w:rPr>
          <w:rFonts w:ascii="Arial" w:hAnsi="Arial" w:cs="Arial"/>
          <w:color w:val="000000"/>
          <w:sz w:val="22"/>
          <w:szCs w:val="22"/>
        </w:rPr>
        <w:t xml:space="preserve"> G</w:t>
      </w:r>
      <w:r w:rsidRPr="0094306A">
        <w:rPr>
          <w:rFonts w:ascii="Arial" w:hAnsi="Arial" w:cs="Arial"/>
          <w:color w:val="000000"/>
          <w:sz w:val="22"/>
          <w:szCs w:val="22"/>
        </w:rPr>
        <w:t xml:space="preserve"> </w:t>
      </w:r>
      <w:r w:rsidR="006A53EB" w:rsidRPr="0094306A">
        <w:rPr>
          <w:rFonts w:ascii="Arial" w:hAnsi="Arial" w:cs="Arial"/>
          <w:color w:val="000000"/>
          <w:sz w:val="22"/>
          <w:szCs w:val="22"/>
        </w:rPr>
        <w:t xml:space="preserve">and her </w:t>
      </w:r>
      <w:r w:rsidRPr="0094306A">
        <w:rPr>
          <w:rFonts w:ascii="Arial" w:hAnsi="Arial" w:cs="Arial"/>
          <w:color w:val="000000"/>
          <w:sz w:val="22"/>
          <w:szCs w:val="22"/>
        </w:rPr>
        <w:t xml:space="preserve">family </w:t>
      </w:r>
      <w:r w:rsidR="006A53EB" w:rsidRPr="0094306A">
        <w:rPr>
          <w:rFonts w:ascii="Arial" w:hAnsi="Arial" w:cs="Arial"/>
          <w:color w:val="000000"/>
          <w:sz w:val="22"/>
          <w:szCs w:val="22"/>
        </w:rPr>
        <w:t xml:space="preserve">describe him as </w:t>
      </w:r>
      <w:r w:rsidRPr="0094306A">
        <w:rPr>
          <w:rFonts w:ascii="Arial" w:hAnsi="Arial" w:cs="Arial"/>
          <w:color w:val="000000"/>
          <w:sz w:val="22"/>
          <w:szCs w:val="22"/>
        </w:rPr>
        <w:t xml:space="preserve">a stabilising factor </w:t>
      </w:r>
      <w:r w:rsidR="00FF6636" w:rsidRPr="0094306A">
        <w:rPr>
          <w:rFonts w:ascii="Arial" w:hAnsi="Arial" w:cs="Arial"/>
          <w:color w:val="000000"/>
          <w:sz w:val="22"/>
          <w:szCs w:val="22"/>
        </w:rPr>
        <w:t>in her life</w:t>
      </w:r>
      <w:r w:rsidR="00AD2E3B">
        <w:rPr>
          <w:rFonts w:ascii="Arial" w:hAnsi="Arial" w:cs="Arial"/>
          <w:color w:val="000000"/>
          <w:sz w:val="22"/>
          <w:szCs w:val="22"/>
        </w:rPr>
        <w:t xml:space="preserve"> (this was also confirmed by Addaction)</w:t>
      </w:r>
      <w:r w:rsidRPr="0094306A">
        <w:rPr>
          <w:rFonts w:ascii="Arial" w:hAnsi="Arial" w:cs="Arial"/>
          <w:color w:val="000000"/>
          <w:sz w:val="22"/>
          <w:szCs w:val="22"/>
        </w:rPr>
        <w:t xml:space="preserve">.  </w:t>
      </w:r>
      <w:r w:rsidR="00754158" w:rsidRPr="0094306A">
        <w:rPr>
          <w:rFonts w:ascii="Arial" w:hAnsi="Arial" w:cs="Arial"/>
          <w:color w:val="000000"/>
          <w:sz w:val="22"/>
          <w:szCs w:val="22"/>
        </w:rPr>
        <w:t>On the 27</w:t>
      </w:r>
      <w:r w:rsidR="00754158" w:rsidRPr="0094306A">
        <w:rPr>
          <w:rFonts w:ascii="Arial" w:hAnsi="Arial" w:cs="Arial"/>
          <w:color w:val="000000"/>
          <w:sz w:val="22"/>
          <w:szCs w:val="22"/>
          <w:vertAlign w:val="superscript"/>
        </w:rPr>
        <w:t>th</w:t>
      </w:r>
      <w:r w:rsidR="00754158" w:rsidRPr="0094306A">
        <w:rPr>
          <w:rFonts w:ascii="Arial" w:hAnsi="Arial" w:cs="Arial"/>
          <w:color w:val="000000"/>
          <w:sz w:val="22"/>
          <w:szCs w:val="22"/>
        </w:rPr>
        <w:t xml:space="preserve"> September 2017 </w:t>
      </w:r>
      <w:r w:rsidR="00D146E8">
        <w:rPr>
          <w:rFonts w:ascii="Arial" w:hAnsi="Arial" w:cs="Arial"/>
          <w:color w:val="000000"/>
          <w:sz w:val="22"/>
          <w:szCs w:val="22"/>
        </w:rPr>
        <w:t>Adult</w:t>
      </w:r>
      <w:r w:rsidR="001B19B6">
        <w:rPr>
          <w:rFonts w:ascii="Arial" w:hAnsi="Arial" w:cs="Arial"/>
          <w:color w:val="000000"/>
          <w:sz w:val="22"/>
          <w:szCs w:val="22"/>
        </w:rPr>
        <w:t xml:space="preserve"> G</w:t>
      </w:r>
      <w:r w:rsidRPr="0094306A">
        <w:rPr>
          <w:rFonts w:ascii="Arial" w:hAnsi="Arial" w:cs="Arial"/>
          <w:color w:val="000000"/>
          <w:sz w:val="22"/>
          <w:szCs w:val="22"/>
        </w:rPr>
        <w:t xml:space="preserve"> died </w:t>
      </w:r>
      <w:r w:rsidR="00754158" w:rsidRPr="0094306A">
        <w:rPr>
          <w:rFonts w:ascii="Arial" w:hAnsi="Arial" w:cs="Arial"/>
          <w:color w:val="000000"/>
          <w:sz w:val="22"/>
          <w:szCs w:val="22"/>
        </w:rPr>
        <w:t xml:space="preserve">in suspicious circumstances in </w:t>
      </w:r>
      <w:r w:rsidR="00D146E8">
        <w:rPr>
          <w:rFonts w:ascii="Arial" w:hAnsi="Arial" w:cs="Arial"/>
          <w:color w:val="000000"/>
          <w:sz w:val="22"/>
          <w:szCs w:val="22"/>
        </w:rPr>
        <w:t>Adult</w:t>
      </w:r>
      <w:r w:rsidR="00754158" w:rsidRPr="0094306A">
        <w:rPr>
          <w:rFonts w:ascii="Arial" w:hAnsi="Arial" w:cs="Arial"/>
          <w:color w:val="000000"/>
          <w:sz w:val="22"/>
          <w:szCs w:val="22"/>
        </w:rPr>
        <w:t xml:space="preserve"> A’s flat.</w:t>
      </w:r>
      <w:r w:rsidR="00CA3424" w:rsidRPr="0094306A">
        <w:rPr>
          <w:rFonts w:ascii="Arial" w:hAnsi="Arial" w:cs="Arial"/>
          <w:color w:val="000000"/>
          <w:sz w:val="22"/>
          <w:szCs w:val="22"/>
        </w:rPr>
        <w:t xml:space="preserve"> </w:t>
      </w:r>
      <w:r w:rsidR="00E51D90">
        <w:rPr>
          <w:rFonts w:ascii="Arial" w:hAnsi="Arial" w:cs="Arial"/>
          <w:color w:val="000000"/>
          <w:sz w:val="22"/>
          <w:szCs w:val="22"/>
        </w:rPr>
        <w:t xml:space="preserve">Adult </w:t>
      </w:r>
      <w:r w:rsidR="00E51D90">
        <w:rPr>
          <w:rFonts w:ascii="Arial" w:hAnsi="Arial" w:cs="Arial"/>
          <w:color w:val="000000"/>
          <w:sz w:val="22"/>
          <w:szCs w:val="22"/>
        </w:rPr>
        <w:lastRenderedPageBreak/>
        <w:t xml:space="preserve">G’s cause of death was determined to have been a drug overdose. </w:t>
      </w:r>
      <w:r w:rsidR="00AD2E3B">
        <w:rPr>
          <w:rFonts w:ascii="Arial" w:hAnsi="Arial" w:cs="Arial"/>
          <w:color w:val="000000"/>
          <w:sz w:val="22"/>
          <w:szCs w:val="22"/>
        </w:rPr>
        <w:t xml:space="preserve">Due to circumstances of the death and the fact that </w:t>
      </w:r>
      <w:r w:rsidR="00D146E8">
        <w:rPr>
          <w:rFonts w:ascii="Arial" w:hAnsi="Arial" w:cs="Arial"/>
          <w:color w:val="000000"/>
          <w:sz w:val="22"/>
          <w:szCs w:val="22"/>
        </w:rPr>
        <w:t>Adult</w:t>
      </w:r>
      <w:r w:rsidR="00FF6636" w:rsidRPr="0094306A">
        <w:rPr>
          <w:rFonts w:ascii="Arial" w:hAnsi="Arial" w:cs="Arial"/>
          <w:color w:val="000000"/>
          <w:sz w:val="22"/>
          <w:szCs w:val="22"/>
        </w:rPr>
        <w:t xml:space="preserve"> A</w:t>
      </w:r>
      <w:r w:rsidRPr="0094306A">
        <w:rPr>
          <w:rFonts w:ascii="Arial" w:hAnsi="Arial" w:cs="Arial"/>
          <w:color w:val="000000"/>
          <w:sz w:val="22"/>
          <w:szCs w:val="22"/>
        </w:rPr>
        <w:t xml:space="preserve"> was </w:t>
      </w:r>
      <w:r w:rsidR="00AD2E3B">
        <w:rPr>
          <w:rFonts w:ascii="Arial" w:hAnsi="Arial" w:cs="Arial"/>
          <w:color w:val="000000"/>
          <w:sz w:val="22"/>
          <w:szCs w:val="22"/>
        </w:rPr>
        <w:t xml:space="preserve">present at the time when it occurred she was </w:t>
      </w:r>
      <w:r w:rsidRPr="0094306A">
        <w:rPr>
          <w:rFonts w:ascii="Arial" w:hAnsi="Arial" w:cs="Arial"/>
          <w:color w:val="000000"/>
          <w:sz w:val="22"/>
          <w:szCs w:val="22"/>
        </w:rPr>
        <w:t xml:space="preserve">arrested </w:t>
      </w:r>
      <w:r w:rsidR="00AD2E3B">
        <w:rPr>
          <w:rFonts w:ascii="Arial" w:hAnsi="Arial" w:cs="Arial"/>
          <w:color w:val="000000"/>
          <w:sz w:val="22"/>
          <w:szCs w:val="22"/>
        </w:rPr>
        <w:t xml:space="preserve">on suspicion of supplying </w:t>
      </w:r>
      <w:r w:rsidRPr="0094306A">
        <w:rPr>
          <w:rFonts w:ascii="Arial" w:hAnsi="Arial" w:cs="Arial"/>
          <w:color w:val="000000"/>
          <w:sz w:val="22"/>
          <w:szCs w:val="22"/>
        </w:rPr>
        <w:t>drugs</w:t>
      </w:r>
      <w:r w:rsidR="00FF6636" w:rsidRPr="0094306A">
        <w:rPr>
          <w:rFonts w:ascii="Arial" w:hAnsi="Arial" w:cs="Arial"/>
          <w:color w:val="000000"/>
          <w:sz w:val="22"/>
          <w:szCs w:val="22"/>
        </w:rPr>
        <w:t xml:space="preserve"> </w:t>
      </w:r>
      <w:r w:rsidR="00AD2E3B">
        <w:rPr>
          <w:rFonts w:ascii="Arial" w:hAnsi="Arial" w:cs="Arial"/>
          <w:color w:val="000000"/>
          <w:sz w:val="22"/>
          <w:szCs w:val="22"/>
        </w:rPr>
        <w:t xml:space="preserve">to Adult G. Following an investigation Adult A </w:t>
      </w:r>
      <w:r w:rsidRPr="0094306A">
        <w:rPr>
          <w:rFonts w:ascii="Arial" w:hAnsi="Arial" w:cs="Arial"/>
          <w:color w:val="000000"/>
          <w:sz w:val="22"/>
          <w:szCs w:val="22"/>
        </w:rPr>
        <w:t>was released with no further action</w:t>
      </w:r>
      <w:r w:rsidR="00E51D90">
        <w:rPr>
          <w:rFonts w:ascii="Arial" w:hAnsi="Arial" w:cs="Arial"/>
          <w:color w:val="000000"/>
          <w:sz w:val="22"/>
          <w:szCs w:val="22"/>
        </w:rPr>
        <w:t xml:space="preserve"> taken in relation to this incident</w:t>
      </w:r>
      <w:r w:rsidRPr="0094306A">
        <w:rPr>
          <w:rFonts w:ascii="Arial" w:hAnsi="Arial" w:cs="Arial"/>
          <w:color w:val="000000"/>
          <w:sz w:val="22"/>
          <w:szCs w:val="22"/>
        </w:rPr>
        <w:t>. Following this</w:t>
      </w:r>
      <w:r w:rsidR="00FF6636" w:rsidRPr="0094306A">
        <w:rPr>
          <w:rFonts w:ascii="Arial" w:hAnsi="Arial" w:cs="Arial"/>
          <w:color w:val="000000"/>
          <w:sz w:val="22"/>
          <w:szCs w:val="22"/>
        </w:rPr>
        <w:t xml:space="preserve"> </w:t>
      </w:r>
      <w:r w:rsidR="006A53EB" w:rsidRPr="0094306A">
        <w:rPr>
          <w:rFonts w:ascii="Arial" w:hAnsi="Arial" w:cs="Arial"/>
          <w:color w:val="000000"/>
          <w:sz w:val="22"/>
          <w:szCs w:val="22"/>
        </w:rPr>
        <w:t xml:space="preserve">incident </w:t>
      </w:r>
      <w:r w:rsidR="00D146E8">
        <w:rPr>
          <w:rFonts w:ascii="Arial" w:hAnsi="Arial" w:cs="Arial"/>
          <w:color w:val="000000"/>
          <w:sz w:val="22"/>
          <w:szCs w:val="22"/>
        </w:rPr>
        <w:t>Adult</w:t>
      </w:r>
      <w:r w:rsidR="00FF6636" w:rsidRPr="0094306A">
        <w:rPr>
          <w:rFonts w:ascii="Arial" w:hAnsi="Arial" w:cs="Arial"/>
          <w:color w:val="000000"/>
          <w:sz w:val="22"/>
          <w:szCs w:val="22"/>
        </w:rPr>
        <w:t xml:space="preserve"> A</w:t>
      </w:r>
      <w:r w:rsidRPr="0094306A">
        <w:rPr>
          <w:rFonts w:ascii="Arial" w:hAnsi="Arial" w:cs="Arial"/>
          <w:color w:val="000000"/>
          <w:sz w:val="22"/>
          <w:szCs w:val="22"/>
        </w:rPr>
        <w:t xml:space="preserve"> </w:t>
      </w:r>
      <w:r w:rsidR="00FF6636" w:rsidRPr="0094306A">
        <w:rPr>
          <w:rFonts w:ascii="Arial" w:hAnsi="Arial" w:cs="Arial"/>
          <w:color w:val="000000"/>
          <w:sz w:val="22"/>
          <w:szCs w:val="22"/>
        </w:rPr>
        <w:t xml:space="preserve">went back to having a relationship with </w:t>
      </w:r>
      <w:r w:rsidR="00D146E8">
        <w:rPr>
          <w:rFonts w:ascii="Arial" w:hAnsi="Arial" w:cs="Arial"/>
          <w:color w:val="000000"/>
          <w:sz w:val="22"/>
          <w:szCs w:val="22"/>
        </w:rPr>
        <w:t>Adult</w:t>
      </w:r>
      <w:r w:rsidR="00FF6636" w:rsidRPr="0094306A">
        <w:rPr>
          <w:rFonts w:ascii="Arial" w:hAnsi="Arial" w:cs="Arial"/>
          <w:color w:val="000000"/>
          <w:sz w:val="22"/>
          <w:szCs w:val="22"/>
        </w:rPr>
        <w:t xml:space="preserve"> B.</w:t>
      </w:r>
    </w:p>
    <w:p w:rsidR="009725D3" w:rsidRPr="0094306A" w:rsidRDefault="009725D3" w:rsidP="0094306A">
      <w:pPr>
        <w:tabs>
          <w:tab w:val="left" w:pos="567"/>
        </w:tabs>
        <w:spacing w:line="276" w:lineRule="auto"/>
        <w:ind w:left="1134" w:hanging="1134"/>
        <w:jc w:val="both"/>
        <w:rPr>
          <w:rFonts w:ascii="Arial" w:hAnsi="Arial" w:cs="Arial"/>
          <w:color w:val="000000"/>
          <w:sz w:val="22"/>
          <w:szCs w:val="22"/>
        </w:rPr>
      </w:pPr>
    </w:p>
    <w:p w:rsidR="00E51D90" w:rsidRDefault="009725D3" w:rsidP="00E51D90">
      <w:pPr>
        <w:tabs>
          <w:tab w:val="left" w:pos="567"/>
        </w:tabs>
        <w:spacing w:line="276" w:lineRule="auto"/>
        <w:ind w:left="709" w:hanging="709"/>
        <w:jc w:val="both"/>
        <w:rPr>
          <w:rFonts w:ascii="Arial" w:hAnsi="Arial" w:cs="Arial"/>
          <w:color w:val="000000"/>
          <w:sz w:val="22"/>
          <w:szCs w:val="22"/>
        </w:rPr>
      </w:pPr>
      <w:r w:rsidRPr="0094306A">
        <w:rPr>
          <w:rFonts w:ascii="Arial" w:hAnsi="Arial" w:cs="Arial"/>
          <w:color w:val="000000"/>
          <w:sz w:val="22"/>
          <w:szCs w:val="22"/>
        </w:rPr>
        <w:t>13.</w:t>
      </w:r>
      <w:r w:rsidR="00E51D90">
        <w:rPr>
          <w:rFonts w:ascii="Arial" w:hAnsi="Arial" w:cs="Arial"/>
          <w:color w:val="000000"/>
          <w:sz w:val="22"/>
          <w:szCs w:val="22"/>
        </w:rPr>
        <w:t>10</w:t>
      </w:r>
      <w:r w:rsidRPr="0094306A">
        <w:rPr>
          <w:rFonts w:ascii="Arial" w:hAnsi="Arial" w:cs="Arial"/>
          <w:color w:val="000000"/>
          <w:sz w:val="22"/>
          <w:szCs w:val="22"/>
        </w:rPr>
        <w:tab/>
      </w:r>
      <w:r w:rsidR="00B7401B">
        <w:rPr>
          <w:rFonts w:ascii="Arial" w:hAnsi="Arial" w:cs="Arial"/>
          <w:color w:val="000000"/>
          <w:sz w:val="22"/>
          <w:szCs w:val="22"/>
        </w:rPr>
        <w:tab/>
      </w:r>
      <w:r w:rsidR="00E51D90">
        <w:rPr>
          <w:rFonts w:ascii="Arial" w:hAnsi="Arial" w:cs="Arial"/>
          <w:color w:val="000000"/>
          <w:sz w:val="22"/>
          <w:szCs w:val="22"/>
        </w:rPr>
        <w:t xml:space="preserve">Health records show that </w:t>
      </w:r>
      <w:r w:rsidR="00D146E8">
        <w:rPr>
          <w:rFonts w:ascii="Arial" w:hAnsi="Arial" w:cs="Arial"/>
          <w:color w:val="000000"/>
          <w:sz w:val="22"/>
          <w:szCs w:val="22"/>
        </w:rPr>
        <w:t>Adult</w:t>
      </w:r>
      <w:r w:rsidRPr="0094306A">
        <w:rPr>
          <w:rFonts w:ascii="Arial" w:hAnsi="Arial" w:cs="Arial"/>
          <w:color w:val="000000"/>
          <w:sz w:val="22"/>
          <w:szCs w:val="22"/>
        </w:rPr>
        <w:t xml:space="preserve"> A</w:t>
      </w:r>
      <w:r w:rsidR="00E51D90">
        <w:rPr>
          <w:rFonts w:ascii="Arial" w:hAnsi="Arial" w:cs="Arial"/>
          <w:color w:val="000000"/>
          <w:sz w:val="22"/>
          <w:szCs w:val="22"/>
        </w:rPr>
        <w:t xml:space="preserve"> </w:t>
      </w:r>
      <w:r w:rsidR="00FF3A79">
        <w:rPr>
          <w:rFonts w:ascii="Arial" w:hAnsi="Arial" w:cs="Arial"/>
          <w:color w:val="000000"/>
          <w:sz w:val="22"/>
          <w:szCs w:val="22"/>
        </w:rPr>
        <w:t>was assessed at each presentation to services</w:t>
      </w:r>
      <w:r w:rsidR="00C86D97">
        <w:rPr>
          <w:rFonts w:ascii="Arial" w:hAnsi="Arial" w:cs="Arial"/>
          <w:color w:val="000000"/>
          <w:sz w:val="22"/>
          <w:szCs w:val="22"/>
        </w:rPr>
        <w:t xml:space="preserve"> and there were symptoms</w:t>
      </w:r>
      <w:r w:rsidR="00E51D90">
        <w:rPr>
          <w:rFonts w:ascii="Arial" w:hAnsi="Arial" w:cs="Arial"/>
          <w:color w:val="000000"/>
          <w:sz w:val="22"/>
          <w:szCs w:val="22"/>
        </w:rPr>
        <w:t xml:space="preserve"> of drug induced psychosis</w:t>
      </w:r>
      <w:r w:rsidR="00C86D97">
        <w:rPr>
          <w:rFonts w:ascii="Arial" w:hAnsi="Arial" w:cs="Arial"/>
          <w:color w:val="000000"/>
          <w:sz w:val="22"/>
          <w:szCs w:val="22"/>
        </w:rPr>
        <w:t xml:space="preserve">. Adult A </w:t>
      </w:r>
      <w:r w:rsidR="00E51D90">
        <w:rPr>
          <w:rFonts w:ascii="Arial" w:hAnsi="Arial" w:cs="Arial"/>
          <w:color w:val="000000"/>
          <w:sz w:val="22"/>
          <w:szCs w:val="22"/>
        </w:rPr>
        <w:t>would often present to services stating that she had hallucinations and could hear voices (</w:t>
      </w:r>
      <w:r w:rsidR="00464AF7">
        <w:rPr>
          <w:rFonts w:ascii="Arial" w:hAnsi="Arial" w:cs="Arial"/>
          <w:color w:val="000000"/>
          <w:sz w:val="22"/>
          <w:szCs w:val="22"/>
        </w:rPr>
        <w:t xml:space="preserve">Police, Addaction and Health </w:t>
      </w:r>
      <w:r w:rsidR="00464AF7" w:rsidRPr="00464AF7">
        <w:rPr>
          <w:rFonts w:ascii="Arial" w:hAnsi="Arial" w:cs="Arial"/>
          <w:color w:val="000000" w:themeColor="text1"/>
          <w:sz w:val="22"/>
          <w:szCs w:val="22"/>
        </w:rPr>
        <w:t>records – as detailed in the chronology at 14.0</w:t>
      </w:r>
      <w:r w:rsidR="00E51D90">
        <w:rPr>
          <w:rFonts w:ascii="Arial" w:hAnsi="Arial" w:cs="Arial"/>
          <w:color w:val="000000"/>
          <w:sz w:val="22"/>
          <w:szCs w:val="22"/>
        </w:rPr>
        <w:t>). In the months leading up to her death Adult A’s</w:t>
      </w:r>
      <w:r w:rsidRPr="0094306A">
        <w:rPr>
          <w:rFonts w:ascii="Arial" w:hAnsi="Arial" w:cs="Arial"/>
          <w:color w:val="000000"/>
          <w:sz w:val="22"/>
          <w:szCs w:val="22"/>
        </w:rPr>
        <w:t xml:space="preserve"> mental health </w:t>
      </w:r>
      <w:r w:rsidR="001A446B" w:rsidRPr="0094306A">
        <w:rPr>
          <w:rFonts w:ascii="Arial" w:hAnsi="Arial" w:cs="Arial"/>
          <w:color w:val="000000"/>
          <w:sz w:val="22"/>
          <w:szCs w:val="22"/>
        </w:rPr>
        <w:t xml:space="preserve">continued to </w:t>
      </w:r>
      <w:r w:rsidRPr="0094306A">
        <w:rPr>
          <w:rFonts w:ascii="Arial" w:hAnsi="Arial" w:cs="Arial"/>
          <w:color w:val="000000"/>
          <w:sz w:val="22"/>
          <w:szCs w:val="22"/>
        </w:rPr>
        <w:t>deteriorate</w:t>
      </w:r>
      <w:r w:rsidR="00E51D90">
        <w:rPr>
          <w:rFonts w:ascii="Arial" w:hAnsi="Arial" w:cs="Arial"/>
          <w:color w:val="000000"/>
          <w:sz w:val="22"/>
          <w:szCs w:val="22"/>
        </w:rPr>
        <w:t xml:space="preserve">. </w:t>
      </w:r>
      <w:r w:rsidR="001A446B" w:rsidRPr="0094306A">
        <w:rPr>
          <w:rFonts w:ascii="Arial" w:hAnsi="Arial" w:cs="Arial"/>
          <w:color w:val="000000"/>
          <w:sz w:val="22"/>
          <w:szCs w:val="22"/>
        </w:rPr>
        <w:t xml:space="preserve">During this time she had numerous contacts with a variety of agencies (Addaction, Health, Police and </w:t>
      </w:r>
      <w:r w:rsidR="00D146E8">
        <w:rPr>
          <w:rFonts w:ascii="Arial" w:hAnsi="Arial" w:cs="Arial"/>
          <w:color w:val="000000"/>
          <w:sz w:val="22"/>
          <w:szCs w:val="22"/>
        </w:rPr>
        <w:t>Adult</w:t>
      </w:r>
      <w:r w:rsidR="001A446B" w:rsidRPr="0094306A">
        <w:rPr>
          <w:rFonts w:ascii="Arial" w:hAnsi="Arial" w:cs="Arial"/>
          <w:color w:val="000000"/>
          <w:sz w:val="22"/>
          <w:szCs w:val="22"/>
        </w:rPr>
        <w:t xml:space="preserve"> Social Care) who had tried to support her and provide her with assistance</w:t>
      </w:r>
      <w:r w:rsidR="00E51D90">
        <w:rPr>
          <w:rFonts w:ascii="Arial" w:hAnsi="Arial" w:cs="Arial"/>
          <w:color w:val="000000"/>
          <w:sz w:val="22"/>
          <w:szCs w:val="22"/>
        </w:rPr>
        <w:t xml:space="preserve"> as evidenced in the chronology at paragraph 14.0</w:t>
      </w:r>
      <w:r w:rsidR="001A446B" w:rsidRPr="0094306A">
        <w:rPr>
          <w:rFonts w:ascii="Arial" w:hAnsi="Arial" w:cs="Arial"/>
          <w:color w:val="000000"/>
          <w:sz w:val="22"/>
          <w:szCs w:val="22"/>
        </w:rPr>
        <w:t xml:space="preserve">.  </w:t>
      </w:r>
    </w:p>
    <w:p w:rsidR="00E51D90" w:rsidRDefault="00E51D90" w:rsidP="00B7401B">
      <w:pPr>
        <w:tabs>
          <w:tab w:val="left" w:pos="567"/>
        </w:tabs>
        <w:spacing w:line="276" w:lineRule="auto"/>
        <w:ind w:left="709" w:hanging="709"/>
        <w:jc w:val="both"/>
        <w:rPr>
          <w:rFonts w:ascii="Arial" w:hAnsi="Arial" w:cs="Arial"/>
          <w:color w:val="000000"/>
          <w:sz w:val="22"/>
          <w:szCs w:val="22"/>
        </w:rPr>
      </w:pPr>
    </w:p>
    <w:p w:rsidR="001A446B" w:rsidRPr="0094306A" w:rsidRDefault="00E51D90" w:rsidP="00B7401B">
      <w:pPr>
        <w:tabs>
          <w:tab w:val="left" w:pos="567"/>
        </w:tabs>
        <w:spacing w:line="276" w:lineRule="auto"/>
        <w:ind w:left="709" w:hanging="709"/>
        <w:jc w:val="both"/>
        <w:rPr>
          <w:rFonts w:ascii="Arial" w:hAnsi="Arial" w:cs="Arial"/>
          <w:color w:val="000000"/>
          <w:sz w:val="22"/>
          <w:szCs w:val="22"/>
        </w:rPr>
      </w:pPr>
      <w:r>
        <w:rPr>
          <w:rFonts w:ascii="Arial" w:hAnsi="Arial" w:cs="Arial"/>
          <w:color w:val="000000"/>
          <w:sz w:val="22"/>
          <w:szCs w:val="22"/>
        </w:rPr>
        <w:t>13.</w:t>
      </w:r>
      <w:r w:rsidR="00C86D97">
        <w:rPr>
          <w:rFonts w:ascii="Arial" w:hAnsi="Arial" w:cs="Arial"/>
          <w:color w:val="000000"/>
          <w:sz w:val="22"/>
          <w:szCs w:val="22"/>
        </w:rPr>
        <w:t>11</w:t>
      </w:r>
      <w:r>
        <w:rPr>
          <w:rFonts w:ascii="Arial" w:hAnsi="Arial" w:cs="Arial"/>
          <w:color w:val="000000"/>
          <w:sz w:val="22"/>
          <w:szCs w:val="22"/>
        </w:rPr>
        <w:tab/>
      </w:r>
      <w:r>
        <w:rPr>
          <w:rFonts w:ascii="Arial" w:hAnsi="Arial" w:cs="Arial"/>
          <w:color w:val="000000"/>
          <w:sz w:val="22"/>
          <w:szCs w:val="22"/>
        </w:rPr>
        <w:tab/>
      </w:r>
      <w:r w:rsidR="001A446B" w:rsidRPr="0094306A">
        <w:rPr>
          <w:rFonts w:ascii="Arial" w:hAnsi="Arial" w:cs="Arial"/>
          <w:color w:val="000000"/>
          <w:sz w:val="22"/>
          <w:szCs w:val="22"/>
        </w:rPr>
        <w:t xml:space="preserve">The main point of contact for </w:t>
      </w:r>
      <w:r w:rsidR="00D146E8">
        <w:rPr>
          <w:rFonts w:ascii="Arial" w:hAnsi="Arial" w:cs="Arial"/>
          <w:color w:val="000000"/>
          <w:sz w:val="22"/>
          <w:szCs w:val="22"/>
        </w:rPr>
        <w:t>Adult</w:t>
      </w:r>
      <w:r w:rsidR="001A446B" w:rsidRPr="0094306A">
        <w:rPr>
          <w:rFonts w:ascii="Arial" w:hAnsi="Arial" w:cs="Arial"/>
          <w:color w:val="000000"/>
          <w:sz w:val="22"/>
          <w:szCs w:val="22"/>
        </w:rPr>
        <w:t xml:space="preserve"> A and the lead agency for her case was Addaction. Addaction had regular contact with </w:t>
      </w:r>
      <w:r w:rsidR="00D146E8">
        <w:rPr>
          <w:rFonts w:ascii="Arial" w:hAnsi="Arial" w:cs="Arial"/>
          <w:color w:val="000000"/>
          <w:sz w:val="22"/>
          <w:szCs w:val="22"/>
        </w:rPr>
        <w:t>Adult</w:t>
      </w:r>
      <w:r w:rsidR="001A446B" w:rsidRPr="0094306A">
        <w:rPr>
          <w:rFonts w:ascii="Arial" w:hAnsi="Arial" w:cs="Arial"/>
          <w:color w:val="000000"/>
          <w:sz w:val="22"/>
          <w:szCs w:val="22"/>
        </w:rPr>
        <w:t xml:space="preserve"> A and they had attempted to co-ordinate agency response in this case.</w:t>
      </w:r>
      <w:r>
        <w:rPr>
          <w:rFonts w:ascii="Arial" w:hAnsi="Arial" w:cs="Arial"/>
          <w:color w:val="000000"/>
          <w:sz w:val="22"/>
          <w:szCs w:val="22"/>
        </w:rPr>
        <w:t xml:space="preserve"> There were numerous multi agency meetings held in order to discuss Adult A’s case and action plans put into place to address her behaviour and the risks that she was exposed to.</w:t>
      </w:r>
    </w:p>
    <w:p w:rsidR="001A446B" w:rsidRPr="0094306A" w:rsidRDefault="001A446B" w:rsidP="0094306A">
      <w:pPr>
        <w:tabs>
          <w:tab w:val="left" w:pos="567"/>
        </w:tabs>
        <w:spacing w:line="276" w:lineRule="auto"/>
        <w:ind w:left="1134" w:hanging="1134"/>
        <w:jc w:val="both"/>
        <w:rPr>
          <w:rFonts w:ascii="Arial" w:hAnsi="Arial" w:cs="Arial"/>
          <w:color w:val="000000"/>
          <w:sz w:val="22"/>
          <w:szCs w:val="22"/>
        </w:rPr>
      </w:pPr>
    </w:p>
    <w:p w:rsidR="00B7401B" w:rsidRDefault="001A446B" w:rsidP="00B7401B">
      <w:pPr>
        <w:tabs>
          <w:tab w:val="left" w:pos="709"/>
        </w:tabs>
        <w:spacing w:line="276" w:lineRule="auto"/>
        <w:ind w:left="709" w:hanging="709"/>
        <w:jc w:val="both"/>
        <w:rPr>
          <w:rFonts w:ascii="Arial" w:hAnsi="Arial" w:cs="Arial"/>
          <w:color w:val="000000"/>
          <w:sz w:val="22"/>
          <w:szCs w:val="22"/>
        </w:rPr>
      </w:pPr>
      <w:r w:rsidRPr="0094306A">
        <w:rPr>
          <w:rFonts w:ascii="Arial" w:hAnsi="Arial" w:cs="Arial"/>
          <w:color w:val="000000"/>
          <w:sz w:val="22"/>
          <w:szCs w:val="22"/>
        </w:rPr>
        <w:t>13.</w:t>
      </w:r>
      <w:r w:rsidR="00C86D97">
        <w:rPr>
          <w:rFonts w:ascii="Arial" w:hAnsi="Arial" w:cs="Arial"/>
          <w:color w:val="000000"/>
          <w:sz w:val="22"/>
          <w:szCs w:val="22"/>
        </w:rPr>
        <w:t>12</w:t>
      </w:r>
      <w:r w:rsidRPr="0094306A">
        <w:rPr>
          <w:rFonts w:ascii="Arial" w:hAnsi="Arial" w:cs="Arial"/>
          <w:color w:val="000000"/>
          <w:sz w:val="22"/>
          <w:szCs w:val="22"/>
        </w:rPr>
        <w:tab/>
      </w:r>
      <w:r w:rsidR="00D146E8">
        <w:rPr>
          <w:rFonts w:ascii="Arial" w:hAnsi="Arial" w:cs="Arial"/>
          <w:color w:val="000000"/>
          <w:sz w:val="22"/>
          <w:szCs w:val="22"/>
        </w:rPr>
        <w:t>Adult</w:t>
      </w:r>
      <w:r w:rsidRPr="0094306A">
        <w:rPr>
          <w:rFonts w:ascii="Arial" w:hAnsi="Arial" w:cs="Arial"/>
          <w:color w:val="000000"/>
          <w:sz w:val="22"/>
          <w:szCs w:val="22"/>
        </w:rPr>
        <w:t xml:space="preserve"> A’s </w:t>
      </w:r>
      <w:r w:rsidR="00C86D97">
        <w:rPr>
          <w:rFonts w:ascii="Arial" w:hAnsi="Arial" w:cs="Arial"/>
          <w:color w:val="000000"/>
          <w:sz w:val="22"/>
          <w:szCs w:val="22"/>
        </w:rPr>
        <w:t xml:space="preserve">ability to make informed decisions and manage her life in a non-chaotic way was diminished by her continued substance </w:t>
      </w:r>
      <w:r w:rsidR="00C9331D" w:rsidRPr="0094306A">
        <w:rPr>
          <w:rFonts w:ascii="Arial" w:hAnsi="Arial" w:cs="Arial"/>
          <w:color w:val="000000"/>
          <w:sz w:val="22"/>
          <w:szCs w:val="22"/>
        </w:rPr>
        <w:t>abuse</w:t>
      </w:r>
      <w:r w:rsidR="009725D3" w:rsidRPr="0094306A">
        <w:rPr>
          <w:rFonts w:ascii="Arial" w:hAnsi="Arial" w:cs="Arial"/>
          <w:color w:val="000000"/>
          <w:sz w:val="22"/>
          <w:szCs w:val="22"/>
        </w:rPr>
        <w:t xml:space="preserve">. </w:t>
      </w:r>
      <w:r w:rsidR="006E11BD" w:rsidRPr="0094306A">
        <w:rPr>
          <w:rFonts w:ascii="Arial" w:hAnsi="Arial" w:cs="Arial"/>
          <w:color w:val="000000"/>
          <w:sz w:val="22"/>
          <w:szCs w:val="22"/>
        </w:rPr>
        <w:t xml:space="preserve">Despite </w:t>
      </w:r>
      <w:r w:rsidR="00AA64A3" w:rsidRPr="0094306A">
        <w:rPr>
          <w:rFonts w:ascii="Arial" w:hAnsi="Arial" w:cs="Arial"/>
          <w:color w:val="000000"/>
          <w:sz w:val="22"/>
          <w:szCs w:val="22"/>
        </w:rPr>
        <w:t xml:space="preserve">being assessed by Health services </w:t>
      </w:r>
      <w:r w:rsidR="00D146E8">
        <w:rPr>
          <w:rFonts w:ascii="Arial" w:hAnsi="Arial" w:cs="Arial"/>
          <w:color w:val="000000"/>
          <w:sz w:val="22"/>
          <w:szCs w:val="22"/>
        </w:rPr>
        <w:t>Adult</w:t>
      </w:r>
      <w:r w:rsidR="006E11BD" w:rsidRPr="0094306A">
        <w:rPr>
          <w:rFonts w:ascii="Arial" w:hAnsi="Arial" w:cs="Arial"/>
          <w:color w:val="000000"/>
          <w:sz w:val="22"/>
          <w:szCs w:val="22"/>
        </w:rPr>
        <w:t xml:space="preserve"> A was never </w:t>
      </w:r>
      <w:r w:rsidR="006E11BD" w:rsidRPr="0094306A">
        <w:rPr>
          <w:rFonts w:ascii="Arial" w:hAnsi="Arial" w:cs="Arial"/>
          <w:color w:val="000000" w:themeColor="text1"/>
          <w:sz w:val="22"/>
          <w:szCs w:val="22"/>
        </w:rPr>
        <w:t>diagnosed</w:t>
      </w:r>
      <w:r w:rsidR="006E11BD" w:rsidRPr="0094306A">
        <w:rPr>
          <w:rFonts w:ascii="Arial" w:hAnsi="Arial" w:cs="Arial"/>
          <w:color w:val="FF0000"/>
          <w:sz w:val="22"/>
          <w:szCs w:val="22"/>
        </w:rPr>
        <w:t xml:space="preserve"> </w:t>
      </w:r>
      <w:r w:rsidR="006E11BD" w:rsidRPr="0094306A">
        <w:rPr>
          <w:rFonts w:ascii="Arial" w:hAnsi="Arial" w:cs="Arial"/>
          <w:color w:val="000000"/>
          <w:sz w:val="22"/>
          <w:szCs w:val="22"/>
        </w:rPr>
        <w:t>with a specific mental health diagnosis.</w:t>
      </w:r>
    </w:p>
    <w:p w:rsidR="00A1543C" w:rsidRPr="0094306A" w:rsidRDefault="00A1543C" w:rsidP="0094306A">
      <w:pPr>
        <w:tabs>
          <w:tab w:val="left" w:pos="567"/>
        </w:tabs>
        <w:spacing w:line="276" w:lineRule="auto"/>
        <w:ind w:left="1134" w:hanging="1134"/>
        <w:jc w:val="both"/>
        <w:rPr>
          <w:rFonts w:ascii="Arial" w:hAnsi="Arial" w:cs="Arial"/>
          <w:color w:val="000000"/>
          <w:sz w:val="22"/>
          <w:szCs w:val="22"/>
        </w:rPr>
      </w:pPr>
    </w:p>
    <w:p w:rsidR="00E16C97" w:rsidRDefault="00C86D97" w:rsidP="00C86D97">
      <w:pPr>
        <w:pStyle w:val="ListParagraph"/>
        <w:numPr>
          <w:ilvl w:val="1"/>
          <w:numId w:val="56"/>
        </w:numPr>
        <w:tabs>
          <w:tab w:val="left" w:pos="567"/>
        </w:tabs>
        <w:spacing w:line="276" w:lineRule="auto"/>
        <w:ind w:left="709" w:hanging="709"/>
        <w:jc w:val="both"/>
        <w:rPr>
          <w:rFonts w:ascii="Arial" w:hAnsi="Arial" w:cs="Arial"/>
          <w:color w:val="000000"/>
          <w:sz w:val="22"/>
          <w:szCs w:val="22"/>
        </w:rPr>
      </w:pPr>
      <w:r>
        <w:rPr>
          <w:rFonts w:ascii="Arial" w:hAnsi="Arial" w:cs="Arial"/>
          <w:color w:val="000000"/>
          <w:sz w:val="22"/>
          <w:szCs w:val="22"/>
        </w:rPr>
        <w:tab/>
      </w:r>
      <w:r w:rsidR="00D146E8" w:rsidRPr="00C86D97">
        <w:rPr>
          <w:rFonts w:ascii="Arial" w:hAnsi="Arial" w:cs="Arial"/>
          <w:color w:val="000000"/>
          <w:sz w:val="22"/>
          <w:szCs w:val="22"/>
        </w:rPr>
        <w:t>Adult</w:t>
      </w:r>
      <w:r w:rsidR="00A1543C" w:rsidRPr="00C86D97">
        <w:rPr>
          <w:rFonts w:ascii="Arial" w:hAnsi="Arial" w:cs="Arial"/>
          <w:color w:val="000000"/>
          <w:sz w:val="22"/>
          <w:szCs w:val="22"/>
        </w:rPr>
        <w:t xml:space="preserve"> A had</w:t>
      </w:r>
      <w:r w:rsidR="00732AB2" w:rsidRPr="00C86D97">
        <w:rPr>
          <w:rFonts w:ascii="Arial" w:hAnsi="Arial" w:cs="Arial"/>
          <w:color w:val="000000"/>
          <w:sz w:val="22"/>
          <w:szCs w:val="22"/>
        </w:rPr>
        <w:t xml:space="preserve"> </w:t>
      </w:r>
      <w:r w:rsidR="009725D3" w:rsidRPr="00C86D97">
        <w:rPr>
          <w:rFonts w:ascii="Arial" w:hAnsi="Arial" w:cs="Arial"/>
          <w:color w:val="000000"/>
          <w:sz w:val="22"/>
          <w:szCs w:val="22"/>
        </w:rPr>
        <w:t>attempted</w:t>
      </w:r>
      <w:r w:rsidR="00A1543C" w:rsidRPr="00C86D97">
        <w:rPr>
          <w:rFonts w:ascii="Arial" w:hAnsi="Arial" w:cs="Arial"/>
          <w:color w:val="000000"/>
          <w:sz w:val="22"/>
          <w:szCs w:val="22"/>
        </w:rPr>
        <w:t xml:space="preserve"> </w:t>
      </w:r>
      <w:r w:rsidR="00934353">
        <w:rPr>
          <w:rFonts w:ascii="Arial" w:hAnsi="Arial" w:cs="Arial"/>
          <w:color w:val="000000"/>
          <w:sz w:val="22"/>
          <w:szCs w:val="22"/>
        </w:rPr>
        <w:t>to take her own life</w:t>
      </w:r>
      <w:r w:rsidR="00A1543C" w:rsidRPr="00C86D97">
        <w:rPr>
          <w:rFonts w:ascii="Arial" w:hAnsi="Arial" w:cs="Arial"/>
          <w:color w:val="000000"/>
          <w:sz w:val="22"/>
          <w:szCs w:val="22"/>
        </w:rPr>
        <w:t xml:space="preserve"> on</w:t>
      </w:r>
      <w:r w:rsidR="00732AB2" w:rsidRPr="00C86D97">
        <w:rPr>
          <w:rFonts w:ascii="Arial" w:hAnsi="Arial" w:cs="Arial"/>
          <w:color w:val="000000"/>
          <w:sz w:val="22"/>
          <w:szCs w:val="22"/>
        </w:rPr>
        <w:t xml:space="preserve"> number of </w:t>
      </w:r>
      <w:r w:rsidR="00A1543C" w:rsidRPr="00C86D97">
        <w:rPr>
          <w:rFonts w:ascii="Arial" w:hAnsi="Arial" w:cs="Arial"/>
          <w:color w:val="000000"/>
          <w:sz w:val="22"/>
          <w:szCs w:val="22"/>
        </w:rPr>
        <w:t>occasions</w:t>
      </w:r>
      <w:r w:rsidR="00566AEB">
        <w:rPr>
          <w:rFonts w:ascii="Arial" w:hAnsi="Arial" w:cs="Arial"/>
          <w:color w:val="000000"/>
          <w:sz w:val="22"/>
          <w:szCs w:val="22"/>
        </w:rPr>
        <w:t xml:space="preserve"> </w:t>
      </w:r>
      <w:r w:rsidR="00E51D90" w:rsidRPr="00C86D97">
        <w:rPr>
          <w:rFonts w:ascii="Arial" w:hAnsi="Arial" w:cs="Arial"/>
          <w:color w:val="000000"/>
          <w:sz w:val="22"/>
          <w:szCs w:val="22"/>
        </w:rPr>
        <w:t>(hanging, stepping out in front of a vehicle and standing on a cliff edge)</w:t>
      </w:r>
      <w:r w:rsidR="00732AB2" w:rsidRPr="00C86D97">
        <w:rPr>
          <w:rFonts w:ascii="Arial" w:hAnsi="Arial" w:cs="Arial"/>
          <w:color w:val="000000"/>
          <w:sz w:val="22"/>
          <w:szCs w:val="22"/>
        </w:rPr>
        <w:t xml:space="preserve">, although </w:t>
      </w:r>
      <w:r w:rsidR="00F3039D" w:rsidRPr="00C86D97">
        <w:rPr>
          <w:rFonts w:ascii="Arial" w:hAnsi="Arial" w:cs="Arial"/>
          <w:color w:val="000000"/>
          <w:sz w:val="22"/>
          <w:szCs w:val="22"/>
        </w:rPr>
        <w:t>a number of these incidents were never officially reported to agencies at the time that they had occurred.</w:t>
      </w:r>
      <w:r w:rsidR="0029321B" w:rsidRPr="00C86D97">
        <w:rPr>
          <w:rFonts w:ascii="Arial" w:hAnsi="Arial" w:cs="Arial"/>
          <w:color w:val="000000"/>
          <w:sz w:val="22"/>
          <w:szCs w:val="22"/>
        </w:rPr>
        <w:t xml:space="preserve"> Within agency records (Police, Addaction, Social Care, Health) risk assessments had been completed but again the level of risk posed at any one time would fluctuate wildly due to her </w:t>
      </w:r>
      <w:r w:rsidR="00480322">
        <w:rPr>
          <w:rFonts w:ascii="Arial" w:hAnsi="Arial" w:cs="Arial"/>
          <w:color w:val="000000"/>
          <w:sz w:val="22"/>
          <w:szCs w:val="22"/>
        </w:rPr>
        <w:t>drug and alcohol use</w:t>
      </w:r>
      <w:r w:rsidR="0029321B" w:rsidRPr="00C86D97">
        <w:rPr>
          <w:rFonts w:ascii="Arial" w:hAnsi="Arial" w:cs="Arial"/>
          <w:color w:val="000000"/>
          <w:sz w:val="22"/>
          <w:szCs w:val="22"/>
        </w:rPr>
        <w:t xml:space="preserve">. The highest risk identified by agencies was that to herself due to the </w:t>
      </w:r>
      <w:r w:rsidR="00550964" w:rsidRPr="00C86D97">
        <w:rPr>
          <w:rFonts w:ascii="Arial" w:hAnsi="Arial" w:cs="Arial"/>
          <w:color w:val="000000"/>
          <w:sz w:val="22"/>
          <w:szCs w:val="22"/>
        </w:rPr>
        <w:t>amount</w:t>
      </w:r>
      <w:r w:rsidR="0029321B" w:rsidRPr="00C86D97">
        <w:rPr>
          <w:rFonts w:ascii="Arial" w:hAnsi="Arial" w:cs="Arial"/>
          <w:color w:val="000000"/>
          <w:sz w:val="22"/>
          <w:szCs w:val="22"/>
        </w:rPr>
        <w:t xml:space="preserve"> and type of drugs that she was addicted to. </w:t>
      </w:r>
    </w:p>
    <w:p w:rsidR="00C86D97" w:rsidRDefault="00C86D97" w:rsidP="00C86D97">
      <w:pPr>
        <w:pStyle w:val="ListParagraph"/>
        <w:tabs>
          <w:tab w:val="left" w:pos="567"/>
        </w:tabs>
        <w:spacing w:line="276" w:lineRule="auto"/>
        <w:ind w:left="567"/>
        <w:jc w:val="both"/>
        <w:rPr>
          <w:rFonts w:ascii="Arial" w:hAnsi="Arial" w:cs="Arial"/>
          <w:color w:val="000000"/>
          <w:sz w:val="22"/>
          <w:szCs w:val="22"/>
        </w:rPr>
      </w:pPr>
    </w:p>
    <w:p w:rsidR="00C86D97" w:rsidRDefault="00C86D97" w:rsidP="00C86D97">
      <w:pPr>
        <w:pStyle w:val="ListParagraph"/>
        <w:numPr>
          <w:ilvl w:val="1"/>
          <w:numId w:val="56"/>
        </w:numPr>
        <w:tabs>
          <w:tab w:val="left" w:pos="567"/>
        </w:tabs>
        <w:spacing w:line="276" w:lineRule="auto"/>
        <w:ind w:left="709" w:hanging="709"/>
        <w:jc w:val="both"/>
        <w:rPr>
          <w:rFonts w:ascii="Arial" w:hAnsi="Arial" w:cs="Arial"/>
          <w:color w:val="000000"/>
          <w:sz w:val="22"/>
          <w:szCs w:val="22"/>
        </w:rPr>
      </w:pPr>
      <w:r>
        <w:rPr>
          <w:rFonts w:ascii="Arial" w:hAnsi="Arial" w:cs="Arial"/>
          <w:color w:val="000000"/>
          <w:sz w:val="22"/>
          <w:szCs w:val="22"/>
        </w:rPr>
        <w:tab/>
      </w:r>
      <w:r w:rsidR="00D146E8" w:rsidRPr="00C86D97">
        <w:rPr>
          <w:rFonts w:ascii="Arial" w:hAnsi="Arial" w:cs="Arial"/>
          <w:color w:val="000000"/>
          <w:sz w:val="22"/>
          <w:szCs w:val="22"/>
        </w:rPr>
        <w:t>Adult</w:t>
      </w:r>
      <w:r w:rsidR="001E7402" w:rsidRPr="00C86D97">
        <w:rPr>
          <w:rFonts w:ascii="Arial" w:hAnsi="Arial" w:cs="Arial"/>
          <w:color w:val="000000"/>
          <w:sz w:val="22"/>
          <w:szCs w:val="22"/>
        </w:rPr>
        <w:t xml:space="preserve"> A sadly took her own life on the </w:t>
      </w:r>
      <w:r w:rsidR="005E12B0" w:rsidRPr="00C86D97">
        <w:rPr>
          <w:rFonts w:ascii="Arial" w:hAnsi="Arial" w:cs="Arial"/>
          <w:color w:val="000000"/>
          <w:sz w:val="22"/>
          <w:szCs w:val="22"/>
        </w:rPr>
        <w:t>18th</w:t>
      </w:r>
      <w:r w:rsidR="001E7402" w:rsidRPr="00C86D97">
        <w:rPr>
          <w:rFonts w:ascii="Arial" w:hAnsi="Arial" w:cs="Arial"/>
          <w:color w:val="000000"/>
          <w:sz w:val="22"/>
          <w:szCs w:val="22"/>
        </w:rPr>
        <w:t xml:space="preserve"> November 2017. She was found hanging from a tree by a member of the public.</w:t>
      </w:r>
    </w:p>
    <w:p w:rsidR="00C86D97" w:rsidRPr="00C86D97" w:rsidRDefault="00C86D97" w:rsidP="00C86D97">
      <w:pPr>
        <w:pStyle w:val="ListParagraph"/>
        <w:rPr>
          <w:rFonts w:ascii="Arial" w:hAnsi="Arial" w:cs="Arial"/>
          <w:color w:val="000000"/>
          <w:sz w:val="22"/>
          <w:szCs w:val="22"/>
        </w:rPr>
      </w:pPr>
    </w:p>
    <w:p w:rsidR="005379E5" w:rsidRPr="00C86D97" w:rsidRDefault="001E7402" w:rsidP="00C86D97">
      <w:pPr>
        <w:pStyle w:val="ListParagraph"/>
        <w:numPr>
          <w:ilvl w:val="1"/>
          <w:numId w:val="56"/>
        </w:numPr>
        <w:tabs>
          <w:tab w:val="left" w:pos="567"/>
        </w:tabs>
        <w:spacing w:line="276" w:lineRule="auto"/>
        <w:ind w:left="709" w:hanging="709"/>
        <w:jc w:val="both"/>
        <w:rPr>
          <w:rFonts w:ascii="Arial" w:hAnsi="Arial" w:cs="Arial"/>
          <w:color w:val="000000"/>
          <w:sz w:val="22"/>
          <w:szCs w:val="22"/>
        </w:rPr>
      </w:pPr>
      <w:r w:rsidRPr="00C86D97">
        <w:rPr>
          <w:rFonts w:ascii="Arial" w:hAnsi="Arial" w:cs="Arial"/>
          <w:color w:val="000000"/>
          <w:sz w:val="22"/>
          <w:szCs w:val="22"/>
        </w:rPr>
        <w:t xml:space="preserve"> </w:t>
      </w:r>
      <w:r w:rsidR="00C86D97">
        <w:rPr>
          <w:rFonts w:ascii="Arial" w:hAnsi="Arial" w:cs="Arial"/>
          <w:color w:val="000000"/>
          <w:sz w:val="22"/>
          <w:szCs w:val="22"/>
        </w:rPr>
        <w:tab/>
      </w:r>
      <w:r w:rsidR="00700193" w:rsidRPr="00C86D97">
        <w:rPr>
          <w:rFonts w:ascii="Arial" w:hAnsi="Arial" w:cs="Arial"/>
          <w:sz w:val="22"/>
          <w:szCs w:val="22"/>
        </w:rPr>
        <w:t xml:space="preserve">On being notified of the circumstances of </w:t>
      </w:r>
      <w:r w:rsidR="00D146E8" w:rsidRPr="00C86D97">
        <w:rPr>
          <w:rFonts w:ascii="Arial" w:hAnsi="Arial" w:cs="Arial"/>
          <w:sz w:val="22"/>
          <w:szCs w:val="22"/>
        </w:rPr>
        <w:t>Adult</w:t>
      </w:r>
      <w:r w:rsidR="00700193" w:rsidRPr="00C86D97">
        <w:rPr>
          <w:rFonts w:ascii="Arial" w:hAnsi="Arial" w:cs="Arial"/>
          <w:sz w:val="22"/>
          <w:szCs w:val="22"/>
        </w:rPr>
        <w:t xml:space="preserve"> A’s death her family raised concerns as to whether the death could have been the result of a</w:t>
      </w:r>
      <w:r w:rsidR="005E12B0" w:rsidRPr="00C86D97">
        <w:rPr>
          <w:rFonts w:ascii="Arial" w:hAnsi="Arial" w:cs="Arial"/>
          <w:sz w:val="22"/>
          <w:szCs w:val="22"/>
        </w:rPr>
        <w:t xml:space="preserve"> </w:t>
      </w:r>
      <w:r w:rsidR="00700193" w:rsidRPr="00C86D97">
        <w:rPr>
          <w:rFonts w:ascii="Arial" w:hAnsi="Arial" w:cs="Arial"/>
          <w:sz w:val="22"/>
          <w:szCs w:val="22"/>
        </w:rPr>
        <w:t xml:space="preserve">third party. </w:t>
      </w:r>
      <w:r w:rsidR="000818B5" w:rsidRPr="00C86D97">
        <w:rPr>
          <w:rFonts w:ascii="Arial" w:hAnsi="Arial" w:cs="Arial"/>
          <w:color w:val="000000"/>
          <w:sz w:val="22"/>
          <w:szCs w:val="22"/>
        </w:rPr>
        <w:t xml:space="preserve">Police commenced an investigation and after due consideration </w:t>
      </w:r>
      <w:r w:rsidR="0029321B" w:rsidRPr="00C86D97">
        <w:rPr>
          <w:rFonts w:ascii="Arial" w:hAnsi="Arial" w:cs="Arial"/>
          <w:color w:val="000000"/>
          <w:sz w:val="22"/>
          <w:szCs w:val="22"/>
        </w:rPr>
        <w:t>of</w:t>
      </w:r>
      <w:r w:rsidR="000818B5" w:rsidRPr="00C86D97">
        <w:rPr>
          <w:rFonts w:ascii="Arial" w:hAnsi="Arial" w:cs="Arial"/>
          <w:color w:val="000000"/>
          <w:sz w:val="22"/>
          <w:szCs w:val="22"/>
        </w:rPr>
        <w:t xml:space="preserve"> an alternative cause of death they concluded that there were no suspicious circumstances in relation to her death. A note </w:t>
      </w:r>
      <w:r w:rsidR="0029321B" w:rsidRPr="00C86D97">
        <w:rPr>
          <w:rFonts w:ascii="Arial" w:hAnsi="Arial" w:cs="Arial"/>
          <w:color w:val="000000"/>
          <w:sz w:val="22"/>
          <w:szCs w:val="22"/>
        </w:rPr>
        <w:t xml:space="preserve">which had been left by Adult A was discovered </w:t>
      </w:r>
      <w:r w:rsidR="000818B5" w:rsidRPr="00C86D97">
        <w:rPr>
          <w:rFonts w:ascii="Arial" w:hAnsi="Arial" w:cs="Arial"/>
          <w:color w:val="000000"/>
          <w:sz w:val="22"/>
          <w:szCs w:val="22"/>
        </w:rPr>
        <w:t xml:space="preserve">by the Police </w:t>
      </w:r>
      <w:r w:rsidR="0029321B" w:rsidRPr="00C86D97">
        <w:rPr>
          <w:rFonts w:ascii="Arial" w:hAnsi="Arial" w:cs="Arial"/>
          <w:color w:val="000000"/>
          <w:sz w:val="22"/>
          <w:szCs w:val="22"/>
        </w:rPr>
        <w:t xml:space="preserve">following her death </w:t>
      </w:r>
      <w:r w:rsidR="000818B5" w:rsidRPr="00C86D97">
        <w:rPr>
          <w:rFonts w:ascii="Arial" w:hAnsi="Arial" w:cs="Arial"/>
          <w:color w:val="000000"/>
          <w:sz w:val="22"/>
          <w:szCs w:val="22"/>
        </w:rPr>
        <w:t>but</w:t>
      </w:r>
      <w:r w:rsidR="0029321B" w:rsidRPr="00C86D97">
        <w:rPr>
          <w:rFonts w:ascii="Arial" w:hAnsi="Arial" w:cs="Arial"/>
          <w:color w:val="000000"/>
          <w:sz w:val="22"/>
          <w:szCs w:val="22"/>
        </w:rPr>
        <w:t xml:space="preserve"> due </w:t>
      </w:r>
      <w:r w:rsidR="0029321B" w:rsidRPr="00C724D9">
        <w:rPr>
          <w:rFonts w:ascii="Arial" w:hAnsi="Arial" w:cs="Arial"/>
          <w:color w:val="000000" w:themeColor="text1"/>
          <w:sz w:val="22"/>
          <w:szCs w:val="22"/>
        </w:rPr>
        <w:t xml:space="preserve">to its content </w:t>
      </w:r>
      <w:r w:rsidR="000818B5" w:rsidRPr="00C724D9">
        <w:rPr>
          <w:rFonts w:ascii="Arial" w:hAnsi="Arial" w:cs="Arial"/>
          <w:color w:val="000000" w:themeColor="text1"/>
          <w:sz w:val="22"/>
          <w:szCs w:val="22"/>
        </w:rPr>
        <w:t xml:space="preserve"> </w:t>
      </w:r>
      <w:r w:rsidR="000818B5" w:rsidRPr="00C86D97">
        <w:rPr>
          <w:rFonts w:ascii="Arial" w:hAnsi="Arial" w:cs="Arial"/>
          <w:color w:val="000000"/>
          <w:sz w:val="22"/>
          <w:szCs w:val="22"/>
        </w:rPr>
        <w:t>it was not classified as a suicide note.</w:t>
      </w:r>
    </w:p>
    <w:p w:rsidR="000A398F" w:rsidRPr="0058223F" w:rsidRDefault="0004336A" w:rsidP="004442D8">
      <w:pPr>
        <w:pStyle w:val="Style1"/>
        <w:rPr>
          <w:rStyle w:val="BookTitle"/>
          <w:rFonts w:cs="Arial"/>
          <w:b w:val="0"/>
          <w:bCs/>
          <w:i w:val="0"/>
          <w:iCs w:val="0"/>
          <w:smallCaps w:val="0"/>
          <w:color w:val="000000" w:themeColor="text1"/>
          <w:sz w:val="22"/>
          <w:u w:val="none"/>
          <w:bdr w:val="none" w:sz="0" w:space="0" w:color="auto"/>
        </w:rPr>
      </w:pPr>
      <w:bookmarkStart w:id="16" w:name="_Toc534192979"/>
      <w:r w:rsidRPr="0058223F">
        <w:rPr>
          <w:rStyle w:val="BookTitle"/>
          <w:rFonts w:cs="Arial"/>
          <w:b w:val="0"/>
          <w:bCs/>
          <w:i w:val="0"/>
          <w:iCs w:val="0"/>
          <w:smallCaps w:val="0"/>
          <w:color w:val="000000" w:themeColor="text1"/>
          <w:sz w:val="22"/>
          <w:u w:val="none"/>
          <w:bdr w:val="none" w:sz="0" w:space="0" w:color="auto"/>
        </w:rPr>
        <w:t>14.0 Chronology</w:t>
      </w:r>
      <w:bookmarkEnd w:id="16"/>
    </w:p>
    <w:p w:rsidR="00FE4A6A" w:rsidRPr="0094306A" w:rsidRDefault="00FE4A6A" w:rsidP="0094306A">
      <w:pPr>
        <w:tabs>
          <w:tab w:val="left" w:pos="709"/>
        </w:tabs>
        <w:spacing w:line="276" w:lineRule="auto"/>
        <w:ind w:left="540" w:hanging="540"/>
        <w:jc w:val="both"/>
        <w:rPr>
          <w:rFonts w:ascii="Arial" w:hAnsi="Arial" w:cs="Arial"/>
          <w:i/>
          <w:color w:val="000000" w:themeColor="text1"/>
          <w:sz w:val="22"/>
          <w:szCs w:val="22"/>
        </w:rPr>
      </w:pPr>
    </w:p>
    <w:p w:rsidR="00187C20" w:rsidRDefault="000A398F" w:rsidP="0094306A">
      <w:pPr>
        <w:tabs>
          <w:tab w:val="left" w:pos="0"/>
        </w:tabs>
        <w:spacing w:line="276" w:lineRule="auto"/>
        <w:ind w:left="709" w:hanging="709"/>
        <w:jc w:val="both"/>
        <w:rPr>
          <w:rFonts w:ascii="Arial" w:hAnsi="Arial" w:cs="Arial"/>
          <w:color w:val="000000" w:themeColor="text1"/>
          <w:sz w:val="22"/>
          <w:szCs w:val="22"/>
        </w:rPr>
      </w:pPr>
      <w:r w:rsidRPr="0094306A">
        <w:rPr>
          <w:rFonts w:ascii="Arial" w:hAnsi="Arial" w:cs="Arial"/>
          <w:color w:val="000000" w:themeColor="text1"/>
          <w:sz w:val="22"/>
          <w:szCs w:val="22"/>
        </w:rPr>
        <w:lastRenderedPageBreak/>
        <w:t xml:space="preserve">14.1 </w:t>
      </w:r>
      <w:r w:rsidR="00F36B65" w:rsidRPr="0094306A">
        <w:rPr>
          <w:rFonts w:ascii="Arial" w:hAnsi="Arial" w:cs="Arial"/>
          <w:color w:val="000000" w:themeColor="text1"/>
          <w:sz w:val="22"/>
          <w:szCs w:val="22"/>
        </w:rPr>
        <w:tab/>
      </w:r>
      <w:r w:rsidR="00187C20">
        <w:rPr>
          <w:rFonts w:ascii="Arial" w:hAnsi="Arial" w:cs="Arial"/>
          <w:color w:val="000000" w:themeColor="text1"/>
          <w:sz w:val="22"/>
          <w:szCs w:val="22"/>
        </w:rPr>
        <w:t xml:space="preserve">The original chronology date of 2011 had been set </w:t>
      </w:r>
      <w:r w:rsidR="002E2EA2">
        <w:rPr>
          <w:rFonts w:ascii="Arial" w:hAnsi="Arial" w:cs="Arial"/>
          <w:color w:val="000000" w:themeColor="text1"/>
          <w:sz w:val="22"/>
          <w:szCs w:val="22"/>
        </w:rPr>
        <w:t xml:space="preserve">for this Review </w:t>
      </w:r>
      <w:r w:rsidR="00187C20">
        <w:rPr>
          <w:rFonts w:ascii="Arial" w:hAnsi="Arial" w:cs="Arial"/>
          <w:color w:val="000000" w:themeColor="text1"/>
          <w:sz w:val="22"/>
          <w:szCs w:val="22"/>
        </w:rPr>
        <w:t>as</w:t>
      </w:r>
      <w:r w:rsidR="00187C20" w:rsidRPr="0094306A">
        <w:rPr>
          <w:rFonts w:ascii="Arial" w:hAnsi="Arial" w:cs="Arial"/>
          <w:color w:val="000000" w:themeColor="text1"/>
          <w:sz w:val="22"/>
          <w:szCs w:val="22"/>
        </w:rPr>
        <w:t xml:space="preserve"> </w:t>
      </w:r>
      <w:r w:rsidR="002E2EA2">
        <w:rPr>
          <w:rFonts w:ascii="Arial" w:hAnsi="Arial" w:cs="Arial"/>
          <w:color w:val="000000" w:themeColor="text1"/>
          <w:sz w:val="22"/>
          <w:szCs w:val="22"/>
        </w:rPr>
        <w:t xml:space="preserve">this time span </w:t>
      </w:r>
      <w:r w:rsidR="00187C20" w:rsidRPr="0094306A">
        <w:rPr>
          <w:rFonts w:ascii="Arial" w:hAnsi="Arial" w:cs="Arial"/>
          <w:color w:val="000000" w:themeColor="text1"/>
          <w:sz w:val="22"/>
          <w:szCs w:val="22"/>
        </w:rPr>
        <w:t>clearly evidence</w:t>
      </w:r>
      <w:r w:rsidR="002E2EA2">
        <w:rPr>
          <w:rFonts w:ascii="Arial" w:hAnsi="Arial" w:cs="Arial"/>
          <w:color w:val="000000" w:themeColor="text1"/>
          <w:sz w:val="22"/>
          <w:szCs w:val="22"/>
        </w:rPr>
        <w:t>d</w:t>
      </w:r>
      <w:r w:rsidR="00187C20" w:rsidRPr="0094306A">
        <w:rPr>
          <w:rFonts w:ascii="Arial" w:hAnsi="Arial" w:cs="Arial"/>
          <w:color w:val="000000" w:themeColor="text1"/>
          <w:sz w:val="22"/>
          <w:szCs w:val="22"/>
        </w:rPr>
        <w:t xml:space="preserve"> her </w:t>
      </w:r>
      <w:r w:rsidR="002E2EA2">
        <w:rPr>
          <w:rFonts w:ascii="Arial" w:hAnsi="Arial" w:cs="Arial"/>
          <w:color w:val="000000" w:themeColor="text1"/>
          <w:sz w:val="22"/>
          <w:szCs w:val="22"/>
        </w:rPr>
        <w:t xml:space="preserve">exposure to </w:t>
      </w:r>
      <w:r w:rsidR="00187C20" w:rsidRPr="0094306A">
        <w:rPr>
          <w:rFonts w:ascii="Arial" w:hAnsi="Arial" w:cs="Arial"/>
          <w:color w:val="000000" w:themeColor="text1"/>
          <w:sz w:val="22"/>
          <w:szCs w:val="22"/>
        </w:rPr>
        <w:t>substance</w:t>
      </w:r>
      <w:r w:rsidR="002E2EA2">
        <w:rPr>
          <w:rFonts w:ascii="Arial" w:hAnsi="Arial" w:cs="Arial"/>
          <w:color w:val="000000" w:themeColor="text1"/>
          <w:sz w:val="22"/>
          <w:szCs w:val="22"/>
        </w:rPr>
        <w:t xml:space="preserve"> abuse</w:t>
      </w:r>
      <w:r w:rsidR="00187C20" w:rsidRPr="0094306A">
        <w:rPr>
          <w:rFonts w:ascii="Arial" w:hAnsi="Arial" w:cs="Arial"/>
          <w:color w:val="000000" w:themeColor="text1"/>
          <w:sz w:val="22"/>
          <w:szCs w:val="22"/>
        </w:rPr>
        <w:t xml:space="preserve">, domestic abuse, </w:t>
      </w:r>
      <w:r w:rsidR="00C86D97">
        <w:rPr>
          <w:rFonts w:ascii="Arial" w:hAnsi="Arial" w:cs="Arial"/>
          <w:color w:val="000000" w:themeColor="text1"/>
          <w:sz w:val="22"/>
          <w:szCs w:val="22"/>
        </w:rPr>
        <w:t>impact on</w:t>
      </w:r>
      <w:r w:rsidR="00187C20" w:rsidRPr="0094306A">
        <w:rPr>
          <w:rFonts w:ascii="Arial" w:hAnsi="Arial" w:cs="Arial"/>
          <w:color w:val="000000" w:themeColor="text1"/>
          <w:sz w:val="22"/>
          <w:szCs w:val="22"/>
        </w:rPr>
        <w:t xml:space="preserve"> mental health and the risks associated with her chaotic lifestyle.</w:t>
      </w:r>
    </w:p>
    <w:p w:rsidR="00187C20" w:rsidRDefault="00187C20" w:rsidP="0094306A">
      <w:pPr>
        <w:tabs>
          <w:tab w:val="left" w:pos="0"/>
        </w:tabs>
        <w:spacing w:line="276" w:lineRule="auto"/>
        <w:ind w:left="709" w:hanging="709"/>
        <w:jc w:val="both"/>
        <w:rPr>
          <w:rFonts w:ascii="Arial" w:hAnsi="Arial" w:cs="Arial"/>
          <w:color w:val="000000" w:themeColor="text1"/>
          <w:sz w:val="22"/>
          <w:szCs w:val="22"/>
        </w:rPr>
      </w:pPr>
    </w:p>
    <w:p w:rsidR="00F3039D" w:rsidRDefault="00187C20" w:rsidP="0094306A">
      <w:pPr>
        <w:tabs>
          <w:tab w:val="left" w:pos="0"/>
        </w:tabs>
        <w:spacing w:line="276" w:lineRule="auto"/>
        <w:ind w:left="709" w:hanging="709"/>
        <w:jc w:val="both"/>
        <w:rPr>
          <w:rFonts w:ascii="Arial" w:hAnsi="Arial" w:cs="Arial"/>
          <w:color w:val="000000" w:themeColor="text1"/>
          <w:sz w:val="22"/>
          <w:szCs w:val="22"/>
        </w:rPr>
      </w:pPr>
      <w:r>
        <w:rPr>
          <w:rFonts w:ascii="Arial" w:hAnsi="Arial" w:cs="Arial"/>
          <w:color w:val="000000" w:themeColor="text1"/>
          <w:sz w:val="22"/>
          <w:szCs w:val="22"/>
        </w:rPr>
        <w:t>14.2</w:t>
      </w:r>
      <w:r>
        <w:rPr>
          <w:rFonts w:ascii="Arial" w:hAnsi="Arial" w:cs="Arial"/>
          <w:color w:val="000000" w:themeColor="text1"/>
          <w:sz w:val="22"/>
          <w:szCs w:val="22"/>
        </w:rPr>
        <w:tab/>
        <w:t xml:space="preserve">As the Review progressed additional information was sought </w:t>
      </w:r>
      <w:r w:rsidR="00A5709B">
        <w:rPr>
          <w:rFonts w:ascii="Arial" w:hAnsi="Arial" w:cs="Arial"/>
          <w:color w:val="000000" w:themeColor="text1"/>
          <w:sz w:val="22"/>
          <w:szCs w:val="22"/>
        </w:rPr>
        <w:t xml:space="preserve">by the Panel </w:t>
      </w:r>
      <w:r>
        <w:rPr>
          <w:rFonts w:ascii="Arial" w:hAnsi="Arial" w:cs="Arial"/>
          <w:color w:val="000000" w:themeColor="text1"/>
          <w:sz w:val="22"/>
          <w:szCs w:val="22"/>
        </w:rPr>
        <w:t xml:space="preserve">from the Police. </w:t>
      </w:r>
      <w:r w:rsidR="007A5CEE" w:rsidRPr="0094306A">
        <w:rPr>
          <w:rFonts w:ascii="Arial" w:hAnsi="Arial" w:cs="Arial"/>
          <w:color w:val="000000" w:themeColor="text1"/>
          <w:sz w:val="22"/>
          <w:szCs w:val="22"/>
        </w:rPr>
        <w:t xml:space="preserve">The reason for including this </w:t>
      </w:r>
      <w:r w:rsidR="00A5709B">
        <w:rPr>
          <w:rFonts w:ascii="Arial" w:hAnsi="Arial" w:cs="Arial"/>
          <w:color w:val="000000" w:themeColor="text1"/>
          <w:sz w:val="22"/>
          <w:szCs w:val="22"/>
        </w:rPr>
        <w:t xml:space="preserve">extended </w:t>
      </w:r>
      <w:r w:rsidR="007A5CEE" w:rsidRPr="0094306A">
        <w:rPr>
          <w:rFonts w:ascii="Arial" w:hAnsi="Arial" w:cs="Arial"/>
          <w:color w:val="000000" w:themeColor="text1"/>
          <w:sz w:val="22"/>
          <w:szCs w:val="22"/>
        </w:rPr>
        <w:t xml:space="preserve">history </w:t>
      </w:r>
      <w:r w:rsidR="00A5709B">
        <w:rPr>
          <w:rFonts w:ascii="Arial" w:hAnsi="Arial" w:cs="Arial"/>
          <w:color w:val="000000" w:themeColor="text1"/>
          <w:sz w:val="22"/>
          <w:szCs w:val="22"/>
        </w:rPr>
        <w:t>wa</w:t>
      </w:r>
      <w:r w:rsidR="007A5CEE" w:rsidRPr="0094306A">
        <w:rPr>
          <w:rFonts w:ascii="Arial" w:hAnsi="Arial" w:cs="Arial"/>
          <w:color w:val="000000" w:themeColor="text1"/>
          <w:sz w:val="22"/>
          <w:szCs w:val="22"/>
        </w:rPr>
        <w:t xml:space="preserve">s that it </w:t>
      </w:r>
      <w:r w:rsidR="002E2EA2">
        <w:rPr>
          <w:rFonts w:ascii="Arial" w:hAnsi="Arial" w:cs="Arial"/>
          <w:color w:val="000000" w:themeColor="text1"/>
          <w:sz w:val="22"/>
          <w:szCs w:val="22"/>
        </w:rPr>
        <w:t>highlighted</w:t>
      </w:r>
      <w:r w:rsidR="007A5CEE" w:rsidRPr="0094306A">
        <w:rPr>
          <w:rFonts w:ascii="Arial" w:hAnsi="Arial" w:cs="Arial"/>
          <w:color w:val="000000" w:themeColor="text1"/>
          <w:sz w:val="22"/>
          <w:szCs w:val="22"/>
        </w:rPr>
        <w:t xml:space="preserve"> </w:t>
      </w:r>
      <w:r w:rsidR="00A5709B">
        <w:rPr>
          <w:rFonts w:ascii="Arial" w:hAnsi="Arial" w:cs="Arial"/>
          <w:color w:val="000000" w:themeColor="text1"/>
          <w:sz w:val="22"/>
          <w:szCs w:val="22"/>
        </w:rPr>
        <w:t>Police</w:t>
      </w:r>
      <w:r w:rsidR="007A5CEE" w:rsidRPr="0094306A">
        <w:rPr>
          <w:rFonts w:ascii="Arial" w:hAnsi="Arial" w:cs="Arial"/>
          <w:color w:val="000000" w:themeColor="text1"/>
          <w:sz w:val="22"/>
          <w:szCs w:val="22"/>
        </w:rPr>
        <w:t xml:space="preserve"> </w:t>
      </w:r>
      <w:r w:rsidR="00762393" w:rsidRPr="0094306A">
        <w:rPr>
          <w:rFonts w:ascii="Arial" w:hAnsi="Arial" w:cs="Arial"/>
          <w:color w:val="000000" w:themeColor="text1"/>
          <w:sz w:val="22"/>
          <w:szCs w:val="22"/>
        </w:rPr>
        <w:t xml:space="preserve">interaction with </w:t>
      </w:r>
      <w:r w:rsidR="00D146E8">
        <w:rPr>
          <w:rFonts w:ascii="Arial" w:hAnsi="Arial" w:cs="Arial"/>
          <w:color w:val="000000" w:themeColor="text1"/>
          <w:sz w:val="22"/>
          <w:szCs w:val="22"/>
        </w:rPr>
        <w:t>Adult</w:t>
      </w:r>
      <w:r w:rsidR="00762393" w:rsidRPr="0094306A">
        <w:rPr>
          <w:rFonts w:ascii="Arial" w:hAnsi="Arial" w:cs="Arial"/>
          <w:color w:val="000000" w:themeColor="text1"/>
          <w:sz w:val="22"/>
          <w:szCs w:val="22"/>
        </w:rPr>
        <w:t xml:space="preserve"> A</w:t>
      </w:r>
      <w:r w:rsidR="00A5709B">
        <w:rPr>
          <w:rFonts w:ascii="Arial" w:hAnsi="Arial" w:cs="Arial"/>
          <w:color w:val="000000" w:themeColor="text1"/>
          <w:sz w:val="22"/>
          <w:szCs w:val="22"/>
        </w:rPr>
        <w:t xml:space="preserve"> in relation to domestic abuse</w:t>
      </w:r>
      <w:r w:rsidR="00A95A24">
        <w:rPr>
          <w:rFonts w:ascii="Arial" w:hAnsi="Arial" w:cs="Arial"/>
          <w:color w:val="000000" w:themeColor="text1"/>
          <w:sz w:val="22"/>
          <w:szCs w:val="22"/>
        </w:rPr>
        <w:t xml:space="preserve"> </w:t>
      </w:r>
      <w:r w:rsidR="002E2EA2">
        <w:rPr>
          <w:rFonts w:ascii="Arial" w:hAnsi="Arial" w:cs="Arial"/>
          <w:color w:val="000000" w:themeColor="text1"/>
          <w:sz w:val="22"/>
          <w:szCs w:val="22"/>
        </w:rPr>
        <w:t xml:space="preserve">incidents involving her </w:t>
      </w:r>
      <w:r w:rsidR="00A95A24">
        <w:rPr>
          <w:rFonts w:ascii="Arial" w:hAnsi="Arial" w:cs="Arial"/>
          <w:color w:val="000000" w:themeColor="text1"/>
          <w:sz w:val="22"/>
          <w:szCs w:val="22"/>
        </w:rPr>
        <w:t xml:space="preserve"> previous partners</w:t>
      </w:r>
      <w:r w:rsidR="00A5709B">
        <w:rPr>
          <w:rFonts w:ascii="Arial" w:hAnsi="Arial" w:cs="Arial"/>
          <w:color w:val="000000" w:themeColor="text1"/>
          <w:sz w:val="22"/>
          <w:szCs w:val="22"/>
        </w:rPr>
        <w:t xml:space="preserve">. </w:t>
      </w:r>
      <w:r w:rsidR="00A95A24">
        <w:rPr>
          <w:rFonts w:ascii="Arial" w:hAnsi="Arial" w:cs="Arial"/>
          <w:color w:val="000000" w:themeColor="text1"/>
          <w:sz w:val="22"/>
          <w:szCs w:val="22"/>
        </w:rPr>
        <w:t xml:space="preserve">This </w:t>
      </w:r>
      <w:r w:rsidR="002E2EA2">
        <w:rPr>
          <w:rFonts w:ascii="Arial" w:hAnsi="Arial" w:cs="Arial"/>
          <w:color w:val="000000" w:themeColor="text1"/>
          <w:sz w:val="22"/>
          <w:szCs w:val="22"/>
        </w:rPr>
        <w:t xml:space="preserve">information </w:t>
      </w:r>
      <w:r w:rsidR="00A95A24">
        <w:rPr>
          <w:rFonts w:ascii="Arial" w:hAnsi="Arial" w:cs="Arial"/>
          <w:color w:val="000000" w:themeColor="text1"/>
          <w:sz w:val="22"/>
          <w:szCs w:val="22"/>
        </w:rPr>
        <w:t xml:space="preserve">was deemed useful as it provided </w:t>
      </w:r>
      <w:r w:rsidR="002E2EA2">
        <w:rPr>
          <w:rFonts w:ascii="Arial" w:hAnsi="Arial" w:cs="Arial"/>
          <w:color w:val="000000" w:themeColor="text1"/>
          <w:sz w:val="22"/>
          <w:szCs w:val="22"/>
        </w:rPr>
        <w:t xml:space="preserve">an </w:t>
      </w:r>
      <w:r w:rsidR="00A95A24">
        <w:rPr>
          <w:rFonts w:ascii="Arial" w:hAnsi="Arial" w:cs="Arial"/>
          <w:color w:val="000000" w:themeColor="text1"/>
          <w:sz w:val="22"/>
          <w:szCs w:val="22"/>
        </w:rPr>
        <w:t xml:space="preserve">insight into her early engagement with </w:t>
      </w:r>
      <w:r w:rsidR="002E2EA2">
        <w:rPr>
          <w:rFonts w:ascii="Arial" w:hAnsi="Arial" w:cs="Arial"/>
          <w:color w:val="000000" w:themeColor="text1"/>
          <w:sz w:val="22"/>
          <w:szCs w:val="22"/>
        </w:rPr>
        <w:t xml:space="preserve">services </w:t>
      </w:r>
      <w:r w:rsidR="00A95A24">
        <w:rPr>
          <w:rFonts w:ascii="Arial" w:hAnsi="Arial" w:cs="Arial"/>
          <w:color w:val="000000" w:themeColor="text1"/>
          <w:sz w:val="22"/>
          <w:szCs w:val="22"/>
        </w:rPr>
        <w:t xml:space="preserve">and </w:t>
      </w:r>
      <w:r w:rsidR="002E2EA2">
        <w:rPr>
          <w:rFonts w:ascii="Arial" w:hAnsi="Arial" w:cs="Arial"/>
          <w:color w:val="000000" w:themeColor="text1"/>
          <w:sz w:val="22"/>
          <w:szCs w:val="22"/>
        </w:rPr>
        <w:t xml:space="preserve">her </w:t>
      </w:r>
      <w:r w:rsidR="00A95A24">
        <w:rPr>
          <w:rFonts w:ascii="Arial" w:hAnsi="Arial" w:cs="Arial"/>
          <w:color w:val="000000" w:themeColor="text1"/>
          <w:sz w:val="22"/>
          <w:szCs w:val="22"/>
        </w:rPr>
        <w:t xml:space="preserve">knowledge of </w:t>
      </w:r>
      <w:r w:rsidR="002E2EA2">
        <w:rPr>
          <w:rFonts w:ascii="Arial" w:hAnsi="Arial" w:cs="Arial"/>
          <w:color w:val="000000" w:themeColor="text1"/>
          <w:sz w:val="22"/>
          <w:szCs w:val="22"/>
        </w:rPr>
        <w:t xml:space="preserve">the </w:t>
      </w:r>
      <w:r w:rsidR="00A95A24">
        <w:rPr>
          <w:rFonts w:ascii="Arial" w:hAnsi="Arial" w:cs="Arial"/>
          <w:color w:val="000000" w:themeColor="text1"/>
          <w:sz w:val="22"/>
          <w:szCs w:val="22"/>
        </w:rPr>
        <w:t xml:space="preserve">support </w:t>
      </w:r>
      <w:r w:rsidR="002E2EA2">
        <w:rPr>
          <w:rFonts w:ascii="Arial" w:hAnsi="Arial" w:cs="Arial"/>
          <w:color w:val="000000" w:themeColor="text1"/>
          <w:sz w:val="22"/>
          <w:szCs w:val="22"/>
        </w:rPr>
        <w:t>that was available to her in Cornwall</w:t>
      </w:r>
      <w:r w:rsidR="00A95A24">
        <w:rPr>
          <w:rFonts w:ascii="Arial" w:hAnsi="Arial" w:cs="Arial"/>
          <w:color w:val="000000" w:themeColor="text1"/>
          <w:sz w:val="22"/>
          <w:szCs w:val="22"/>
        </w:rPr>
        <w:t xml:space="preserve">. </w:t>
      </w:r>
      <w:r w:rsidR="00762393" w:rsidRPr="0094306A">
        <w:rPr>
          <w:rFonts w:ascii="Arial" w:hAnsi="Arial" w:cs="Arial"/>
          <w:color w:val="000000" w:themeColor="text1"/>
          <w:sz w:val="22"/>
          <w:szCs w:val="22"/>
        </w:rPr>
        <w:t xml:space="preserve"> </w:t>
      </w:r>
    </w:p>
    <w:p w:rsidR="00187C20" w:rsidRDefault="00187C20" w:rsidP="0094306A">
      <w:pPr>
        <w:tabs>
          <w:tab w:val="left" w:pos="0"/>
        </w:tabs>
        <w:spacing w:line="276" w:lineRule="auto"/>
        <w:ind w:left="709" w:hanging="709"/>
        <w:jc w:val="both"/>
        <w:rPr>
          <w:rFonts w:ascii="Arial" w:hAnsi="Arial" w:cs="Arial"/>
          <w:color w:val="000000" w:themeColor="text1"/>
          <w:sz w:val="22"/>
          <w:szCs w:val="22"/>
        </w:rPr>
      </w:pPr>
    </w:p>
    <w:tbl>
      <w:tblPr>
        <w:tblStyle w:val="TableGrid"/>
        <w:tblW w:w="0" w:type="auto"/>
        <w:tblInd w:w="137" w:type="dxa"/>
        <w:tblLook w:val="04A0" w:firstRow="1" w:lastRow="0" w:firstColumn="1" w:lastColumn="0" w:noHBand="0" w:noVBand="1"/>
      </w:tblPr>
      <w:tblGrid>
        <w:gridCol w:w="8873"/>
      </w:tblGrid>
      <w:tr w:rsidR="00DD1FE3" w:rsidRPr="00DD1FE3" w:rsidTr="00736CEF">
        <w:tc>
          <w:tcPr>
            <w:tcW w:w="8873" w:type="dxa"/>
          </w:tcPr>
          <w:p w:rsidR="00DD1FE3" w:rsidRPr="00DD1FE3" w:rsidRDefault="00DD1FE3" w:rsidP="007638DF">
            <w:pPr>
              <w:spacing w:line="276" w:lineRule="auto"/>
              <w:jc w:val="both"/>
              <w:rPr>
                <w:rFonts w:ascii="Arial" w:hAnsi="Arial" w:cs="Arial"/>
                <w:sz w:val="22"/>
                <w:szCs w:val="22"/>
              </w:rPr>
            </w:pPr>
            <w:r w:rsidRPr="00DD1FE3">
              <w:rPr>
                <w:rFonts w:ascii="Arial" w:hAnsi="Arial" w:cs="Arial"/>
                <w:b/>
                <w:sz w:val="22"/>
                <w:szCs w:val="22"/>
              </w:rPr>
              <w:t>13.2.2009</w:t>
            </w:r>
            <w:r w:rsidRPr="00DD1FE3">
              <w:rPr>
                <w:rFonts w:ascii="Arial" w:hAnsi="Arial" w:cs="Arial"/>
                <w:sz w:val="22"/>
                <w:szCs w:val="22"/>
              </w:rPr>
              <w:t xml:space="preserve"> DV Assault. Police attended home address of Adult A due to reports that Adult D had attempted to strangle Adult A on the bed. </w:t>
            </w:r>
            <w:r w:rsidR="0069361D">
              <w:rPr>
                <w:rFonts w:ascii="Arial" w:hAnsi="Arial" w:cs="Arial"/>
                <w:sz w:val="22"/>
                <w:szCs w:val="22"/>
              </w:rPr>
              <w:t>DASH risk assessments completed.</w:t>
            </w:r>
          </w:p>
        </w:tc>
      </w:tr>
      <w:tr w:rsidR="00DD1FE3" w:rsidRPr="00DD1FE3" w:rsidTr="00736CEF">
        <w:tc>
          <w:tcPr>
            <w:tcW w:w="8873" w:type="dxa"/>
          </w:tcPr>
          <w:p w:rsidR="00DD1FE3" w:rsidRPr="00DD1FE3" w:rsidRDefault="00DD1FE3" w:rsidP="007638DF">
            <w:pPr>
              <w:spacing w:line="276" w:lineRule="auto"/>
              <w:jc w:val="both"/>
              <w:rPr>
                <w:rFonts w:ascii="Arial" w:hAnsi="Arial" w:cs="Arial"/>
                <w:sz w:val="22"/>
                <w:szCs w:val="22"/>
              </w:rPr>
            </w:pPr>
            <w:r w:rsidRPr="00DD1FE3">
              <w:rPr>
                <w:rFonts w:ascii="Arial" w:hAnsi="Arial" w:cs="Arial"/>
                <w:b/>
                <w:sz w:val="22"/>
                <w:szCs w:val="22"/>
              </w:rPr>
              <w:t>23.02.2009</w:t>
            </w:r>
            <w:r w:rsidRPr="00DD1FE3">
              <w:rPr>
                <w:rFonts w:ascii="Arial" w:hAnsi="Arial" w:cs="Arial"/>
                <w:sz w:val="22"/>
                <w:szCs w:val="22"/>
              </w:rPr>
              <w:t xml:space="preserve"> Adult D was arrested for the assault on Adult A which occurred on the 13/02/09. Adult D admitted arguing with Adult A and holding her down by the throat but stated that this was in self-defence as she had punched him first. Adult D believed that  the baby was his. The relationship was described as volatile and concerns were raised about the unborn child.</w:t>
            </w:r>
          </w:p>
        </w:tc>
      </w:tr>
      <w:tr w:rsidR="00DD1FE3" w:rsidRPr="00DD1FE3" w:rsidTr="00736CEF">
        <w:tc>
          <w:tcPr>
            <w:tcW w:w="8873" w:type="dxa"/>
          </w:tcPr>
          <w:p w:rsidR="00DD1FE3" w:rsidRPr="00DD1FE3" w:rsidRDefault="00DD1FE3" w:rsidP="007638DF">
            <w:pPr>
              <w:spacing w:line="276" w:lineRule="auto"/>
              <w:jc w:val="both"/>
              <w:rPr>
                <w:rFonts w:ascii="Arial" w:hAnsi="Arial" w:cs="Arial"/>
                <w:sz w:val="22"/>
                <w:szCs w:val="22"/>
              </w:rPr>
            </w:pPr>
            <w:r w:rsidRPr="00DD1FE3">
              <w:rPr>
                <w:rFonts w:ascii="Arial" w:hAnsi="Arial" w:cs="Arial"/>
                <w:b/>
                <w:sz w:val="22"/>
                <w:szCs w:val="22"/>
              </w:rPr>
              <w:t>02.03.2009</w:t>
            </w:r>
            <w:r w:rsidRPr="00DD1FE3">
              <w:rPr>
                <w:rFonts w:ascii="Arial" w:hAnsi="Arial" w:cs="Arial"/>
                <w:sz w:val="22"/>
                <w:szCs w:val="22"/>
              </w:rPr>
              <w:t xml:space="preserve"> Adult A  attended hospital after stating that she had taken an unknown quantity of unknown pills with alcohol. Adult A left hospital prior to receiving treatment. Adult A  was thirty one weeks pregnant.</w:t>
            </w:r>
          </w:p>
        </w:tc>
      </w:tr>
      <w:tr w:rsidR="00DD1FE3" w:rsidRPr="00DD1FE3" w:rsidTr="00736CEF">
        <w:tc>
          <w:tcPr>
            <w:tcW w:w="8873" w:type="dxa"/>
          </w:tcPr>
          <w:p w:rsidR="00DD1FE3" w:rsidRPr="00DD1FE3" w:rsidRDefault="00DD1FE3" w:rsidP="007638DF">
            <w:pPr>
              <w:spacing w:line="276" w:lineRule="auto"/>
              <w:jc w:val="both"/>
              <w:rPr>
                <w:rFonts w:ascii="Arial" w:hAnsi="Arial" w:cs="Arial"/>
                <w:i/>
                <w:sz w:val="22"/>
                <w:szCs w:val="22"/>
              </w:rPr>
            </w:pPr>
            <w:r w:rsidRPr="00DD1FE3">
              <w:rPr>
                <w:rFonts w:ascii="Arial" w:hAnsi="Arial" w:cs="Arial"/>
                <w:i/>
                <w:sz w:val="22"/>
                <w:szCs w:val="22"/>
              </w:rPr>
              <w:t xml:space="preserve">All relevant information shared with Social Care </w:t>
            </w:r>
            <w:r w:rsidR="00776137">
              <w:rPr>
                <w:rFonts w:ascii="Arial" w:hAnsi="Arial" w:cs="Arial"/>
                <w:i/>
                <w:sz w:val="22"/>
                <w:szCs w:val="22"/>
              </w:rPr>
              <w:t>who</w:t>
            </w:r>
            <w:r w:rsidRPr="00DD1FE3">
              <w:rPr>
                <w:rFonts w:ascii="Arial" w:hAnsi="Arial" w:cs="Arial"/>
                <w:i/>
                <w:sz w:val="22"/>
                <w:szCs w:val="22"/>
              </w:rPr>
              <w:t xml:space="preserve"> advised that there will be a full pre-birth plan.</w:t>
            </w:r>
          </w:p>
        </w:tc>
      </w:tr>
      <w:tr w:rsidR="00DD1FE3" w:rsidRPr="00DD1FE3" w:rsidTr="00736CEF">
        <w:tc>
          <w:tcPr>
            <w:tcW w:w="8873" w:type="dxa"/>
          </w:tcPr>
          <w:p w:rsidR="00DD1FE3" w:rsidRPr="00DD1FE3" w:rsidRDefault="00DD1FE3" w:rsidP="0069361D">
            <w:pPr>
              <w:spacing w:line="276" w:lineRule="auto"/>
              <w:jc w:val="both"/>
              <w:rPr>
                <w:rFonts w:ascii="Arial" w:hAnsi="Arial" w:cs="Arial"/>
                <w:sz w:val="22"/>
                <w:szCs w:val="22"/>
              </w:rPr>
            </w:pPr>
            <w:r w:rsidRPr="00DD1FE3">
              <w:rPr>
                <w:rFonts w:ascii="Arial" w:hAnsi="Arial" w:cs="Arial"/>
                <w:b/>
                <w:sz w:val="22"/>
                <w:szCs w:val="22"/>
              </w:rPr>
              <w:t>19.06.2009</w:t>
            </w:r>
            <w:r w:rsidRPr="00DD1FE3">
              <w:rPr>
                <w:rFonts w:ascii="Arial" w:hAnsi="Arial" w:cs="Arial"/>
                <w:sz w:val="22"/>
                <w:szCs w:val="22"/>
              </w:rPr>
              <w:t xml:space="preserve"> Domestic Incident with Adult A and Adult D. Verbal argument ensued. Both were accusing each other of cheating in their relationship. </w:t>
            </w:r>
            <w:r w:rsidR="0069361D">
              <w:rPr>
                <w:rFonts w:ascii="Arial" w:hAnsi="Arial" w:cs="Arial"/>
                <w:sz w:val="22"/>
                <w:szCs w:val="22"/>
              </w:rPr>
              <w:t>DASH risk assessment completed.</w:t>
            </w:r>
          </w:p>
        </w:tc>
      </w:tr>
      <w:tr w:rsidR="00DD1FE3" w:rsidRPr="00DD1FE3" w:rsidTr="00736CEF">
        <w:tc>
          <w:tcPr>
            <w:tcW w:w="8873" w:type="dxa"/>
          </w:tcPr>
          <w:p w:rsidR="00DD1FE3" w:rsidRPr="00DD1FE3" w:rsidRDefault="008B361D" w:rsidP="007638DF">
            <w:pPr>
              <w:spacing w:line="276" w:lineRule="auto"/>
              <w:jc w:val="both"/>
              <w:rPr>
                <w:rFonts w:ascii="Arial" w:hAnsi="Arial" w:cs="Arial"/>
                <w:sz w:val="22"/>
                <w:szCs w:val="22"/>
              </w:rPr>
            </w:pPr>
            <w:r w:rsidRPr="008B361D">
              <w:rPr>
                <w:rFonts w:ascii="Arial" w:hAnsi="Arial" w:cs="Arial"/>
                <w:b/>
                <w:sz w:val="22"/>
                <w:szCs w:val="22"/>
              </w:rPr>
              <w:t>16.07.2009</w:t>
            </w:r>
            <w:r w:rsidRPr="00DD1FE3">
              <w:rPr>
                <w:rFonts w:ascii="Arial" w:hAnsi="Arial" w:cs="Arial"/>
                <w:sz w:val="22"/>
                <w:szCs w:val="22"/>
              </w:rPr>
              <w:t xml:space="preserve"> </w:t>
            </w:r>
            <w:r>
              <w:rPr>
                <w:rFonts w:ascii="Arial" w:hAnsi="Arial" w:cs="Arial"/>
                <w:sz w:val="22"/>
                <w:szCs w:val="22"/>
              </w:rPr>
              <w:t>C</w:t>
            </w:r>
            <w:r w:rsidR="00DD1FE3" w:rsidRPr="00DD1FE3">
              <w:rPr>
                <w:rFonts w:ascii="Arial" w:hAnsi="Arial" w:cs="Arial"/>
                <w:sz w:val="22"/>
                <w:szCs w:val="22"/>
              </w:rPr>
              <w:t>hild protection case conference</w:t>
            </w:r>
            <w:r>
              <w:rPr>
                <w:rFonts w:ascii="Arial" w:hAnsi="Arial" w:cs="Arial"/>
                <w:sz w:val="22"/>
                <w:szCs w:val="22"/>
              </w:rPr>
              <w:t xml:space="preserve">. </w:t>
            </w:r>
            <w:r w:rsidR="00DD1FE3" w:rsidRPr="00DD1FE3">
              <w:rPr>
                <w:rFonts w:ascii="Arial" w:hAnsi="Arial" w:cs="Arial"/>
                <w:sz w:val="22"/>
                <w:szCs w:val="22"/>
              </w:rPr>
              <w:t>Child A was unanimously identified as being at risk of neglect and in need of a child protection plan.</w:t>
            </w:r>
          </w:p>
        </w:tc>
      </w:tr>
      <w:tr w:rsidR="00DD1FE3" w:rsidRPr="00DD1FE3" w:rsidTr="00736CEF">
        <w:tc>
          <w:tcPr>
            <w:tcW w:w="8873" w:type="dxa"/>
          </w:tcPr>
          <w:p w:rsidR="00DD1FE3" w:rsidRPr="00DD1FE3" w:rsidRDefault="00DD1FE3" w:rsidP="007638DF">
            <w:pPr>
              <w:spacing w:line="276" w:lineRule="auto"/>
              <w:jc w:val="both"/>
              <w:rPr>
                <w:rFonts w:ascii="Arial" w:hAnsi="Arial" w:cs="Arial"/>
                <w:sz w:val="22"/>
                <w:szCs w:val="22"/>
              </w:rPr>
            </w:pPr>
            <w:r w:rsidRPr="00DD1FE3">
              <w:rPr>
                <w:rFonts w:ascii="Arial" w:hAnsi="Arial" w:cs="Arial"/>
                <w:b/>
                <w:sz w:val="22"/>
                <w:szCs w:val="22"/>
              </w:rPr>
              <w:t>25.08.2009</w:t>
            </w:r>
            <w:r w:rsidRPr="00DD1FE3">
              <w:rPr>
                <w:rFonts w:ascii="Arial" w:hAnsi="Arial" w:cs="Arial"/>
                <w:sz w:val="22"/>
                <w:szCs w:val="22"/>
              </w:rPr>
              <w:t xml:space="preserve"> Domestic Incident where Adult A had returned home with Child A to find Adult D drunk. Both parties were given words of advice.</w:t>
            </w:r>
            <w:r w:rsidR="0069361D">
              <w:rPr>
                <w:rFonts w:ascii="Arial" w:hAnsi="Arial" w:cs="Arial"/>
                <w:sz w:val="22"/>
                <w:szCs w:val="22"/>
              </w:rPr>
              <w:t xml:space="preserve"> </w:t>
            </w:r>
            <w:r w:rsidRPr="00DD1FE3">
              <w:rPr>
                <w:rFonts w:ascii="Arial" w:hAnsi="Arial" w:cs="Arial"/>
                <w:sz w:val="22"/>
                <w:szCs w:val="22"/>
              </w:rPr>
              <w:t xml:space="preserve">121A completed. DASH risk assessment completed and graded as medium risk. Adult A signposted by letter. </w:t>
            </w:r>
          </w:p>
        </w:tc>
      </w:tr>
      <w:tr w:rsidR="00DD1FE3" w:rsidRPr="00DD1FE3" w:rsidTr="00736CEF">
        <w:tc>
          <w:tcPr>
            <w:tcW w:w="8873" w:type="dxa"/>
          </w:tcPr>
          <w:p w:rsidR="00DD1FE3" w:rsidRPr="00DD1FE3" w:rsidRDefault="00DD1FE3" w:rsidP="007638DF">
            <w:pPr>
              <w:spacing w:line="276" w:lineRule="auto"/>
              <w:jc w:val="both"/>
              <w:rPr>
                <w:rFonts w:ascii="Arial" w:hAnsi="Arial" w:cs="Arial"/>
                <w:sz w:val="22"/>
                <w:szCs w:val="22"/>
              </w:rPr>
            </w:pPr>
            <w:r w:rsidRPr="00DD1FE3">
              <w:rPr>
                <w:rFonts w:ascii="Arial" w:hAnsi="Arial" w:cs="Arial"/>
                <w:b/>
                <w:sz w:val="22"/>
                <w:szCs w:val="22"/>
              </w:rPr>
              <w:t>21.09.2009</w:t>
            </w:r>
            <w:r w:rsidRPr="00DD1FE3">
              <w:rPr>
                <w:rFonts w:ascii="Arial" w:hAnsi="Arial" w:cs="Arial"/>
                <w:sz w:val="22"/>
                <w:szCs w:val="22"/>
              </w:rPr>
              <w:t xml:space="preserve"> Adult A had returned home to find Adult D </w:t>
            </w:r>
            <w:r w:rsidR="00733144">
              <w:rPr>
                <w:rFonts w:ascii="Arial" w:hAnsi="Arial" w:cs="Arial"/>
                <w:sz w:val="22"/>
                <w:szCs w:val="22"/>
              </w:rPr>
              <w:t>drunk</w:t>
            </w:r>
            <w:r w:rsidRPr="00DD1FE3">
              <w:rPr>
                <w:rFonts w:ascii="Arial" w:hAnsi="Arial" w:cs="Arial"/>
                <w:sz w:val="22"/>
                <w:szCs w:val="22"/>
              </w:rPr>
              <w:t xml:space="preserve">. A verbal argument had ensued. Police were called as Adult A feared that he would become violent and Adult D was arrested. Both parties were perceived in drink. </w:t>
            </w:r>
          </w:p>
        </w:tc>
      </w:tr>
      <w:tr w:rsidR="00DD1FE3" w:rsidRPr="00DD1FE3" w:rsidTr="00736CEF">
        <w:tc>
          <w:tcPr>
            <w:tcW w:w="8873" w:type="dxa"/>
          </w:tcPr>
          <w:p w:rsidR="00DD1FE3" w:rsidRPr="00DD1FE3" w:rsidRDefault="00DD1FE3" w:rsidP="007638DF">
            <w:pPr>
              <w:spacing w:line="276" w:lineRule="auto"/>
              <w:jc w:val="both"/>
              <w:rPr>
                <w:rFonts w:ascii="Arial" w:hAnsi="Arial" w:cs="Arial"/>
                <w:sz w:val="22"/>
                <w:szCs w:val="22"/>
              </w:rPr>
            </w:pPr>
            <w:r w:rsidRPr="00DD1FE3">
              <w:rPr>
                <w:rFonts w:ascii="Arial" w:hAnsi="Arial" w:cs="Arial"/>
                <w:b/>
                <w:sz w:val="22"/>
                <w:szCs w:val="22"/>
              </w:rPr>
              <w:t>22.09.2009</w:t>
            </w:r>
            <w:r w:rsidRPr="00DD1FE3">
              <w:rPr>
                <w:rFonts w:ascii="Arial" w:hAnsi="Arial" w:cs="Arial"/>
                <w:sz w:val="22"/>
                <w:szCs w:val="22"/>
              </w:rPr>
              <w:t xml:space="preserve"> Police called to a report of criminal damage. Adult D had attended the home address of Adult A perceived in drink and caused criminal damage. Adult A was not willing to cooperate and would not make a complaint. Adult D was released with no further action due to his name being on the tenancy and the damage was to his own property.</w:t>
            </w:r>
          </w:p>
        </w:tc>
      </w:tr>
      <w:tr w:rsidR="00DD1FE3" w:rsidRPr="00DD1FE3" w:rsidTr="00736CEF">
        <w:tc>
          <w:tcPr>
            <w:tcW w:w="8873" w:type="dxa"/>
          </w:tcPr>
          <w:p w:rsidR="00DD1FE3" w:rsidRPr="00DD1FE3" w:rsidRDefault="00DD1FE3" w:rsidP="0069361D">
            <w:pPr>
              <w:spacing w:line="276" w:lineRule="auto"/>
              <w:jc w:val="both"/>
              <w:rPr>
                <w:rFonts w:ascii="Arial" w:hAnsi="Arial" w:cs="Arial"/>
                <w:sz w:val="22"/>
                <w:szCs w:val="22"/>
              </w:rPr>
            </w:pPr>
            <w:r w:rsidRPr="00DD1FE3">
              <w:rPr>
                <w:rFonts w:ascii="Arial" w:hAnsi="Arial" w:cs="Arial"/>
                <w:b/>
                <w:sz w:val="22"/>
                <w:szCs w:val="22"/>
              </w:rPr>
              <w:t>02.10.2009</w:t>
            </w:r>
            <w:r w:rsidRPr="00DD1FE3">
              <w:rPr>
                <w:rFonts w:ascii="Arial" w:hAnsi="Arial" w:cs="Arial"/>
                <w:sz w:val="22"/>
                <w:szCs w:val="22"/>
              </w:rPr>
              <w:t xml:space="preserve"> Adult A and Child A were placed in safe accommodation following her breakup with Adult D. </w:t>
            </w:r>
            <w:r w:rsidR="009F2D7B" w:rsidRPr="009F2D7B">
              <w:rPr>
                <w:rFonts w:ascii="Arial" w:hAnsi="Arial" w:cs="Arial"/>
                <w:color w:val="000000" w:themeColor="text1"/>
                <w:sz w:val="22"/>
                <w:szCs w:val="22"/>
              </w:rPr>
              <w:t xml:space="preserve">Adult </w:t>
            </w:r>
            <w:r w:rsidR="00D8265E">
              <w:rPr>
                <w:rFonts w:ascii="Arial" w:hAnsi="Arial" w:cs="Arial"/>
                <w:color w:val="000000" w:themeColor="text1"/>
                <w:sz w:val="22"/>
                <w:szCs w:val="22"/>
              </w:rPr>
              <w:t>I</w:t>
            </w:r>
            <w:r w:rsidRPr="009F2D7B">
              <w:rPr>
                <w:rFonts w:ascii="Arial" w:hAnsi="Arial" w:cs="Arial"/>
                <w:color w:val="000000" w:themeColor="text1"/>
                <w:sz w:val="22"/>
                <w:szCs w:val="22"/>
              </w:rPr>
              <w:t xml:space="preserve"> </w:t>
            </w:r>
            <w:r w:rsidRPr="00DD1FE3">
              <w:rPr>
                <w:rFonts w:ascii="Arial" w:hAnsi="Arial" w:cs="Arial"/>
                <w:sz w:val="22"/>
                <w:szCs w:val="22"/>
              </w:rPr>
              <w:t xml:space="preserve">strongly advised not to contact Adult A because of their past </w:t>
            </w:r>
            <w:r w:rsidR="00BF41BC">
              <w:rPr>
                <w:rFonts w:ascii="Arial" w:hAnsi="Arial" w:cs="Arial"/>
                <w:sz w:val="22"/>
                <w:szCs w:val="22"/>
              </w:rPr>
              <w:t>domestic violence</w:t>
            </w:r>
            <w:r w:rsidRPr="00DD1FE3">
              <w:rPr>
                <w:rFonts w:ascii="Arial" w:hAnsi="Arial" w:cs="Arial"/>
                <w:sz w:val="22"/>
                <w:szCs w:val="22"/>
              </w:rPr>
              <w:t xml:space="preserve"> issues and that any resumption of their relationship was likely to defeat the purpose of his licence period in terms of rehabilitation.</w:t>
            </w:r>
          </w:p>
        </w:tc>
      </w:tr>
      <w:tr w:rsidR="00DD1FE3" w:rsidRPr="00DD1FE3" w:rsidTr="00736CEF">
        <w:tc>
          <w:tcPr>
            <w:tcW w:w="8873" w:type="dxa"/>
          </w:tcPr>
          <w:p w:rsidR="00DD1FE3" w:rsidRPr="00DD1FE3" w:rsidRDefault="00DD1FE3" w:rsidP="00736CEF">
            <w:pPr>
              <w:spacing w:line="276" w:lineRule="auto"/>
              <w:rPr>
                <w:rFonts w:ascii="Arial" w:hAnsi="Arial" w:cs="Arial"/>
                <w:sz w:val="22"/>
                <w:szCs w:val="22"/>
              </w:rPr>
            </w:pPr>
            <w:r w:rsidRPr="00DD1FE3">
              <w:rPr>
                <w:rFonts w:ascii="Arial" w:hAnsi="Arial" w:cs="Arial"/>
                <w:b/>
                <w:sz w:val="22"/>
                <w:szCs w:val="22"/>
              </w:rPr>
              <w:t>13.10.2009</w:t>
            </w:r>
            <w:r w:rsidRPr="00DD1FE3">
              <w:rPr>
                <w:rFonts w:ascii="Arial" w:hAnsi="Arial" w:cs="Arial"/>
                <w:sz w:val="22"/>
                <w:szCs w:val="22"/>
              </w:rPr>
              <w:t xml:space="preserve"> Child protection review conference held on Child A. Adult A was present as was Adult C. Conference decided that Child A </w:t>
            </w:r>
            <w:r w:rsidR="00BF41BC">
              <w:rPr>
                <w:rFonts w:ascii="Arial" w:hAnsi="Arial" w:cs="Arial"/>
                <w:sz w:val="22"/>
                <w:szCs w:val="22"/>
              </w:rPr>
              <w:t xml:space="preserve">should </w:t>
            </w:r>
            <w:r w:rsidRPr="00DD1FE3">
              <w:rPr>
                <w:rFonts w:ascii="Arial" w:hAnsi="Arial" w:cs="Arial"/>
                <w:sz w:val="22"/>
                <w:szCs w:val="22"/>
              </w:rPr>
              <w:t>remain</w:t>
            </w:r>
            <w:r w:rsidR="00BF41BC">
              <w:rPr>
                <w:rFonts w:ascii="Arial" w:hAnsi="Arial" w:cs="Arial"/>
                <w:sz w:val="22"/>
                <w:szCs w:val="22"/>
              </w:rPr>
              <w:t xml:space="preserve"> </w:t>
            </w:r>
            <w:r w:rsidRPr="00DD1FE3">
              <w:rPr>
                <w:rFonts w:ascii="Arial" w:hAnsi="Arial" w:cs="Arial"/>
                <w:sz w:val="22"/>
                <w:szCs w:val="22"/>
              </w:rPr>
              <w:t xml:space="preserve"> the subject of a plan and new agreement to be drawn up between Adult A and Social Care. Adult C stated that </w:t>
            </w:r>
            <w:r w:rsidR="009F2D7B">
              <w:rPr>
                <w:rFonts w:ascii="Arial" w:hAnsi="Arial" w:cs="Arial"/>
                <w:sz w:val="22"/>
                <w:szCs w:val="22"/>
              </w:rPr>
              <w:lastRenderedPageBreak/>
              <w:t xml:space="preserve">Adult I </w:t>
            </w:r>
            <w:r w:rsidRPr="00DD1FE3">
              <w:rPr>
                <w:rFonts w:ascii="Arial" w:hAnsi="Arial" w:cs="Arial"/>
                <w:sz w:val="22"/>
                <w:szCs w:val="22"/>
              </w:rPr>
              <w:t xml:space="preserve">had made repeated phone calls and sent many letters to Adult A whilst he was in prison. He was described as </w:t>
            </w:r>
            <w:r w:rsidRPr="00DD1FE3">
              <w:rPr>
                <w:rFonts w:ascii="Arial" w:hAnsi="Arial" w:cs="Arial"/>
                <w:color w:val="000000" w:themeColor="text1"/>
                <w:sz w:val="22"/>
                <w:szCs w:val="22"/>
              </w:rPr>
              <w:t>controlling and obsessed.</w:t>
            </w:r>
          </w:p>
        </w:tc>
      </w:tr>
      <w:tr w:rsidR="00DD1FE3" w:rsidRPr="00DD1FE3" w:rsidTr="00736CEF">
        <w:tc>
          <w:tcPr>
            <w:tcW w:w="8873" w:type="dxa"/>
          </w:tcPr>
          <w:p w:rsidR="00DD1FE3" w:rsidRPr="00DD1FE3" w:rsidRDefault="00DD1FE3" w:rsidP="007638DF">
            <w:pPr>
              <w:spacing w:line="276" w:lineRule="auto"/>
              <w:jc w:val="both"/>
              <w:rPr>
                <w:rFonts w:ascii="Arial" w:hAnsi="Arial" w:cs="Arial"/>
                <w:sz w:val="22"/>
                <w:szCs w:val="22"/>
              </w:rPr>
            </w:pPr>
            <w:r w:rsidRPr="00DD1FE3">
              <w:rPr>
                <w:rFonts w:ascii="Arial" w:hAnsi="Arial" w:cs="Arial"/>
                <w:b/>
                <w:sz w:val="22"/>
                <w:szCs w:val="22"/>
              </w:rPr>
              <w:lastRenderedPageBreak/>
              <w:t>19.10.2009</w:t>
            </w:r>
            <w:r w:rsidRPr="00DD1FE3">
              <w:rPr>
                <w:rFonts w:ascii="Arial" w:hAnsi="Arial" w:cs="Arial"/>
                <w:sz w:val="22"/>
                <w:szCs w:val="22"/>
              </w:rPr>
              <w:t xml:space="preserve"> </w:t>
            </w:r>
            <w:r w:rsidR="009F2D7B">
              <w:rPr>
                <w:rFonts w:ascii="Arial" w:hAnsi="Arial" w:cs="Arial"/>
                <w:sz w:val="22"/>
                <w:szCs w:val="22"/>
              </w:rPr>
              <w:t>Police</w:t>
            </w:r>
            <w:r w:rsidR="007638DF" w:rsidRPr="007638DF">
              <w:rPr>
                <w:rFonts w:ascii="Arial" w:hAnsi="Arial" w:cs="Arial"/>
                <w:color w:val="FF0000"/>
                <w:sz w:val="22"/>
                <w:szCs w:val="22"/>
              </w:rPr>
              <w:t xml:space="preserve"> </w:t>
            </w:r>
            <w:r w:rsidR="007638DF">
              <w:rPr>
                <w:rFonts w:ascii="Arial" w:hAnsi="Arial" w:cs="Arial"/>
                <w:sz w:val="22"/>
                <w:szCs w:val="22"/>
              </w:rPr>
              <w:t xml:space="preserve">records stated that </w:t>
            </w:r>
            <w:r w:rsidR="009F2D7B" w:rsidRPr="009F2D7B">
              <w:rPr>
                <w:rFonts w:ascii="Arial" w:hAnsi="Arial" w:cs="Arial"/>
                <w:color w:val="000000" w:themeColor="text1"/>
                <w:sz w:val="22"/>
                <w:szCs w:val="22"/>
              </w:rPr>
              <w:t>Adult I</w:t>
            </w:r>
            <w:r w:rsidRPr="009F2D7B">
              <w:rPr>
                <w:rFonts w:ascii="Arial" w:hAnsi="Arial" w:cs="Arial"/>
                <w:color w:val="000000" w:themeColor="text1"/>
                <w:sz w:val="22"/>
                <w:szCs w:val="22"/>
              </w:rPr>
              <w:t xml:space="preserve"> </w:t>
            </w:r>
            <w:r w:rsidR="009F2D7B">
              <w:rPr>
                <w:rFonts w:ascii="Arial" w:hAnsi="Arial" w:cs="Arial"/>
                <w:color w:val="000000" w:themeColor="text1"/>
                <w:sz w:val="22"/>
                <w:szCs w:val="22"/>
              </w:rPr>
              <w:t>did not</w:t>
            </w:r>
            <w:r w:rsidRPr="00DD1FE3">
              <w:rPr>
                <w:rFonts w:ascii="Arial" w:hAnsi="Arial" w:cs="Arial"/>
                <w:sz w:val="22"/>
                <w:szCs w:val="22"/>
              </w:rPr>
              <w:t xml:space="preserve"> have any non-contact condition that would cover Adult A or Child A</w:t>
            </w:r>
            <w:r w:rsidR="007638DF">
              <w:rPr>
                <w:rFonts w:ascii="Arial" w:hAnsi="Arial" w:cs="Arial"/>
                <w:sz w:val="22"/>
                <w:szCs w:val="22"/>
              </w:rPr>
              <w:t>,</w:t>
            </w:r>
            <w:r w:rsidR="009F2D7B">
              <w:rPr>
                <w:rFonts w:ascii="Arial" w:hAnsi="Arial" w:cs="Arial"/>
                <w:sz w:val="22"/>
                <w:szCs w:val="22"/>
              </w:rPr>
              <w:t xml:space="preserve"> </w:t>
            </w:r>
            <w:r w:rsidRPr="00DD1FE3">
              <w:rPr>
                <w:rFonts w:ascii="Arial" w:hAnsi="Arial" w:cs="Arial"/>
                <w:sz w:val="22"/>
                <w:szCs w:val="22"/>
              </w:rPr>
              <w:t xml:space="preserve">nor any exclusion condition as part of his licence. </w:t>
            </w:r>
            <w:r w:rsidR="007638DF">
              <w:rPr>
                <w:rFonts w:ascii="Arial" w:hAnsi="Arial" w:cs="Arial"/>
                <w:sz w:val="22"/>
                <w:szCs w:val="22"/>
              </w:rPr>
              <w:t xml:space="preserve">The records state that </w:t>
            </w:r>
            <w:r w:rsidRPr="00DD1FE3">
              <w:rPr>
                <w:rFonts w:ascii="Arial" w:hAnsi="Arial" w:cs="Arial"/>
                <w:color w:val="000000" w:themeColor="text1"/>
                <w:sz w:val="22"/>
                <w:szCs w:val="22"/>
              </w:rPr>
              <w:t xml:space="preserve">Probation </w:t>
            </w:r>
            <w:r w:rsidR="007638DF">
              <w:rPr>
                <w:rFonts w:ascii="Arial" w:hAnsi="Arial" w:cs="Arial"/>
                <w:color w:val="000000" w:themeColor="text1"/>
                <w:sz w:val="22"/>
                <w:szCs w:val="22"/>
              </w:rPr>
              <w:t>we</w:t>
            </w:r>
            <w:r w:rsidRPr="00DD1FE3">
              <w:rPr>
                <w:rFonts w:ascii="Arial" w:hAnsi="Arial" w:cs="Arial"/>
                <w:color w:val="000000" w:themeColor="text1"/>
                <w:sz w:val="22"/>
                <w:szCs w:val="22"/>
              </w:rPr>
              <w:t xml:space="preserve">re </w:t>
            </w:r>
            <w:r w:rsidRPr="00DD1FE3">
              <w:rPr>
                <w:rFonts w:ascii="Arial" w:hAnsi="Arial" w:cs="Arial"/>
                <w:sz w:val="22"/>
                <w:szCs w:val="22"/>
              </w:rPr>
              <w:t xml:space="preserve">actively considering these issues. Adult A </w:t>
            </w:r>
            <w:r w:rsidR="007638DF">
              <w:rPr>
                <w:rFonts w:ascii="Arial" w:hAnsi="Arial" w:cs="Arial"/>
                <w:sz w:val="22"/>
                <w:szCs w:val="22"/>
              </w:rPr>
              <w:t>wa</w:t>
            </w:r>
            <w:r w:rsidRPr="00DD1FE3">
              <w:rPr>
                <w:rFonts w:ascii="Arial" w:hAnsi="Arial" w:cs="Arial"/>
                <w:sz w:val="22"/>
                <w:szCs w:val="22"/>
              </w:rPr>
              <w:t xml:space="preserve">s </w:t>
            </w:r>
            <w:r w:rsidR="007638DF">
              <w:rPr>
                <w:rFonts w:ascii="Arial" w:hAnsi="Arial" w:cs="Arial"/>
                <w:sz w:val="22"/>
                <w:szCs w:val="22"/>
              </w:rPr>
              <w:t xml:space="preserve">the </w:t>
            </w:r>
            <w:r w:rsidRPr="00DD1FE3">
              <w:rPr>
                <w:rFonts w:ascii="Arial" w:hAnsi="Arial" w:cs="Arial"/>
                <w:sz w:val="22"/>
                <w:szCs w:val="22"/>
              </w:rPr>
              <w:t xml:space="preserve">subject of a contract with </w:t>
            </w:r>
            <w:r w:rsidR="00730AD4">
              <w:rPr>
                <w:rFonts w:ascii="Arial" w:hAnsi="Arial" w:cs="Arial"/>
                <w:sz w:val="22"/>
                <w:szCs w:val="22"/>
              </w:rPr>
              <w:t>S</w:t>
            </w:r>
            <w:r w:rsidRPr="00DD1FE3">
              <w:rPr>
                <w:rFonts w:ascii="Arial" w:hAnsi="Arial" w:cs="Arial"/>
                <w:sz w:val="22"/>
                <w:szCs w:val="22"/>
              </w:rPr>
              <w:t xml:space="preserve">ocial </w:t>
            </w:r>
            <w:r w:rsidR="00730AD4">
              <w:rPr>
                <w:rFonts w:ascii="Arial" w:hAnsi="Arial" w:cs="Arial"/>
                <w:sz w:val="22"/>
                <w:szCs w:val="22"/>
              </w:rPr>
              <w:t>C</w:t>
            </w:r>
            <w:r w:rsidRPr="00DD1FE3">
              <w:rPr>
                <w:rFonts w:ascii="Arial" w:hAnsi="Arial" w:cs="Arial"/>
                <w:sz w:val="22"/>
                <w:szCs w:val="22"/>
              </w:rPr>
              <w:t>are that she w</w:t>
            </w:r>
            <w:r w:rsidR="007638DF">
              <w:rPr>
                <w:rFonts w:ascii="Arial" w:hAnsi="Arial" w:cs="Arial"/>
                <w:sz w:val="22"/>
                <w:szCs w:val="22"/>
              </w:rPr>
              <w:t>ould</w:t>
            </w:r>
            <w:r w:rsidRPr="00DD1FE3">
              <w:rPr>
                <w:rFonts w:ascii="Arial" w:hAnsi="Arial" w:cs="Arial"/>
                <w:sz w:val="22"/>
                <w:szCs w:val="22"/>
              </w:rPr>
              <w:t xml:space="preserve"> not have contact with </w:t>
            </w:r>
            <w:r w:rsidR="009F2D7B" w:rsidRPr="009F2D7B">
              <w:rPr>
                <w:rFonts w:ascii="Arial" w:hAnsi="Arial" w:cs="Arial"/>
                <w:color w:val="000000" w:themeColor="text1"/>
                <w:sz w:val="22"/>
                <w:szCs w:val="22"/>
              </w:rPr>
              <w:t>Adult</w:t>
            </w:r>
            <w:r w:rsidR="009F2D7B">
              <w:rPr>
                <w:rFonts w:ascii="Arial" w:hAnsi="Arial" w:cs="Arial"/>
                <w:color w:val="FF0000"/>
                <w:sz w:val="22"/>
                <w:szCs w:val="22"/>
              </w:rPr>
              <w:t xml:space="preserve">  </w:t>
            </w:r>
            <w:r w:rsidR="009F2D7B" w:rsidRPr="009F2D7B">
              <w:rPr>
                <w:rFonts w:ascii="Arial" w:hAnsi="Arial" w:cs="Arial"/>
                <w:color w:val="000000" w:themeColor="text1"/>
                <w:sz w:val="22"/>
                <w:szCs w:val="22"/>
              </w:rPr>
              <w:t>I</w:t>
            </w:r>
            <w:r w:rsidR="009F2D7B">
              <w:rPr>
                <w:rFonts w:ascii="Arial" w:hAnsi="Arial" w:cs="Arial"/>
                <w:color w:val="FF0000"/>
                <w:sz w:val="22"/>
                <w:szCs w:val="22"/>
              </w:rPr>
              <w:t xml:space="preserve"> </w:t>
            </w:r>
            <w:r w:rsidRPr="00DD1FE3">
              <w:rPr>
                <w:rFonts w:ascii="Arial" w:hAnsi="Arial" w:cs="Arial"/>
                <w:sz w:val="22"/>
                <w:szCs w:val="22"/>
              </w:rPr>
              <w:t xml:space="preserve">in order to protect Adult A. Records state that if Adult A were to break  this contract then Social Care </w:t>
            </w:r>
            <w:r w:rsidR="00D8265E">
              <w:rPr>
                <w:rFonts w:ascii="Arial" w:hAnsi="Arial" w:cs="Arial"/>
                <w:sz w:val="22"/>
                <w:szCs w:val="22"/>
              </w:rPr>
              <w:t>had</w:t>
            </w:r>
            <w:r w:rsidRPr="00DD1FE3">
              <w:rPr>
                <w:rFonts w:ascii="Arial" w:hAnsi="Arial" w:cs="Arial"/>
                <w:sz w:val="22"/>
                <w:szCs w:val="22"/>
              </w:rPr>
              <w:t xml:space="preserve"> stated that the matter would be taken to court.</w:t>
            </w:r>
          </w:p>
        </w:tc>
      </w:tr>
      <w:tr w:rsidR="00DD1FE3" w:rsidRPr="00DD1FE3" w:rsidTr="00736CEF">
        <w:tc>
          <w:tcPr>
            <w:tcW w:w="8873" w:type="dxa"/>
          </w:tcPr>
          <w:p w:rsidR="00DD1FE3" w:rsidRPr="00DD1FE3" w:rsidRDefault="00DD1FE3" w:rsidP="00736CEF">
            <w:pPr>
              <w:spacing w:line="276" w:lineRule="auto"/>
              <w:rPr>
                <w:rFonts w:ascii="Arial" w:hAnsi="Arial" w:cs="Arial"/>
                <w:sz w:val="22"/>
                <w:szCs w:val="22"/>
              </w:rPr>
            </w:pPr>
            <w:r w:rsidRPr="00DD1FE3">
              <w:rPr>
                <w:rFonts w:ascii="Arial" w:hAnsi="Arial" w:cs="Arial"/>
                <w:b/>
                <w:sz w:val="22"/>
                <w:szCs w:val="22"/>
              </w:rPr>
              <w:t>12.11.2009</w:t>
            </w:r>
            <w:r w:rsidRPr="00DD1FE3">
              <w:rPr>
                <w:rFonts w:ascii="Arial" w:hAnsi="Arial" w:cs="Arial"/>
                <w:sz w:val="22"/>
                <w:szCs w:val="22"/>
              </w:rPr>
              <w:t xml:space="preserve"> Police records state that Adult A was given a final warning regarding her daughter Child A. This has been given to her by Social Services.</w:t>
            </w:r>
          </w:p>
        </w:tc>
      </w:tr>
      <w:tr w:rsidR="00DD1FE3" w:rsidRPr="00DD1FE3" w:rsidTr="00736CEF">
        <w:tc>
          <w:tcPr>
            <w:tcW w:w="8873" w:type="dxa"/>
          </w:tcPr>
          <w:p w:rsidR="00DD1FE3" w:rsidRPr="00DD1FE3" w:rsidRDefault="00DD1FE3" w:rsidP="00736CEF">
            <w:pPr>
              <w:spacing w:line="276" w:lineRule="auto"/>
              <w:rPr>
                <w:rFonts w:ascii="Arial" w:hAnsi="Arial" w:cs="Arial"/>
                <w:sz w:val="22"/>
                <w:szCs w:val="22"/>
              </w:rPr>
            </w:pPr>
            <w:r w:rsidRPr="00DD1FE3">
              <w:rPr>
                <w:rFonts w:ascii="Arial" w:hAnsi="Arial" w:cs="Arial"/>
                <w:b/>
                <w:sz w:val="22"/>
                <w:szCs w:val="22"/>
              </w:rPr>
              <w:t>31.12.2009</w:t>
            </w:r>
            <w:r w:rsidRPr="00DD1FE3">
              <w:rPr>
                <w:rFonts w:ascii="Arial" w:hAnsi="Arial" w:cs="Arial"/>
                <w:sz w:val="22"/>
                <w:szCs w:val="22"/>
              </w:rPr>
              <w:t xml:space="preserve"> </w:t>
            </w:r>
            <w:r w:rsidR="0069361D" w:rsidRPr="009F2D7B">
              <w:rPr>
                <w:rFonts w:ascii="Arial" w:hAnsi="Arial" w:cs="Arial"/>
                <w:color w:val="000000" w:themeColor="text1"/>
                <w:sz w:val="22"/>
                <w:szCs w:val="22"/>
              </w:rPr>
              <w:t xml:space="preserve">Police Intelligence </w:t>
            </w:r>
            <w:r w:rsidR="009F2D7B" w:rsidRPr="009F2D7B">
              <w:rPr>
                <w:rFonts w:ascii="Arial" w:hAnsi="Arial" w:cs="Arial"/>
                <w:color w:val="000000" w:themeColor="text1"/>
                <w:sz w:val="22"/>
                <w:szCs w:val="22"/>
              </w:rPr>
              <w:t xml:space="preserve">was </w:t>
            </w:r>
            <w:r w:rsidR="0069361D" w:rsidRPr="009F2D7B">
              <w:rPr>
                <w:rFonts w:ascii="Arial" w:hAnsi="Arial" w:cs="Arial"/>
                <w:color w:val="000000" w:themeColor="text1"/>
                <w:sz w:val="22"/>
                <w:szCs w:val="22"/>
              </w:rPr>
              <w:t>submitted</w:t>
            </w:r>
            <w:r w:rsidR="009F2D7B" w:rsidRPr="009F2D7B">
              <w:rPr>
                <w:rFonts w:ascii="Arial" w:hAnsi="Arial" w:cs="Arial"/>
                <w:color w:val="000000" w:themeColor="text1"/>
                <w:sz w:val="22"/>
                <w:szCs w:val="22"/>
              </w:rPr>
              <w:t xml:space="preserve"> which stated that </w:t>
            </w:r>
            <w:r w:rsidRPr="009F2D7B">
              <w:rPr>
                <w:rFonts w:ascii="Arial" w:hAnsi="Arial" w:cs="Arial"/>
                <w:color w:val="000000" w:themeColor="text1"/>
                <w:sz w:val="22"/>
                <w:szCs w:val="22"/>
              </w:rPr>
              <w:t xml:space="preserve">Adult </w:t>
            </w:r>
            <w:r w:rsidRPr="0069361D">
              <w:rPr>
                <w:rFonts w:ascii="Arial" w:hAnsi="Arial" w:cs="Arial"/>
                <w:color w:val="000000" w:themeColor="text1"/>
                <w:sz w:val="22"/>
                <w:szCs w:val="22"/>
              </w:rPr>
              <w:t xml:space="preserve">A was </w:t>
            </w:r>
            <w:r w:rsidR="0069361D">
              <w:rPr>
                <w:rFonts w:ascii="Arial" w:hAnsi="Arial" w:cs="Arial"/>
                <w:color w:val="000000" w:themeColor="text1"/>
                <w:sz w:val="22"/>
                <w:szCs w:val="22"/>
              </w:rPr>
              <w:t xml:space="preserve">believed to be </w:t>
            </w:r>
            <w:r w:rsidRPr="0069361D">
              <w:rPr>
                <w:rFonts w:ascii="Arial" w:hAnsi="Arial" w:cs="Arial"/>
                <w:color w:val="000000" w:themeColor="text1"/>
                <w:sz w:val="22"/>
                <w:szCs w:val="22"/>
              </w:rPr>
              <w:t>having sex with a male in the public toilets in Truro</w:t>
            </w:r>
            <w:r w:rsidR="0069361D" w:rsidRPr="0069361D">
              <w:rPr>
                <w:rFonts w:ascii="Arial" w:hAnsi="Arial" w:cs="Arial"/>
                <w:color w:val="000000" w:themeColor="text1"/>
                <w:sz w:val="22"/>
                <w:szCs w:val="22"/>
              </w:rPr>
              <w:t>. W</w:t>
            </w:r>
            <w:r w:rsidRPr="0069361D">
              <w:rPr>
                <w:rFonts w:ascii="Arial" w:hAnsi="Arial" w:cs="Arial"/>
                <w:color w:val="000000" w:themeColor="text1"/>
                <w:sz w:val="22"/>
                <w:szCs w:val="22"/>
              </w:rPr>
              <w:t xml:space="preserve">hilst they were doing this Child A was left outside </w:t>
            </w:r>
            <w:r w:rsidR="00730AD4" w:rsidRPr="0069361D">
              <w:rPr>
                <w:rFonts w:ascii="Arial" w:hAnsi="Arial" w:cs="Arial"/>
                <w:color w:val="000000" w:themeColor="text1"/>
                <w:sz w:val="22"/>
                <w:szCs w:val="22"/>
              </w:rPr>
              <w:t xml:space="preserve">of </w:t>
            </w:r>
            <w:r w:rsidRPr="0069361D">
              <w:rPr>
                <w:rFonts w:ascii="Arial" w:hAnsi="Arial" w:cs="Arial"/>
                <w:color w:val="000000" w:themeColor="text1"/>
                <w:sz w:val="22"/>
                <w:szCs w:val="22"/>
              </w:rPr>
              <w:t>the toilets, unattended in her pushchair. The male is known to Adult A from the past when he administered drugs to her</w:t>
            </w:r>
            <w:r w:rsidR="0069361D">
              <w:rPr>
                <w:rFonts w:ascii="Arial" w:hAnsi="Arial" w:cs="Arial"/>
                <w:color w:val="000000" w:themeColor="text1"/>
                <w:sz w:val="22"/>
                <w:szCs w:val="22"/>
              </w:rPr>
              <w:t xml:space="preserve">. </w:t>
            </w:r>
          </w:p>
        </w:tc>
      </w:tr>
      <w:tr w:rsidR="00176B91" w:rsidRPr="00DD1FE3" w:rsidTr="00736CEF">
        <w:tc>
          <w:tcPr>
            <w:tcW w:w="8873" w:type="dxa"/>
          </w:tcPr>
          <w:p w:rsidR="00176B91" w:rsidRPr="00A203A9" w:rsidRDefault="00176B91" w:rsidP="00736CEF">
            <w:pPr>
              <w:spacing w:line="276" w:lineRule="auto"/>
              <w:rPr>
                <w:rFonts w:ascii="Arial" w:hAnsi="Arial" w:cs="Arial"/>
                <w:bCs/>
                <w:i/>
                <w:iCs/>
                <w:sz w:val="22"/>
                <w:szCs w:val="22"/>
              </w:rPr>
            </w:pPr>
            <w:r w:rsidRPr="00A203A9">
              <w:rPr>
                <w:rFonts w:ascii="Arial" w:hAnsi="Arial" w:cs="Arial"/>
                <w:bCs/>
                <w:i/>
                <w:iCs/>
                <w:color w:val="000000" w:themeColor="text1"/>
                <w:sz w:val="22"/>
                <w:szCs w:val="22"/>
              </w:rPr>
              <w:t xml:space="preserve">Adult A had reached such a low point in her </w:t>
            </w:r>
            <w:r w:rsidR="00E63356">
              <w:rPr>
                <w:rFonts w:ascii="Arial" w:hAnsi="Arial" w:cs="Arial"/>
                <w:bCs/>
                <w:i/>
                <w:iCs/>
                <w:color w:val="000000" w:themeColor="text1"/>
                <w:sz w:val="22"/>
                <w:szCs w:val="22"/>
              </w:rPr>
              <w:t xml:space="preserve">life </w:t>
            </w:r>
            <w:r w:rsidRPr="00A203A9">
              <w:rPr>
                <w:rFonts w:ascii="Arial" w:hAnsi="Arial" w:cs="Arial"/>
                <w:bCs/>
                <w:i/>
                <w:iCs/>
                <w:color w:val="000000" w:themeColor="text1"/>
                <w:sz w:val="22"/>
                <w:szCs w:val="22"/>
              </w:rPr>
              <w:t>due to the abuse and exploitation that that she had suffered</w:t>
            </w:r>
            <w:r>
              <w:rPr>
                <w:rFonts w:ascii="Arial" w:hAnsi="Arial" w:cs="Arial"/>
                <w:bCs/>
                <w:i/>
                <w:iCs/>
                <w:color w:val="000000" w:themeColor="text1"/>
                <w:sz w:val="22"/>
                <w:szCs w:val="22"/>
              </w:rPr>
              <w:t>,</w:t>
            </w:r>
            <w:r w:rsidRPr="00A203A9">
              <w:rPr>
                <w:rFonts w:ascii="Arial" w:hAnsi="Arial" w:cs="Arial"/>
                <w:bCs/>
                <w:i/>
                <w:iCs/>
                <w:color w:val="000000" w:themeColor="text1"/>
                <w:sz w:val="22"/>
                <w:szCs w:val="22"/>
              </w:rPr>
              <w:t xml:space="preserve"> that she was forced to resort to desperate acts in order to support her addictions.</w:t>
            </w:r>
            <w:r w:rsidR="00B617FE">
              <w:rPr>
                <w:rFonts w:ascii="Arial" w:hAnsi="Arial" w:cs="Arial"/>
                <w:bCs/>
                <w:i/>
                <w:iCs/>
                <w:color w:val="000000" w:themeColor="text1"/>
                <w:sz w:val="22"/>
                <w:szCs w:val="22"/>
              </w:rPr>
              <w:t xml:space="preserve"> Her life choices were being severely impacted by the pressures that had been forced upon her through her life experiences.</w:t>
            </w:r>
          </w:p>
        </w:tc>
      </w:tr>
      <w:tr w:rsidR="00DD1FE3" w:rsidRPr="00DD1FE3" w:rsidTr="00736CEF">
        <w:tc>
          <w:tcPr>
            <w:tcW w:w="8873" w:type="dxa"/>
          </w:tcPr>
          <w:p w:rsidR="00DD1FE3" w:rsidRPr="00DD1FE3" w:rsidRDefault="00DD1FE3" w:rsidP="00736CEF">
            <w:pPr>
              <w:spacing w:line="276" w:lineRule="auto"/>
              <w:rPr>
                <w:rFonts w:ascii="Arial" w:hAnsi="Arial" w:cs="Arial"/>
                <w:sz w:val="22"/>
                <w:szCs w:val="22"/>
              </w:rPr>
            </w:pPr>
            <w:r w:rsidRPr="00DD1FE3">
              <w:rPr>
                <w:rFonts w:ascii="Arial" w:hAnsi="Arial" w:cs="Arial"/>
                <w:b/>
                <w:sz w:val="22"/>
                <w:szCs w:val="22"/>
              </w:rPr>
              <w:t>01.12.2010</w:t>
            </w:r>
            <w:r w:rsidRPr="00DD1FE3">
              <w:rPr>
                <w:rFonts w:ascii="Arial" w:hAnsi="Arial" w:cs="Arial"/>
                <w:sz w:val="22"/>
                <w:szCs w:val="22"/>
              </w:rPr>
              <w:t xml:space="preserve"> Children Services expressed concern for Child A  as Adult A had started to  drink again and she </w:t>
            </w:r>
            <w:r w:rsidR="0069361D">
              <w:rPr>
                <w:rFonts w:ascii="Arial" w:hAnsi="Arial" w:cs="Arial"/>
                <w:sz w:val="22"/>
                <w:szCs w:val="22"/>
              </w:rPr>
              <w:t xml:space="preserve">had also </w:t>
            </w:r>
            <w:r w:rsidRPr="00DD1FE3">
              <w:rPr>
                <w:rFonts w:ascii="Arial" w:hAnsi="Arial" w:cs="Arial"/>
                <w:sz w:val="22"/>
                <w:szCs w:val="22"/>
              </w:rPr>
              <w:t xml:space="preserve">started a relationship with an ex-partner </w:t>
            </w:r>
            <w:r w:rsidR="00D8265E">
              <w:rPr>
                <w:rFonts w:ascii="Arial" w:hAnsi="Arial" w:cs="Arial"/>
                <w:sz w:val="22"/>
                <w:szCs w:val="22"/>
              </w:rPr>
              <w:t xml:space="preserve">(Adult J) </w:t>
            </w:r>
            <w:r w:rsidRPr="00DD1FE3">
              <w:rPr>
                <w:rFonts w:ascii="Arial" w:hAnsi="Arial" w:cs="Arial"/>
                <w:sz w:val="22"/>
                <w:szCs w:val="22"/>
              </w:rPr>
              <w:t>who was known in relation to  drugs and domestic violence.</w:t>
            </w:r>
            <w:r w:rsidR="0069361D">
              <w:rPr>
                <w:rFonts w:ascii="Arial" w:hAnsi="Arial" w:cs="Arial"/>
                <w:sz w:val="22"/>
                <w:szCs w:val="22"/>
              </w:rPr>
              <w:t xml:space="preserve"> The males</w:t>
            </w:r>
            <w:r w:rsidR="00DF1C2A">
              <w:rPr>
                <w:rFonts w:ascii="Arial" w:hAnsi="Arial" w:cs="Arial"/>
                <w:sz w:val="22"/>
                <w:szCs w:val="22"/>
              </w:rPr>
              <w:t>’</w:t>
            </w:r>
            <w:r w:rsidR="0069361D">
              <w:rPr>
                <w:rFonts w:ascii="Arial" w:hAnsi="Arial" w:cs="Arial"/>
                <w:sz w:val="22"/>
                <w:szCs w:val="22"/>
              </w:rPr>
              <w:t xml:space="preserve"> details were not recorded. </w:t>
            </w:r>
          </w:p>
        </w:tc>
      </w:tr>
      <w:tr w:rsidR="00DD1FE3" w:rsidRPr="00DD1FE3" w:rsidTr="00736CEF">
        <w:tc>
          <w:tcPr>
            <w:tcW w:w="8873" w:type="dxa"/>
          </w:tcPr>
          <w:p w:rsidR="00DD1FE3" w:rsidRPr="00DD1FE3" w:rsidRDefault="00DD1FE3" w:rsidP="00736CEF">
            <w:pPr>
              <w:spacing w:line="276" w:lineRule="auto"/>
              <w:rPr>
                <w:rFonts w:ascii="Arial" w:hAnsi="Arial" w:cs="Arial"/>
                <w:i/>
                <w:sz w:val="22"/>
                <w:szCs w:val="22"/>
              </w:rPr>
            </w:pPr>
            <w:r w:rsidRPr="00DD1FE3">
              <w:rPr>
                <w:rFonts w:ascii="Arial" w:hAnsi="Arial" w:cs="Arial"/>
                <w:i/>
                <w:sz w:val="22"/>
                <w:szCs w:val="22"/>
              </w:rPr>
              <w:t>Various agencies have raised concerns for Child A’s welfare and the fact this violent man is living with them g</w:t>
            </w:r>
            <w:r w:rsidR="0069361D">
              <w:rPr>
                <w:rFonts w:ascii="Arial" w:hAnsi="Arial" w:cs="Arial"/>
                <w:i/>
                <w:sz w:val="22"/>
                <w:szCs w:val="22"/>
              </w:rPr>
              <w:t>ave the</w:t>
            </w:r>
            <w:r w:rsidRPr="00DD1FE3">
              <w:rPr>
                <w:rFonts w:ascii="Arial" w:hAnsi="Arial" w:cs="Arial"/>
                <w:i/>
                <w:sz w:val="22"/>
                <w:szCs w:val="22"/>
              </w:rPr>
              <w:t xml:space="preserve"> greater cause for concern.</w:t>
            </w:r>
            <w:r w:rsidR="00076484">
              <w:rPr>
                <w:rFonts w:ascii="Arial" w:hAnsi="Arial" w:cs="Arial"/>
                <w:i/>
                <w:sz w:val="22"/>
                <w:szCs w:val="22"/>
              </w:rPr>
              <w:t xml:space="preserve"> These </w:t>
            </w:r>
            <w:r w:rsidR="004F02AA">
              <w:rPr>
                <w:rFonts w:ascii="Arial" w:hAnsi="Arial" w:cs="Arial"/>
                <w:i/>
                <w:sz w:val="22"/>
                <w:szCs w:val="22"/>
              </w:rPr>
              <w:t>details were appropriately shared with other agencies to manage risk to Adult A and Child A.</w:t>
            </w:r>
          </w:p>
        </w:tc>
      </w:tr>
      <w:tr w:rsidR="00DD1FE3" w:rsidRPr="00DD1FE3" w:rsidTr="00736CEF">
        <w:tc>
          <w:tcPr>
            <w:tcW w:w="8873" w:type="dxa"/>
          </w:tcPr>
          <w:p w:rsidR="00DD1FE3" w:rsidRPr="00DD1FE3" w:rsidRDefault="00DD1FE3" w:rsidP="00736CEF">
            <w:pPr>
              <w:spacing w:line="276" w:lineRule="auto"/>
              <w:rPr>
                <w:rFonts w:ascii="Arial" w:hAnsi="Arial" w:cs="Arial"/>
                <w:sz w:val="22"/>
                <w:szCs w:val="22"/>
              </w:rPr>
            </w:pPr>
            <w:r w:rsidRPr="00DD1FE3">
              <w:rPr>
                <w:rFonts w:ascii="Arial" w:hAnsi="Arial" w:cs="Arial"/>
                <w:b/>
                <w:sz w:val="22"/>
                <w:szCs w:val="22"/>
              </w:rPr>
              <w:t>17.12.2010</w:t>
            </w:r>
            <w:r w:rsidRPr="00DD1FE3">
              <w:rPr>
                <w:rFonts w:ascii="Arial" w:hAnsi="Arial" w:cs="Arial"/>
                <w:sz w:val="22"/>
                <w:szCs w:val="22"/>
              </w:rPr>
              <w:t xml:space="preserve"> </w:t>
            </w:r>
            <w:r w:rsidRPr="00DD1FE3">
              <w:rPr>
                <w:rFonts w:ascii="Arial" w:hAnsi="Arial" w:cs="Arial"/>
                <w:color w:val="000000" w:themeColor="text1"/>
                <w:sz w:val="22"/>
                <w:szCs w:val="22"/>
              </w:rPr>
              <w:t xml:space="preserve">Police and a Social Care completed a joint visit to Adult F’s home. She had her granddaughter Child A with her. Adult A asked Adult F to babysit on the 14.12.2010 for two hours but Adult A had not returned to collect her daughter. Adult A  had not responded to telephone calls and messages. </w:t>
            </w:r>
          </w:p>
        </w:tc>
      </w:tr>
      <w:tr w:rsidR="00DD1FE3" w:rsidRPr="00DD1FE3" w:rsidTr="00736CEF">
        <w:tc>
          <w:tcPr>
            <w:tcW w:w="8873" w:type="dxa"/>
          </w:tcPr>
          <w:p w:rsidR="00DD1FE3" w:rsidRPr="00DD1FE3" w:rsidRDefault="00DD1FE3" w:rsidP="00736CEF">
            <w:pPr>
              <w:spacing w:line="276" w:lineRule="auto"/>
              <w:rPr>
                <w:rFonts w:ascii="Arial" w:hAnsi="Arial" w:cs="Arial"/>
                <w:i/>
                <w:sz w:val="22"/>
                <w:szCs w:val="22"/>
              </w:rPr>
            </w:pPr>
            <w:r w:rsidRPr="00DD1FE3">
              <w:rPr>
                <w:rFonts w:ascii="Arial" w:hAnsi="Arial" w:cs="Arial"/>
                <w:i/>
                <w:sz w:val="22"/>
                <w:szCs w:val="22"/>
              </w:rPr>
              <w:t>A Child Protection conference unanimously agreed that Child A was at risk of neglect due to and should be subject to a child protection plan.</w:t>
            </w:r>
          </w:p>
        </w:tc>
      </w:tr>
      <w:tr w:rsidR="00DD1FE3" w:rsidRPr="00DD1FE3" w:rsidTr="00736CEF">
        <w:tc>
          <w:tcPr>
            <w:tcW w:w="8873" w:type="dxa"/>
          </w:tcPr>
          <w:p w:rsidR="00DD1FE3" w:rsidRPr="00DD1FE3" w:rsidRDefault="00DD1FE3" w:rsidP="00736CEF">
            <w:pPr>
              <w:spacing w:line="276" w:lineRule="auto"/>
              <w:rPr>
                <w:rFonts w:ascii="Arial" w:hAnsi="Arial" w:cs="Arial"/>
                <w:color w:val="70AD47" w:themeColor="accent6"/>
                <w:sz w:val="22"/>
                <w:szCs w:val="22"/>
                <w:lang w:eastAsia="en-GB"/>
              </w:rPr>
            </w:pPr>
            <w:r w:rsidRPr="00DD1FE3">
              <w:rPr>
                <w:rFonts w:ascii="Arial" w:hAnsi="Arial" w:cs="Arial"/>
                <w:b/>
                <w:sz w:val="22"/>
                <w:szCs w:val="22"/>
              </w:rPr>
              <w:t>22.02.2011</w:t>
            </w:r>
            <w:r w:rsidRPr="00DD1FE3">
              <w:rPr>
                <w:rFonts w:ascii="Arial" w:hAnsi="Arial" w:cs="Arial"/>
                <w:sz w:val="22"/>
                <w:szCs w:val="22"/>
              </w:rPr>
              <w:t xml:space="preserve"> </w:t>
            </w:r>
            <w:r w:rsidRPr="00DD1FE3">
              <w:rPr>
                <w:rFonts w:ascii="Arial" w:hAnsi="Arial" w:cs="Arial"/>
                <w:color w:val="000000" w:themeColor="text1"/>
                <w:sz w:val="22"/>
                <w:szCs w:val="22"/>
                <w:lang w:eastAsia="en-GB"/>
              </w:rPr>
              <w:t xml:space="preserve">Adult A was arrested for theft. A custody risk assessment was conducted which acknowledged that Adult A was under the influence of alcohol and documents that there was a belief that Adult A ‘would hurt herself in the cell’. Adult A was seen by a Health Care Professional (HCP) to ensure that she was fit to detain in custody. When the HCP saw her they deemed her fit to detain but did state they were unable to fully assess her mental health as she was so intoxicated.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25.02.2011</w:t>
            </w:r>
            <w:r w:rsidRPr="00DD1FE3">
              <w:rPr>
                <w:rFonts w:ascii="Arial" w:hAnsi="Arial" w:cs="Arial"/>
                <w:sz w:val="22"/>
                <w:szCs w:val="22"/>
                <w:lang w:eastAsia="en-GB"/>
              </w:rPr>
              <w:t xml:space="preserve"> Despite being on police bail Adult A was again arrested for theft. When being booked into police custody she appeared drunk. The custody risk assessment was conducted and when asked - Have you ever tried to harm yourself? Adult A stated that she “Cut wrist and face a few years ago-not suicidal </w:t>
            </w:r>
            <w:r w:rsidR="00723D7B" w:rsidRPr="00DD1FE3">
              <w:rPr>
                <w:rFonts w:ascii="Arial" w:hAnsi="Arial" w:cs="Arial"/>
                <w:sz w:val="22"/>
                <w:szCs w:val="22"/>
                <w:lang w:eastAsia="en-GB"/>
              </w:rPr>
              <w:t>anymore”. Adult</w:t>
            </w:r>
            <w:r w:rsidRPr="00DD1FE3">
              <w:rPr>
                <w:rFonts w:ascii="Arial" w:hAnsi="Arial" w:cs="Arial"/>
                <w:sz w:val="22"/>
                <w:szCs w:val="22"/>
                <w:lang w:eastAsia="en-GB"/>
              </w:rPr>
              <w:t xml:space="preserve"> A was also offered a referral to speak to an </w:t>
            </w:r>
            <w:r w:rsidR="004F02AA">
              <w:rPr>
                <w:rFonts w:ascii="Arial" w:hAnsi="Arial" w:cs="Arial"/>
                <w:sz w:val="22"/>
                <w:szCs w:val="22"/>
                <w:lang w:eastAsia="en-GB"/>
              </w:rPr>
              <w:t>i</w:t>
            </w:r>
            <w:r w:rsidRPr="00DD1FE3">
              <w:rPr>
                <w:rFonts w:ascii="Arial" w:hAnsi="Arial" w:cs="Arial"/>
                <w:sz w:val="22"/>
                <w:szCs w:val="22"/>
                <w:lang w:eastAsia="en-GB"/>
              </w:rPr>
              <w:t xml:space="preserve">ndependent drug/alcohol referral scheme worker which she agreed to. </w:t>
            </w:r>
          </w:p>
        </w:tc>
      </w:tr>
      <w:tr w:rsidR="00DD1FE3" w:rsidRPr="00DD1FE3" w:rsidTr="00736CEF">
        <w:tc>
          <w:tcPr>
            <w:tcW w:w="8873" w:type="dxa"/>
          </w:tcPr>
          <w:p w:rsidR="00DD1FE3" w:rsidRPr="00DD1FE3" w:rsidRDefault="00DD1FE3" w:rsidP="00736CEF">
            <w:pPr>
              <w:spacing w:line="276" w:lineRule="auto"/>
              <w:rPr>
                <w:rFonts w:ascii="Arial" w:hAnsi="Arial" w:cs="Arial"/>
                <w:i/>
                <w:sz w:val="22"/>
                <w:szCs w:val="22"/>
              </w:rPr>
            </w:pPr>
            <w:r w:rsidRPr="00DD1FE3">
              <w:rPr>
                <w:rFonts w:ascii="Arial" w:hAnsi="Arial" w:cs="Arial"/>
                <w:i/>
                <w:sz w:val="22"/>
                <w:szCs w:val="22"/>
              </w:rPr>
              <w:t>This is the first recorded indication with the chronologies that Adult A has a history of self-harm.</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28.02.2011</w:t>
            </w:r>
            <w:r w:rsidRPr="00DD1FE3">
              <w:rPr>
                <w:rFonts w:ascii="Arial" w:hAnsi="Arial" w:cs="Arial"/>
                <w:sz w:val="22"/>
                <w:szCs w:val="22"/>
                <w:lang w:eastAsia="en-GB"/>
              </w:rPr>
              <w:t xml:space="preserve"> Adult A entered a local store with a male and stole two bottles of wine. </w:t>
            </w:r>
          </w:p>
          <w:p w:rsidR="00DD1FE3" w:rsidRPr="00DD1FE3" w:rsidRDefault="00DD1FE3" w:rsidP="00736CEF">
            <w:pPr>
              <w:spacing w:line="276" w:lineRule="auto"/>
              <w:jc w:val="both"/>
              <w:rPr>
                <w:rFonts w:ascii="Arial" w:hAnsi="Arial" w:cs="Arial"/>
                <w:i/>
                <w:sz w:val="22"/>
                <w:szCs w:val="22"/>
              </w:rPr>
            </w:pPr>
            <w:r w:rsidRPr="00DD1FE3">
              <w:rPr>
                <w:rFonts w:ascii="Arial" w:hAnsi="Arial" w:cs="Arial"/>
                <w:sz w:val="22"/>
                <w:szCs w:val="22"/>
                <w:lang w:eastAsia="en-GB"/>
              </w:rPr>
              <w:t xml:space="preserve">When being booked into custody she gave differing responses to the risk assessment </w:t>
            </w:r>
            <w:r w:rsidRPr="00DD1FE3">
              <w:rPr>
                <w:rFonts w:ascii="Arial" w:hAnsi="Arial" w:cs="Arial"/>
                <w:sz w:val="22"/>
                <w:szCs w:val="22"/>
                <w:lang w:eastAsia="en-GB"/>
              </w:rPr>
              <w:lastRenderedPageBreak/>
              <w:t>questions- responding ‘No’ to ‘have you ever tried to harm yourself’.</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lastRenderedPageBreak/>
              <w:t>22.03.2011</w:t>
            </w:r>
            <w:r w:rsidRPr="00DD1FE3">
              <w:rPr>
                <w:rFonts w:ascii="Arial" w:hAnsi="Arial" w:cs="Arial"/>
                <w:sz w:val="22"/>
                <w:szCs w:val="22"/>
                <w:lang w:eastAsia="en-GB"/>
              </w:rPr>
              <w:t xml:space="preserve"> A problem solving profile enquiry was created by </w:t>
            </w:r>
            <w:r w:rsidR="00B14802">
              <w:rPr>
                <w:rFonts w:ascii="Arial" w:hAnsi="Arial" w:cs="Arial"/>
                <w:sz w:val="22"/>
                <w:szCs w:val="22"/>
                <w:lang w:eastAsia="en-GB"/>
              </w:rPr>
              <w:t xml:space="preserve">the </w:t>
            </w:r>
            <w:r w:rsidRPr="00DD1FE3">
              <w:rPr>
                <w:rFonts w:ascii="Arial" w:hAnsi="Arial" w:cs="Arial"/>
                <w:sz w:val="22"/>
                <w:szCs w:val="22"/>
                <w:lang w:eastAsia="en-GB"/>
              </w:rPr>
              <w:t xml:space="preserve">police to deal with Adult A and ongoing anti-social behaviour  issues. The police neighbourhood team, Addaction, housing officers and the Council’s ASB team met to discuss the case. Concerns were raised regarding her relationship with Adult E.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23.03.2011</w:t>
            </w:r>
            <w:r w:rsidRPr="00DD1FE3">
              <w:rPr>
                <w:rFonts w:ascii="Arial" w:hAnsi="Arial" w:cs="Arial"/>
                <w:sz w:val="22"/>
                <w:szCs w:val="22"/>
                <w:lang w:eastAsia="en-GB"/>
              </w:rPr>
              <w:t xml:space="preserve"> Adult A was arrested for causing criminal damage. When Adult A was being booked into custody she was under the influence of alcohol. She completed a risk assessment and confirmed that she had an old cut to her b</w:t>
            </w:r>
            <w:r w:rsidR="00E63356">
              <w:rPr>
                <w:rFonts w:ascii="Arial" w:hAnsi="Arial" w:cs="Arial"/>
                <w:sz w:val="22"/>
                <w:szCs w:val="22"/>
                <w:lang w:eastAsia="en-GB"/>
              </w:rPr>
              <w:t>r</w:t>
            </w:r>
            <w:r w:rsidRPr="00DD1FE3">
              <w:rPr>
                <w:rFonts w:ascii="Arial" w:hAnsi="Arial" w:cs="Arial"/>
                <w:sz w:val="22"/>
                <w:szCs w:val="22"/>
                <w:lang w:eastAsia="en-GB"/>
              </w:rPr>
              <w:t xml:space="preserve">east which was possibly infected, she also stated that she was due to go </w:t>
            </w:r>
            <w:r w:rsidR="009F2D7B" w:rsidRPr="00DD1FE3">
              <w:rPr>
                <w:rFonts w:ascii="Arial" w:hAnsi="Arial" w:cs="Arial"/>
                <w:sz w:val="22"/>
                <w:szCs w:val="22"/>
                <w:lang w:eastAsia="en-GB"/>
              </w:rPr>
              <w:t>rehab</w:t>
            </w:r>
            <w:r w:rsidR="009F2D7B">
              <w:rPr>
                <w:rFonts w:ascii="Arial" w:hAnsi="Arial" w:cs="Arial"/>
                <w:sz w:val="22"/>
                <w:szCs w:val="22"/>
                <w:lang w:eastAsia="en-GB"/>
              </w:rPr>
              <w:t>ilitation</w:t>
            </w:r>
            <w:r w:rsidRPr="00DD1FE3">
              <w:rPr>
                <w:rFonts w:ascii="Arial" w:hAnsi="Arial" w:cs="Arial"/>
                <w:sz w:val="22"/>
                <w:szCs w:val="22"/>
                <w:lang w:eastAsia="en-GB"/>
              </w:rPr>
              <w:t xml:space="preserve"> but declined being referred to the independent drug/alcohol referral scheme worker. In custody Adult A was seen by a Health Care Professional who deemed her fit to detain.</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23.07.2011</w:t>
            </w:r>
            <w:r w:rsidR="00DE319F">
              <w:rPr>
                <w:rFonts w:ascii="Arial" w:hAnsi="Arial" w:cs="Arial"/>
                <w:b/>
                <w:sz w:val="22"/>
                <w:szCs w:val="22"/>
                <w:lang w:eastAsia="en-GB"/>
              </w:rPr>
              <w:t xml:space="preserve"> </w:t>
            </w:r>
            <w:r w:rsidRPr="00DD1FE3">
              <w:rPr>
                <w:rFonts w:ascii="Arial" w:hAnsi="Arial" w:cs="Arial"/>
                <w:sz w:val="22"/>
                <w:szCs w:val="22"/>
                <w:lang w:eastAsia="en-GB"/>
              </w:rPr>
              <w:t xml:space="preserve">Adult  A was one of two females who had entered a shop and committed theft.  </w:t>
            </w:r>
          </w:p>
        </w:tc>
      </w:tr>
      <w:tr w:rsidR="00DE5501" w:rsidRPr="00DD1FE3" w:rsidTr="00736CEF">
        <w:tc>
          <w:tcPr>
            <w:tcW w:w="8873" w:type="dxa"/>
          </w:tcPr>
          <w:p w:rsidR="00DE5501" w:rsidRPr="00DD1FE3" w:rsidRDefault="00DE5501" w:rsidP="00736CEF">
            <w:pPr>
              <w:spacing w:line="276" w:lineRule="auto"/>
              <w:jc w:val="both"/>
              <w:rPr>
                <w:rFonts w:ascii="Arial" w:hAnsi="Arial" w:cs="Arial"/>
                <w:b/>
                <w:sz w:val="22"/>
                <w:szCs w:val="22"/>
                <w:lang w:eastAsia="en-GB"/>
              </w:rPr>
            </w:pPr>
            <w:r w:rsidRPr="00DE5501">
              <w:rPr>
                <w:rFonts w:ascii="Arial" w:hAnsi="Arial" w:cs="Arial"/>
                <w:b/>
                <w:sz w:val="22"/>
                <w:szCs w:val="22"/>
                <w:lang w:eastAsia="en-GB"/>
              </w:rPr>
              <w:t>23.08.2011</w:t>
            </w:r>
            <w:r>
              <w:rPr>
                <w:rFonts w:ascii="Arial" w:hAnsi="Arial" w:cs="Arial"/>
                <w:sz w:val="22"/>
                <w:szCs w:val="22"/>
                <w:lang w:eastAsia="en-GB"/>
              </w:rPr>
              <w:t xml:space="preserve"> </w:t>
            </w:r>
            <w:r w:rsidRPr="00DD1FE3">
              <w:rPr>
                <w:rFonts w:ascii="Arial" w:hAnsi="Arial" w:cs="Arial"/>
                <w:sz w:val="22"/>
                <w:szCs w:val="22"/>
                <w:lang w:eastAsia="en-GB"/>
              </w:rPr>
              <w:t>Adult A was arrested</w:t>
            </w:r>
            <w:r>
              <w:rPr>
                <w:rFonts w:ascii="Arial" w:hAnsi="Arial" w:cs="Arial"/>
                <w:sz w:val="22"/>
                <w:szCs w:val="22"/>
                <w:lang w:eastAsia="en-GB"/>
              </w:rPr>
              <w:t xml:space="preserve"> for the theft on the 27.07.2011</w:t>
            </w:r>
            <w:r w:rsidRPr="00DD1FE3">
              <w:rPr>
                <w:rFonts w:ascii="Arial" w:hAnsi="Arial" w:cs="Arial"/>
                <w:sz w:val="22"/>
                <w:szCs w:val="22"/>
                <w:lang w:eastAsia="en-GB"/>
              </w:rPr>
              <w:t xml:space="preserve">. On this occasion </w:t>
            </w:r>
            <w:r>
              <w:rPr>
                <w:rFonts w:ascii="Arial" w:hAnsi="Arial" w:cs="Arial"/>
                <w:sz w:val="22"/>
                <w:szCs w:val="22"/>
                <w:lang w:eastAsia="en-GB"/>
              </w:rPr>
              <w:t xml:space="preserve">when booked into custody and undertaking a </w:t>
            </w:r>
            <w:r w:rsidRPr="00DD1FE3">
              <w:rPr>
                <w:rFonts w:ascii="Arial" w:hAnsi="Arial" w:cs="Arial"/>
                <w:sz w:val="22"/>
                <w:szCs w:val="22"/>
                <w:lang w:eastAsia="en-GB"/>
              </w:rPr>
              <w:t>risk assessment she stated that she was dependant on alcohol and would drink “every day, what she can get her hands on”. She declined being referred to the independent drug/alcohol referral scheme worker. A HCP was not requested during her detention on this occasion.</w:t>
            </w:r>
          </w:p>
        </w:tc>
      </w:tr>
      <w:tr w:rsidR="00DD1FE3" w:rsidRPr="00DD1FE3" w:rsidTr="00736CEF">
        <w:tc>
          <w:tcPr>
            <w:tcW w:w="8873" w:type="dxa"/>
          </w:tcPr>
          <w:p w:rsidR="00DD1FE3" w:rsidRPr="00DD1FE3" w:rsidRDefault="00DD1FE3" w:rsidP="00DE5501">
            <w:pPr>
              <w:spacing w:line="276" w:lineRule="auto"/>
              <w:jc w:val="both"/>
              <w:rPr>
                <w:rFonts w:ascii="Arial" w:hAnsi="Arial" w:cs="Arial"/>
                <w:sz w:val="22"/>
                <w:szCs w:val="22"/>
                <w:lang w:eastAsia="en-GB"/>
              </w:rPr>
            </w:pPr>
            <w:r w:rsidRPr="00DD1FE3">
              <w:rPr>
                <w:rFonts w:ascii="Arial" w:hAnsi="Arial" w:cs="Arial"/>
                <w:b/>
                <w:sz w:val="22"/>
                <w:szCs w:val="22"/>
                <w:lang w:eastAsia="en-GB"/>
              </w:rPr>
              <w:t>16.10.</w:t>
            </w:r>
            <w:r w:rsidR="00C86D97">
              <w:rPr>
                <w:rFonts w:ascii="Arial" w:hAnsi="Arial" w:cs="Arial"/>
                <w:b/>
                <w:sz w:val="22"/>
                <w:szCs w:val="22"/>
                <w:lang w:eastAsia="en-GB"/>
              </w:rPr>
              <w:t>20</w:t>
            </w:r>
            <w:r w:rsidRPr="00DD1FE3">
              <w:rPr>
                <w:rFonts w:ascii="Arial" w:hAnsi="Arial" w:cs="Arial"/>
                <w:b/>
                <w:sz w:val="22"/>
                <w:szCs w:val="22"/>
                <w:lang w:eastAsia="en-GB"/>
              </w:rPr>
              <w:t>11</w:t>
            </w:r>
            <w:r w:rsidRPr="00DD1FE3">
              <w:rPr>
                <w:rFonts w:ascii="Arial" w:hAnsi="Arial" w:cs="Arial"/>
                <w:sz w:val="22"/>
                <w:szCs w:val="22"/>
                <w:lang w:eastAsia="en-GB"/>
              </w:rPr>
              <w:t xml:space="preserve"> Adult A was arrested on suspicion of theft. When being booked into custody Adult A was searched and the searching officer located a wrap of heroin on her.</w:t>
            </w:r>
            <w:r w:rsidR="00DE5501">
              <w:rPr>
                <w:rFonts w:ascii="Arial" w:hAnsi="Arial" w:cs="Arial"/>
                <w:sz w:val="22"/>
                <w:szCs w:val="22"/>
                <w:lang w:eastAsia="en-GB"/>
              </w:rPr>
              <w:t xml:space="preserve"> </w:t>
            </w:r>
            <w:r w:rsidRPr="00DD1FE3">
              <w:rPr>
                <w:rFonts w:ascii="Arial" w:hAnsi="Arial" w:cs="Arial"/>
                <w:sz w:val="22"/>
                <w:szCs w:val="22"/>
                <w:lang w:eastAsia="en-GB"/>
              </w:rPr>
              <w:t xml:space="preserve">During the booking in process Adult A disclosed that she was dyslexic and also stated that she suffered from mental health issues with paranoid schizophrenia, depression and anxiety. On this occasion she had a bruise under her left arm which </w:t>
            </w:r>
            <w:r w:rsidR="00DE5501">
              <w:rPr>
                <w:rFonts w:ascii="Arial" w:hAnsi="Arial" w:cs="Arial"/>
                <w:sz w:val="22"/>
                <w:szCs w:val="22"/>
                <w:lang w:eastAsia="en-GB"/>
              </w:rPr>
              <w:t xml:space="preserve">she stated had </w:t>
            </w:r>
            <w:r w:rsidRPr="00DD1FE3">
              <w:rPr>
                <w:rFonts w:ascii="Arial" w:hAnsi="Arial" w:cs="Arial"/>
                <w:sz w:val="22"/>
                <w:szCs w:val="22"/>
                <w:lang w:eastAsia="en-GB"/>
              </w:rPr>
              <w:t xml:space="preserve">occurred </w:t>
            </w:r>
            <w:r w:rsidR="00DE5501">
              <w:rPr>
                <w:rFonts w:ascii="Arial" w:hAnsi="Arial" w:cs="Arial"/>
                <w:sz w:val="22"/>
                <w:szCs w:val="22"/>
                <w:lang w:eastAsia="en-GB"/>
              </w:rPr>
              <w:t>two</w:t>
            </w:r>
            <w:r w:rsidRPr="00DD1FE3">
              <w:rPr>
                <w:rFonts w:ascii="Arial" w:hAnsi="Arial" w:cs="Arial"/>
                <w:sz w:val="22"/>
                <w:szCs w:val="22"/>
                <w:lang w:eastAsia="en-GB"/>
              </w:rPr>
              <w:t xml:space="preserve"> weeks </w:t>
            </w:r>
            <w:r w:rsidR="00DE5501">
              <w:rPr>
                <w:rFonts w:ascii="Arial" w:hAnsi="Arial" w:cs="Arial"/>
                <w:sz w:val="22"/>
                <w:szCs w:val="22"/>
                <w:lang w:eastAsia="en-GB"/>
              </w:rPr>
              <w:t>previously</w:t>
            </w:r>
            <w:r w:rsidRPr="00DD1FE3">
              <w:rPr>
                <w:rFonts w:ascii="Arial" w:hAnsi="Arial" w:cs="Arial"/>
                <w:sz w:val="22"/>
                <w:szCs w:val="22"/>
                <w:lang w:eastAsia="en-GB"/>
              </w:rPr>
              <w:t xml:space="preserve">. </w:t>
            </w:r>
            <w:r w:rsidR="00DE5501">
              <w:rPr>
                <w:rFonts w:ascii="Arial" w:hAnsi="Arial" w:cs="Arial"/>
                <w:sz w:val="22"/>
                <w:szCs w:val="22"/>
                <w:lang w:eastAsia="en-GB"/>
              </w:rPr>
              <w:t xml:space="preserve"> Adult A</w:t>
            </w:r>
            <w:r w:rsidRPr="00DD1FE3">
              <w:rPr>
                <w:rFonts w:ascii="Arial" w:hAnsi="Arial" w:cs="Arial"/>
                <w:sz w:val="22"/>
                <w:szCs w:val="22"/>
                <w:lang w:eastAsia="en-GB"/>
              </w:rPr>
              <w:t xml:space="preserve"> also disclosed that she was under the influence of drugs </w:t>
            </w:r>
            <w:r w:rsidR="00DE5501">
              <w:rPr>
                <w:rFonts w:ascii="Arial" w:hAnsi="Arial" w:cs="Arial"/>
                <w:sz w:val="22"/>
                <w:szCs w:val="22"/>
                <w:lang w:eastAsia="en-GB"/>
              </w:rPr>
              <w:t xml:space="preserve">and </w:t>
            </w:r>
            <w:r w:rsidRPr="00DD1FE3">
              <w:rPr>
                <w:rFonts w:ascii="Arial" w:hAnsi="Arial" w:cs="Arial"/>
                <w:sz w:val="22"/>
                <w:szCs w:val="22"/>
                <w:lang w:eastAsia="en-GB"/>
              </w:rPr>
              <w:t xml:space="preserve">was using £40 </w:t>
            </w:r>
            <w:r w:rsidR="00DE5501">
              <w:rPr>
                <w:rFonts w:ascii="Arial" w:hAnsi="Arial" w:cs="Arial"/>
                <w:sz w:val="22"/>
                <w:szCs w:val="22"/>
                <w:lang w:eastAsia="en-GB"/>
              </w:rPr>
              <w:t xml:space="preserve">of </w:t>
            </w:r>
            <w:r w:rsidRPr="00DD1FE3">
              <w:rPr>
                <w:rFonts w:ascii="Arial" w:hAnsi="Arial" w:cs="Arial"/>
                <w:sz w:val="22"/>
                <w:szCs w:val="22"/>
                <w:lang w:eastAsia="en-GB"/>
              </w:rPr>
              <w:t xml:space="preserve">heroin a day and </w:t>
            </w:r>
            <w:r w:rsidR="00DE5501">
              <w:rPr>
                <w:rFonts w:ascii="Arial" w:hAnsi="Arial" w:cs="Arial"/>
                <w:sz w:val="22"/>
                <w:szCs w:val="22"/>
                <w:lang w:eastAsia="en-GB"/>
              </w:rPr>
              <w:t xml:space="preserve">that she </w:t>
            </w:r>
            <w:r w:rsidRPr="00DD1FE3">
              <w:rPr>
                <w:rFonts w:ascii="Arial" w:hAnsi="Arial" w:cs="Arial"/>
                <w:sz w:val="22"/>
                <w:szCs w:val="22"/>
                <w:lang w:eastAsia="en-GB"/>
              </w:rPr>
              <w:t xml:space="preserve">had been drinking large quantities of alcohol. </w:t>
            </w:r>
            <w:r w:rsidR="00DE5501">
              <w:rPr>
                <w:rFonts w:ascii="Arial" w:hAnsi="Arial" w:cs="Arial"/>
                <w:sz w:val="22"/>
                <w:szCs w:val="22"/>
                <w:lang w:eastAsia="en-GB"/>
              </w:rPr>
              <w:t>Adult A</w:t>
            </w:r>
            <w:r w:rsidRPr="00DD1FE3">
              <w:rPr>
                <w:rFonts w:ascii="Arial" w:hAnsi="Arial" w:cs="Arial"/>
                <w:sz w:val="22"/>
                <w:szCs w:val="22"/>
                <w:lang w:eastAsia="en-GB"/>
              </w:rPr>
              <w:t xml:space="preserve"> stated she was undergoing treatment for her addictions and was seeing a drug and alcohol worker, CPN, social worker and a councillor. Adult A was seen by a HCP whilst in custody and she was deemed fit to detain.</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09.01.2012</w:t>
            </w:r>
            <w:r w:rsidR="00DE319F">
              <w:rPr>
                <w:rFonts w:ascii="Arial" w:hAnsi="Arial" w:cs="Arial"/>
                <w:b/>
                <w:sz w:val="22"/>
                <w:szCs w:val="22"/>
                <w:lang w:eastAsia="en-GB"/>
              </w:rPr>
              <w:t xml:space="preserve"> </w:t>
            </w:r>
            <w:r w:rsidRPr="00DD1FE3">
              <w:rPr>
                <w:rFonts w:ascii="Arial" w:hAnsi="Arial" w:cs="Arial"/>
                <w:sz w:val="22"/>
                <w:szCs w:val="22"/>
                <w:lang w:eastAsia="en-GB"/>
              </w:rPr>
              <w:t>Adult A had a verbal argument with Adult E. No offences disclosed but this was subjected to a DASH</w:t>
            </w:r>
            <w:r w:rsidR="002B79BC">
              <w:rPr>
                <w:rFonts w:ascii="Arial" w:hAnsi="Arial" w:cs="Arial"/>
                <w:sz w:val="22"/>
                <w:szCs w:val="22"/>
                <w:lang w:eastAsia="en-GB"/>
              </w:rPr>
              <w:t xml:space="preserve"> risk assessment</w:t>
            </w:r>
            <w:r w:rsidRPr="00DD1FE3">
              <w:rPr>
                <w:rFonts w:ascii="Arial" w:hAnsi="Arial" w:cs="Arial"/>
                <w:sz w:val="22"/>
                <w:szCs w:val="22"/>
                <w:lang w:eastAsia="en-GB"/>
              </w:rPr>
              <w:t xml:space="preserve">. The initial assessment was medium risk but following review this was changed to </w:t>
            </w:r>
            <w:r w:rsidR="00DE5501">
              <w:rPr>
                <w:rFonts w:ascii="Arial" w:hAnsi="Arial" w:cs="Arial"/>
                <w:sz w:val="22"/>
                <w:szCs w:val="22"/>
                <w:lang w:eastAsia="en-GB"/>
              </w:rPr>
              <w:t>h</w:t>
            </w:r>
            <w:r w:rsidRPr="00DD1FE3">
              <w:rPr>
                <w:rFonts w:ascii="Arial" w:hAnsi="Arial" w:cs="Arial"/>
                <w:sz w:val="22"/>
                <w:szCs w:val="22"/>
                <w:lang w:eastAsia="en-GB"/>
              </w:rPr>
              <w:t xml:space="preserve">igh </w:t>
            </w:r>
            <w:r w:rsidR="00DE5501">
              <w:rPr>
                <w:rFonts w:ascii="Arial" w:hAnsi="Arial" w:cs="Arial"/>
                <w:sz w:val="22"/>
                <w:szCs w:val="22"/>
                <w:lang w:eastAsia="en-GB"/>
              </w:rPr>
              <w:t>r</w:t>
            </w:r>
            <w:r w:rsidRPr="00DD1FE3">
              <w:rPr>
                <w:rFonts w:ascii="Arial" w:hAnsi="Arial" w:cs="Arial"/>
                <w:sz w:val="22"/>
                <w:szCs w:val="22"/>
                <w:lang w:eastAsia="en-GB"/>
              </w:rPr>
              <w:t>isk to reflect the concerns</w:t>
            </w:r>
            <w:r w:rsidR="00DE5501">
              <w:rPr>
                <w:rFonts w:ascii="Arial" w:hAnsi="Arial" w:cs="Arial"/>
                <w:sz w:val="22"/>
                <w:szCs w:val="22"/>
                <w:lang w:eastAsia="en-GB"/>
              </w:rPr>
              <w:t xml:space="preserve"> regarding her relationship with Adult E</w:t>
            </w:r>
            <w:r w:rsidRPr="00DD1FE3">
              <w:rPr>
                <w:rFonts w:ascii="Arial" w:hAnsi="Arial" w:cs="Arial"/>
                <w:sz w:val="22"/>
                <w:szCs w:val="22"/>
                <w:lang w:eastAsia="en-GB"/>
              </w:rPr>
              <w:t xml:space="preserve">. Police </w:t>
            </w:r>
            <w:r w:rsidR="00DE5501">
              <w:rPr>
                <w:rFonts w:ascii="Arial" w:hAnsi="Arial" w:cs="Arial"/>
                <w:sz w:val="22"/>
                <w:szCs w:val="22"/>
                <w:lang w:eastAsia="en-GB"/>
              </w:rPr>
              <w:t xml:space="preserve">referred the matter to </w:t>
            </w:r>
            <w:r w:rsidRPr="00DD1FE3">
              <w:rPr>
                <w:rFonts w:ascii="Arial" w:hAnsi="Arial" w:cs="Arial"/>
                <w:sz w:val="22"/>
                <w:szCs w:val="22"/>
                <w:lang w:eastAsia="en-GB"/>
              </w:rPr>
              <w:t xml:space="preserve">an IDVA, </w:t>
            </w:r>
            <w:r w:rsidR="00DE5501">
              <w:rPr>
                <w:rFonts w:ascii="Arial" w:hAnsi="Arial" w:cs="Arial"/>
                <w:sz w:val="22"/>
                <w:szCs w:val="22"/>
                <w:lang w:eastAsia="en-GB"/>
              </w:rPr>
              <w:t xml:space="preserve">made </w:t>
            </w:r>
            <w:r w:rsidRPr="00DD1FE3">
              <w:rPr>
                <w:rFonts w:ascii="Arial" w:hAnsi="Arial" w:cs="Arial"/>
                <w:sz w:val="22"/>
                <w:szCs w:val="22"/>
                <w:lang w:eastAsia="en-GB"/>
              </w:rPr>
              <w:t xml:space="preserve">MARAC referral and </w:t>
            </w:r>
            <w:r w:rsidR="00DE5501">
              <w:rPr>
                <w:rFonts w:ascii="Arial" w:hAnsi="Arial" w:cs="Arial"/>
                <w:sz w:val="22"/>
                <w:szCs w:val="22"/>
                <w:lang w:eastAsia="en-GB"/>
              </w:rPr>
              <w:t>disclosed the information</w:t>
            </w:r>
            <w:r w:rsidRPr="00DD1FE3">
              <w:rPr>
                <w:rFonts w:ascii="Arial" w:hAnsi="Arial" w:cs="Arial"/>
                <w:sz w:val="22"/>
                <w:szCs w:val="22"/>
                <w:lang w:eastAsia="en-GB"/>
              </w:rPr>
              <w:t xml:space="preserve"> to </w:t>
            </w:r>
            <w:r w:rsidR="00DE5501" w:rsidRPr="00DD1FE3">
              <w:rPr>
                <w:rFonts w:ascii="Arial" w:hAnsi="Arial" w:cs="Arial"/>
                <w:sz w:val="22"/>
                <w:szCs w:val="22"/>
                <w:lang w:eastAsia="en-GB"/>
              </w:rPr>
              <w:t>C</w:t>
            </w:r>
            <w:r w:rsidR="00DE5501">
              <w:rPr>
                <w:rFonts w:ascii="Arial" w:hAnsi="Arial" w:cs="Arial"/>
                <w:sz w:val="22"/>
                <w:szCs w:val="22"/>
                <w:lang w:eastAsia="en-GB"/>
              </w:rPr>
              <w:t>hildren’s Services</w:t>
            </w:r>
            <w:r w:rsidRPr="00DD1FE3">
              <w:rPr>
                <w:rFonts w:ascii="Arial" w:hAnsi="Arial" w:cs="Arial"/>
                <w:sz w:val="22"/>
                <w:szCs w:val="22"/>
                <w:lang w:eastAsia="en-GB"/>
              </w:rPr>
              <w:t>.</w:t>
            </w:r>
          </w:p>
        </w:tc>
      </w:tr>
      <w:tr w:rsidR="00DD1FE3" w:rsidRPr="00DD1FE3" w:rsidTr="00736CEF">
        <w:tc>
          <w:tcPr>
            <w:tcW w:w="8873" w:type="dxa"/>
          </w:tcPr>
          <w:p w:rsidR="00DD1FE3" w:rsidRPr="00DD1FE3" w:rsidRDefault="00DD1FE3" w:rsidP="00736CEF">
            <w:pPr>
              <w:spacing w:line="276" w:lineRule="auto"/>
              <w:jc w:val="both"/>
              <w:rPr>
                <w:rFonts w:ascii="Arial" w:hAnsi="Arial" w:cs="Arial"/>
                <w:b/>
                <w:sz w:val="22"/>
                <w:szCs w:val="22"/>
                <w:lang w:eastAsia="en-GB"/>
              </w:rPr>
            </w:pPr>
            <w:r w:rsidRPr="00DD1FE3">
              <w:rPr>
                <w:rFonts w:ascii="Arial" w:hAnsi="Arial" w:cs="Arial"/>
                <w:b/>
                <w:sz w:val="22"/>
                <w:szCs w:val="22"/>
                <w:lang w:eastAsia="en-GB"/>
              </w:rPr>
              <w:t>18.01.2012</w:t>
            </w:r>
            <w:r w:rsidR="00DE319F">
              <w:rPr>
                <w:rFonts w:ascii="Arial" w:hAnsi="Arial" w:cs="Arial"/>
                <w:b/>
                <w:sz w:val="22"/>
                <w:szCs w:val="22"/>
                <w:lang w:eastAsia="en-GB"/>
              </w:rPr>
              <w:t xml:space="preserve"> </w:t>
            </w:r>
            <w:r w:rsidRPr="00DD1FE3">
              <w:rPr>
                <w:rFonts w:ascii="Arial" w:hAnsi="Arial" w:cs="Arial"/>
                <w:sz w:val="22"/>
                <w:szCs w:val="22"/>
                <w:lang w:eastAsia="en-GB"/>
              </w:rPr>
              <w:t xml:space="preserve"> Adult A and Adult E discussed at the Carrick MARAC- Police, IDVA, Housing, Mental Health Team, and Adults Social care, Localities, Addaction Health and Children’s Social Care represented at the meeting. From the information passed it was established that Adult A had moved to Plymouth on 16/01/2012.</w:t>
            </w:r>
            <w:r w:rsidRPr="00DD1FE3">
              <w:rPr>
                <w:rFonts w:ascii="Arial" w:hAnsi="Arial" w:cs="Arial"/>
                <w:b/>
                <w:sz w:val="22"/>
                <w:szCs w:val="22"/>
                <w:lang w:eastAsia="en-GB"/>
              </w:rPr>
              <w:t xml:space="preserve">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25.02.2012</w:t>
            </w:r>
            <w:r w:rsidRPr="00DD1FE3">
              <w:rPr>
                <w:rFonts w:ascii="Arial" w:hAnsi="Arial" w:cs="Arial"/>
                <w:sz w:val="22"/>
                <w:szCs w:val="22"/>
                <w:lang w:eastAsia="en-GB"/>
              </w:rPr>
              <w:t xml:space="preserve"> Adult A was assaulted by Adult E at her sister’s address. Adult  E had made off prior to Police attendance. Adult A reported that they had a verbal argument as Adult E thought she was sleeping with other men. He then grabbed her by the throat and pushed her back on the bed. Adult A had no injuries. Adult A made a statement to Police. This incident was the subject of a DASH risk assessment and was graded as </w:t>
            </w:r>
            <w:r w:rsidR="002B79BC">
              <w:rPr>
                <w:rFonts w:ascii="Arial" w:hAnsi="Arial" w:cs="Arial"/>
                <w:sz w:val="22"/>
                <w:szCs w:val="22"/>
                <w:lang w:eastAsia="en-GB"/>
              </w:rPr>
              <w:t>m</w:t>
            </w:r>
            <w:r w:rsidRPr="00DD1FE3">
              <w:rPr>
                <w:rFonts w:ascii="Arial" w:hAnsi="Arial" w:cs="Arial"/>
                <w:sz w:val="22"/>
                <w:szCs w:val="22"/>
                <w:lang w:eastAsia="en-GB"/>
              </w:rPr>
              <w:t xml:space="preserve">edium </w:t>
            </w:r>
            <w:r w:rsidR="002B79BC">
              <w:rPr>
                <w:rFonts w:ascii="Arial" w:hAnsi="Arial" w:cs="Arial"/>
                <w:sz w:val="22"/>
                <w:szCs w:val="22"/>
                <w:lang w:eastAsia="en-GB"/>
              </w:rPr>
              <w:t>r</w:t>
            </w:r>
            <w:r w:rsidRPr="00DD1FE3">
              <w:rPr>
                <w:rFonts w:ascii="Arial" w:hAnsi="Arial" w:cs="Arial"/>
                <w:sz w:val="22"/>
                <w:szCs w:val="22"/>
                <w:lang w:eastAsia="en-GB"/>
              </w:rPr>
              <w:t>isk. The crime was referred to PDAS (Plymouth Domestic Abuse Service)</w:t>
            </w:r>
            <w:r w:rsidR="002B79BC">
              <w:rPr>
                <w:rFonts w:ascii="Arial" w:hAnsi="Arial" w:cs="Arial"/>
                <w:sz w:val="22"/>
                <w:szCs w:val="22"/>
                <w:lang w:eastAsia="en-GB"/>
              </w:rPr>
              <w:t>.</w:t>
            </w:r>
            <w:r w:rsidRPr="00DD1FE3">
              <w:rPr>
                <w:rFonts w:ascii="Arial" w:hAnsi="Arial" w:cs="Arial"/>
                <w:sz w:val="22"/>
                <w:szCs w:val="22"/>
                <w:lang w:eastAsia="en-GB"/>
              </w:rPr>
              <w:t xml:space="preserve"> Plymouth Domestic Abuse Unit supported Adult A.  The matter was referred to the Carrick IDVA and was raised with Carrick MARAC. Adult E was later interviewed and he denied assaulting Adult A. This matter was NFA’d due to a lack of evidence.</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lastRenderedPageBreak/>
              <w:t>16.04.2012</w:t>
            </w:r>
            <w:r w:rsidRPr="00DD1FE3">
              <w:rPr>
                <w:rFonts w:ascii="Arial" w:hAnsi="Arial" w:cs="Arial"/>
                <w:sz w:val="22"/>
                <w:szCs w:val="22"/>
              </w:rPr>
              <w:t xml:space="preserve"> Adult A attended Addaction or her assessment and stated that she was pregnant and was due to see her GP to discuss an abortion. Adult A reported that she had not used heroin for three weeks but continued to drink a 75cl bottle of vodka daily.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 xml:space="preserve">20.05.2012 </w:t>
            </w:r>
            <w:r w:rsidRPr="00DD1FE3">
              <w:rPr>
                <w:rFonts w:ascii="Arial" w:hAnsi="Arial" w:cs="Arial"/>
                <w:sz w:val="22"/>
                <w:szCs w:val="22"/>
              </w:rPr>
              <w:t xml:space="preserve">Adult A was taken to A&amp;E after she was found collapsed. She claimed she had injected </w:t>
            </w:r>
            <w:r w:rsidR="00723D7B" w:rsidRPr="00DD1FE3">
              <w:rPr>
                <w:rFonts w:ascii="Arial" w:hAnsi="Arial" w:cs="Arial"/>
                <w:sz w:val="22"/>
                <w:szCs w:val="22"/>
              </w:rPr>
              <w:t>Ketamine</w:t>
            </w:r>
            <w:r w:rsidRPr="00DD1FE3">
              <w:rPr>
                <w:rFonts w:ascii="Arial" w:hAnsi="Arial" w:cs="Arial"/>
                <w:sz w:val="22"/>
                <w:szCs w:val="22"/>
              </w:rPr>
              <w:t xml:space="preserve"> and on that occasion she smelt of alcohol.</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24.05.2012</w:t>
            </w:r>
            <w:r w:rsidRPr="00DD1FE3">
              <w:rPr>
                <w:rFonts w:ascii="Arial" w:hAnsi="Arial" w:cs="Arial"/>
                <w:sz w:val="22"/>
                <w:szCs w:val="22"/>
                <w:lang w:eastAsia="en-GB"/>
              </w:rPr>
              <w:t xml:space="preserve">- Adult A was assaulted by Adult E at her home address. Adult E was located at a nearby </w:t>
            </w:r>
            <w:r w:rsidR="002B79BC">
              <w:rPr>
                <w:rFonts w:ascii="Arial" w:hAnsi="Arial" w:cs="Arial"/>
                <w:sz w:val="22"/>
                <w:szCs w:val="22"/>
                <w:lang w:eastAsia="en-GB"/>
              </w:rPr>
              <w:t>pub</w:t>
            </w:r>
            <w:r w:rsidRPr="00DD1FE3">
              <w:rPr>
                <w:rFonts w:ascii="Arial" w:hAnsi="Arial" w:cs="Arial"/>
                <w:sz w:val="22"/>
                <w:szCs w:val="22"/>
                <w:lang w:eastAsia="en-GB"/>
              </w:rPr>
              <w:t xml:space="preserve"> and arrested. The DASH assessment was </w:t>
            </w:r>
            <w:r w:rsidR="002B79BC">
              <w:rPr>
                <w:rFonts w:ascii="Arial" w:hAnsi="Arial" w:cs="Arial"/>
                <w:sz w:val="22"/>
                <w:szCs w:val="22"/>
                <w:lang w:eastAsia="en-GB"/>
              </w:rPr>
              <w:t>high</w:t>
            </w:r>
            <w:r w:rsidRPr="00DD1FE3">
              <w:rPr>
                <w:rFonts w:ascii="Arial" w:hAnsi="Arial" w:cs="Arial"/>
                <w:sz w:val="22"/>
                <w:szCs w:val="22"/>
                <w:lang w:eastAsia="en-GB"/>
              </w:rPr>
              <w:t xml:space="preserve"> risk. Adult A did provide a statement but when Adult E was interviewed he denied the offence. An IDVA and MARAC referral were made. A warning was placed on her home address on the Police IT system. Cocoon watch was initiated with neighbours.  Sanctuary and a Home office alarm were going to be discussed with Adult A for her home address when she returned (Alarm not fitted and Sanctuary not authorised as Adult A continually allowed Adult E</w:t>
            </w:r>
            <w:r w:rsidR="00C86D97">
              <w:rPr>
                <w:rStyle w:val="FootnoteReference"/>
                <w:rFonts w:ascii="Arial" w:hAnsi="Arial" w:cs="Arial"/>
                <w:sz w:val="22"/>
                <w:szCs w:val="22"/>
                <w:lang w:eastAsia="en-GB"/>
              </w:rPr>
              <w:footnoteReference w:id="5"/>
            </w:r>
            <w:r w:rsidRPr="00DD1FE3">
              <w:rPr>
                <w:rFonts w:ascii="Arial" w:hAnsi="Arial" w:cs="Arial"/>
                <w:sz w:val="22"/>
                <w:szCs w:val="22"/>
                <w:lang w:eastAsia="en-GB"/>
              </w:rPr>
              <w:t xml:space="preserve"> into the property). A</w:t>
            </w:r>
            <w:r w:rsidR="002B79BC">
              <w:rPr>
                <w:rFonts w:ascii="Arial" w:hAnsi="Arial" w:cs="Arial"/>
                <w:sz w:val="22"/>
                <w:szCs w:val="22"/>
                <w:lang w:eastAsia="en-GB"/>
              </w:rPr>
              <w:t>dult</w:t>
            </w:r>
            <w:r w:rsidRPr="00DD1FE3">
              <w:rPr>
                <w:rFonts w:ascii="Arial" w:hAnsi="Arial" w:cs="Arial"/>
                <w:sz w:val="22"/>
                <w:szCs w:val="22"/>
                <w:lang w:eastAsia="en-GB"/>
              </w:rPr>
              <w:t xml:space="preserve"> A was staying at her mother’s address so was safeguarded whilst she remained there. There were some issues in contacting A</w:t>
            </w:r>
            <w:r w:rsidR="002B79BC">
              <w:rPr>
                <w:rFonts w:ascii="Arial" w:hAnsi="Arial" w:cs="Arial"/>
                <w:sz w:val="22"/>
                <w:szCs w:val="22"/>
                <w:lang w:eastAsia="en-GB"/>
              </w:rPr>
              <w:t>dult</w:t>
            </w:r>
            <w:r w:rsidRPr="00DD1FE3">
              <w:rPr>
                <w:rFonts w:ascii="Arial" w:hAnsi="Arial" w:cs="Arial"/>
                <w:sz w:val="22"/>
                <w:szCs w:val="22"/>
                <w:lang w:eastAsia="en-GB"/>
              </w:rPr>
              <w:t xml:space="preserve"> A on her safe contact number with calls not being accepted.</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 xml:space="preserve">25.05.2012 </w:t>
            </w:r>
            <w:r w:rsidRPr="00DD1FE3">
              <w:rPr>
                <w:rFonts w:ascii="Arial" w:hAnsi="Arial" w:cs="Arial"/>
                <w:sz w:val="22"/>
                <w:szCs w:val="22"/>
              </w:rPr>
              <w:t xml:space="preserve">Adult A attended Addaction and advised </w:t>
            </w:r>
            <w:r w:rsidR="002B79BC">
              <w:rPr>
                <w:rFonts w:ascii="Arial" w:hAnsi="Arial" w:cs="Arial"/>
                <w:sz w:val="22"/>
                <w:szCs w:val="22"/>
              </w:rPr>
              <w:t xml:space="preserve">them </w:t>
            </w:r>
            <w:r w:rsidRPr="00DD1FE3">
              <w:rPr>
                <w:rFonts w:ascii="Arial" w:hAnsi="Arial" w:cs="Arial"/>
                <w:sz w:val="22"/>
                <w:szCs w:val="22"/>
              </w:rPr>
              <w:t xml:space="preserve">that she was using heroin 2- 6 days </w:t>
            </w:r>
            <w:r w:rsidR="002B79BC">
              <w:rPr>
                <w:rFonts w:ascii="Arial" w:hAnsi="Arial" w:cs="Arial"/>
                <w:sz w:val="22"/>
                <w:szCs w:val="22"/>
              </w:rPr>
              <w:t xml:space="preserve">a </w:t>
            </w:r>
            <w:r w:rsidRPr="00DD1FE3">
              <w:rPr>
                <w:rFonts w:ascii="Arial" w:hAnsi="Arial" w:cs="Arial"/>
                <w:sz w:val="22"/>
                <w:szCs w:val="22"/>
              </w:rPr>
              <w:t>week and that she would use 8mg Subutex when it was available.</w:t>
            </w:r>
            <w:r w:rsidR="002B79BC">
              <w:rPr>
                <w:rFonts w:ascii="Arial" w:hAnsi="Arial" w:cs="Arial"/>
                <w:sz w:val="22"/>
                <w:szCs w:val="22"/>
              </w:rPr>
              <w:t xml:space="preserve"> </w:t>
            </w:r>
            <w:r w:rsidRPr="00DD1FE3">
              <w:rPr>
                <w:rFonts w:ascii="Arial" w:hAnsi="Arial" w:cs="Arial"/>
                <w:sz w:val="22"/>
                <w:szCs w:val="22"/>
              </w:rPr>
              <w:t>Adult A requested  a prescription so that she could limit her contact with other drug users. Adult A stated that she was drinking vodka.</w:t>
            </w:r>
            <w:r w:rsidR="002B79BC">
              <w:rPr>
                <w:rFonts w:ascii="Arial" w:hAnsi="Arial" w:cs="Arial"/>
                <w:sz w:val="22"/>
                <w:szCs w:val="22"/>
              </w:rPr>
              <w:t xml:space="preserve"> Adult A</w:t>
            </w:r>
            <w:r w:rsidRPr="00DD1FE3">
              <w:rPr>
                <w:rFonts w:ascii="Arial" w:hAnsi="Arial" w:cs="Arial"/>
                <w:sz w:val="22"/>
                <w:szCs w:val="22"/>
              </w:rPr>
              <w:t xml:space="preserve"> was advised to see her GP as she reported </w:t>
            </w:r>
            <w:r w:rsidR="002B79BC">
              <w:rPr>
                <w:rFonts w:ascii="Arial" w:hAnsi="Arial" w:cs="Arial"/>
                <w:sz w:val="22"/>
                <w:szCs w:val="22"/>
              </w:rPr>
              <w:t xml:space="preserve">that she had </w:t>
            </w:r>
            <w:r w:rsidRPr="00DD1FE3">
              <w:rPr>
                <w:rFonts w:ascii="Arial" w:hAnsi="Arial" w:cs="Arial"/>
                <w:sz w:val="22"/>
                <w:szCs w:val="22"/>
              </w:rPr>
              <w:t xml:space="preserve">a seizure the previous week. Her presentation </w:t>
            </w:r>
            <w:r w:rsidR="002B79BC">
              <w:rPr>
                <w:rFonts w:ascii="Arial" w:hAnsi="Arial" w:cs="Arial"/>
                <w:sz w:val="22"/>
                <w:szCs w:val="22"/>
              </w:rPr>
              <w:t xml:space="preserve">was </w:t>
            </w:r>
            <w:r w:rsidRPr="00DD1FE3">
              <w:rPr>
                <w:rFonts w:ascii="Arial" w:hAnsi="Arial" w:cs="Arial"/>
                <w:sz w:val="22"/>
                <w:szCs w:val="22"/>
              </w:rPr>
              <w:t xml:space="preserve">discussed with her GP.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29.05.2012</w:t>
            </w:r>
            <w:r w:rsidRPr="00DD1FE3">
              <w:rPr>
                <w:rFonts w:ascii="Arial" w:hAnsi="Arial" w:cs="Arial"/>
                <w:sz w:val="22"/>
                <w:szCs w:val="22"/>
                <w:lang w:eastAsia="en-GB"/>
              </w:rPr>
              <w:t xml:space="preserve"> Adult A contacted Police stating that she wished to withdraw her statement against Adult E. Police considered this case for a victimless prosecution and the matter was referred to the Crown Prosecution Service (CPS) for a charging decision. Their decision was for no further action.</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771BCB">
              <w:rPr>
                <w:rFonts w:ascii="Arial" w:hAnsi="Arial" w:cs="Arial"/>
                <w:b/>
                <w:color w:val="000000" w:themeColor="text1"/>
                <w:sz w:val="22"/>
                <w:szCs w:val="22"/>
                <w:lang w:eastAsia="en-GB"/>
              </w:rPr>
              <w:t>12.06.2012</w:t>
            </w:r>
            <w:r w:rsidRPr="00771BCB">
              <w:rPr>
                <w:rFonts w:ascii="Arial" w:hAnsi="Arial" w:cs="Arial"/>
                <w:color w:val="000000" w:themeColor="text1"/>
                <w:sz w:val="22"/>
                <w:szCs w:val="22"/>
                <w:lang w:eastAsia="en-GB"/>
              </w:rPr>
              <w:t xml:space="preserve"> MARAC meeting.</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28.7.2012</w:t>
            </w:r>
            <w:r w:rsidRPr="00DD1FE3">
              <w:rPr>
                <w:rFonts w:ascii="Arial" w:hAnsi="Arial" w:cs="Arial"/>
                <w:sz w:val="22"/>
                <w:szCs w:val="22"/>
              </w:rPr>
              <w:t xml:space="preserve"> Adult A attended ED with a fractured right upper arm claiming that she had fallen and could not remember the details. She stated that she had thought that she injected Subutex but then thought that it could have been ketamine.</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09.08.2012</w:t>
            </w:r>
            <w:r w:rsidRPr="00DD1FE3">
              <w:rPr>
                <w:rFonts w:ascii="Arial" w:hAnsi="Arial" w:cs="Arial"/>
                <w:sz w:val="22"/>
                <w:szCs w:val="22"/>
              </w:rPr>
              <w:t xml:space="preserve">  </w:t>
            </w:r>
            <w:r w:rsidRPr="00DD1FE3">
              <w:rPr>
                <w:rFonts w:ascii="Arial" w:hAnsi="Arial" w:cs="Arial"/>
                <w:color w:val="000000" w:themeColor="text1"/>
                <w:sz w:val="22"/>
                <w:szCs w:val="22"/>
              </w:rPr>
              <w:t xml:space="preserve">Adult A attended Addaction requesting an increase in her prescription as she was buying illicit diazepam due to suffering withdrawal symptoms. On this occasion it was noted that Adult A had </w:t>
            </w:r>
            <w:r w:rsidRPr="00DD1FE3">
              <w:rPr>
                <w:rFonts w:ascii="Arial" w:hAnsi="Arial" w:cs="Arial"/>
                <w:sz w:val="22"/>
                <w:szCs w:val="22"/>
              </w:rPr>
              <w:t>attended her GP to discuss health concerns. Support provided by Addaction case worker.</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color w:val="000000" w:themeColor="text1"/>
                <w:sz w:val="22"/>
                <w:szCs w:val="22"/>
              </w:rPr>
              <w:t>23.08.2012</w:t>
            </w:r>
            <w:r w:rsidRPr="00DD1FE3">
              <w:rPr>
                <w:rFonts w:ascii="Arial" w:hAnsi="Arial" w:cs="Arial"/>
                <w:color w:val="000000" w:themeColor="text1"/>
                <w:sz w:val="22"/>
                <w:szCs w:val="22"/>
              </w:rPr>
              <w:t xml:space="preserve"> Adult A attended Addaction and stated that her current script was 8mg. She reiterated that she was not ready to reduce it yet. Adult A reported an alcohol intake of a large bottle of vodka most days. Appointment made for Adult A to attend to see her GP later that day. Adult A advised that she had a new partner, Adult </w:t>
            </w:r>
            <w:r w:rsidRPr="00654C0F">
              <w:rPr>
                <w:rFonts w:ascii="Arial" w:hAnsi="Arial" w:cs="Arial"/>
                <w:color w:val="000000" w:themeColor="text1"/>
                <w:sz w:val="22"/>
                <w:szCs w:val="22"/>
              </w:rPr>
              <w:t xml:space="preserve">I </w:t>
            </w:r>
            <w:r w:rsidRPr="00DD1FE3">
              <w:rPr>
                <w:rFonts w:ascii="Arial" w:hAnsi="Arial" w:cs="Arial"/>
                <w:color w:val="000000" w:themeColor="text1"/>
                <w:sz w:val="22"/>
                <w:szCs w:val="22"/>
              </w:rPr>
              <w:t>who was not a service user.</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28.08.2012</w:t>
            </w:r>
            <w:r w:rsidRPr="00DD1FE3">
              <w:rPr>
                <w:rFonts w:ascii="Arial" w:hAnsi="Arial" w:cs="Arial"/>
                <w:sz w:val="22"/>
                <w:szCs w:val="22"/>
              </w:rPr>
              <w:t xml:space="preserve"> Adult A attended a medical review with a doctor at Addaction. He recorded that Adult A had had contact with addiction services in Cornwall since she was </w:t>
            </w:r>
            <w:r w:rsidR="00771BCB">
              <w:rPr>
                <w:rFonts w:ascii="Arial" w:hAnsi="Arial" w:cs="Arial"/>
                <w:sz w:val="22"/>
                <w:szCs w:val="22"/>
              </w:rPr>
              <w:t>fourteen</w:t>
            </w:r>
            <w:r w:rsidRPr="00DD1FE3">
              <w:rPr>
                <w:rFonts w:ascii="Arial" w:hAnsi="Arial" w:cs="Arial"/>
                <w:sz w:val="22"/>
                <w:szCs w:val="22"/>
              </w:rPr>
              <w:t xml:space="preserve">. Adult A stated that her mother was a drinker who used to invite lots of homeless people back to their home. Adult A advised that she herself developed a pattern of regular heavy drinking from the age of twelve or thirteen and as her result was placed into foster care with her older sisters. Adult A reported drinking vodka, up to one litre a day </w:t>
            </w:r>
            <w:r w:rsidRPr="00DD1FE3">
              <w:rPr>
                <w:rFonts w:ascii="Arial" w:hAnsi="Arial" w:cs="Arial"/>
                <w:sz w:val="22"/>
                <w:szCs w:val="22"/>
              </w:rPr>
              <w:lastRenderedPageBreak/>
              <w:t xml:space="preserve">depending on her finances. Adult A also reported injecting Subutex that she had bought off the street (possibly from her current boyfriend) and she felt that if her prescription was increased (consumption of which </w:t>
            </w:r>
            <w:r w:rsidR="00BB4B96">
              <w:rPr>
                <w:rFonts w:ascii="Arial" w:hAnsi="Arial" w:cs="Arial"/>
                <w:sz w:val="22"/>
                <w:szCs w:val="22"/>
              </w:rPr>
              <w:t>wa</w:t>
            </w:r>
            <w:r w:rsidRPr="00DD1FE3">
              <w:rPr>
                <w:rFonts w:ascii="Arial" w:hAnsi="Arial" w:cs="Arial"/>
                <w:sz w:val="22"/>
                <w:szCs w:val="22"/>
              </w:rPr>
              <w:t xml:space="preserve">s supervised) this could stop. Adult A complained of paranoia and a sense that she is constantly being watched or followed and advised that she often </w:t>
            </w:r>
            <w:r w:rsidR="00BB4B96" w:rsidRPr="00DD1FE3">
              <w:rPr>
                <w:rFonts w:ascii="Arial" w:hAnsi="Arial" w:cs="Arial"/>
                <w:sz w:val="22"/>
                <w:szCs w:val="22"/>
              </w:rPr>
              <w:t>hear</w:t>
            </w:r>
            <w:r w:rsidR="00BB4B96">
              <w:rPr>
                <w:rFonts w:ascii="Arial" w:hAnsi="Arial" w:cs="Arial"/>
                <w:sz w:val="22"/>
                <w:szCs w:val="22"/>
              </w:rPr>
              <w:t xml:space="preserve">d </w:t>
            </w:r>
            <w:r w:rsidRPr="00DD1FE3">
              <w:rPr>
                <w:rFonts w:ascii="Arial" w:hAnsi="Arial" w:cs="Arial"/>
                <w:sz w:val="22"/>
                <w:szCs w:val="22"/>
              </w:rPr>
              <w:t xml:space="preserve">voices talking to her.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lastRenderedPageBreak/>
              <w:t>30.08.2012</w:t>
            </w:r>
            <w:r w:rsidRPr="00DD1FE3">
              <w:rPr>
                <w:rFonts w:ascii="Arial" w:hAnsi="Arial" w:cs="Arial"/>
                <w:sz w:val="22"/>
                <w:szCs w:val="22"/>
                <w:lang w:eastAsia="en-GB"/>
              </w:rPr>
              <w:t xml:space="preserve"> Adult A was arrested for being </w:t>
            </w:r>
            <w:r w:rsidR="00BB4B96">
              <w:rPr>
                <w:rFonts w:ascii="Arial" w:hAnsi="Arial" w:cs="Arial"/>
                <w:sz w:val="22"/>
                <w:szCs w:val="22"/>
                <w:lang w:eastAsia="en-GB"/>
              </w:rPr>
              <w:t>d</w:t>
            </w:r>
            <w:r w:rsidRPr="00DD1FE3">
              <w:rPr>
                <w:rFonts w:ascii="Arial" w:hAnsi="Arial" w:cs="Arial"/>
                <w:sz w:val="22"/>
                <w:szCs w:val="22"/>
                <w:lang w:eastAsia="en-GB"/>
              </w:rPr>
              <w:t xml:space="preserve">runk and </w:t>
            </w:r>
            <w:r w:rsidR="00BB4B96">
              <w:rPr>
                <w:rFonts w:ascii="Arial" w:hAnsi="Arial" w:cs="Arial"/>
                <w:sz w:val="22"/>
                <w:szCs w:val="22"/>
                <w:lang w:eastAsia="en-GB"/>
              </w:rPr>
              <w:t>d</w:t>
            </w:r>
            <w:r w:rsidRPr="00DD1FE3">
              <w:rPr>
                <w:rFonts w:ascii="Arial" w:hAnsi="Arial" w:cs="Arial"/>
                <w:sz w:val="22"/>
                <w:szCs w:val="22"/>
                <w:lang w:eastAsia="en-GB"/>
              </w:rPr>
              <w:t xml:space="preserve">isorderly The custody risk assessment documented the fact she was dyslexic, was working with Addaction and that she was taking Subutex.  The assessment also stated that she was suffering mental health issues and that she was hearing voices. Adult A did not see a HCP during the period of her detention.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27.09.2012</w:t>
            </w:r>
            <w:r w:rsidRPr="00DD1FE3">
              <w:rPr>
                <w:rFonts w:ascii="Arial" w:hAnsi="Arial" w:cs="Arial"/>
                <w:sz w:val="22"/>
                <w:szCs w:val="22"/>
              </w:rPr>
              <w:t xml:space="preserve"> Adult A attended Addaction. Adult A stated that she was buying extra Subutex on top of her script (an extra 8mg daily)and was injecting this. The </w:t>
            </w:r>
            <w:r w:rsidR="00BB4B96">
              <w:rPr>
                <w:rFonts w:ascii="Arial" w:hAnsi="Arial" w:cs="Arial"/>
                <w:sz w:val="22"/>
                <w:szCs w:val="22"/>
              </w:rPr>
              <w:t>d</w:t>
            </w:r>
            <w:r w:rsidRPr="00DD1FE3">
              <w:rPr>
                <w:rFonts w:ascii="Arial" w:hAnsi="Arial" w:cs="Arial"/>
                <w:sz w:val="22"/>
                <w:szCs w:val="22"/>
              </w:rPr>
              <w:t>octor who was in attendance agreed to increase her script to 16mg daily. Adult A admitted to stopping alcohol consumption ten days previously by buying diazepam. Adult A stated that her new boyfriend was not a drug user and the she was waiting to hear from C</w:t>
            </w:r>
            <w:r w:rsidR="008D2274">
              <w:rPr>
                <w:rFonts w:ascii="Arial" w:hAnsi="Arial" w:cs="Arial"/>
                <w:sz w:val="22"/>
                <w:szCs w:val="22"/>
              </w:rPr>
              <w:t>ornwall C</w:t>
            </w:r>
            <w:r w:rsidRPr="00DD1FE3">
              <w:rPr>
                <w:rFonts w:ascii="Arial" w:hAnsi="Arial" w:cs="Arial"/>
                <w:sz w:val="22"/>
                <w:szCs w:val="22"/>
              </w:rPr>
              <w:t xml:space="preserve">ollege about starting a course. </w:t>
            </w:r>
            <w:r w:rsidR="00BB4B96">
              <w:rPr>
                <w:rFonts w:ascii="Arial" w:hAnsi="Arial" w:cs="Arial"/>
                <w:sz w:val="22"/>
                <w:szCs w:val="22"/>
              </w:rPr>
              <w:t>A d</w:t>
            </w:r>
            <w:r w:rsidRPr="00DD1FE3">
              <w:rPr>
                <w:rFonts w:ascii="Arial" w:hAnsi="Arial" w:cs="Arial"/>
                <w:sz w:val="22"/>
                <w:szCs w:val="22"/>
              </w:rPr>
              <w:t xml:space="preserve">iscussion </w:t>
            </w:r>
            <w:r w:rsidR="00BB4B96">
              <w:rPr>
                <w:rFonts w:ascii="Arial" w:hAnsi="Arial" w:cs="Arial"/>
                <w:sz w:val="22"/>
                <w:szCs w:val="22"/>
              </w:rPr>
              <w:t>ensued</w:t>
            </w:r>
            <w:r w:rsidRPr="00DD1FE3">
              <w:rPr>
                <w:rFonts w:ascii="Arial" w:hAnsi="Arial" w:cs="Arial"/>
                <w:sz w:val="22"/>
                <w:szCs w:val="22"/>
              </w:rPr>
              <w:t xml:space="preserve"> regarding Child A. Adult A requested that she be tested twice weekly to prove to her sister that she was not using street drugs. </w:t>
            </w:r>
          </w:p>
        </w:tc>
      </w:tr>
      <w:tr w:rsidR="008D2274" w:rsidRPr="00DD1FE3" w:rsidTr="00736CEF">
        <w:tc>
          <w:tcPr>
            <w:tcW w:w="8873" w:type="dxa"/>
          </w:tcPr>
          <w:p w:rsidR="008D2274" w:rsidRPr="008D2274" w:rsidRDefault="008D2274" w:rsidP="00736CEF">
            <w:pPr>
              <w:spacing w:line="276" w:lineRule="auto"/>
              <w:jc w:val="both"/>
              <w:rPr>
                <w:rFonts w:ascii="Arial" w:hAnsi="Arial" w:cs="Arial"/>
                <w:i/>
                <w:sz w:val="22"/>
                <w:szCs w:val="22"/>
              </w:rPr>
            </w:pPr>
            <w:r w:rsidRPr="008D2274">
              <w:rPr>
                <w:rFonts w:ascii="Arial" w:hAnsi="Arial" w:cs="Arial"/>
                <w:i/>
                <w:sz w:val="22"/>
                <w:szCs w:val="22"/>
              </w:rPr>
              <w:t>Adult A had attended a media course at Cornwall College in 2009/10. There was no other information that she had applied for or attended other courses in after 2010.</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15.02.2013</w:t>
            </w:r>
            <w:r w:rsidRPr="00DD1FE3">
              <w:rPr>
                <w:rFonts w:ascii="Arial" w:hAnsi="Arial" w:cs="Arial"/>
                <w:sz w:val="22"/>
                <w:szCs w:val="22"/>
              </w:rPr>
              <w:t xml:space="preserve"> Domestic incident reported to the Police. An argument had ensued with an ex-</w:t>
            </w:r>
            <w:r w:rsidRPr="00DE2D7D">
              <w:rPr>
                <w:rFonts w:ascii="Arial" w:hAnsi="Arial" w:cs="Arial"/>
                <w:color w:val="000000" w:themeColor="text1"/>
                <w:sz w:val="22"/>
                <w:szCs w:val="22"/>
              </w:rPr>
              <w:t xml:space="preserve">boyfriend </w:t>
            </w:r>
            <w:r w:rsidR="00DE2D7D" w:rsidRPr="00DE2D7D">
              <w:rPr>
                <w:rFonts w:ascii="Arial" w:hAnsi="Arial" w:cs="Arial"/>
                <w:color w:val="000000" w:themeColor="text1"/>
                <w:sz w:val="22"/>
                <w:szCs w:val="22"/>
              </w:rPr>
              <w:t xml:space="preserve">(details not recorded) </w:t>
            </w:r>
            <w:r w:rsidRPr="00DD1FE3">
              <w:rPr>
                <w:rFonts w:ascii="Arial" w:hAnsi="Arial" w:cs="Arial"/>
                <w:sz w:val="22"/>
                <w:szCs w:val="22"/>
              </w:rPr>
              <w:t>over money. No offences were disclosed. The DASH was declined by Adult A and reporting officer assessed the risk as STANDARD.</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15.03.2013</w:t>
            </w:r>
            <w:r w:rsidRPr="00DD1FE3">
              <w:rPr>
                <w:rFonts w:ascii="Arial" w:hAnsi="Arial" w:cs="Arial"/>
                <w:sz w:val="22"/>
                <w:szCs w:val="22"/>
              </w:rPr>
              <w:t xml:space="preserve"> Email correspondence between a doctor and the Addaction case worker. The </w:t>
            </w:r>
            <w:r w:rsidR="00BB4B96">
              <w:rPr>
                <w:rFonts w:ascii="Arial" w:hAnsi="Arial" w:cs="Arial"/>
                <w:sz w:val="22"/>
                <w:szCs w:val="22"/>
              </w:rPr>
              <w:t>doctor</w:t>
            </w:r>
            <w:r w:rsidRPr="00DD1FE3">
              <w:rPr>
                <w:rFonts w:ascii="Arial" w:hAnsi="Arial" w:cs="Arial"/>
                <w:sz w:val="22"/>
                <w:szCs w:val="22"/>
              </w:rPr>
              <w:t xml:space="preserve"> advised that he considered Adult A to be high risk and vulnerable at present and that he would like Adult A to have a swab prior to her medical and If this showed positive</w:t>
            </w:r>
            <w:r w:rsidR="00BB4B96">
              <w:rPr>
                <w:rFonts w:ascii="Arial" w:hAnsi="Arial" w:cs="Arial"/>
                <w:sz w:val="22"/>
                <w:szCs w:val="22"/>
              </w:rPr>
              <w:t xml:space="preserve"> signs</w:t>
            </w:r>
            <w:r w:rsidRPr="00DD1FE3">
              <w:rPr>
                <w:rFonts w:ascii="Arial" w:hAnsi="Arial" w:cs="Arial"/>
                <w:sz w:val="22"/>
                <w:szCs w:val="22"/>
              </w:rPr>
              <w:t xml:space="preserve"> for heroin that her script be increased to 16mg.</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11.07.2013</w:t>
            </w:r>
            <w:r w:rsidRPr="00DD1FE3">
              <w:rPr>
                <w:rFonts w:ascii="Arial" w:hAnsi="Arial" w:cs="Arial"/>
                <w:sz w:val="22"/>
                <w:szCs w:val="22"/>
              </w:rPr>
              <w:t xml:space="preserve"> Adult A presented at Addaction to see her keyworker and stated that she was using </w:t>
            </w:r>
            <w:r w:rsidR="00BB4B96">
              <w:rPr>
                <w:rFonts w:ascii="Arial" w:hAnsi="Arial" w:cs="Arial"/>
                <w:sz w:val="22"/>
                <w:szCs w:val="22"/>
              </w:rPr>
              <w:t xml:space="preserve">illegal substances </w:t>
            </w:r>
            <w:r w:rsidRPr="00DD1FE3">
              <w:rPr>
                <w:rFonts w:ascii="Arial" w:hAnsi="Arial" w:cs="Arial"/>
                <w:sz w:val="22"/>
                <w:szCs w:val="22"/>
              </w:rPr>
              <w:t xml:space="preserve">and </w:t>
            </w:r>
            <w:r w:rsidR="00BB4B96">
              <w:rPr>
                <w:rFonts w:ascii="Arial" w:hAnsi="Arial" w:cs="Arial"/>
                <w:sz w:val="22"/>
                <w:szCs w:val="22"/>
              </w:rPr>
              <w:t xml:space="preserve">she </w:t>
            </w:r>
            <w:r w:rsidRPr="00DD1FE3">
              <w:rPr>
                <w:rFonts w:ascii="Arial" w:hAnsi="Arial" w:cs="Arial"/>
                <w:sz w:val="22"/>
                <w:szCs w:val="22"/>
              </w:rPr>
              <w:t xml:space="preserve">showed her recent track marks. </w:t>
            </w:r>
            <w:r w:rsidR="00BB4B96">
              <w:rPr>
                <w:rFonts w:ascii="Arial" w:hAnsi="Arial" w:cs="Arial"/>
                <w:sz w:val="22"/>
                <w:szCs w:val="22"/>
              </w:rPr>
              <w:t>Adult A</w:t>
            </w:r>
            <w:r w:rsidRPr="00DD1FE3">
              <w:rPr>
                <w:rFonts w:ascii="Arial" w:hAnsi="Arial" w:cs="Arial"/>
                <w:sz w:val="22"/>
                <w:szCs w:val="22"/>
              </w:rPr>
              <w:t xml:space="preserve"> requested a 30-40mg methadone script. Adult  A stated she was not using her Subutex and admitted secreting it under her tongue and "palming it off ". </w:t>
            </w:r>
            <w:r w:rsidR="00BB4B96">
              <w:rPr>
                <w:rFonts w:ascii="Arial" w:hAnsi="Arial" w:cs="Arial"/>
                <w:sz w:val="22"/>
                <w:szCs w:val="22"/>
              </w:rPr>
              <w:t xml:space="preserve">Adult A </w:t>
            </w:r>
            <w:r w:rsidRPr="00DD1FE3">
              <w:rPr>
                <w:rFonts w:ascii="Arial" w:hAnsi="Arial" w:cs="Arial"/>
                <w:sz w:val="22"/>
                <w:szCs w:val="22"/>
              </w:rPr>
              <w:t xml:space="preserve"> stated that she was using around £80 of heroin daily and was in a relationship with a dealer. Adult A’s keyworker agreed to contact an appropriate </w:t>
            </w:r>
            <w:r w:rsidR="002834CC">
              <w:rPr>
                <w:rFonts w:ascii="Arial" w:hAnsi="Arial" w:cs="Arial"/>
                <w:sz w:val="22"/>
                <w:szCs w:val="22"/>
              </w:rPr>
              <w:t xml:space="preserve">doctor </w:t>
            </w:r>
            <w:r w:rsidRPr="00DD1FE3">
              <w:rPr>
                <w:rFonts w:ascii="Arial" w:hAnsi="Arial" w:cs="Arial"/>
                <w:sz w:val="22"/>
                <w:szCs w:val="22"/>
              </w:rPr>
              <w:t>to see whether she could obtain a methadone script as a harm minimisation strategy to reduce her using and overdose risk. They discussed harm minimisation and completed a risk assessment exploring risk of accidental overdose and maintaining clean works.</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 xml:space="preserve">25.10.2013 </w:t>
            </w:r>
            <w:r w:rsidRPr="00DD1FE3">
              <w:rPr>
                <w:rFonts w:ascii="Arial" w:hAnsi="Arial" w:cs="Arial"/>
                <w:sz w:val="22"/>
                <w:szCs w:val="22"/>
              </w:rPr>
              <w:t xml:space="preserve">The Addaction keyworker had a session with Adult A and she advised him that she had used once in the last week. The two of them discussed the reason why she had used. Discussed SIDS (seemingly irrelevant decisions) with Adult A and lapse prevention. Adult A expressed fears that her recent stability would be affected by a former partner exiting prison. Adult A was able to recognise that whilst he provided protection and love, he was unreliable and a relationship with him could end in death, </w:t>
            </w:r>
            <w:r w:rsidR="007B77D3">
              <w:rPr>
                <w:rFonts w:ascii="Arial" w:hAnsi="Arial" w:cs="Arial"/>
                <w:sz w:val="22"/>
                <w:szCs w:val="22"/>
              </w:rPr>
              <w:t>street working</w:t>
            </w:r>
            <w:r w:rsidRPr="00DD1FE3">
              <w:rPr>
                <w:rFonts w:ascii="Arial" w:hAnsi="Arial" w:cs="Arial"/>
                <w:sz w:val="22"/>
                <w:szCs w:val="22"/>
              </w:rPr>
              <w:t xml:space="preserve"> and street homelessness. Adult A was challenged on her concepts of love and in particular difficulties giving up on former relationship and experiencing the loss associated with a relationship ending.</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09.01.2014</w:t>
            </w:r>
            <w:r w:rsidRPr="00DD1FE3">
              <w:rPr>
                <w:rFonts w:ascii="Arial" w:hAnsi="Arial" w:cs="Arial"/>
                <w:sz w:val="22"/>
                <w:szCs w:val="22"/>
              </w:rPr>
              <w:t xml:space="preserve"> Adult A attended her keyworker session and she acknowledged using three </w:t>
            </w:r>
            <w:r w:rsidRPr="00DD1FE3">
              <w:rPr>
                <w:rFonts w:ascii="Arial" w:hAnsi="Arial" w:cs="Arial"/>
                <w:sz w:val="22"/>
                <w:szCs w:val="22"/>
              </w:rPr>
              <w:lastRenderedPageBreak/>
              <w:t>times per week.</w:t>
            </w:r>
            <w:r w:rsidRPr="00DD1FE3">
              <w:rPr>
                <w:rFonts w:ascii="Arial" w:hAnsi="Arial" w:cs="Arial"/>
                <w:color w:val="E7E6E6" w:themeColor="background2"/>
                <w:sz w:val="22"/>
                <w:szCs w:val="22"/>
              </w:rPr>
              <w:t xml:space="preserve"> </w:t>
            </w:r>
            <w:r w:rsidRPr="00DD1FE3">
              <w:rPr>
                <w:rFonts w:ascii="Arial" w:hAnsi="Arial" w:cs="Arial"/>
                <w:color w:val="000000" w:themeColor="text1"/>
                <w:sz w:val="22"/>
                <w:szCs w:val="22"/>
              </w:rPr>
              <w:t xml:space="preserve">Again </w:t>
            </w:r>
            <w:r w:rsidRPr="00DD1FE3">
              <w:rPr>
                <w:rFonts w:ascii="Arial" w:hAnsi="Arial" w:cs="Arial"/>
                <w:sz w:val="22"/>
                <w:szCs w:val="22"/>
              </w:rPr>
              <w:t>discussions were had around harm mini</w:t>
            </w:r>
            <w:r w:rsidR="00657419">
              <w:rPr>
                <w:rFonts w:ascii="Arial" w:hAnsi="Arial" w:cs="Arial"/>
                <w:sz w:val="22"/>
                <w:szCs w:val="22"/>
              </w:rPr>
              <w:t>m</w:t>
            </w:r>
            <w:r w:rsidRPr="00DD1FE3">
              <w:rPr>
                <w:rFonts w:ascii="Arial" w:hAnsi="Arial" w:cs="Arial"/>
                <w:sz w:val="22"/>
                <w:szCs w:val="22"/>
              </w:rPr>
              <w:t xml:space="preserve">isation with Adult A. She agreed that she was currently not motivated to stop using. </w:t>
            </w:r>
            <w:r w:rsidR="002834CC">
              <w:rPr>
                <w:rFonts w:ascii="Arial" w:hAnsi="Arial" w:cs="Arial"/>
                <w:sz w:val="22"/>
                <w:szCs w:val="22"/>
              </w:rPr>
              <w:t>She described her m</w:t>
            </w:r>
            <w:r w:rsidRPr="00DD1FE3">
              <w:rPr>
                <w:rFonts w:ascii="Arial" w:hAnsi="Arial" w:cs="Arial"/>
                <w:sz w:val="22"/>
                <w:szCs w:val="22"/>
              </w:rPr>
              <w:t xml:space="preserve">otivation </w:t>
            </w:r>
            <w:r w:rsidR="002834CC">
              <w:rPr>
                <w:rFonts w:ascii="Arial" w:hAnsi="Arial" w:cs="Arial"/>
                <w:sz w:val="22"/>
                <w:szCs w:val="22"/>
              </w:rPr>
              <w:t>as being</w:t>
            </w:r>
            <w:r w:rsidRPr="00DD1FE3">
              <w:rPr>
                <w:rFonts w:ascii="Arial" w:hAnsi="Arial" w:cs="Arial"/>
                <w:sz w:val="22"/>
                <w:szCs w:val="22"/>
              </w:rPr>
              <w:t xml:space="preserve"> around three out of ten. </w:t>
            </w:r>
            <w:r w:rsidR="002834CC">
              <w:rPr>
                <w:rFonts w:ascii="Arial" w:hAnsi="Arial" w:cs="Arial"/>
                <w:sz w:val="22"/>
                <w:szCs w:val="22"/>
              </w:rPr>
              <w:t>Adult A’s k</w:t>
            </w:r>
            <w:r w:rsidRPr="00DD1FE3">
              <w:rPr>
                <w:rFonts w:ascii="Arial" w:hAnsi="Arial" w:cs="Arial"/>
                <w:sz w:val="22"/>
                <w:szCs w:val="22"/>
              </w:rPr>
              <w:t xml:space="preserve">eyworker agreed to see </w:t>
            </w:r>
            <w:r w:rsidR="002834CC">
              <w:rPr>
                <w:rFonts w:ascii="Arial" w:hAnsi="Arial" w:cs="Arial"/>
                <w:sz w:val="22"/>
                <w:szCs w:val="22"/>
              </w:rPr>
              <w:t>her</w:t>
            </w:r>
            <w:r w:rsidRPr="00DD1FE3">
              <w:rPr>
                <w:rFonts w:ascii="Arial" w:hAnsi="Arial" w:cs="Arial"/>
                <w:sz w:val="22"/>
                <w:szCs w:val="22"/>
              </w:rPr>
              <w:t xml:space="preserve"> on a monthly basis unless she requested to be seen earlier.</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lastRenderedPageBreak/>
              <w:t>04.02.2014</w:t>
            </w:r>
            <w:r w:rsidRPr="00DD1FE3">
              <w:rPr>
                <w:rFonts w:ascii="Arial" w:hAnsi="Arial" w:cs="Arial"/>
                <w:sz w:val="22"/>
                <w:szCs w:val="22"/>
              </w:rPr>
              <w:t xml:space="preserve"> Addaction keyworker saw Adult A and she advised that she was using between £35 and £70 of heroin daily. She also reported using quetiapine, an anti-psychotic and alcohol. Adult A reported that her sister had died in a car crash and that her family situation had deteriorated. The Addaction keyworker noted that Adult A looked in a poor physical state with blotchy skin. They reiterated to Adult A that she presents as extremely high risk and that the possibility of overdose was very high given her use of alcohol, heroin and benzodiazepines. Adult A was reminded that heroin was strong at present and to use small amounts initially as a precautionary measure. Concern was expressed to Adult A that she may become a fatality given her "blaze " attitude to mixing substances. She was also challenged on her idea that experienced users don't overdose and it was suggested that if she was intent on using, to use only one substance at a time.</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14.11.2014</w:t>
            </w:r>
            <w:r w:rsidRPr="00DD1FE3">
              <w:rPr>
                <w:rFonts w:ascii="Arial" w:hAnsi="Arial" w:cs="Arial"/>
                <w:sz w:val="22"/>
                <w:szCs w:val="22"/>
              </w:rPr>
              <w:t xml:space="preserve"> The </w:t>
            </w:r>
            <w:r w:rsidR="00657419">
              <w:rPr>
                <w:rFonts w:ascii="Arial" w:hAnsi="Arial" w:cs="Arial"/>
                <w:sz w:val="22"/>
                <w:szCs w:val="22"/>
              </w:rPr>
              <w:t>Non-Medical Prescribing (</w:t>
            </w:r>
            <w:r w:rsidRPr="00657419">
              <w:rPr>
                <w:rFonts w:ascii="Arial" w:hAnsi="Arial" w:cs="Arial"/>
                <w:color w:val="000000" w:themeColor="text1"/>
                <w:sz w:val="22"/>
                <w:szCs w:val="22"/>
              </w:rPr>
              <w:t>NMP</w:t>
            </w:r>
            <w:r w:rsidR="00657419" w:rsidRPr="00657419">
              <w:rPr>
                <w:rFonts w:ascii="Arial" w:hAnsi="Arial" w:cs="Arial"/>
                <w:color w:val="000000" w:themeColor="text1"/>
                <w:sz w:val="22"/>
                <w:szCs w:val="22"/>
              </w:rPr>
              <w:t>) nurse</w:t>
            </w:r>
            <w:r w:rsidRPr="00657419">
              <w:rPr>
                <w:rFonts w:ascii="Arial" w:hAnsi="Arial" w:cs="Arial"/>
                <w:color w:val="000000" w:themeColor="text1"/>
                <w:sz w:val="22"/>
                <w:szCs w:val="22"/>
              </w:rPr>
              <w:t xml:space="preserve"> </w:t>
            </w:r>
            <w:r w:rsidRPr="00DD1FE3">
              <w:rPr>
                <w:rFonts w:ascii="Arial" w:hAnsi="Arial" w:cs="Arial"/>
                <w:sz w:val="22"/>
                <w:szCs w:val="22"/>
              </w:rPr>
              <w:t xml:space="preserve">agreed to see Adult A despite her late attendance at a meeting. They advised Adult A of the need for regular medical reviews. Adult A stated that she had cut down her heroin use from £70 daily four weeks ago to £10 daily currently. They discussed her current methadone prescription and agreed to increase it to a 60ml consumption daily. Adult A stated that she wanted to work towards interval prescribing. Adult A stated that she had been treated for depression in the past, last time when drinking approximately </w:t>
            </w:r>
            <w:r w:rsidR="002834CC">
              <w:rPr>
                <w:rFonts w:ascii="Arial" w:hAnsi="Arial" w:cs="Arial"/>
                <w:sz w:val="22"/>
                <w:szCs w:val="22"/>
              </w:rPr>
              <w:t xml:space="preserve">one and a half </w:t>
            </w:r>
            <w:r w:rsidRPr="00DD1FE3">
              <w:rPr>
                <w:rFonts w:ascii="Arial" w:hAnsi="Arial" w:cs="Arial"/>
                <w:sz w:val="22"/>
                <w:szCs w:val="22"/>
              </w:rPr>
              <w:t>years ago. Adult A wanted to explore options to have a busier life e.g. day care with Addaction and potential voluntary work.  The NMP provided her with the phone number of K9 crusaders</w:t>
            </w:r>
            <w:r w:rsidRPr="00DD1FE3">
              <w:rPr>
                <w:rStyle w:val="FootnoteReference"/>
                <w:rFonts w:ascii="Arial" w:hAnsi="Arial" w:cs="Arial"/>
                <w:sz w:val="22"/>
                <w:szCs w:val="22"/>
              </w:rPr>
              <w:footnoteReference w:id="6"/>
            </w:r>
            <w:r w:rsidRPr="00DD1FE3">
              <w:rPr>
                <w:rFonts w:ascii="Arial" w:hAnsi="Arial" w:cs="Arial"/>
                <w:sz w:val="22"/>
                <w:szCs w:val="22"/>
              </w:rPr>
              <w:t xml:space="preserve"> as she wanted to be involved with animals.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02.12.2014</w:t>
            </w:r>
            <w:r w:rsidRPr="00DD1FE3">
              <w:rPr>
                <w:rFonts w:ascii="Arial" w:hAnsi="Arial" w:cs="Arial"/>
                <w:sz w:val="22"/>
                <w:szCs w:val="22"/>
              </w:rPr>
              <w:t xml:space="preserve"> Adult A spoke with her Addaction keyworker who had arranged for Adult A and her partner to get debt support through the life-skills team</w:t>
            </w:r>
            <w:r w:rsidRPr="00DD1FE3">
              <w:rPr>
                <w:rStyle w:val="FootnoteReference"/>
                <w:rFonts w:ascii="Arial" w:hAnsi="Arial" w:cs="Arial"/>
                <w:sz w:val="22"/>
                <w:szCs w:val="22"/>
              </w:rPr>
              <w:footnoteReference w:id="7"/>
            </w:r>
            <w:r w:rsidRPr="00DD1FE3">
              <w:rPr>
                <w:rFonts w:ascii="Arial" w:hAnsi="Arial" w:cs="Arial"/>
                <w:sz w:val="22"/>
                <w:szCs w:val="22"/>
              </w:rPr>
              <w:t xml:space="preserve"> on 09.</w:t>
            </w:r>
            <w:r w:rsidR="002834CC">
              <w:rPr>
                <w:rFonts w:ascii="Arial" w:hAnsi="Arial" w:cs="Arial"/>
                <w:sz w:val="22"/>
                <w:szCs w:val="22"/>
              </w:rPr>
              <w:t>12.2014.</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01.02.2015</w:t>
            </w:r>
            <w:r w:rsidR="002834CC">
              <w:rPr>
                <w:rFonts w:ascii="Arial" w:hAnsi="Arial" w:cs="Arial"/>
                <w:b/>
                <w:sz w:val="22"/>
                <w:szCs w:val="22"/>
                <w:lang w:eastAsia="en-GB"/>
              </w:rPr>
              <w:t xml:space="preserve"> </w:t>
            </w:r>
            <w:r w:rsidRPr="00DD1FE3">
              <w:rPr>
                <w:rFonts w:ascii="Arial" w:hAnsi="Arial" w:cs="Arial"/>
                <w:sz w:val="22"/>
                <w:szCs w:val="22"/>
                <w:lang w:eastAsia="en-GB"/>
              </w:rPr>
              <w:t>Adult A and Adult D had a domestic incident. Neither party was deemed to be under the influence of alcohol or drugs. Adult D woke Adult A and accused her of cheating on him, and he had then spat in in Adult A’s face and punched her. Adult A had no visible injury. Police attended and arrested Adult D. Adult A provided a statement but would not support any court action. Adult A co-operated with the DASH process which was graded as</w:t>
            </w:r>
            <w:r w:rsidRPr="00DD1FE3">
              <w:rPr>
                <w:rFonts w:ascii="Arial" w:hAnsi="Arial" w:cs="Arial"/>
                <w:color w:val="538135" w:themeColor="accent6" w:themeShade="BF"/>
                <w:sz w:val="22"/>
                <w:szCs w:val="22"/>
                <w:lang w:eastAsia="en-GB"/>
              </w:rPr>
              <w:t xml:space="preserve"> </w:t>
            </w:r>
            <w:r w:rsidR="002834CC" w:rsidRPr="002834CC">
              <w:rPr>
                <w:rFonts w:ascii="Arial" w:hAnsi="Arial" w:cs="Arial"/>
                <w:color w:val="000000" w:themeColor="text1"/>
                <w:sz w:val="22"/>
                <w:szCs w:val="22"/>
                <w:lang w:eastAsia="en-GB"/>
              </w:rPr>
              <w:t>m</w:t>
            </w:r>
            <w:r w:rsidRPr="00DD1FE3">
              <w:rPr>
                <w:rFonts w:ascii="Arial" w:hAnsi="Arial" w:cs="Arial"/>
                <w:sz w:val="22"/>
                <w:szCs w:val="22"/>
                <w:lang w:eastAsia="en-GB"/>
              </w:rPr>
              <w:t>edium</w:t>
            </w:r>
            <w:r w:rsidRPr="00DD1FE3">
              <w:rPr>
                <w:rFonts w:ascii="Arial" w:hAnsi="Arial" w:cs="Arial"/>
                <w:color w:val="538135" w:themeColor="accent6" w:themeShade="BF"/>
                <w:sz w:val="22"/>
                <w:szCs w:val="22"/>
                <w:lang w:eastAsia="en-GB"/>
              </w:rPr>
              <w:t xml:space="preserve"> </w:t>
            </w:r>
            <w:r w:rsidRPr="00DD1FE3">
              <w:rPr>
                <w:rFonts w:ascii="Arial" w:hAnsi="Arial" w:cs="Arial"/>
                <w:sz w:val="22"/>
                <w:szCs w:val="22"/>
                <w:lang w:eastAsia="en-GB"/>
              </w:rPr>
              <w:t>risk. In the assessment Adult A stated that both of them were prescribed Methadone and both used Heroin. She added that they had money issues. Adult A was spoken to after the interview and reiterated her wish not to support a prosecution. She stated that she would not support a DVPN (domestic violence prevention order) if Police applied for one and wanted Adult D to return to his home address. Adult A she did not feel an IDVA was needed. The matter was NFA’d by Police due to the lack of evidence.</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12.02.2015</w:t>
            </w:r>
            <w:r w:rsidRPr="00DD1FE3">
              <w:rPr>
                <w:rFonts w:ascii="Arial" w:hAnsi="Arial" w:cs="Arial"/>
                <w:sz w:val="22"/>
                <w:szCs w:val="22"/>
              </w:rPr>
              <w:t xml:space="preserve"> Adult A attended Addaction and it was reported that she and her partner demonstrated a change in their motivation at the time. Adult A had requested a referral to Resource</w:t>
            </w:r>
            <w:r w:rsidRPr="00DD1FE3">
              <w:rPr>
                <w:rStyle w:val="FootnoteReference"/>
                <w:rFonts w:ascii="Arial" w:hAnsi="Arial" w:cs="Arial"/>
                <w:sz w:val="22"/>
                <w:szCs w:val="22"/>
              </w:rPr>
              <w:footnoteReference w:id="8"/>
            </w:r>
            <w:r w:rsidRPr="00DD1FE3">
              <w:rPr>
                <w:rFonts w:ascii="Arial" w:hAnsi="Arial" w:cs="Arial"/>
                <w:sz w:val="22"/>
                <w:szCs w:val="22"/>
              </w:rPr>
              <w:t xml:space="preserve"> in Bodmin, which her keyworker agreed to organise. Adult A planned to attempt a further week of abstinence from heroin.</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lastRenderedPageBreak/>
              <w:t>10.05.2015</w:t>
            </w:r>
            <w:r w:rsidRPr="00DD1FE3">
              <w:rPr>
                <w:rFonts w:ascii="Arial" w:hAnsi="Arial" w:cs="Arial"/>
                <w:sz w:val="22"/>
                <w:szCs w:val="22"/>
              </w:rPr>
              <w:t xml:space="preserve"> Adult A had become concerned about her boyfriend Adult D and his mental health and behaviour. </w:t>
            </w:r>
            <w:r w:rsidR="003D7547">
              <w:rPr>
                <w:rFonts w:ascii="Arial" w:hAnsi="Arial" w:cs="Arial"/>
                <w:sz w:val="22"/>
                <w:szCs w:val="22"/>
              </w:rPr>
              <w:t>Al</w:t>
            </w:r>
            <w:r w:rsidR="003D7547" w:rsidRPr="00DD1FE3">
              <w:rPr>
                <w:rFonts w:ascii="Arial" w:hAnsi="Arial" w:cs="Arial"/>
                <w:sz w:val="22"/>
                <w:szCs w:val="22"/>
              </w:rPr>
              <w:t>though</w:t>
            </w:r>
            <w:r w:rsidRPr="00DD1FE3">
              <w:rPr>
                <w:rFonts w:ascii="Arial" w:hAnsi="Arial" w:cs="Arial"/>
                <w:sz w:val="22"/>
                <w:szCs w:val="22"/>
              </w:rPr>
              <w:t xml:space="preserve"> no domestic incident had occurred she state</w:t>
            </w:r>
            <w:r w:rsidR="007B77D3">
              <w:rPr>
                <w:rFonts w:ascii="Arial" w:hAnsi="Arial" w:cs="Arial"/>
                <w:sz w:val="22"/>
                <w:szCs w:val="22"/>
              </w:rPr>
              <w:t>d</w:t>
            </w:r>
            <w:r w:rsidRPr="00DD1FE3">
              <w:rPr>
                <w:rFonts w:ascii="Arial" w:hAnsi="Arial" w:cs="Arial"/>
                <w:sz w:val="22"/>
                <w:szCs w:val="22"/>
              </w:rPr>
              <w:t xml:space="preserve"> that he had started to pace around the house and</w:t>
            </w:r>
            <w:r w:rsidR="003D7547">
              <w:rPr>
                <w:rFonts w:ascii="Arial" w:hAnsi="Arial" w:cs="Arial"/>
                <w:sz w:val="22"/>
                <w:szCs w:val="22"/>
              </w:rPr>
              <w:t xml:space="preserve"> had</w:t>
            </w:r>
            <w:r w:rsidRPr="00DD1FE3">
              <w:rPr>
                <w:rFonts w:ascii="Arial" w:hAnsi="Arial" w:cs="Arial"/>
                <w:sz w:val="22"/>
                <w:szCs w:val="22"/>
              </w:rPr>
              <w:t xml:space="preserve"> start</w:t>
            </w:r>
            <w:r w:rsidR="003D7547">
              <w:rPr>
                <w:rFonts w:ascii="Arial" w:hAnsi="Arial" w:cs="Arial"/>
                <w:sz w:val="22"/>
                <w:szCs w:val="22"/>
              </w:rPr>
              <w:t>ed</w:t>
            </w:r>
            <w:r w:rsidRPr="00DD1FE3">
              <w:rPr>
                <w:rFonts w:ascii="Arial" w:hAnsi="Arial" w:cs="Arial"/>
                <w:sz w:val="22"/>
                <w:szCs w:val="22"/>
              </w:rPr>
              <w:t xml:space="preserve"> to punch the wall</w:t>
            </w:r>
            <w:r w:rsidR="003D7547">
              <w:rPr>
                <w:rFonts w:ascii="Arial" w:hAnsi="Arial" w:cs="Arial"/>
                <w:sz w:val="22"/>
                <w:szCs w:val="22"/>
              </w:rPr>
              <w:t>. Adult A stated that this concerned</w:t>
            </w:r>
            <w:r w:rsidRPr="00DD1FE3">
              <w:rPr>
                <w:rFonts w:ascii="Arial" w:hAnsi="Arial" w:cs="Arial"/>
                <w:sz w:val="22"/>
                <w:szCs w:val="22"/>
              </w:rPr>
              <w:t xml:space="preserve"> her </w:t>
            </w:r>
            <w:r w:rsidR="003D7547">
              <w:rPr>
                <w:rFonts w:ascii="Arial" w:hAnsi="Arial" w:cs="Arial"/>
                <w:sz w:val="22"/>
                <w:szCs w:val="22"/>
              </w:rPr>
              <w:t>and that he had</w:t>
            </w:r>
            <w:r w:rsidRPr="00DD1FE3">
              <w:rPr>
                <w:rFonts w:ascii="Arial" w:hAnsi="Arial" w:cs="Arial"/>
                <w:sz w:val="22"/>
                <w:szCs w:val="22"/>
              </w:rPr>
              <w:t xml:space="preserve"> been for a MH assessment but had walked out several times and knows what to say</w:t>
            </w:r>
            <w:r w:rsidR="003D7547">
              <w:rPr>
                <w:rFonts w:ascii="Arial" w:hAnsi="Arial" w:cs="Arial"/>
                <w:sz w:val="22"/>
                <w:szCs w:val="22"/>
              </w:rPr>
              <w:t>. Adult A</w:t>
            </w:r>
            <w:r w:rsidRPr="00DD1FE3">
              <w:rPr>
                <w:rFonts w:ascii="Arial" w:hAnsi="Arial" w:cs="Arial"/>
                <w:sz w:val="22"/>
                <w:szCs w:val="22"/>
              </w:rPr>
              <w:t xml:space="preserve"> stated that </w:t>
            </w:r>
            <w:r w:rsidR="003D7547">
              <w:rPr>
                <w:rFonts w:ascii="Arial" w:hAnsi="Arial" w:cs="Arial"/>
                <w:sz w:val="22"/>
                <w:szCs w:val="22"/>
              </w:rPr>
              <w:t xml:space="preserve">Adult D </w:t>
            </w:r>
            <w:r w:rsidRPr="00DD1FE3">
              <w:rPr>
                <w:rFonts w:ascii="Arial" w:hAnsi="Arial" w:cs="Arial"/>
                <w:sz w:val="22"/>
                <w:szCs w:val="22"/>
              </w:rPr>
              <w:t xml:space="preserve">does have the occasional heroin hit but </w:t>
            </w:r>
            <w:r w:rsidR="003D7547">
              <w:rPr>
                <w:rFonts w:ascii="Arial" w:hAnsi="Arial" w:cs="Arial"/>
                <w:sz w:val="22"/>
                <w:szCs w:val="22"/>
              </w:rPr>
              <w:t xml:space="preserve">he </w:t>
            </w:r>
            <w:r w:rsidRPr="00DD1FE3">
              <w:rPr>
                <w:rFonts w:ascii="Arial" w:hAnsi="Arial" w:cs="Arial"/>
                <w:sz w:val="22"/>
                <w:szCs w:val="22"/>
              </w:rPr>
              <w:t>can go for days without taking any.</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26.05.2015</w:t>
            </w:r>
            <w:r w:rsidRPr="00DD1FE3">
              <w:rPr>
                <w:rFonts w:ascii="Arial" w:hAnsi="Arial" w:cs="Arial"/>
                <w:sz w:val="22"/>
                <w:szCs w:val="22"/>
              </w:rPr>
              <w:t xml:space="preserve"> Adult A attended the Addaction office requesting an urgent call from her keyworker as she wanted to be linked in with a counsellor. The duty worker noted that Adult A then had an animated and agitated conversation in in the foyer with a male (possibly Adult G) on the phone, expressing suicidal ideas and that she then left the building to meet up with  the male. Keyworker was updated.</w:t>
            </w:r>
            <w:r w:rsidRPr="00DD1FE3">
              <w:rPr>
                <w:rFonts w:ascii="Arial" w:hAnsi="Arial" w:cs="Arial"/>
                <w:i/>
                <w:sz w:val="22"/>
                <w:szCs w:val="22"/>
              </w:rPr>
              <w:t xml:space="preserve"> </w:t>
            </w:r>
            <w:r w:rsidRPr="00DD1FE3">
              <w:rPr>
                <w:rFonts w:ascii="Arial" w:hAnsi="Arial" w:cs="Arial"/>
                <w:sz w:val="22"/>
                <w:szCs w:val="22"/>
              </w:rPr>
              <w:t>Attempts were made by the key worker to contact Adult A. A</w:t>
            </w:r>
            <w:r w:rsidR="003D7547">
              <w:rPr>
                <w:rFonts w:ascii="Arial" w:hAnsi="Arial" w:cs="Arial"/>
                <w:sz w:val="22"/>
                <w:szCs w:val="22"/>
              </w:rPr>
              <w:t>n a</w:t>
            </w:r>
            <w:r w:rsidRPr="00DD1FE3">
              <w:rPr>
                <w:rFonts w:ascii="Arial" w:hAnsi="Arial" w:cs="Arial"/>
                <w:sz w:val="22"/>
                <w:szCs w:val="22"/>
              </w:rPr>
              <w:t xml:space="preserve">ppointment </w:t>
            </w:r>
            <w:r w:rsidR="003D7547">
              <w:rPr>
                <w:rFonts w:ascii="Arial" w:hAnsi="Arial" w:cs="Arial"/>
                <w:sz w:val="22"/>
                <w:szCs w:val="22"/>
              </w:rPr>
              <w:t xml:space="preserve">was </w:t>
            </w:r>
            <w:r w:rsidRPr="00DD1FE3">
              <w:rPr>
                <w:rFonts w:ascii="Arial" w:hAnsi="Arial" w:cs="Arial"/>
                <w:sz w:val="22"/>
                <w:szCs w:val="22"/>
              </w:rPr>
              <w:t xml:space="preserve">made to provide support but Adult A </w:t>
            </w:r>
            <w:r w:rsidR="006F76D0">
              <w:rPr>
                <w:rFonts w:ascii="Arial" w:hAnsi="Arial" w:cs="Arial"/>
                <w:sz w:val="22"/>
                <w:szCs w:val="22"/>
              </w:rPr>
              <w:t xml:space="preserve">did not </w:t>
            </w:r>
            <w:r w:rsidRPr="00DD1FE3">
              <w:rPr>
                <w:rFonts w:ascii="Arial" w:hAnsi="Arial" w:cs="Arial"/>
                <w:sz w:val="22"/>
                <w:szCs w:val="22"/>
              </w:rPr>
              <w:t xml:space="preserve">attend.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19.08.2015</w:t>
            </w:r>
            <w:r w:rsidRPr="00DD1FE3">
              <w:rPr>
                <w:rFonts w:ascii="Arial" w:hAnsi="Arial" w:cs="Arial"/>
                <w:sz w:val="22"/>
                <w:szCs w:val="22"/>
              </w:rPr>
              <w:t xml:space="preserve"> Adult A attended Addaction to see her keyworker. The keyworker reported that Adult A was looking a lot better than at the last appointment and that she had gained 1/2 stone in weight. Adult A stated that was using Crack seven days per week and heroin four days per week. Adult A disclosed that her debt problems were spiralling out of control and was informed that she would again be referred to life skills for group support. Adult A advised that she was psychologically well at that time and when asked about reduction or detox she stated that she was happy with using on top of script at present. Advice given and appointments made.</w:t>
            </w:r>
          </w:p>
        </w:tc>
      </w:tr>
      <w:tr w:rsidR="00DD1FE3" w:rsidRPr="00DD1FE3" w:rsidTr="00736CEF">
        <w:tc>
          <w:tcPr>
            <w:tcW w:w="8873" w:type="dxa"/>
          </w:tcPr>
          <w:p w:rsidR="00DD1FE3" w:rsidRPr="00DD1FE3" w:rsidRDefault="00DD1FE3" w:rsidP="00736CEF">
            <w:pPr>
              <w:spacing w:line="276" w:lineRule="auto"/>
              <w:jc w:val="both"/>
              <w:rPr>
                <w:rFonts w:ascii="Arial" w:hAnsi="Arial" w:cs="Arial"/>
                <w:i/>
                <w:sz w:val="22"/>
                <w:szCs w:val="22"/>
              </w:rPr>
            </w:pPr>
            <w:r w:rsidRPr="00DD1FE3">
              <w:rPr>
                <w:rFonts w:ascii="Arial" w:hAnsi="Arial" w:cs="Arial"/>
                <w:i/>
                <w:sz w:val="22"/>
                <w:szCs w:val="22"/>
              </w:rPr>
              <w:t>The keyworker set up a meeting with Life Skills to enable Adult A to get advice regarding her debts. Adult A</w:t>
            </w:r>
            <w:r w:rsidR="006F76D0">
              <w:rPr>
                <w:rFonts w:ascii="Arial" w:hAnsi="Arial" w:cs="Arial"/>
                <w:i/>
                <w:sz w:val="22"/>
                <w:szCs w:val="22"/>
              </w:rPr>
              <w:t xml:space="preserve"> did not</w:t>
            </w:r>
            <w:r w:rsidRPr="00DD1FE3">
              <w:rPr>
                <w:rFonts w:ascii="Arial" w:hAnsi="Arial" w:cs="Arial"/>
                <w:i/>
                <w:sz w:val="22"/>
                <w:szCs w:val="22"/>
              </w:rPr>
              <w:t xml:space="preserve"> attend.</w:t>
            </w:r>
          </w:p>
        </w:tc>
      </w:tr>
      <w:tr w:rsidR="00DD1FE3" w:rsidRPr="00DD1FE3" w:rsidTr="00736CEF">
        <w:tc>
          <w:tcPr>
            <w:tcW w:w="8873" w:type="dxa"/>
          </w:tcPr>
          <w:p w:rsidR="00DD1FE3" w:rsidRPr="00DD1FE3" w:rsidRDefault="00DD1FE3" w:rsidP="00736CEF">
            <w:pPr>
              <w:spacing w:line="276" w:lineRule="auto"/>
              <w:jc w:val="both"/>
              <w:rPr>
                <w:rFonts w:ascii="Arial" w:hAnsi="Arial" w:cs="Arial"/>
                <w:i/>
                <w:sz w:val="22"/>
                <w:szCs w:val="22"/>
              </w:rPr>
            </w:pPr>
            <w:r w:rsidRPr="00DD1FE3">
              <w:rPr>
                <w:rFonts w:ascii="Arial" w:hAnsi="Arial" w:cs="Arial"/>
                <w:b/>
                <w:sz w:val="22"/>
                <w:szCs w:val="22"/>
              </w:rPr>
              <w:t>23.09.2015</w:t>
            </w:r>
            <w:r w:rsidRPr="00DD1FE3">
              <w:rPr>
                <w:rFonts w:ascii="Arial" w:hAnsi="Arial" w:cs="Arial"/>
                <w:sz w:val="22"/>
                <w:szCs w:val="22"/>
              </w:rPr>
              <w:t xml:space="preserve"> Intelligence received from the police stating that ‘a male like to give girls a slap and make them do sexual favours for heroin or crack’.  It was alleged that he had some videos on his phone showing girls doing sexual acts for drugs. Adult A was been named as a possible victim. No other details were known.</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color w:val="000000" w:themeColor="text1"/>
                <w:sz w:val="22"/>
                <w:szCs w:val="22"/>
              </w:rPr>
              <w:t>28.09.15</w:t>
            </w:r>
            <w:r w:rsidRPr="00DD1FE3">
              <w:rPr>
                <w:rFonts w:ascii="Arial" w:hAnsi="Arial" w:cs="Arial"/>
                <w:color w:val="000000" w:themeColor="text1"/>
                <w:sz w:val="22"/>
                <w:szCs w:val="22"/>
              </w:rPr>
              <w:t xml:space="preserve"> </w:t>
            </w:r>
            <w:r w:rsidRPr="00DD1FE3">
              <w:rPr>
                <w:rFonts w:ascii="Arial" w:hAnsi="Arial" w:cs="Arial"/>
                <w:sz w:val="22"/>
                <w:szCs w:val="22"/>
              </w:rPr>
              <w:t xml:space="preserve">Addaction spoke to Adult A. At that time she stated that she was not drinking alcohol and that her physical and mental health was good. </w:t>
            </w:r>
            <w:r w:rsidR="003D7547">
              <w:rPr>
                <w:rFonts w:ascii="Arial" w:hAnsi="Arial" w:cs="Arial"/>
                <w:sz w:val="22"/>
                <w:szCs w:val="22"/>
              </w:rPr>
              <w:t>They discussed</w:t>
            </w:r>
            <w:r w:rsidRPr="00DD1FE3">
              <w:rPr>
                <w:rFonts w:ascii="Arial" w:hAnsi="Arial" w:cs="Arial"/>
                <w:sz w:val="22"/>
                <w:szCs w:val="22"/>
              </w:rPr>
              <w:t xml:space="preserve"> sexual health and advice was given. Adult A was clear that she enjoyed using heroin and crack and that she did not want to stop at this time. She stated that she valued a methadone prescription however she was not interested in any other recovery focussed work such as groups or voluntary work. The NMP outlined his concerns regarding her safety given her current drug taking behaviour and noted that she appeared complacent about the risks to her long term health and potential risk of overdose and death. They discussed a referral to Boswyns for detoxification, however Adult A acknowledged that this previous conversation was as a result of external pressure from her mother and that she currently had no desire to explore this treatment option. The plan at this stage was for Adult A to be maintained on her methadone script for harm minimisation, for her to keep engaging in her keyworker sessions and for her to be reviewed by the NMP in 3 months’ time. </w:t>
            </w:r>
          </w:p>
        </w:tc>
      </w:tr>
      <w:tr w:rsidR="00DD1FE3" w:rsidRPr="00DD1FE3" w:rsidTr="00736CEF">
        <w:tc>
          <w:tcPr>
            <w:tcW w:w="8873" w:type="dxa"/>
          </w:tcPr>
          <w:p w:rsidR="00DD1FE3" w:rsidRPr="00DD1FE3" w:rsidRDefault="00DD1FE3" w:rsidP="00736CEF">
            <w:pPr>
              <w:spacing w:line="276" w:lineRule="auto"/>
              <w:jc w:val="both"/>
              <w:rPr>
                <w:rFonts w:ascii="Arial" w:hAnsi="Arial" w:cs="Arial"/>
                <w:color w:val="00B050"/>
                <w:sz w:val="22"/>
                <w:szCs w:val="22"/>
              </w:rPr>
            </w:pPr>
            <w:r w:rsidRPr="00DD1FE3">
              <w:rPr>
                <w:rFonts w:ascii="Arial" w:hAnsi="Arial" w:cs="Arial"/>
                <w:b/>
                <w:color w:val="000000" w:themeColor="text1"/>
                <w:sz w:val="22"/>
                <w:szCs w:val="22"/>
              </w:rPr>
              <w:t>07.10.2015</w:t>
            </w:r>
            <w:r w:rsidRPr="00DD1FE3">
              <w:rPr>
                <w:rFonts w:ascii="Arial" w:hAnsi="Arial" w:cs="Arial"/>
                <w:color w:val="000000" w:themeColor="text1"/>
                <w:sz w:val="22"/>
                <w:szCs w:val="22"/>
              </w:rPr>
              <w:t xml:space="preserve"> Report </w:t>
            </w:r>
            <w:r w:rsidR="003D7547">
              <w:rPr>
                <w:rFonts w:ascii="Arial" w:hAnsi="Arial" w:cs="Arial"/>
                <w:color w:val="000000" w:themeColor="text1"/>
                <w:sz w:val="22"/>
                <w:szCs w:val="22"/>
              </w:rPr>
              <w:t xml:space="preserve">received by Addaction </w:t>
            </w:r>
            <w:r w:rsidRPr="00DD1FE3">
              <w:rPr>
                <w:rFonts w:ascii="Arial" w:hAnsi="Arial" w:cs="Arial"/>
                <w:color w:val="000000" w:themeColor="text1"/>
                <w:sz w:val="22"/>
                <w:szCs w:val="22"/>
              </w:rPr>
              <w:t>from Devon and Cornwall Housing to advise Adult A’s keyworker that a safeguarding alert had been made for Adult A</w:t>
            </w:r>
            <w:r w:rsidR="00B55452">
              <w:rPr>
                <w:rFonts w:ascii="Arial" w:hAnsi="Arial" w:cs="Arial"/>
                <w:color w:val="000000" w:themeColor="text1"/>
                <w:sz w:val="22"/>
                <w:szCs w:val="22"/>
              </w:rPr>
              <w:t>. Housing</w:t>
            </w:r>
            <w:r w:rsidRPr="00DD1FE3">
              <w:rPr>
                <w:rFonts w:ascii="Arial" w:hAnsi="Arial" w:cs="Arial"/>
                <w:color w:val="000000" w:themeColor="text1"/>
                <w:sz w:val="22"/>
                <w:szCs w:val="22"/>
              </w:rPr>
              <w:t xml:space="preserve"> believed</w:t>
            </w:r>
            <w:r w:rsidR="00B55452">
              <w:rPr>
                <w:rFonts w:ascii="Arial" w:hAnsi="Arial" w:cs="Arial"/>
                <w:color w:val="000000" w:themeColor="text1"/>
                <w:sz w:val="22"/>
                <w:szCs w:val="22"/>
              </w:rPr>
              <w:t xml:space="preserve"> that</w:t>
            </w:r>
            <w:r w:rsidRPr="00DD1FE3">
              <w:rPr>
                <w:rFonts w:ascii="Arial" w:hAnsi="Arial" w:cs="Arial"/>
                <w:color w:val="000000" w:themeColor="text1"/>
                <w:sz w:val="22"/>
                <w:szCs w:val="22"/>
              </w:rPr>
              <w:t xml:space="preserve"> Adult A was experiencing physical, financial and emotional abuse from her partner who was known to the service and wondered if Addaction had seen any evidence of this. Adult A’s Addaction worker informed DCH that they had not seen anything evidence of this and their main concern related to her substance misuse. Adult </w:t>
            </w:r>
            <w:r w:rsidRPr="00DD1FE3">
              <w:rPr>
                <w:rFonts w:ascii="Arial" w:hAnsi="Arial" w:cs="Arial"/>
                <w:color w:val="000000" w:themeColor="text1"/>
                <w:sz w:val="22"/>
                <w:szCs w:val="22"/>
              </w:rPr>
              <w:lastRenderedPageBreak/>
              <w:t>A’s mother had informed the DCH keyworker that she had been receiving money from an elderly gentleman on a regular basis, which was feeding her dependent needs.  Safeguarding concern raised to Adult Social Care.</w:t>
            </w:r>
          </w:p>
        </w:tc>
      </w:tr>
      <w:tr w:rsidR="00DD1FE3" w:rsidRPr="00DD1FE3" w:rsidTr="00736CEF">
        <w:tc>
          <w:tcPr>
            <w:tcW w:w="8873" w:type="dxa"/>
          </w:tcPr>
          <w:p w:rsidR="00DD1FE3" w:rsidRPr="00DD1FE3" w:rsidRDefault="00DD1FE3" w:rsidP="00736CEF">
            <w:pPr>
              <w:spacing w:line="276" w:lineRule="auto"/>
              <w:jc w:val="both"/>
              <w:rPr>
                <w:rFonts w:ascii="Arial" w:hAnsi="Arial" w:cs="Arial"/>
                <w:i/>
                <w:sz w:val="22"/>
                <w:szCs w:val="22"/>
              </w:rPr>
            </w:pPr>
            <w:r w:rsidRPr="00DD1FE3">
              <w:rPr>
                <w:rFonts w:ascii="Arial" w:hAnsi="Arial" w:cs="Arial"/>
                <w:i/>
                <w:sz w:val="22"/>
                <w:szCs w:val="22"/>
              </w:rPr>
              <w:lastRenderedPageBreak/>
              <w:t>This matter was raised with Adult A as part of a review with Addaction which shows good evidence of information sharing and effective follow up.</w:t>
            </w:r>
          </w:p>
        </w:tc>
      </w:tr>
      <w:tr w:rsidR="00DD1FE3" w:rsidRPr="00DD1FE3" w:rsidTr="00736CEF">
        <w:tc>
          <w:tcPr>
            <w:tcW w:w="8873" w:type="dxa"/>
          </w:tcPr>
          <w:p w:rsidR="00DD1FE3" w:rsidRPr="00DD1FE3" w:rsidRDefault="00DD1FE3" w:rsidP="00736CEF">
            <w:pPr>
              <w:spacing w:line="276" w:lineRule="auto"/>
              <w:jc w:val="both"/>
              <w:rPr>
                <w:rFonts w:ascii="Arial" w:hAnsi="Arial" w:cs="Arial"/>
                <w:b/>
                <w:sz w:val="22"/>
                <w:szCs w:val="22"/>
              </w:rPr>
            </w:pPr>
            <w:r w:rsidRPr="00DD1FE3">
              <w:rPr>
                <w:rFonts w:ascii="Arial" w:hAnsi="Arial" w:cs="Arial"/>
                <w:b/>
                <w:sz w:val="22"/>
                <w:szCs w:val="22"/>
              </w:rPr>
              <w:t xml:space="preserve">09.10.2015 </w:t>
            </w:r>
            <w:r w:rsidRPr="00DD1FE3">
              <w:rPr>
                <w:rFonts w:ascii="Arial" w:hAnsi="Arial" w:cs="Arial"/>
                <w:sz w:val="22"/>
                <w:szCs w:val="22"/>
              </w:rPr>
              <w:t>Adult Protection strategy discussion/meeting. Adult Social Care took no further action at that time due to services already engaging with Adult A.</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08.01.2016</w:t>
            </w:r>
            <w:r w:rsidRPr="00DD1FE3">
              <w:rPr>
                <w:rFonts w:ascii="Arial" w:hAnsi="Arial" w:cs="Arial"/>
                <w:sz w:val="22"/>
                <w:szCs w:val="22"/>
              </w:rPr>
              <w:t xml:space="preserve"> </w:t>
            </w:r>
            <w:r w:rsidR="00B55452">
              <w:rPr>
                <w:rFonts w:ascii="Arial" w:hAnsi="Arial" w:cs="Arial"/>
                <w:sz w:val="22"/>
                <w:szCs w:val="22"/>
              </w:rPr>
              <w:t>Addaction k</w:t>
            </w:r>
            <w:r w:rsidRPr="00DD1FE3">
              <w:rPr>
                <w:rFonts w:ascii="Arial" w:hAnsi="Arial" w:cs="Arial"/>
                <w:sz w:val="22"/>
                <w:szCs w:val="22"/>
              </w:rPr>
              <w:t xml:space="preserve">eyworker discussed Adult A and the text received from her mother at the team meeting. Adult A’s mother had text that she did not feel that Adult A would be going to a detox as she had fooled everybody and that she was using heavily and was in the company of a dealer (Adult B). Her mother stated that Adult A was a good liar and wanted nothing more to do with her as she had made her ill. Adult A’s keyworker was advised to place her script on hold from 15/01 if her appointment was not attended. </w:t>
            </w:r>
          </w:p>
        </w:tc>
      </w:tr>
      <w:tr w:rsidR="00DD1FE3" w:rsidRPr="00DD1FE3" w:rsidTr="00736CEF">
        <w:tc>
          <w:tcPr>
            <w:tcW w:w="8873" w:type="dxa"/>
          </w:tcPr>
          <w:p w:rsidR="00DD1FE3" w:rsidRPr="00DD1FE3" w:rsidRDefault="00DD1FE3" w:rsidP="00736CEF">
            <w:pPr>
              <w:spacing w:line="276" w:lineRule="auto"/>
              <w:jc w:val="both"/>
              <w:rPr>
                <w:rFonts w:ascii="Arial" w:hAnsi="Arial" w:cs="Arial"/>
                <w:i/>
                <w:sz w:val="22"/>
                <w:szCs w:val="22"/>
              </w:rPr>
            </w:pPr>
            <w:r w:rsidRPr="00DD1FE3">
              <w:rPr>
                <w:rFonts w:ascii="Arial" w:hAnsi="Arial" w:cs="Arial"/>
                <w:b/>
                <w:sz w:val="22"/>
                <w:szCs w:val="22"/>
              </w:rPr>
              <w:t>11.01.2016</w:t>
            </w:r>
            <w:r w:rsidRPr="00DD1FE3">
              <w:rPr>
                <w:rFonts w:ascii="Arial" w:hAnsi="Arial" w:cs="Arial"/>
                <w:i/>
                <w:sz w:val="22"/>
                <w:szCs w:val="22"/>
              </w:rPr>
              <w:t xml:space="preserve"> </w:t>
            </w:r>
            <w:r w:rsidRPr="00DD1FE3">
              <w:rPr>
                <w:rFonts w:ascii="Arial" w:hAnsi="Arial" w:cs="Arial"/>
                <w:sz w:val="22"/>
                <w:szCs w:val="22"/>
              </w:rPr>
              <w:t xml:space="preserve">Addaction </w:t>
            </w:r>
            <w:r w:rsidR="00B55452">
              <w:rPr>
                <w:rFonts w:ascii="Arial" w:hAnsi="Arial" w:cs="Arial"/>
                <w:sz w:val="22"/>
                <w:szCs w:val="22"/>
              </w:rPr>
              <w:t>k</w:t>
            </w:r>
            <w:r w:rsidRPr="00DD1FE3">
              <w:rPr>
                <w:rFonts w:ascii="Arial" w:hAnsi="Arial" w:cs="Arial"/>
                <w:sz w:val="22"/>
                <w:szCs w:val="22"/>
              </w:rPr>
              <w:t>eyworker contacted the NMP and advised that Adult A’s script would remain on hold as she had not collected since the previous week. He messaged Adult A stating that the script will be put on hold until she saw a prescriber. Duty appointment offered to Adult A via pharmacist.</w:t>
            </w:r>
          </w:p>
        </w:tc>
      </w:tr>
      <w:tr w:rsidR="00DD1FE3" w:rsidRPr="00DD1FE3" w:rsidTr="00736CEF">
        <w:tc>
          <w:tcPr>
            <w:tcW w:w="8873" w:type="dxa"/>
          </w:tcPr>
          <w:p w:rsidR="00DD1FE3" w:rsidRPr="00DD1FE3" w:rsidRDefault="00DD1FE3" w:rsidP="00736CEF">
            <w:pPr>
              <w:spacing w:line="276" w:lineRule="auto"/>
              <w:jc w:val="both"/>
              <w:rPr>
                <w:rFonts w:ascii="Arial" w:hAnsi="Arial" w:cs="Arial"/>
                <w:i/>
                <w:sz w:val="22"/>
                <w:szCs w:val="22"/>
              </w:rPr>
            </w:pPr>
            <w:r w:rsidRPr="00DD1FE3">
              <w:rPr>
                <w:rFonts w:ascii="Arial" w:hAnsi="Arial" w:cs="Arial"/>
                <w:i/>
                <w:sz w:val="22"/>
                <w:szCs w:val="22"/>
              </w:rPr>
              <w:t>A</w:t>
            </w:r>
            <w:r w:rsidR="00B55452">
              <w:rPr>
                <w:rFonts w:ascii="Arial" w:hAnsi="Arial" w:cs="Arial"/>
                <w:i/>
                <w:sz w:val="22"/>
                <w:szCs w:val="22"/>
              </w:rPr>
              <w:t>dult</w:t>
            </w:r>
            <w:r w:rsidRPr="00DD1FE3">
              <w:rPr>
                <w:rFonts w:ascii="Arial" w:hAnsi="Arial" w:cs="Arial"/>
                <w:i/>
                <w:sz w:val="22"/>
                <w:szCs w:val="22"/>
              </w:rPr>
              <w:t xml:space="preserve"> A was spoken to later that same day and the above was explained to her. It was recorded that she was incoherent throughout the conversation.</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14.01.2016</w:t>
            </w:r>
            <w:r w:rsidRPr="00DD1FE3">
              <w:rPr>
                <w:rFonts w:ascii="Arial" w:hAnsi="Arial" w:cs="Arial"/>
                <w:sz w:val="22"/>
                <w:szCs w:val="22"/>
                <w:lang w:eastAsia="en-GB"/>
              </w:rPr>
              <w:t xml:space="preserve"> - Intelligence received that Adult A is in a relationship with Adult B. It was reported that she had recently tried to leave him but when they got back together he  had threatened her with violence should she try to leave him again. It was also reported that Adult A would carry drugs for Adult B but that that she didn’t not want to do it.</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 xml:space="preserve">21.01.2016 </w:t>
            </w:r>
            <w:r w:rsidRPr="00DD1FE3">
              <w:rPr>
                <w:rFonts w:ascii="Arial" w:hAnsi="Arial" w:cs="Arial"/>
                <w:sz w:val="22"/>
                <w:szCs w:val="22"/>
                <w:lang w:eastAsia="en-GB"/>
              </w:rPr>
              <w:t>- Intelligence received by Police stating that Adult A was in a controlling relationship with Adult B and that he would give her lots of heroin ‘to keep her’ and to  ensure that she would not leave him.</w:t>
            </w:r>
          </w:p>
        </w:tc>
      </w:tr>
      <w:tr w:rsidR="00DD1FE3" w:rsidRPr="00DD1FE3" w:rsidTr="00736CEF">
        <w:tc>
          <w:tcPr>
            <w:tcW w:w="8873" w:type="dxa"/>
          </w:tcPr>
          <w:p w:rsidR="00DD1FE3" w:rsidRPr="00DD1FE3" w:rsidRDefault="00DD1FE3" w:rsidP="00736CEF">
            <w:pPr>
              <w:spacing w:line="276" w:lineRule="auto"/>
              <w:jc w:val="both"/>
              <w:rPr>
                <w:rFonts w:ascii="Arial" w:hAnsi="Arial" w:cs="Arial"/>
                <w:color w:val="70AD47" w:themeColor="accent6"/>
                <w:sz w:val="22"/>
                <w:szCs w:val="22"/>
                <w:lang w:eastAsia="en-GB"/>
              </w:rPr>
            </w:pPr>
            <w:r w:rsidRPr="00DD1FE3">
              <w:rPr>
                <w:rFonts w:ascii="Arial" w:hAnsi="Arial" w:cs="Arial"/>
                <w:b/>
                <w:color w:val="000000" w:themeColor="text1"/>
                <w:sz w:val="22"/>
                <w:szCs w:val="22"/>
                <w:lang w:eastAsia="en-GB"/>
              </w:rPr>
              <w:t>05.02.2016</w:t>
            </w:r>
            <w:r w:rsidRPr="00DD1FE3">
              <w:rPr>
                <w:rFonts w:ascii="Arial" w:hAnsi="Arial" w:cs="Arial"/>
                <w:color w:val="000000" w:themeColor="text1"/>
                <w:sz w:val="22"/>
                <w:szCs w:val="22"/>
                <w:lang w:eastAsia="en-GB"/>
              </w:rPr>
              <w:t xml:space="preserve">  Intelligence received by Police stating that Adult B was looking for Adult A as she has stolen a large amount of heroin from him and he was not happy about it. The report stated that Adult B has the potential for violence and there were concerns that Adult A would be assaulted. Intelligence also stated that a group of drug dealers were operating from Adult A’s home address and that she was being forced to let them stay as she owed them a drug debt and they were pressurising.</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color w:val="000000" w:themeColor="text1"/>
                <w:sz w:val="22"/>
                <w:szCs w:val="22"/>
              </w:rPr>
              <w:t>29.02.2016</w:t>
            </w:r>
            <w:r w:rsidRPr="00DD1FE3">
              <w:rPr>
                <w:rFonts w:ascii="Arial" w:hAnsi="Arial" w:cs="Arial"/>
                <w:color w:val="000000" w:themeColor="text1"/>
                <w:sz w:val="22"/>
                <w:szCs w:val="22"/>
              </w:rPr>
              <w:t xml:space="preserve"> Addaction manager reviewed the case and liaised Adult A’s keyworker. The manager encouraged them to further engage her in treatment and that closure was not appropriate at that time given her risks and vulnerabilities.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 xml:space="preserve">22.04.2016 </w:t>
            </w:r>
            <w:r w:rsidRPr="00DD1FE3">
              <w:rPr>
                <w:rFonts w:ascii="Arial" w:hAnsi="Arial" w:cs="Arial"/>
                <w:sz w:val="22"/>
                <w:szCs w:val="22"/>
                <w:lang w:eastAsia="en-GB"/>
              </w:rPr>
              <w:t xml:space="preserve"> A ViST was submitted in relation to Adult A’s current situation and highlighting her being vulnerable and exploited by drug gangs. The ViST was assessed by CST</w:t>
            </w:r>
            <w:r w:rsidR="00CE57A8">
              <w:rPr>
                <w:rStyle w:val="FootnoteReference"/>
                <w:rFonts w:ascii="Arial" w:hAnsi="Arial" w:cs="Arial"/>
                <w:sz w:val="22"/>
                <w:szCs w:val="22"/>
                <w:lang w:eastAsia="en-GB"/>
              </w:rPr>
              <w:footnoteReference w:id="9"/>
            </w:r>
            <w:r w:rsidRPr="00DD1FE3">
              <w:rPr>
                <w:rFonts w:ascii="Arial" w:hAnsi="Arial" w:cs="Arial"/>
                <w:sz w:val="22"/>
                <w:szCs w:val="22"/>
                <w:lang w:eastAsia="en-GB"/>
              </w:rPr>
              <w:t xml:space="preserve"> who did not disseminate the information due to their being no consent to share. Adult A was one of a number of people identified as being vulnerable and who was at significant risk from the group. This decision was raised to Police management who reviewed the ‘non consent issue’ and difficulties of the management of this information. It was deemed that there was sufficient risk to share a sanitised version of the information with multi agencies. Under the Safer Cornwall Partnership, the information was shared at a meeting of the ‘Serious Organised Crime Group’ for the purposes of devising </w:t>
            </w:r>
            <w:r w:rsidRPr="00DD1FE3">
              <w:rPr>
                <w:rFonts w:ascii="Arial" w:hAnsi="Arial" w:cs="Arial"/>
                <w:sz w:val="22"/>
                <w:szCs w:val="22"/>
                <w:lang w:eastAsia="en-GB"/>
              </w:rPr>
              <w:lastRenderedPageBreak/>
              <w:t xml:space="preserve">safeguarding plans for the individuals. </w:t>
            </w:r>
          </w:p>
        </w:tc>
      </w:tr>
      <w:tr w:rsidR="00B55452" w:rsidRPr="00DD1FE3" w:rsidTr="00736CEF">
        <w:tc>
          <w:tcPr>
            <w:tcW w:w="8873" w:type="dxa"/>
          </w:tcPr>
          <w:p w:rsidR="00B55452" w:rsidRPr="00B55452" w:rsidRDefault="00B55452" w:rsidP="00736CEF">
            <w:pPr>
              <w:spacing w:line="276" w:lineRule="auto"/>
              <w:jc w:val="both"/>
              <w:rPr>
                <w:rFonts w:ascii="Arial" w:hAnsi="Arial" w:cs="Arial"/>
                <w:i/>
                <w:sz w:val="22"/>
                <w:szCs w:val="22"/>
                <w:lang w:eastAsia="en-GB"/>
              </w:rPr>
            </w:pPr>
            <w:r w:rsidRPr="00B55452">
              <w:rPr>
                <w:rFonts w:ascii="Arial" w:hAnsi="Arial" w:cs="Arial"/>
                <w:i/>
                <w:sz w:val="22"/>
                <w:szCs w:val="22"/>
                <w:lang w:eastAsia="en-GB"/>
              </w:rPr>
              <w:lastRenderedPageBreak/>
              <w:t xml:space="preserve">The dissemination of this information was good practice and demonstrates that quality assurance practices within Police safeguarding are robust.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 xml:space="preserve">14.07.2016 </w:t>
            </w:r>
            <w:r w:rsidRPr="00DD1FE3">
              <w:rPr>
                <w:rFonts w:ascii="Arial" w:hAnsi="Arial" w:cs="Arial"/>
                <w:sz w:val="22"/>
                <w:szCs w:val="22"/>
                <w:lang w:eastAsia="en-GB"/>
              </w:rPr>
              <w:t xml:space="preserve"> Intelligence received by Police that Adult A </w:t>
            </w:r>
            <w:r w:rsidR="00B55452">
              <w:rPr>
                <w:rFonts w:ascii="Arial" w:hAnsi="Arial" w:cs="Arial"/>
                <w:sz w:val="22"/>
                <w:szCs w:val="22"/>
                <w:lang w:eastAsia="en-GB"/>
              </w:rPr>
              <w:t>wa</w:t>
            </w:r>
            <w:r w:rsidRPr="00DD1FE3">
              <w:rPr>
                <w:rFonts w:ascii="Arial" w:hAnsi="Arial" w:cs="Arial"/>
                <w:sz w:val="22"/>
                <w:szCs w:val="22"/>
                <w:lang w:eastAsia="en-GB"/>
              </w:rPr>
              <w:t>s being given a lot of drugs from her partner Adult B to use. Concerns were raised that her health and wellbeing was deteriorating and that she was suffering with psychosis.</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28.07.2016</w:t>
            </w:r>
            <w:r w:rsidRPr="00DD1FE3">
              <w:rPr>
                <w:rFonts w:ascii="Arial" w:hAnsi="Arial" w:cs="Arial"/>
                <w:sz w:val="22"/>
                <w:szCs w:val="22"/>
                <w:lang w:eastAsia="en-GB"/>
              </w:rPr>
              <w:t xml:space="preserve"> Intelligence received by Police stating that Adult A and Adult B are back in a relationship. It was reported that Adult A was using lots of drugs and was becoming more and more paranoid. Adult A apparently wanted to leave Adult B but because the drugs are so readily available she was reluctant to leave him and was vulnerable for this reason.</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13.10.2016</w:t>
            </w:r>
            <w:r w:rsidRPr="00DD1FE3">
              <w:rPr>
                <w:rFonts w:ascii="Arial" w:hAnsi="Arial" w:cs="Arial"/>
                <w:sz w:val="22"/>
                <w:szCs w:val="22"/>
              </w:rPr>
              <w:t xml:space="preserve"> Adult A taken to RCHT by ambulance. She was seen by Psychiatric Liaison Service for an assessment. The assessment included a disclosure of domestic abuse, fear and sexual assault. No mental health issues were found.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13.10.2016</w:t>
            </w:r>
            <w:r w:rsidRPr="00DD1FE3">
              <w:rPr>
                <w:rFonts w:ascii="Arial" w:hAnsi="Arial" w:cs="Arial"/>
                <w:sz w:val="22"/>
                <w:szCs w:val="22"/>
              </w:rPr>
              <w:t xml:space="preserve"> Adult A found in road by a member of the public. She was having suicidal thoughts and delusions.  Adult A was seen by CFT psych team who didn’t find any acute mental illness.  There was no disclosure of domestic abuse. Adult A’s abusive ex-boyfriend was noted in the psych notes.  The CFT nurse gave </w:t>
            </w:r>
            <w:r w:rsidR="00B55452">
              <w:rPr>
                <w:rFonts w:ascii="Arial" w:hAnsi="Arial" w:cs="Arial"/>
                <w:sz w:val="22"/>
                <w:szCs w:val="22"/>
              </w:rPr>
              <w:t>Adult A</w:t>
            </w:r>
            <w:r w:rsidRPr="00DD1FE3">
              <w:rPr>
                <w:rFonts w:ascii="Arial" w:hAnsi="Arial" w:cs="Arial"/>
                <w:sz w:val="22"/>
                <w:szCs w:val="22"/>
              </w:rPr>
              <w:t xml:space="preserve"> IDVA information.</w:t>
            </w:r>
          </w:p>
        </w:tc>
      </w:tr>
      <w:tr w:rsidR="00DD1FE3" w:rsidRPr="00DD1FE3" w:rsidTr="00736CEF">
        <w:tc>
          <w:tcPr>
            <w:tcW w:w="8873" w:type="dxa"/>
          </w:tcPr>
          <w:p w:rsidR="00DD1FE3" w:rsidRPr="00DD1FE3" w:rsidRDefault="00DD1FE3" w:rsidP="00736CEF">
            <w:pPr>
              <w:pStyle w:val="NormalWeb"/>
              <w:spacing w:line="276" w:lineRule="auto"/>
              <w:ind w:left="38"/>
              <w:jc w:val="both"/>
              <w:rPr>
                <w:rFonts w:ascii="Arial" w:eastAsia="Times New Roman" w:hAnsi="Arial" w:cs="Arial"/>
                <w:sz w:val="22"/>
                <w:szCs w:val="22"/>
                <w:lang w:eastAsia="en-US"/>
              </w:rPr>
            </w:pPr>
            <w:r w:rsidRPr="00DD1FE3">
              <w:rPr>
                <w:rFonts w:ascii="Arial" w:hAnsi="Arial" w:cs="Arial"/>
                <w:b/>
                <w:sz w:val="22"/>
                <w:szCs w:val="22"/>
              </w:rPr>
              <w:t>14.10.2016</w:t>
            </w:r>
            <w:r w:rsidRPr="00DD1FE3">
              <w:rPr>
                <w:rFonts w:ascii="Arial" w:hAnsi="Arial" w:cs="Arial"/>
                <w:i/>
                <w:sz w:val="22"/>
                <w:szCs w:val="22"/>
              </w:rPr>
              <w:t xml:space="preserve"> </w:t>
            </w:r>
            <w:r w:rsidRPr="00DD1FE3">
              <w:rPr>
                <w:rFonts w:ascii="Arial" w:hAnsi="Arial" w:cs="Arial"/>
                <w:color w:val="000000" w:themeColor="text1"/>
                <w:sz w:val="22"/>
                <w:szCs w:val="22"/>
              </w:rPr>
              <w:t>Adult attended the Integrated Community Mental Health Team (ICMHT), although an appointment had not been made. It was believed that she attended in an attempt to obtain safety. It appeared that Adult A was withdrawing from heroin. Adult  A was distressed and said she needed sectioning.</w:t>
            </w:r>
            <w:r w:rsidRPr="00DD1FE3">
              <w:rPr>
                <w:rFonts w:ascii="Arial" w:eastAsia="Times New Roman" w:hAnsi="Arial" w:cs="Arial"/>
                <w:color w:val="000000" w:themeColor="text1"/>
                <w:sz w:val="22"/>
                <w:szCs w:val="22"/>
                <w:lang w:eastAsia="en-US"/>
              </w:rPr>
              <w:t xml:space="preserve"> She described a risk of "cutting" her wrists but this was reported in her notes as being said in an impulsive manner in an attempt to gain an admission to hospital. She was lying on the floor in a tearful state and appeared confused and describing people being "out to kill her". Adult A described on- going subjective psychotic symptoms. </w:t>
            </w:r>
            <w:r w:rsidRPr="00DD1FE3">
              <w:rPr>
                <w:rFonts w:ascii="Arial" w:eastAsia="Times New Roman" w:hAnsi="Arial" w:cs="Arial"/>
                <w:sz w:val="22"/>
                <w:szCs w:val="22"/>
                <w:lang w:eastAsia="en-US"/>
              </w:rPr>
              <w:t>The way she described them indicated that she was insightful that they were related to her mental state and appeared to be said in an attempt to obtain safety with her situation. She did not appear distracted and the staff were of the view that she appeared to have capacity to understand the options posed to her. Adult A was advised there was little that could be done from the ICMHT office and encouraged to re-engage with Addaction and consider an urgent detox. Adult A did not disclose domestic abuse on this occasion nor was she asked about this.</w:t>
            </w:r>
          </w:p>
        </w:tc>
      </w:tr>
      <w:tr w:rsidR="00DD1FE3" w:rsidRPr="00DD1FE3" w:rsidTr="00736CEF">
        <w:tc>
          <w:tcPr>
            <w:tcW w:w="8873" w:type="dxa"/>
          </w:tcPr>
          <w:p w:rsidR="00DD1FE3" w:rsidRPr="00DD1FE3" w:rsidRDefault="00DD1FE3" w:rsidP="00736CEF">
            <w:pPr>
              <w:spacing w:line="276" w:lineRule="auto"/>
              <w:jc w:val="both"/>
              <w:rPr>
                <w:rFonts w:ascii="Arial" w:hAnsi="Arial" w:cs="Arial"/>
                <w:b/>
                <w:sz w:val="22"/>
                <w:szCs w:val="22"/>
              </w:rPr>
            </w:pPr>
            <w:r w:rsidRPr="00DD1FE3">
              <w:rPr>
                <w:rFonts w:ascii="Arial" w:hAnsi="Arial" w:cs="Arial"/>
                <w:b/>
                <w:sz w:val="22"/>
                <w:szCs w:val="22"/>
              </w:rPr>
              <w:t>22.10.2016</w:t>
            </w:r>
            <w:r w:rsidRPr="00DD1FE3">
              <w:rPr>
                <w:rFonts w:ascii="Arial" w:hAnsi="Arial" w:cs="Arial"/>
                <w:sz w:val="22"/>
                <w:szCs w:val="22"/>
              </w:rPr>
              <w:t xml:space="preserve"> As the Addaction duty workers were unable to reach Adult A or her mother a concern for welfare was raised to Police. Advised they would conduct a welfare check.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07.11.2016</w:t>
            </w:r>
            <w:r w:rsidRPr="00DD1FE3">
              <w:rPr>
                <w:rFonts w:ascii="Arial" w:hAnsi="Arial" w:cs="Arial"/>
                <w:sz w:val="22"/>
                <w:szCs w:val="22"/>
              </w:rPr>
              <w:t xml:space="preserve"> Adult A attended an appointment with her Addaction keyworker and advised that she was experiencing hallucinations and delusions and was at times confused about where she was and that this had led to her hospital admission three weeks before. Adult A was reluctant to talk about the disclosures of domestic </w:t>
            </w:r>
            <w:r w:rsidR="00A41DC6">
              <w:rPr>
                <w:rFonts w:ascii="Arial" w:hAnsi="Arial" w:cs="Arial"/>
                <w:sz w:val="22"/>
                <w:szCs w:val="22"/>
              </w:rPr>
              <w:t>abuse</w:t>
            </w:r>
            <w:r w:rsidRPr="00DD1FE3">
              <w:rPr>
                <w:rFonts w:ascii="Arial" w:hAnsi="Arial" w:cs="Arial"/>
                <w:sz w:val="22"/>
                <w:szCs w:val="22"/>
              </w:rPr>
              <w:t xml:space="preserve"> as her partner was outside of the window. Adult A declined domestic </w:t>
            </w:r>
            <w:r w:rsidR="00A41DC6">
              <w:rPr>
                <w:rFonts w:ascii="Arial" w:hAnsi="Arial" w:cs="Arial"/>
                <w:sz w:val="22"/>
                <w:szCs w:val="22"/>
              </w:rPr>
              <w:t>abuse</w:t>
            </w:r>
            <w:r w:rsidRPr="00DD1FE3">
              <w:rPr>
                <w:rFonts w:ascii="Arial" w:hAnsi="Arial" w:cs="Arial"/>
                <w:sz w:val="22"/>
                <w:szCs w:val="22"/>
              </w:rPr>
              <w:t xml:space="preserve"> support stating that the violence had been a one of incident. Adult A stated that she was using illicit Subutex and a urine screen showed positive for Benzodiazepine, Opiates, </w:t>
            </w:r>
            <w:r w:rsidR="00723D7B" w:rsidRPr="00DD1FE3">
              <w:rPr>
                <w:rFonts w:ascii="Arial" w:hAnsi="Arial" w:cs="Arial"/>
                <w:sz w:val="22"/>
                <w:szCs w:val="22"/>
              </w:rPr>
              <w:t>Methadone,</w:t>
            </w:r>
            <w:r w:rsidR="00723D7B">
              <w:rPr>
                <w:rFonts w:ascii="Arial" w:hAnsi="Arial" w:cs="Arial"/>
                <w:sz w:val="22"/>
                <w:szCs w:val="22"/>
              </w:rPr>
              <w:t xml:space="preserve"> </w:t>
            </w:r>
            <w:r w:rsidR="00723D7B" w:rsidRPr="00DD1FE3">
              <w:rPr>
                <w:rFonts w:ascii="Arial" w:hAnsi="Arial" w:cs="Arial"/>
                <w:sz w:val="22"/>
                <w:szCs w:val="22"/>
              </w:rPr>
              <w:t>Cocaine,</w:t>
            </w:r>
            <w:r w:rsidR="00723D7B">
              <w:rPr>
                <w:rFonts w:ascii="Arial" w:hAnsi="Arial" w:cs="Arial"/>
                <w:sz w:val="22"/>
                <w:szCs w:val="22"/>
              </w:rPr>
              <w:t xml:space="preserve"> </w:t>
            </w:r>
            <w:r w:rsidR="00723D7B" w:rsidRPr="00DD1FE3">
              <w:rPr>
                <w:rFonts w:ascii="Arial" w:hAnsi="Arial" w:cs="Arial"/>
                <w:sz w:val="22"/>
                <w:szCs w:val="22"/>
              </w:rPr>
              <w:t>Buprenorphine</w:t>
            </w:r>
            <w:r w:rsidRPr="00DD1FE3">
              <w:rPr>
                <w:rFonts w:ascii="Arial" w:hAnsi="Arial" w:cs="Arial"/>
                <w:sz w:val="22"/>
                <w:szCs w:val="22"/>
              </w:rPr>
              <w:t xml:space="preserve"> and Cannabis. Adult A was provided with harm reduction and overdose prevention advice.</w:t>
            </w:r>
            <w:r w:rsidR="00B55452">
              <w:rPr>
                <w:rFonts w:ascii="Arial" w:hAnsi="Arial" w:cs="Arial"/>
                <w:sz w:val="22"/>
                <w:szCs w:val="22"/>
              </w:rPr>
              <w:t xml:space="preserve"> </w:t>
            </w:r>
            <w:r w:rsidRPr="00DD1FE3">
              <w:rPr>
                <w:rFonts w:ascii="Arial" w:hAnsi="Arial" w:cs="Arial"/>
                <w:sz w:val="22"/>
                <w:szCs w:val="22"/>
              </w:rPr>
              <w:t>Adult A again requested an opiate substitute prescription.</w:t>
            </w:r>
          </w:p>
        </w:tc>
      </w:tr>
      <w:tr w:rsidR="00DD1FE3" w:rsidRPr="00DD1FE3" w:rsidTr="00736CEF">
        <w:tc>
          <w:tcPr>
            <w:tcW w:w="8873" w:type="dxa"/>
          </w:tcPr>
          <w:p w:rsidR="00DD1FE3" w:rsidRPr="00DD1FE3" w:rsidRDefault="00DD1FE3" w:rsidP="00736CEF">
            <w:pPr>
              <w:spacing w:line="276" w:lineRule="auto"/>
              <w:jc w:val="both"/>
              <w:rPr>
                <w:rFonts w:ascii="Arial" w:hAnsi="Arial" w:cs="Arial"/>
                <w:b/>
                <w:sz w:val="22"/>
                <w:szCs w:val="22"/>
              </w:rPr>
            </w:pPr>
            <w:r w:rsidRPr="00DD1FE3">
              <w:rPr>
                <w:rFonts w:ascii="Arial" w:hAnsi="Arial" w:cs="Arial"/>
                <w:b/>
                <w:sz w:val="22"/>
                <w:szCs w:val="22"/>
              </w:rPr>
              <w:t>28.11.2016</w:t>
            </w:r>
            <w:r w:rsidRPr="00DD1FE3">
              <w:rPr>
                <w:rFonts w:ascii="Arial" w:hAnsi="Arial" w:cs="Arial"/>
                <w:sz w:val="22"/>
                <w:szCs w:val="22"/>
              </w:rPr>
              <w:t xml:space="preserve"> Adult A presented at Addaction with her partner and was tearful and emotional. She stated that she was hearing voices and had presented as paranoid. Adult A stated that she wanted to go to a psychiatric hospital before she ended up killing </w:t>
            </w:r>
            <w:r w:rsidRPr="00DD1FE3">
              <w:rPr>
                <w:rFonts w:ascii="Arial" w:hAnsi="Arial" w:cs="Arial"/>
                <w:sz w:val="22"/>
                <w:szCs w:val="22"/>
              </w:rPr>
              <w:lastRenderedPageBreak/>
              <w:t xml:space="preserve">herself. Her partner then ushered her out of the building and stated that they would return. Following this exchange Adult A’s keyworker contacted her GP and advised of his concerns for her wellbeing and the request that she had made to be sectioned. The GP directed her to use the duty doctor should she need immediate support, which she was advised of when she returned to the office later that day. </w:t>
            </w:r>
            <w:r w:rsidR="00B55452">
              <w:rPr>
                <w:rFonts w:ascii="Arial" w:hAnsi="Arial" w:cs="Arial"/>
                <w:sz w:val="22"/>
                <w:szCs w:val="22"/>
              </w:rPr>
              <w:t>Adult A</w:t>
            </w:r>
            <w:r w:rsidRPr="00DD1FE3">
              <w:rPr>
                <w:rFonts w:ascii="Arial" w:hAnsi="Arial" w:cs="Arial"/>
                <w:sz w:val="22"/>
                <w:szCs w:val="22"/>
              </w:rPr>
              <w:t xml:space="preserve"> was noted to be presenting better and with a more positive attitude on her return to the office.</w:t>
            </w:r>
          </w:p>
        </w:tc>
      </w:tr>
      <w:tr w:rsidR="00DD1FE3" w:rsidRPr="00DD1FE3" w:rsidTr="00736CEF">
        <w:tc>
          <w:tcPr>
            <w:tcW w:w="8873" w:type="dxa"/>
          </w:tcPr>
          <w:p w:rsidR="00DD1FE3" w:rsidRPr="00DD1FE3" w:rsidRDefault="00DD1FE3" w:rsidP="00736CEF">
            <w:pPr>
              <w:spacing w:line="276" w:lineRule="auto"/>
              <w:jc w:val="both"/>
              <w:rPr>
                <w:rFonts w:ascii="Arial" w:hAnsi="Arial" w:cs="Arial"/>
                <w:b/>
                <w:sz w:val="22"/>
                <w:szCs w:val="22"/>
              </w:rPr>
            </w:pPr>
            <w:r w:rsidRPr="00DD1FE3">
              <w:rPr>
                <w:rFonts w:ascii="Arial" w:hAnsi="Arial" w:cs="Arial"/>
                <w:b/>
                <w:sz w:val="22"/>
                <w:szCs w:val="22"/>
              </w:rPr>
              <w:lastRenderedPageBreak/>
              <w:t xml:space="preserve">10.12.2016  </w:t>
            </w:r>
            <w:r w:rsidR="0044091B" w:rsidRPr="0044091B">
              <w:rPr>
                <w:rFonts w:ascii="Arial" w:hAnsi="Arial" w:cs="Arial"/>
                <w:sz w:val="22"/>
                <w:szCs w:val="22"/>
              </w:rPr>
              <w:t xml:space="preserve">Adult A was </w:t>
            </w:r>
            <w:r w:rsidR="00C814A9">
              <w:rPr>
                <w:rFonts w:ascii="Arial" w:hAnsi="Arial" w:cs="Arial"/>
                <w:sz w:val="22"/>
                <w:szCs w:val="22"/>
              </w:rPr>
              <w:t>taken</w:t>
            </w:r>
            <w:r w:rsidRPr="00DD1FE3">
              <w:rPr>
                <w:rFonts w:ascii="Arial" w:hAnsi="Arial" w:cs="Arial"/>
                <w:sz w:val="22"/>
                <w:szCs w:val="22"/>
              </w:rPr>
              <w:t xml:space="preserve"> to ED </w:t>
            </w:r>
            <w:r w:rsidR="00C814A9">
              <w:rPr>
                <w:rFonts w:ascii="Arial" w:hAnsi="Arial" w:cs="Arial"/>
                <w:sz w:val="22"/>
                <w:szCs w:val="22"/>
              </w:rPr>
              <w:t>due to concerns about her behaviour</w:t>
            </w:r>
            <w:r w:rsidR="00FD7066">
              <w:rPr>
                <w:rFonts w:ascii="Arial" w:hAnsi="Arial" w:cs="Arial"/>
                <w:sz w:val="22"/>
                <w:szCs w:val="22"/>
              </w:rPr>
              <w:t xml:space="preserve"> and that that she might have had </w:t>
            </w:r>
            <w:r w:rsidRPr="00DD1FE3">
              <w:rPr>
                <w:rFonts w:ascii="Arial" w:hAnsi="Arial" w:cs="Arial"/>
                <w:sz w:val="22"/>
                <w:szCs w:val="22"/>
              </w:rPr>
              <w:t xml:space="preserve">drug induced psychosis. Adult A was shouting and paranoid.  Adult A was seen by CFT psychiatric team.  No evidence of acute mental illness.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 xml:space="preserve">11.12. 2016 </w:t>
            </w:r>
            <w:r w:rsidRPr="00DD1FE3">
              <w:rPr>
                <w:rFonts w:ascii="Arial" w:hAnsi="Arial" w:cs="Arial"/>
                <w:sz w:val="22"/>
                <w:szCs w:val="22"/>
              </w:rPr>
              <w:t xml:space="preserve">Adult taken to RCHT by one of her sisters as they were concerned for her welfare. Seen by Psychiatric Liaison Service. Adult A was assessed regarding her mental health.  It was noted that her primary presentation was substance misuse. Adult A’s sister disclosed she had attempted to strangle herself the previous night. A routine enquiry identified domestic abuse but no further details recorded. No evidence of mental illness was found. There was no consideration of discussing any concerns with Adult </w:t>
            </w:r>
            <w:r w:rsidR="00447463">
              <w:rPr>
                <w:rFonts w:ascii="Arial" w:hAnsi="Arial" w:cs="Arial"/>
                <w:sz w:val="22"/>
                <w:szCs w:val="22"/>
              </w:rPr>
              <w:t>S</w:t>
            </w:r>
            <w:r w:rsidRPr="00DD1FE3">
              <w:rPr>
                <w:rFonts w:ascii="Arial" w:hAnsi="Arial" w:cs="Arial"/>
                <w:sz w:val="22"/>
                <w:szCs w:val="22"/>
              </w:rPr>
              <w:t xml:space="preserve">afeguarding </w:t>
            </w:r>
            <w:r w:rsidR="00447463">
              <w:rPr>
                <w:rFonts w:ascii="Arial" w:hAnsi="Arial" w:cs="Arial"/>
                <w:sz w:val="22"/>
                <w:szCs w:val="22"/>
              </w:rPr>
              <w:t>S</w:t>
            </w:r>
            <w:r w:rsidRPr="00DD1FE3">
              <w:rPr>
                <w:rFonts w:ascii="Arial" w:hAnsi="Arial" w:cs="Arial"/>
                <w:sz w:val="22"/>
                <w:szCs w:val="22"/>
              </w:rPr>
              <w:t>ervices at this contact</w:t>
            </w:r>
            <w:r w:rsidR="00447463">
              <w:rPr>
                <w:rFonts w:ascii="Arial" w:hAnsi="Arial" w:cs="Arial"/>
                <w:sz w:val="22"/>
                <w:szCs w:val="22"/>
              </w:rPr>
              <w:t xml:space="preserve"> (discussed later in this report)</w:t>
            </w:r>
            <w:r w:rsidRPr="00DD1FE3">
              <w:rPr>
                <w:rFonts w:ascii="Arial" w:hAnsi="Arial" w:cs="Arial"/>
                <w:sz w:val="22"/>
                <w:szCs w:val="22"/>
              </w:rPr>
              <w:t>.</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12.12.2016</w:t>
            </w:r>
            <w:r w:rsidRPr="00DD1FE3">
              <w:rPr>
                <w:rFonts w:ascii="Arial" w:hAnsi="Arial" w:cs="Arial"/>
                <w:sz w:val="22"/>
                <w:szCs w:val="22"/>
              </w:rPr>
              <w:t xml:space="preserve"> Liaison Psychiatry Service Royal Cornwall Hospital - The Addaction SPOC informed Adult A’s keyworker that a letter had been uploaded to her record. The letter detailed that following a recent hospital admission that they had assessed Adult A as a high risk to self through low mood and substance use and as a high risk from her partner due to </w:t>
            </w:r>
            <w:r w:rsidR="00447463">
              <w:rPr>
                <w:rFonts w:ascii="Arial" w:hAnsi="Arial" w:cs="Arial"/>
                <w:sz w:val="22"/>
                <w:szCs w:val="22"/>
              </w:rPr>
              <w:t xml:space="preserve">the domestic violence </w:t>
            </w:r>
            <w:r w:rsidRPr="00DD1FE3">
              <w:rPr>
                <w:rFonts w:ascii="Arial" w:hAnsi="Arial" w:cs="Arial"/>
                <w:sz w:val="22"/>
                <w:szCs w:val="22"/>
              </w:rPr>
              <w:t>that had been disclosed.</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 xml:space="preserve">27.12.2016 </w:t>
            </w:r>
            <w:r w:rsidRPr="00DD1FE3">
              <w:rPr>
                <w:rFonts w:ascii="Arial" w:hAnsi="Arial" w:cs="Arial"/>
                <w:sz w:val="22"/>
                <w:szCs w:val="22"/>
                <w:lang w:eastAsia="en-GB"/>
              </w:rPr>
              <w:t xml:space="preserve"> Adult A was seen by Police walking on the side of a road. She was crying and very upset. Police stopped and assisted Adult A</w:t>
            </w:r>
            <w:r w:rsidR="00447463">
              <w:rPr>
                <w:rFonts w:ascii="Arial" w:hAnsi="Arial" w:cs="Arial"/>
                <w:sz w:val="22"/>
                <w:szCs w:val="22"/>
                <w:lang w:eastAsia="en-GB"/>
              </w:rPr>
              <w:t>. At that time</w:t>
            </w:r>
            <w:r w:rsidRPr="00DD1FE3">
              <w:rPr>
                <w:rFonts w:ascii="Arial" w:hAnsi="Arial" w:cs="Arial"/>
                <w:sz w:val="22"/>
                <w:szCs w:val="22"/>
                <w:lang w:eastAsia="en-GB"/>
              </w:rPr>
              <w:t xml:space="preserve"> she was under the influence of drugs and was convinced that she was being watched by people. Adult A was taken to hospital. The officer remained with her at hospital and she calmed down. Whilst waiting for the doctor the officer saw a text message whilst Adult A was sending it to Adult B. </w:t>
            </w:r>
          </w:p>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sz w:val="22"/>
                <w:szCs w:val="22"/>
                <w:lang w:eastAsia="en-GB"/>
              </w:rPr>
              <w:t>Adult B- ‘sorry I am no good at sex’. Adult A- ‘I was crying my eyes out this morning and you still carried on. Why have you put cameras in my house? I am a decent person why would you want to watch me. I don’t deserve to be treated like that’. Nothing else was disclosed and no crimes were reported by Adult A</w:t>
            </w:r>
            <w:r w:rsidR="00447463">
              <w:rPr>
                <w:rFonts w:ascii="Arial" w:hAnsi="Arial" w:cs="Arial"/>
                <w:sz w:val="22"/>
                <w:szCs w:val="22"/>
                <w:lang w:eastAsia="en-GB"/>
              </w:rPr>
              <w:t>.</w:t>
            </w:r>
          </w:p>
        </w:tc>
      </w:tr>
      <w:tr w:rsidR="00447463" w:rsidRPr="00DD1FE3" w:rsidTr="00736CEF">
        <w:tc>
          <w:tcPr>
            <w:tcW w:w="8873" w:type="dxa"/>
          </w:tcPr>
          <w:p w:rsidR="00447463" w:rsidRPr="00447463" w:rsidRDefault="00447463" w:rsidP="00736CEF">
            <w:pPr>
              <w:spacing w:line="276" w:lineRule="auto"/>
              <w:jc w:val="both"/>
              <w:rPr>
                <w:rFonts w:ascii="Arial" w:hAnsi="Arial" w:cs="Arial"/>
                <w:i/>
                <w:sz w:val="22"/>
                <w:szCs w:val="22"/>
                <w:lang w:eastAsia="en-GB"/>
              </w:rPr>
            </w:pPr>
            <w:r w:rsidRPr="00447463">
              <w:rPr>
                <w:rFonts w:ascii="Arial" w:hAnsi="Arial" w:cs="Arial"/>
                <w:i/>
                <w:sz w:val="22"/>
                <w:szCs w:val="22"/>
                <w:lang w:eastAsia="en-GB"/>
              </w:rPr>
              <w:t>No cameras were ever found in Adult A’s house.</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04.01.2017</w:t>
            </w:r>
            <w:r w:rsidRPr="00DD1FE3">
              <w:rPr>
                <w:rFonts w:ascii="Arial" w:hAnsi="Arial" w:cs="Arial"/>
                <w:sz w:val="22"/>
                <w:szCs w:val="22"/>
              </w:rPr>
              <w:t xml:space="preserve"> Adult A attended Addaction. Adult A persisted that a script would really help with her heroin use and she was booked in for a medical review on 06/01</w:t>
            </w:r>
            <w:r w:rsidR="00447463">
              <w:rPr>
                <w:rFonts w:ascii="Arial" w:hAnsi="Arial" w:cs="Arial"/>
                <w:sz w:val="22"/>
                <w:szCs w:val="22"/>
              </w:rPr>
              <w:t>2017</w:t>
            </w:r>
            <w:r w:rsidRPr="00DD1FE3">
              <w:rPr>
                <w:rFonts w:ascii="Arial" w:hAnsi="Arial" w:cs="Arial"/>
                <w:sz w:val="22"/>
                <w:szCs w:val="22"/>
              </w:rPr>
              <w:t>.</w:t>
            </w:r>
            <w:r w:rsidR="00447463">
              <w:rPr>
                <w:rFonts w:ascii="Arial" w:hAnsi="Arial" w:cs="Arial"/>
                <w:sz w:val="22"/>
                <w:szCs w:val="22"/>
              </w:rPr>
              <w:t xml:space="preserve"> </w:t>
            </w:r>
            <w:r w:rsidRPr="00DD1FE3">
              <w:rPr>
                <w:rFonts w:ascii="Arial" w:hAnsi="Arial" w:cs="Arial"/>
                <w:sz w:val="22"/>
                <w:szCs w:val="22"/>
              </w:rPr>
              <w:t>Adult A stated that she was still experiencing paranoia and hearing voices but not as much. Her keyworker enquired about her recent hospital visits and she stated that she was depressed then but feeling better now. She also stated that her sister was interfering. Adult A reported no physical health issues and that she was eating however she appeared to be looking pale and thin.</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color w:val="000000" w:themeColor="text1"/>
                <w:sz w:val="22"/>
                <w:szCs w:val="22"/>
              </w:rPr>
              <w:t>10.01.2017</w:t>
            </w:r>
            <w:r w:rsidRPr="00DD1FE3">
              <w:rPr>
                <w:rFonts w:ascii="Arial" w:hAnsi="Arial" w:cs="Arial"/>
                <w:color w:val="000000" w:themeColor="text1"/>
                <w:sz w:val="22"/>
                <w:szCs w:val="22"/>
              </w:rPr>
              <w:t xml:space="preserve"> </w:t>
            </w:r>
            <w:r w:rsidRPr="00DD1FE3">
              <w:rPr>
                <w:rFonts w:ascii="Arial" w:hAnsi="Arial" w:cs="Arial"/>
                <w:sz w:val="22"/>
                <w:szCs w:val="22"/>
              </w:rPr>
              <w:t xml:space="preserve">Adult A was reviewed by a doctor at Addaction. He noted that she had been difficult to engage in recent months, and there had been concerns expressed about her well-being and her risk of exploitation. At that time she was clearly under the influence of alcohol. The doctor recorded that Adult A was wearing a tatty dressing gown and was incoherent and disinhibited, and made frequent lewd and suggestive comments. The recorded that her lower arms were covered in injection sites and she </w:t>
            </w:r>
            <w:r w:rsidR="00723D7B" w:rsidRPr="00DD1FE3">
              <w:rPr>
                <w:rFonts w:ascii="Arial" w:hAnsi="Arial" w:cs="Arial"/>
                <w:sz w:val="22"/>
                <w:szCs w:val="22"/>
              </w:rPr>
              <w:t>said,</w:t>
            </w:r>
            <w:r w:rsidRPr="00DD1FE3">
              <w:rPr>
                <w:rFonts w:ascii="Arial" w:hAnsi="Arial" w:cs="Arial"/>
                <w:sz w:val="22"/>
                <w:szCs w:val="22"/>
              </w:rPr>
              <w:t xml:space="preserve"> 'I'm using crack alcohol and gear'. 'I want a script. I've got to stop selling myself for crack and gear'. </w:t>
            </w:r>
          </w:p>
          <w:p w:rsidR="00DD1FE3" w:rsidRPr="00DD1FE3" w:rsidRDefault="00DD1FE3" w:rsidP="00736CEF">
            <w:pPr>
              <w:spacing w:line="276" w:lineRule="auto"/>
              <w:jc w:val="both"/>
              <w:rPr>
                <w:rFonts w:ascii="Arial" w:hAnsi="Arial" w:cs="Arial"/>
                <w:sz w:val="22"/>
                <w:szCs w:val="22"/>
              </w:rPr>
            </w:pPr>
            <w:r w:rsidRPr="00DD1FE3">
              <w:rPr>
                <w:rFonts w:ascii="Arial" w:hAnsi="Arial" w:cs="Arial"/>
                <w:sz w:val="22"/>
                <w:szCs w:val="22"/>
              </w:rPr>
              <w:lastRenderedPageBreak/>
              <w:t>She reported that she was supposedly living in a tent in the middle of Truro. Adult A still referred to Adult B as her boyfriend: 'I only see him for what I can get out of him'. 'He always comes back for more'. He observed that they seem to have a dysfunctional and abusive relationship. The doctor stated that it was impossible to complete a meaningful assessment and that she should be prioritised for treatment.</w:t>
            </w:r>
          </w:p>
        </w:tc>
      </w:tr>
      <w:tr w:rsidR="00DD1FE3" w:rsidRPr="00DD1FE3" w:rsidTr="00736CEF">
        <w:tc>
          <w:tcPr>
            <w:tcW w:w="8873" w:type="dxa"/>
          </w:tcPr>
          <w:p w:rsidR="00DD1FE3" w:rsidRPr="00DD1FE3" w:rsidRDefault="00DD1FE3" w:rsidP="00736CEF">
            <w:pPr>
              <w:spacing w:line="276" w:lineRule="auto"/>
              <w:jc w:val="both"/>
              <w:rPr>
                <w:rFonts w:ascii="Arial" w:hAnsi="Arial" w:cs="Arial"/>
                <w:color w:val="000000" w:themeColor="text1"/>
                <w:sz w:val="22"/>
                <w:szCs w:val="22"/>
              </w:rPr>
            </w:pPr>
            <w:r w:rsidRPr="00DD1FE3">
              <w:rPr>
                <w:rFonts w:ascii="Arial" w:hAnsi="Arial" w:cs="Arial"/>
                <w:b/>
                <w:color w:val="000000" w:themeColor="text1"/>
                <w:sz w:val="22"/>
                <w:szCs w:val="22"/>
              </w:rPr>
              <w:lastRenderedPageBreak/>
              <w:t>12.01.2017</w:t>
            </w:r>
            <w:r w:rsidRPr="00DD1FE3">
              <w:rPr>
                <w:rFonts w:ascii="Arial" w:hAnsi="Arial" w:cs="Arial"/>
                <w:color w:val="000000" w:themeColor="text1"/>
                <w:sz w:val="22"/>
                <w:szCs w:val="22"/>
              </w:rPr>
              <w:t xml:space="preserve"> Adult A attended Addaction and stated that she was "clucking". She appeared calm and collected and requested drug screen and opiate prescription. She stated that  "I can't carry on like this, I need a script". Addaction tested her and provided appropriate drugs. They discussed presentations at A &amp; E and Adult A said that she had a diagnosis of paranoid schizophrenia for which she had previously received support but not at present. She said that when she was unwell and had taken drugs that she had said things that were not true. When asked if she ever felt at risk from Adult B she stated that "It's not a problem, it's me". S</w:t>
            </w:r>
            <w:r w:rsidR="00447463">
              <w:rPr>
                <w:rFonts w:ascii="Arial" w:hAnsi="Arial" w:cs="Arial"/>
                <w:color w:val="000000" w:themeColor="text1"/>
                <w:sz w:val="22"/>
                <w:szCs w:val="22"/>
              </w:rPr>
              <w:t>he s</w:t>
            </w:r>
            <w:r w:rsidRPr="00DD1FE3">
              <w:rPr>
                <w:rFonts w:ascii="Arial" w:hAnsi="Arial" w:cs="Arial"/>
                <w:color w:val="000000" w:themeColor="text1"/>
                <w:sz w:val="22"/>
                <w:szCs w:val="22"/>
              </w:rPr>
              <w:t>tated that she was currently living at her own address.</w:t>
            </w:r>
          </w:p>
          <w:p w:rsidR="00DD1FE3" w:rsidRPr="00DD1FE3" w:rsidRDefault="00DD1FE3" w:rsidP="00736CEF">
            <w:pPr>
              <w:spacing w:line="276" w:lineRule="auto"/>
              <w:jc w:val="both"/>
              <w:rPr>
                <w:rFonts w:ascii="Arial" w:hAnsi="Arial" w:cs="Arial"/>
                <w:color w:val="000000" w:themeColor="text1"/>
                <w:sz w:val="22"/>
                <w:szCs w:val="22"/>
              </w:rPr>
            </w:pPr>
            <w:r w:rsidRPr="00DD1FE3">
              <w:rPr>
                <w:rFonts w:ascii="Arial" w:hAnsi="Arial" w:cs="Arial"/>
                <w:color w:val="000000" w:themeColor="text1"/>
                <w:sz w:val="22"/>
                <w:szCs w:val="22"/>
              </w:rPr>
              <w:t>They discussed her script and the requirement for regular check-ups. Adult A was asked to attend the day programme and joined the group.</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16.01.2017</w:t>
            </w:r>
            <w:r w:rsidRPr="00DD1FE3">
              <w:rPr>
                <w:rFonts w:ascii="Arial" w:hAnsi="Arial" w:cs="Arial"/>
                <w:sz w:val="22"/>
                <w:szCs w:val="22"/>
              </w:rPr>
              <w:t xml:space="preserve"> A local pharmacy contacted Adult A’s keyworker and stated that Adult A had picked up her script in her partner’s presence but did not consume all of dose. The pharmacist stated that they had concerns that she had been coerced into doing this by Adult </w:t>
            </w:r>
            <w:r w:rsidR="00447463">
              <w:rPr>
                <w:rFonts w:ascii="Arial" w:hAnsi="Arial" w:cs="Arial"/>
                <w:sz w:val="22"/>
                <w:szCs w:val="22"/>
              </w:rPr>
              <w:t>B</w:t>
            </w:r>
            <w:r w:rsidRPr="00DD1FE3">
              <w:rPr>
                <w:rFonts w:ascii="Arial" w:hAnsi="Arial" w:cs="Arial"/>
                <w:sz w:val="22"/>
                <w:szCs w:val="22"/>
              </w:rPr>
              <w:t xml:space="preserve">. Adult A would apparently take medication behind a screen and on one occasion Adult B was present. </w:t>
            </w:r>
          </w:p>
        </w:tc>
      </w:tr>
      <w:tr w:rsidR="00DD1FE3" w:rsidRPr="00DD1FE3" w:rsidTr="00736CEF">
        <w:tc>
          <w:tcPr>
            <w:tcW w:w="8873" w:type="dxa"/>
          </w:tcPr>
          <w:p w:rsidR="00DD1FE3" w:rsidRPr="00DD1FE3" w:rsidRDefault="00DD1FE3" w:rsidP="00736CEF">
            <w:pPr>
              <w:spacing w:before="100" w:beforeAutospacing="1" w:after="100" w:afterAutospacing="1" w:line="276" w:lineRule="auto"/>
              <w:jc w:val="both"/>
              <w:rPr>
                <w:rFonts w:ascii="Arial" w:hAnsi="Arial" w:cs="Arial"/>
                <w:sz w:val="22"/>
                <w:szCs w:val="22"/>
              </w:rPr>
            </w:pPr>
            <w:r w:rsidRPr="00DD1FE3">
              <w:rPr>
                <w:rFonts w:ascii="Arial" w:hAnsi="Arial" w:cs="Arial"/>
                <w:b/>
                <w:sz w:val="22"/>
                <w:szCs w:val="22"/>
              </w:rPr>
              <w:t>18.01.2017</w:t>
            </w:r>
            <w:r w:rsidRPr="00DD1FE3">
              <w:rPr>
                <w:rFonts w:ascii="Arial" w:hAnsi="Arial" w:cs="Arial"/>
                <w:sz w:val="22"/>
                <w:szCs w:val="22"/>
              </w:rPr>
              <w:t xml:space="preserve"> Telephone call from adult mental health out of hours service to Adult B after he had left a message about Adult A. Adult B was concerned as Adult A was hearing voices, talking to herself, had tried to pour a kettle of hot water on herself and the previous week she had tried to jump in front of a lorry. He reported that she needed help. Out of hours service was unable to undertake an assessment that evening. Adult A was advised to refer Adult A to Carrick ICMHT or take Adult to the local hospital. There was no consideration of discussing any concerns with Adult safeguarding services at this contact. </w:t>
            </w:r>
          </w:p>
        </w:tc>
      </w:tr>
      <w:tr w:rsidR="00DD1FE3" w:rsidRPr="00DD1FE3" w:rsidTr="00736CEF">
        <w:tc>
          <w:tcPr>
            <w:tcW w:w="8873" w:type="dxa"/>
          </w:tcPr>
          <w:p w:rsidR="00DD1FE3" w:rsidRPr="00DD1FE3" w:rsidRDefault="00DD1FE3" w:rsidP="00736CEF">
            <w:pPr>
              <w:spacing w:line="276" w:lineRule="auto"/>
              <w:jc w:val="both"/>
              <w:rPr>
                <w:rFonts w:ascii="Arial" w:hAnsi="Arial" w:cs="Arial"/>
                <w:color w:val="000000" w:themeColor="text1"/>
                <w:sz w:val="22"/>
                <w:szCs w:val="22"/>
              </w:rPr>
            </w:pPr>
            <w:r w:rsidRPr="00DD1FE3">
              <w:rPr>
                <w:rFonts w:ascii="Arial" w:hAnsi="Arial" w:cs="Arial"/>
                <w:b/>
                <w:color w:val="000000" w:themeColor="text1"/>
                <w:sz w:val="22"/>
                <w:szCs w:val="22"/>
              </w:rPr>
              <w:t>25.01.2017</w:t>
            </w:r>
            <w:r w:rsidRPr="00DD1FE3">
              <w:rPr>
                <w:rFonts w:ascii="Arial" w:hAnsi="Arial" w:cs="Arial"/>
                <w:color w:val="000000" w:themeColor="text1"/>
                <w:sz w:val="22"/>
                <w:szCs w:val="22"/>
              </w:rPr>
              <w:t xml:space="preserve"> Adult A was taken to RCHT (A&amp;E) by a member of the public and seen by the Psychiatric Liaison Service for an assessment as she was hearing voices. She was offered Samaritans call back telephone support  which she declined. Self-harm advice and mental health helpline telephone numbers provided. There was no evidence of hearing voices during her stay. A domestic abuse routine enquiry was made but there were no disclosures.  Adult A left hospital before being discharged. </w:t>
            </w:r>
            <w:r w:rsidR="00447463">
              <w:rPr>
                <w:rFonts w:ascii="Arial" w:hAnsi="Arial" w:cs="Arial"/>
                <w:color w:val="000000" w:themeColor="text1"/>
                <w:sz w:val="22"/>
                <w:szCs w:val="22"/>
              </w:rPr>
              <w:t>There was n</w:t>
            </w:r>
            <w:r w:rsidRPr="00DD1FE3">
              <w:rPr>
                <w:rFonts w:ascii="Arial" w:hAnsi="Arial" w:cs="Arial"/>
                <w:color w:val="000000" w:themeColor="text1"/>
                <w:sz w:val="22"/>
                <w:szCs w:val="22"/>
              </w:rPr>
              <w:t>o evidence of mental illness found. Her clinical risk was re-assessed and rated as high with high risks of risk to self and risk from others, with these risks recorded as emotional/psychological abuse, neglect, physical harm and sexual exploitation. It was noted that her only protective factor for her risk was that she was engaged with Addaction as she stated there was no contact with family. There was no consideration of discussing any concerns with Adult safeguarding services at this contact.</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color w:val="000000" w:themeColor="text1"/>
                <w:sz w:val="22"/>
                <w:szCs w:val="22"/>
              </w:rPr>
              <w:t>25.01.2017</w:t>
            </w:r>
            <w:r w:rsidRPr="00DD1FE3">
              <w:rPr>
                <w:rFonts w:ascii="Arial" w:hAnsi="Arial" w:cs="Arial"/>
                <w:color w:val="000000" w:themeColor="text1"/>
                <w:sz w:val="22"/>
                <w:szCs w:val="22"/>
              </w:rPr>
              <w:t xml:space="preserve"> </w:t>
            </w:r>
            <w:r w:rsidR="00447463">
              <w:rPr>
                <w:rFonts w:ascii="Arial" w:hAnsi="Arial" w:cs="Arial"/>
                <w:color w:val="000000" w:themeColor="text1"/>
                <w:sz w:val="22"/>
                <w:szCs w:val="22"/>
              </w:rPr>
              <w:t>Adult A was f</w:t>
            </w:r>
            <w:r w:rsidRPr="00DD1FE3">
              <w:rPr>
                <w:rFonts w:ascii="Arial" w:hAnsi="Arial" w:cs="Arial"/>
                <w:color w:val="000000" w:themeColor="text1"/>
                <w:sz w:val="22"/>
                <w:szCs w:val="22"/>
              </w:rPr>
              <w:t>ound by a member of the public exhibiting  bizarre behaviour</w:t>
            </w:r>
            <w:r w:rsidR="00B27C40">
              <w:rPr>
                <w:rFonts w:ascii="Arial" w:hAnsi="Arial" w:cs="Arial"/>
                <w:color w:val="000000" w:themeColor="text1"/>
                <w:sz w:val="22"/>
                <w:szCs w:val="22"/>
              </w:rPr>
              <w:t xml:space="preserve"> and had</w:t>
            </w:r>
            <w:r w:rsidRPr="00DD1FE3">
              <w:rPr>
                <w:rFonts w:ascii="Arial" w:hAnsi="Arial" w:cs="Arial"/>
                <w:color w:val="000000" w:themeColor="text1"/>
                <w:sz w:val="22"/>
                <w:szCs w:val="22"/>
              </w:rPr>
              <w:t xml:space="preserve"> slurred speech.  A</w:t>
            </w:r>
            <w:r w:rsidR="00447463">
              <w:rPr>
                <w:rFonts w:ascii="Arial" w:hAnsi="Arial" w:cs="Arial"/>
                <w:color w:val="000000" w:themeColor="text1"/>
                <w:sz w:val="22"/>
                <w:szCs w:val="22"/>
              </w:rPr>
              <w:t>dult A was a</w:t>
            </w:r>
            <w:r w:rsidRPr="00DD1FE3">
              <w:rPr>
                <w:rFonts w:ascii="Arial" w:hAnsi="Arial" w:cs="Arial"/>
                <w:color w:val="000000" w:themeColor="text1"/>
                <w:sz w:val="22"/>
                <w:szCs w:val="22"/>
              </w:rPr>
              <w:t>dmitted for assessment by CFT psychiatric services</w:t>
            </w:r>
            <w:r w:rsidR="00447463">
              <w:rPr>
                <w:rFonts w:ascii="Arial" w:hAnsi="Arial" w:cs="Arial"/>
                <w:color w:val="000000" w:themeColor="text1"/>
                <w:sz w:val="22"/>
                <w:szCs w:val="22"/>
              </w:rPr>
              <w:t xml:space="preserve"> who saw her </w:t>
            </w:r>
            <w:r w:rsidRPr="00DD1FE3">
              <w:rPr>
                <w:rFonts w:ascii="Arial" w:hAnsi="Arial" w:cs="Arial"/>
                <w:sz w:val="22"/>
                <w:szCs w:val="22"/>
              </w:rPr>
              <w:t>on</w:t>
            </w:r>
            <w:r w:rsidR="00447463">
              <w:rPr>
                <w:rFonts w:ascii="Arial" w:hAnsi="Arial" w:cs="Arial"/>
                <w:sz w:val="22"/>
                <w:szCs w:val="22"/>
              </w:rPr>
              <w:t xml:space="preserve"> the </w:t>
            </w:r>
            <w:r w:rsidRPr="00DD1FE3">
              <w:rPr>
                <w:rFonts w:ascii="Arial" w:hAnsi="Arial" w:cs="Arial"/>
                <w:sz w:val="22"/>
                <w:szCs w:val="22"/>
              </w:rPr>
              <w:t xml:space="preserve">26.1.2017. </w:t>
            </w:r>
            <w:r w:rsidR="00447463">
              <w:rPr>
                <w:rFonts w:ascii="Arial" w:hAnsi="Arial" w:cs="Arial"/>
                <w:sz w:val="22"/>
                <w:szCs w:val="22"/>
              </w:rPr>
              <w:t>There were n</w:t>
            </w:r>
            <w:r w:rsidRPr="00DD1FE3">
              <w:rPr>
                <w:rFonts w:ascii="Arial" w:hAnsi="Arial" w:cs="Arial"/>
                <w:sz w:val="22"/>
                <w:szCs w:val="22"/>
              </w:rPr>
              <w:t xml:space="preserve">o records of disclosure of domestic abuse. </w:t>
            </w:r>
            <w:r w:rsidR="00447463">
              <w:rPr>
                <w:rFonts w:ascii="Arial" w:hAnsi="Arial" w:cs="Arial"/>
                <w:sz w:val="22"/>
                <w:szCs w:val="22"/>
              </w:rPr>
              <w:t>The case was r</w:t>
            </w:r>
            <w:r w:rsidRPr="00DD1FE3">
              <w:rPr>
                <w:rFonts w:ascii="Arial" w:hAnsi="Arial" w:cs="Arial"/>
                <w:sz w:val="22"/>
                <w:szCs w:val="22"/>
              </w:rPr>
              <w:t>eferred back to Addaction worker. A</w:t>
            </w:r>
            <w:r w:rsidR="00447463">
              <w:rPr>
                <w:rFonts w:ascii="Arial" w:hAnsi="Arial" w:cs="Arial"/>
                <w:sz w:val="22"/>
                <w:szCs w:val="22"/>
              </w:rPr>
              <w:t>dult A a</w:t>
            </w:r>
            <w:r w:rsidRPr="00DD1FE3">
              <w:rPr>
                <w:rFonts w:ascii="Arial" w:hAnsi="Arial" w:cs="Arial"/>
                <w:sz w:val="22"/>
                <w:szCs w:val="22"/>
              </w:rPr>
              <w:t xml:space="preserve">ccepted </w:t>
            </w:r>
            <w:r w:rsidR="00447463">
              <w:rPr>
                <w:rFonts w:ascii="Arial" w:hAnsi="Arial" w:cs="Arial"/>
                <w:sz w:val="22"/>
                <w:szCs w:val="22"/>
              </w:rPr>
              <w:t xml:space="preserve">a </w:t>
            </w:r>
            <w:r w:rsidRPr="00DD1FE3">
              <w:rPr>
                <w:rFonts w:ascii="Arial" w:hAnsi="Arial" w:cs="Arial"/>
                <w:sz w:val="22"/>
                <w:szCs w:val="22"/>
              </w:rPr>
              <w:t>REACH leaflet.</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lastRenderedPageBreak/>
              <w:t>26.01.2017</w:t>
            </w:r>
            <w:r w:rsidRPr="00DD1FE3">
              <w:rPr>
                <w:rFonts w:ascii="Arial" w:hAnsi="Arial" w:cs="Arial"/>
                <w:sz w:val="22"/>
                <w:szCs w:val="22"/>
              </w:rPr>
              <w:t xml:space="preserve"> Adult  A attended Addaction. Adult A stated that she continued to hear voices "slagging her off" and also claimed to be seeing shadows and doors opening and nobody being there. Her worker queried her sleep pattern and she stated that it was good. She advised that she was also eating well.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26.01.2017</w:t>
            </w:r>
            <w:r w:rsidRPr="00DD1FE3">
              <w:rPr>
                <w:rFonts w:ascii="Arial" w:hAnsi="Arial" w:cs="Arial"/>
                <w:sz w:val="22"/>
                <w:szCs w:val="22"/>
              </w:rPr>
              <w:t xml:space="preserve"> Adult A attended RCHT and requested to see the Psychiatric Liaison Service. Adult A left prior to being seen.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31.01.2017</w:t>
            </w:r>
            <w:r w:rsidRPr="00DD1FE3">
              <w:rPr>
                <w:rFonts w:ascii="Arial" w:hAnsi="Arial" w:cs="Arial"/>
                <w:sz w:val="22"/>
                <w:szCs w:val="22"/>
              </w:rPr>
              <w:t xml:space="preserve"> Adult A attended the Addaction office . A discussion </w:t>
            </w:r>
            <w:r w:rsidR="00B27C40">
              <w:rPr>
                <w:rFonts w:ascii="Arial" w:hAnsi="Arial" w:cs="Arial"/>
                <w:sz w:val="22"/>
                <w:szCs w:val="22"/>
              </w:rPr>
              <w:t>took place</w:t>
            </w:r>
            <w:r w:rsidRPr="00DD1FE3">
              <w:rPr>
                <w:rFonts w:ascii="Arial" w:hAnsi="Arial" w:cs="Arial"/>
                <w:sz w:val="22"/>
                <w:szCs w:val="22"/>
              </w:rPr>
              <w:t xml:space="preserve"> in regard to DV from her partner and she advised that they were no longer together. She was booked in for a medical review.</w:t>
            </w:r>
            <w:r w:rsidR="00B27C40">
              <w:rPr>
                <w:rFonts w:ascii="Arial" w:hAnsi="Arial" w:cs="Arial"/>
                <w:sz w:val="22"/>
                <w:szCs w:val="22"/>
              </w:rPr>
              <w:t xml:space="preserve"> Adult A</w:t>
            </w:r>
            <w:r w:rsidRPr="00DD1FE3">
              <w:rPr>
                <w:rFonts w:ascii="Arial" w:hAnsi="Arial" w:cs="Arial"/>
                <w:sz w:val="22"/>
                <w:szCs w:val="22"/>
              </w:rPr>
              <w:t xml:space="preserve"> was informed that her case worker would be submitting a MARAC </w:t>
            </w:r>
            <w:r w:rsidR="00B27C40">
              <w:rPr>
                <w:rFonts w:ascii="Arial" w:hAnsi="Arial" w:cs="Arial"/>
                <w:sz w:val="22"/>
                <w:szCs w:val="22"/>
              </w:rPr>
              <w:t>referral</w:t>
            </w:r>
            <w:r w:rsidRPr="00DD1FE3">
              <w:rPr>
                <w:rFonts w:ascii="Arial" w:hAnsi="Arial" w:cs="Arial"/>
                <w:sz w:val="22"/>
                <w:szCs w:val="22"/>
              </w:rPr>
              <w:t xml:space="preserve"> and that she would be seen by an IDVA so that a DASH risk assessment could be completed. It was also recorded that a multi-agency approach was required to safeguard Adult A against the violence from her partner. Adult A was provided with a mobile phone so that contact could be maintained at this high risk time. The</w:t>
            </w:r>
            <w:r w:rsidR="00B27C40">
              <w:rPr>
                <w:rFonts w:ascii="Arial" w:hAnsi="Arial" w:cs="Arial"/>
                <w:sz w:val="22"/>
                <w:szCs w:val="22"/>
              </w:rPr>
              <w:t xml:space="preserve"> Addaction worker</w:t>
            </w:r>
            <w:r w:rsidRPr="00DD1FE3">
              <w:rPr>
                <w:rFonts w:ascii="Arial" w:hAnsi="Arial" w:cs="Arial"/>
                <w:sz w:val="22"/>
                <w:szCs w:val="22"/>
              </w:rPr>
              <w:t xml:space="preserve"> also discussed a possible detox for a two week stabilisation and </w:t>
            </w:r>
            <w:r w:rsidR="00B27C40">
              <w:rPr>
                <w:rFonts w:ascii="Arial" w:hAnsi="Arial" w:cs="Arial"/>
                <w:sz w:val="22"/>
                <w:szCs w:val="22"/>
              </w:rPr>
              <w:t xml:space="preserve">stated that they </w:t>
            </w:r>
            <w:r w:rsidRPr="00DD1FE3">
              <w:rPr>
                <w:rFonts w:ascii="Arial" w:hAnsi="Arial" w:cs="Arial"/>
                <w:sz w:val="22"/>
                <w:szCs w:val="22"/>
              </w:rPr>
              <w:t xml:space="preserve"> would liaise with the housing team to identify ways to keep her safe.</w:t>
            </w:r>
            <w:r w:rsidR="00B27C40">
              <w:rPr>
                <w:rFonts w:ascii="Arial" w:hAnsi="Arial" w:cs="Arial"/>
                <w:sz w:val="22"/>
                <w:szCs w:val="22"/>
              </w:rPr>
              <w:t xml:space="preserve"> All of this was actioned.</w:t>
            </w:r>
          </w:p>
        </w:tc>
      </w:tr>
      <w:tr w:rsidR="00DD1FE3" w:rsidRPr="00DD1FE3" w:rsidTr="00736CEF">
        <w:tc>
          <w:tcPr>
            <w:tcW w:w="8873" w:type="dxa"/>
          </w:tcPr>
          <w:p w:rsidR="00DD1FE3" w:rsidRPr="00DD1FE3" w:rsidRDefault="00DD1FE3" w:rsidP="00736CEF">
            <w:pPr>
              <w:spacing w:line="276" w:lineRule="auto"/>
              <w:jc w:val="both"/>
              <w:rPr>
                <w:rFonts w:ascii="Arial" w:hAnsi="Arial" w:cs="Arial"/>
                <w:color w:val="000000" w:themeColor="text1"/>
                <w:sz w:val="22"/>
                <w:szCs w:val="22"/>
                <w:lang w:eastAsia="en-GB"/>
              </w:rPr>
            </w:pPr>
            <w:r w:rsidRPr="00DD1FE3">
              <w:rPr>
                <w:rFonts w:ascii="Arial" w:hAnsi="Arial" w:cs="Arial"/>
                <w:b/>
                <w:color w:val="000000" w:themeColor="text1"/>
                <w:sz w:val="22"/>
                <w:szCs w:val="22"/>
                <w:lang w:eastAsia="en-GB"/>
              </w:rPr>
              <w:t>31.01.2017</w:t>
            </w:r>
            <w:r w:rsidRPr="00DD1FE3">
              <w:rPr>
                <w:rFonts w:ascii="Arial" w:hAnsi="Arial" w:cs="Arial"/>
                <w:color w:val="000000" w:themeColor="text1"/>
                <w:sz w:val="22"/>
                <w:szCs w:val="22"/>
                <w:lang w:eastAsia="en-GB"/>
              </w:rPr>
              <w:t xml:space="preserve"> Adult A was assaulted by an unknown male. Police were called by a neighbour who saw an unknown male grab Adult A around the throat in the front garden of her address. When Police attended Adult A </w:t>
            </w:r>
            <w:r w:rsidR="00A0537F">
              <w:rPr>
                <w:rFonts w:ascii="Arial" w:hAnsi="Arial" w:cs="Arial"/>
                <w:color w:val="000000" w:themeColor="text1"/>
                <w:sz w:val="22"/>
                <w:szCs w:val="22"/>
                <w:lang w:eastAsia="en-GB"/>
              </w:rPr>
              <w:t>would not give</w:t>
            </w:r>
            <w:r w:rsidRPr="00DD1FE3">
              <w:rPr>
                <w:rFonts w:ascii="Arial" w:hAnsi="Arial" w:cs="Arial"/>
                <w:color w:val="000000" w:themeColor="text1"/>
                <w:sz w:val="22"/>
                <w:szCs w:val="22"/>
                <w:lang w:eastAsia="en-GB"/>
              </w:rPr>
              <w:t xml:space="preserve"> details of the incident. At the address was Adult D who stated that he had just arrived. A</w:t>
            </w:r>
            <w:r w:rsidR="00A0537F">
              <w:rPr>
                <w:rFonts w:ascii="Arial" w:hAnsi="Arial" w:cs="Arial"/>
                <w:color w:val="000000" w:themeColor="text1"/>
                <w:sz w:val="22"/>
                <w:szCs w:val="22"/>
                <w:lang w:eastAsia="en-GB"/>
              </w:rPr>
              <w:t>dult</w:t>
            </w:r>
            <w:r w:rsidRPr="00DD1FE3">
              <w:rPr>
                <w:rFonts w:ascii="Arial" w:hAnsi="Arial" w:cs="Arial"/>
                <w:color w:val="000000" w:themeColor="text1"/>
                <w:sz w:val="22"/>
                <w:szCs w:val="22"/>
                <w:lang w:eastAsia="en-GB"/>
              </w:rPr>
              <w:t xml:space="preserve"> A stated that she was happy for him to stay. Police asked him to leave which he agreed to. No further action was taken in relation to this report.</w:t>
            </w:r>
            <w:r w:rsidR="00B27C40">
              <w:rPr>
                <w:rFonts w:ascii="Arial" w:hAnsi="Arial" w:cs="Arial"/>
                <w:color w:val="000000" w:themeColor="text1"/>
                <w:sz w:val="22"/>
                <w:szCs w:val="22"/>
                <w:lang w:eastAsia="en-GB"/>
              </w:rPr>
              <w:t xml:space="preserve"> DASH completed.</w:t>
            </w:r>
          </w:p>
        </w:tc>
      </w:tr>
      <w:tr w:rsidR="00DD1FE3" w:rsidRPr="00DD1FE3" w:rsidTr="00736CEF">
        <w:tc>
          <w:tcPr>
            <w:tcW w:w="8873" w:type="dxa"/>
          </w:tcPr>
          <w:p w:rsidR="00DD1FE3" w:rsidRDefault="00DD1FE3" w:rsidP="00736CEF">
            <w:pPr>
              <w:spacing w:line="276" w:lineRule="auto"/>
              <w:jc w:val="both"/>
              <w:rPr>
                <w:rFonts w:ascii="Arial" w:hAnsi="Arial" w:cs="Arial"/>
                <w:sz w:val="22"/>
                <w:szCs w:val="22"/>
              </w:rPr>
            </w:pPr>
            <w:r w:rsidRPr="00DD1FE3">
              <w:rPr>
                <w:rFonts w:ascii="Arial" w:hAnsi="Arial" w:cs="Arial"/>
                <w:b/>
                <w:sz w:val="22"/>
                <w:szCs w:val="22"/>
              </w:rPr>
              <w:t>01.02.2017</w:t>
            </w:r>
            <w:r w:rsidRPr="00DD1FE3">
              <w:rPr>
                <w:rFonts w:ascii="Arial" w:hAnsi="Arial" w:cs="Arial"/>
                <w:sz w:val="22"/>
                <w:szCs w:val="22"/>
              </w:rPr>
              <w:t xml:space="preserve"> Adult </w:t>
            </w:r>
            <w:r w:rsidR="00B27C40">
              <w:rPr>
                <w:rFonts w:ascii="Arial" w:hAnsi="Arial" w:cs="Arial"/>
                <w:sz w:val="22"/>
                <w:szCs w:val="22"/>
              </w:rPr>
              <w:t xml:space="preserve"> A </w:t>
            </w:r>
            <w:r w:rsidRPr="00DD1FE3">
              <w:rPr>
                <w:rFonts w:ascii="Arial" w:hAnsi="Arial" w:cs="Arial"/>
                <w:sz w:val="22"/>
                <w:szCs w:val="22"/>
              </w:rPr>
              <w:t>attended RCHT</w:t>
            </w:r>
            <w:r w:rsidR="00B27C40">
              <w:rPr>
                <w:rFonts w:ascii="Arial" w:hAnsi="Arial" w:cs="Arial"/>
                <w:sz w:val="22"/>
                <w:szCs w:val="22"/>
              </w:rPr>
              <w:t xml:space="preserve"> and was </w:t>
            </w:r>
            <w:r w:rsidRPr="00DD1FE3">
              <w:rPr>
                <w:rFonts w:ascii="Arial" w:hAnsi="Arial" w:cs="Arial"/>
                <w:sz w:val="22"/>
                <w:szCs w:val="22"/>
              </w:rPr>
              <w:t xml:space="preserve">seen by </w:t>
            </w:r>
            <w:r w:rsidR="00B27C40">
              <w:rPr>
                <w:rFonts w:ascii="Arial" w:hAnsi="Arial" w:cs="Arial"/>
                <w:sz w:val="22"/>
                <w:szCs w:val="22"/>
              </w:rPr>
              <w:t xml:space="preserve">the </w:t>
            </w:r>
            <w:r w:rsidRPr="00DD1FE3">
              <w:rPr>
                <w:rFonts w:ascii="Arial" w:hAnsi="Arial" w:cs="Arial"/>
                <w:sz w:val="22"/>
                <w:szCs w:val="22"/>
              </w:rPr>
              <w:t>Psychiatric Liaison Service who conducted a mental health assessment following self-harm. On this occasion there was some evidence of psychosis. Adult described experiencing distressing visions including;</w:t>
            </w:r>
          </w:p>
          <w:p w:rsidR="00DE319F" w:rsidRPr="00DD1FE3" w:rsidRDefault="00DE319F" w:rsidP="00736CEF">
            <w:pPr>
              <w:spacing w:line="276" w:lineRule="auto"/>
              <w:jc w:val="both"/>
              <w:rPr>
                <w:rFonts w:ascii="Arial" w:hAnsi="Arial" w:cs="Arial"/>
                <w:sz w:val="22"/>
                <w:szCs w:val="22"/>
              </w:rPr>
            </w:pPr>
          </w:p>
          <w:p w:rsidR="00DD1FE3" w:rsidRPr="00DD1FE3" w:rsidRDefault="00DD1FE3" w:rsidP="00736CEF">
            <w:pPr>
              <w:spacing w:line="276" w:lineRule="auto"/>
              <w:jc w:val="both"/>
              <w:rPr>
                <w:rFonts w:ascii="Arial" w:hAnsi="Arial" w:cs="Arial"/>
                <w:sz w:val="22"/>
                <w:szCs w:val="22"/>
              </w:rPr>
            </w:pPr>
            <w:r w:rsidRPr="00DD1FE3">
              <w:rPr>
                <w:rFonts w:ascii="Arial" w:hAnsi="Arial" w:cs="Arial"/>
                <w:sz w:val="22"/>
                <w:szCs w:val="22"/>
              </w:rPr>
              <w:t>- visions of shadows which belong to people that she can’t see.</w:t>
            </w:r>
          </w:p>
          <w:p w:rsidR="00DD1FE3" w:rsidRPr="00DD1FE3" w:rsidRDefault="00DD1FE3" w:rsidP="00736CEF">
            <w:pPr>
              <w:spacing w:line="276" w:lineRule="auto"/>
              <w:ind w:left="180" w:hanging="180"/>
              <w:jc w:val="both"/>
              <w:rPr>
                <w:rFonts w:ascii="Arial" w:hAnsi="Arial" w:cs="Arial"/>
                <w:sz w:val="22"/>
                <w:szCs w:val="22"/>
              </w:rPr>
            </w:pPr>
            <w:r w:rsidRPr="00DD1FE3">
              <w:rPr>
                <w:rFonts w:ascii="Arial" w:hAnsi="Arial" w:cs="Arial"/>
                <w:sz w:val="22"/>
                <w:szCs w:val="22"/>
              </w:rPr>
              <w:t xml:space="preserve">- seeing her daughter and her dog decapitated and carrying her dog in a blanket in this state. </w:t>
            </w:r>
          </w:p>
          <w:p w:rsidR="00DD1FE3" w:rsidRPr="00DD1FE3" w:rsidRDefault="00DD1FE3" w:rsidP="00736CEF">
            <w:pPr>
              <w:spacing w:line="276" w:lineRule="auto"/>
              <w:jc w:val="both"/>
              <w:rPr>
                <w:rFonts w:ascii="Arial" w:hAnsi="Arial" w:cs="Arial"/>
                <w:sz w:val="22"/>
                <w:szCs w:val="22"/>
              </w:rPr>
            </w:pPr>
            <w:r w:rsidRPr="00DD1FE3">
              <w:rPr>
                <w:rFonts w:ascii="Arial" w:hAnsi="Arial" w:cs="Arial"/>
                <w:sz w:val="22"/>
                <w:szCs w:val="22"/>
              </w:rPr>
              <w:t xml:space="preserve">- her mother with her eyes gouged out. </w:t>
            </w:r>
          </w:p>
          <w:p w:rsidR="00DD1FE3" w:rsidRPr="00DD1FE3" w:rsidRDefault="00DD1FE3" w:rsidP="00736CEF">
            <w:pPr>
              <w:spacing w:line="276" w:lineRule="auto"/>
              <w:jc w:val="both"/>
              <w:rPr>
                <w:rFonts w:ascii="Arial" w:hAnsi="Arial" w:cs="Arial"/>
                <w:sz w:val="22"/>
                <w:szCs w:val="22"/>
              </w:rPr>
            </w:pPr>
            <w:r w:rsidRPr="00DD1FE3">
              <w:rPr>
                <w:rFonts w:ascii="Arial" w:hAnsi="Arial" w:cs="Arial"/>
                <w:sz w:val="22"/>
                <w:szCs w:val="22"/>
              </w:rPr>
              <w:t xml:space="preserve">- her sixteen year old niece allegedly saying that she might be dead. </w:t>
            </w:r>
          </w:p>
          <w:p w:rsidR="00DD1FE3" w:rsidRPr="00DD1FE3" w:rsidRDefault="00DD1FE3" w:rsidP="00736CEF">
            <w:pPr>
              <w:spacing w:line="276" w:lineRule="auto"/>
              <w:jc w:val="both"/>
              <w:rPr>
                <w:rFonts w:ascii="Arial" w:hAnsi="Arial" w:cs="Arial"/>
                <w:sz w:val="22"/>
                <w:szCs w:val="22"/>
              </w:rPr>
            </w:pPr>
            <w:r w:rsidRPr="00DD1FE3">
              <w:rPr>
                <w:rFonts w:ascii="Arial" w:hAnsi="Arial" w:cs="Arial"/>
                <w:sz w:val="22"/>
                <w:szCs w:val="22"/>
              </w:rPr>
              <w:t>- her TV changing pictures and seeing her family in various states and then in coffins.</w:t>
            </w:r>
          </w:p>
          <w:p w:rsidR="00DD1FE3" w:rsidRPr="00DD1FE3" w:rsidRDefault="00DD1FE3" w:rsidP="00736CEF">
            <w:pPr>
              <w:spacing w:line="276" w:lineRule="auto"/>
              <w:jc w:val="both"/>
              <w:rPr>
                <w:rFonts w:ascii="Arial" w:hAnsi="Arial" w:cs="Arial"/>
                <w:sz w:val="22"/>
                <w:szCs w:val="22"/>
              </w:rPr>
            </w:pPr>
            <w:r w:rsidRPr="00DD1FE3">
              <w:rPr>
                <w:rFonts w:ascii="Arial" w:hAnsi="Arial" w:cs="Arial"/>
                <w:sz w:val="22"/>
                <w:szCs w:val="22"/>
              </w:rPr>
              <w:t>-  black figures with glowing eyes that she has tried to confront</w:t>
            </w:r>
          </w:p>
          <w:p w:rsidR="00DD1FE3" w:rsidRPr="00DD1FE3" w:rsidRDefault="00DD1FE3" w:rsidP="00736CEF">
            <w:pPr>
              <w:spacing w:line="276" w:lineRule="auto"/>
              <w:jc w:val="both"/>
              <w:rPr>
                <w:rFonts w:ascii="Arial" w:hAnsi="Arial" w:cs="Arial"/>
                <w:sz w:val="22"/>
                <w:szCs w:val="22"/>
              </w:rPr>
            </w:pPr>
            <w:r w:rsidRPr="00DD1FE3">
              <w:rPr>
                <w:rFonts w:ascii="Arial" w:hAnsi="Arial" w:cs="Arial"/>
                <w:sz w:val="22"/>
                <w:szCs w:val="22"/>
              </w:rPr>
              <w:t>- cameras in her house watching her</w:t>
            </w:r>
          </w:p>
          <w:p w:rsidR="00DD1FE3" w:rsidRPr="00DD1FE3" w:rsidRDefault="00DD1FE3" w:rsidP="00736CEF">
            <w:pPr>
              <w:spacing w:line="276" w:lineRule="auto"/>
              <w:jc w:val="both"/>
              <w:rPr>
                <w:rFonts w:ascii="Arial" w:hAnsi="Arial" w:cs="Arial"/>
                <w:sz w:val="22"/>
                <w:szCs w:val="22"/>
              </w:rPr>
            </w:pPr>
            <w:r w:rsidRPr="00DD1FE3">
              <w:rPr>
                <w:rFonts w:ascii="Arial" w:hAnsi="Arial" w:cs="Arial"/>
                <w:sz w:val="22"/>
                <w:szCs w:val="22"/>
              </w:rPr>
              <w:t xml:space="preserve">- her daughter being in a car at a petrol station and then disappearing. </w:t>
            </w:r>
          </w:p>
          <w:p w:rsidR="00DD1FE3" w:rsidRPr="00DD1FE3" w:rsidRDefault="00DD1FE3" w:rsidP="00736CEF">
            <w:pPr>
              <w:spacing w:line="276" w:lineRule="auto"/>
              <w:ind w:left="180" w:hanging="180"/>
              <w:jc w:val="both"/>
              <w:rPr>
                <w:rFonts w:ascii="Arial" w:hAnsi="Arial" w:cs="Arial"/>
                <w:sz w:val="22"/>
                <w:szCs w:val="22"/>
              </w:rPr>
            </w:pPr>
            <w:r w:rsidRPr="00DD1FE3">
              <w:rPr>
                <w:rFonts w:ascii="Arial" w:hAnsi="Arial" w:cs="Arial"/>
                <w:sz w:val="22"/>
                <w:szCs w:val="22"/>
              </w:rPr>
              <w:t>- hearing a woman’s voice (3rd person), it had been derogatory in nature but not threatening or commanding.</w:t>
            </w:r>
          </w:p>
          <w:p w:rsidR="00DD1FE3" w:rsidRPr="00DD1FE3" w:rsidRDefault="00DD1FE3" w:rsidP="00736CEF">
            <w:pPr>
              <w:spacing w:line="276" w:lineRule="auto"/>
              <w:jc w:val="both"/>
              <w:rPr>
                <w:rFonts w:ascii="Arial" w:hAnsi="Arial" w:cs="Arial"/>
                <w:sz w:val="22"/>
                <w:szCs w:val="22"/>
              </w:rPr>
            </w:pPr>
          </w:p>
          <w:p w:rsidR="00DD1FE3" w:rsidRPr="00DD1FE3" w:rsidRDefault="00DD1FE3" w:rsidP="00736CEF">
            <w:pPr>
              <w:spacing w:line="276" w:lineRule="auto"/>
              <w:jc w:val="both"/>
              <w:rPr>
                <w:rFonts w:ascii="Arial" w:hAnsi="Arial" w:cs="Arial"/>
                <w:sz w:val="22"/>
                <w:szCs w:val="22"/>
              </w:rPr>
            </w:pPr>
            <w:r w:rsidRPr="00DD1FE3">
              <w:rPr>
                <w:rFonts w:ascii="Arial" w:hAnsi="Arial" w:cs="Arial"/>
                <w:sz w:val="22"/>
                <w:szCs w:val="22"/>
              </w:rPr>
              <w:t xml:space="preserve">Adult A had gone to the hospital with a stab wound to abdomen which she claimed </w:t>
            </w:r>
            <w:r w:rsidR="00B27C40">
              <w:rPr>
                <w:rFonts w:ascii="Arial" w:hAnsi="Arial" w:cs="Arial"/>
                <w:sz w:val="22"/>
                <w:szCs w:val="22"/>
              </w:rPr>
              <w:t xml:space="preserve">was </w:t>
            </w:r>
            <w:r w:rsidRPr="00DD1FE3">
              <w:rPr>
                <w:rFonts w:ascii="Arial" w:hAnsi="Arial" w:cs="Arial"/>
                <w:sz w:val="22"/>
                <w:szCs w:val="22"/>
              </w:rPr>
              <w:t xml:space="preserve">self-inflicted. Adult A agreed to a hospital admission and became an informal mental health inpatient at Longreach. During this assessment Adult A stated that she was is in a relationship with Adult B and also sees an ex-partner Adult D. Adult </w:t>
            </w:r>
            <w:r w:rsidR="00B27C40">
              <w:rPr>
                <w:rFonts w:ascii="Arial" w:hAnsi="Arial" w:cs="Arial"/>
                <w:sz w:val="22"/>
                <w:szCs w:val="22"/>
              </w:rPr>
              <w:t>A</w:t>
            </w:r>
            <w:r w:rsidRPr="00DD1FE3">
              <w:rPr>
                <w:rFonts w:ascii="Arial" w:hAnsi="Arial" w:cs="Arial"/>
                <w:sz w:val="22"/>
                <w:szCs w:val="22"/>
              </w:rPr>
              <w:t xml:space="preserve"> disclosed abuse from her previous partner and stated that he had been physically and emotionally abusive to her in the past, but again denied that he had harmed her on this occasion. </w:t>
            </w:r>
            <w:r w:rsidR="00B27C40">
              <w:rPr>
                <w:rFonts w:ascii="Arial" w:hAnsi="Arial" w:cs="Arial"/>
                <w:sz w:val="22"/>
                <w:szCs w:val="22"/>
              </w:rPr>
              <w:t>Adult A</w:t>
            </w:r>
            <w:r w:rsidRPr="00DD1FE3">
              <w:rPr>
                <w:rFonts w:ascii="Arial" w:hAnsi="Arial" w:cs="Arial"/>
                <w:sz w:val="22"/>
                <w:szCs w:val="22"/>
              </w:rPr>
              <w:t xml:space="preserve"> denied being abused by her current partner and claimed that Adult D had been </w:t>
            </w:r>
            <w:r w:rsidRPr="00DD1FE3">
              <w:rPr>
                <w:rFonts w:ascii="Arial" w:hAnsi="Arial" w:cs="Arial"/>
                <w:sz w:val="22"/>
                <w:szCs w:val="22"/>
              </w:rPr>
              <w:lastRenderedPageBreak/>
              <w:t>in her house that day. She also disclosed other recent attempts to end her life and stated that she had felt suicidal due to her experiences and had considered jumping in front of a train/lorry and taking a large overdose of heroin. Those carrying out the assessment noted</w:t>
            </w:r>
            <w:r w:rsidR="00B27C40">
              <w:rPr>
                <w:rFonts w:ascii="Arial" w:hAnsi="Arial" w:cs="Arial"/>
                <w:sz w:val="22"/>
                <w:szCs w:val="22"/>
              </w:rPr>
              <w:t xml:space="preserve"> that she was</w:t>
            </w:r>
            <w:r w:rsidRPr="00DD1FE3">
              <w:rPr>
                <w:rFonts w:ascii="Arial" w:hAnsi="Arial" w:cs="Arial"/>
                <w:sz w:val="22"/>
                <w:szCs w:val="22"/>
              </w:rPr>
              <w:t xml:space="preserve"> not taking care of herself – dishevelled and thin. </w:t>
            </w:r>
            <w:r w:rsidR="00DA6ADE">
              <w:rPr>
                <w:rFonts w:ascii="Arial" w:hAnsi="Arial" w:cs="Arial"/>
                <w:sz w:val="22"/>
                <w:szCs w:val="22"/>
              </w:rPr>
              <w:t>There was n</w:t>
            </w:r>
            <w:r w:rsidRPr="00DD1FE3">
              <w:rPr>
                <w:rFonts w:ascii="Arial" w:hAnsi="Arial" w:cs="Arial"/>
                <w:sz w:val="22"/>
                <w:szCs w:val="22"/>
              </w:rPr>
              <w:t>o record of any further discussion regarding these observations (indicative of self-neglect</w:t>
            </w:r>
            <w:r w:rsidR="00DA6ADE">
              <w:rPr>
                <w:rFonts w:ascii="Arial" w:hAnsi="Arial" w:cs="Arial"/>
                <w:sz w:val="22"/>
                <w:szCs w:val="22"/>
              </w:rPr>
              <w:t xml:space="preserve"> which will be discussed later in this report</w:t>
            </w:r>
            <w:r w:rsidRPr="00DD1FE3">
              <w:rPr>
                <w:rFonts w:ascii="Arial" w:hAnsi="Arial" w:cs="Arial"/>
                <w:sz w:val="22"/>
                <w:szCs w:val="22"/>
              </w:rPr>
              <w:t xml:space="preserve">).  Adult A also expressed concerns regarding the safety of members of her family. Adult A asked to leave prior to her transfer to the mental health inpatient unit.  Adult A absconded from hospital but was returned by one of her sisters. Those carrying out the assessment were fully aware of Police and Addaction involvement. </w:t>
            </w:r>
          </w:p>
        </w:tc>
      </w:tr>
      <w:tr w:rsidR="00DD1FE3" w:rsidRPr="00DD1FE3" w:rsidTr="00736CEF">
        <w:tc>
          <w:tcPr>
            <w:tcW w:w="8873" w:type="dxa"/>
          </w:tcPr>
          <w:p w:rsidR="00DD1FE3" w:rsidRPr="00DD1FE3" w:rsidRDefault="00DD1FE3" w:rsidP="00DA6ADE">
            <w:pPr>
              <w:spacing w:line="276" w:lineRule="auto"/>
              <w:jc w:val="both"/>
              <w:rPr>
                <w:rFonts w:ascii="Arial" w:hAnsi="Arial" w:cs="Arial"/>
                <w:sz w:val="22"/>
                <w:szCs w:val="22"/>
                <w:lang w:eastAsia="en-GB"/>
              </w:rPr>
            </w:pPr>
            <w:r w:rsidRPr="00DD1FE3">
              <w:rPr>
                <w:rFonts w:ascii="Arial" w:hAnsi="Arial" w:cs="Arial"/>
                <w:b/>
                <w:color w:val="000000" w:themeColor="text1"/>
                <w:sz w:val="22"/>
                <w:szCs w:val="22"/>
                <w:lang w:eastAsia="en-GB"/>
              </w:rPr>
              <w:lastRenderedPageBreak/>
              <w:t>01.02.2017</w:t>
            </w:r>
            <w:r w:rsidR="00DA6ADE">
              <w:rPr>
                <w:rFonts w:ascii="Arial" w:hAnsi="Arial" w:cs="Arial"/>
                <w:b/>
                <w:color w:val="000000" w:themeColor="text1"/>
                <w:sz w:val="22"/>
                <w:szCs w:val="22"/>
                <w:lang w:eastAsia="en-GB"/>
              </w:rPr>
              <w:t xml:space="preserve"> </w:t>
            </w:r>
            <w:r w:rsidRPr="00DD1FE3">
              <w:rPr>
                <w:rFonts w:ascii="Arial" w:hAnsi="Arial" w:cs="Arial"/>
                <w:color w:val="000000" w:themeColor="text1"/>
                <w:sz w:val="22"/>
                <w:szCs w:val="22"/>
                <w:lang w:eastAsia="en-GB"/>
              </w:rPr>
              <w:t xml:space="preserve">Misuse of Drugs Act warrant executed at Adult A’s home address. Police attended </w:t>
            </w:r>
            <w:r w:rsidR="00DA6ADE">
              <w:rPr>
                <w:rFonts w:ascii="Arial" w:hAnsi="Arial" w:cs="Arial"/>
                <w:color w:val="000000" w:themeColor="text1"/>
                <w:sz w:val="22"/>
                <w:szCs w:val="22"/>
                <w:lang w:eastAsia="en-GB"/>
              </w:rPr>
              <w:t xml:space="preserve"> the h</w:t>
            </w:r>
            <w:r w:rsidRPr="00DD1FE3">
              <w:rPr>
                <w:rFonts w:ascii="Arial" w:hAnsi="Arial" w:cs="Arial"/>
                <w:color w:val="000000" w:themeColor="text1"/>
                <w:sz w:val="22"/>
                <w:szCs w:val="22"/>
                <w:lang w:eastAsia="en-GB"/>
              </w:rPr>
              <w:t xml:space="preserve">ospital to speak to Adult A in the presence of the IDVA. Adult A spoke about her relationship with her current boyfriend Adult B and she stated that she was fine and loved him. Adult A also stated that it was a good </w:t>
            </w:r>
            <w:r w:rsidRPr="00DD1FE3">
              <w:rPr>
                <w:rFonts w:ascii="Arial" w:hAnsi="Arial" w:cs="Arial"/>
                <w:sz w:val="22"/>
                <w:szCs w:val="22"/>
                <w:lang w:eastAsia="en-GB"/>
              </w:rPr>
              <w:t>relationship, that he was lovely and that she was happy. Adult A stated that Adult B treated her to get her hair done and other  ‘stuff’. Adult A stated that she was missing him and was worried about him as he was in custody</w:t>
            </w:r>
            <w:r w:rsidR="00DA6ADE">
              <w:rPr>
                <w:rFonts w:ascii="Arial" w:hAnsi="Arial" w:cs="Arial"/>
                <w:sz w:val="22"/>
                <w:szCs w:val="22"/>
                <w:lang w:eastAsia="en-GB"/>
              </w:rPr>
              <w:t xml:space="preserve">. </w:t>
            </w:r>
            <w:r w:rsidRPr="00DD1FE3">
              <w:rPr>
                <w:rFonts w:ascii="Arial" w:hAnsi="Arial" w:cs="Arial"/>
                <w:sz w:val="22"/>
                <w:szCs w:val="22"/>
                <w:lang w:eastAsia="en-GB"/>
              </w:rPr>
              <w:t xml:space="preserve">Adult A was asked what her plans where when she was released from Longreach and she said she was going straight back to Adult B . She stated that she only wanted to be with him. The police officer asked if it was a safe relationship to return to and Adult A stated that it was. </w:t>
            </w:r>
            <w:r w:rsidR="00723D7B" w:rsidRPr="00DD1FE3">
              <w:rPr>
                <w:rFonts w:ascii="Arial" w:hAnsi="Arial" w:cs="Arial"/>
                <w:sz w:val="22"/>
                <w:szCs w:val="22"/>
                <w:lang w:eastAsia="en-GB"/>
              </w:rPr>
              <w:t>Adult A was advised to engage with the IDVA</w:t>
            </w:r>
            <w:r w:rsidR="00723D7B" w:rsidRPr="00DD1FE3">
              <w:rPr>
                <w:rFonts w:ascii="Arial" w:hAnsi="Arial" w:cs="Arial"/>
                <w:sz w:val="22"/>
                <w:szCs w:val="22"/>
              </w:rPr>
              <w:t xml:space="preserve">. </w:t>
            </w:r>
            <w:r w:rsidRPr="00DD1FE3">
              <w:rPr>
                <w:rFonts w:ascii="Arial" w:hAnsi="Arial" w:cs="Arial"/>
                <w:sz w:val="22"/>
                <w:szCs w:val="22"/>
              </w:rPr>
              <w:t xml:space="preserve">Adult A reiterated that </w:t>
            </w:r>
            <w:r w:rsidRPr="00DD1FE3">
              <w:rPr>
                <w:rFonts w:ascii="Arial" w:hAnsi="Arial" w:cs="Arial"/>
                <w:sz w:val="22"/>
                <w:szCs w:val="22"/>
                <w:lang w:eastAsia="en-GB"/>
              </w:rPr>
              <w:t xml:space="preserve"> there was no violence on going in this relationship other than shouting sometimes. When asked about her injury she said </w:t>
            </w:r>
            <w:r w:rsidR="00DA6ADE">
              <w:rPr>
                <w:rFonts w:ascii="Arial" w:hAnsi="Arial" w:cs="Arial"/>
                <w:sz w:val="22"/>
                <w:szCs w:val="22"/>
                <w:lang w:eastAsia="en-GB"/>
              </w:rPr>
              <w:t xml:space="preserve">that </w:t>
            </w:r>
            <w:r w:rsidRPr="00DD1FE3">
              <w:rPr>
                <w:rFonts w:ascii="Arial" w:hAnsi="Arial" w:cs="Arial"/>
                <w:sz w:val="22"/>
                <w:szCs w:val="22"/>
                <w:lang w:eastAsia="en-GB"/>
              </w:rPr>
              <w:t xml:space="preserve">she had stabbed herself when she was at home alone and then walked to the shop where she was found and then taken to hospital. There was good interaction between Addaction, Police and the hospital </w:t>
            </w:r>
            <w:r w:rsidR="00DA6ADE">
              <w:rPr>
                <w:rFonts w:ascii="Arial" w:hAnsi="Arial" w:cs="Arial"/>
                <w:sz w:val="22"/>
                <w:szCs w:val="22"/>
                <w:lang w:eastAsia="en-GB"/>
              </w:rPr>
              <w:t xml:space="preserve">staff </w:t>
            </w:r>
            <w:r w:rsidRPr="00DD1FE3">
              <w:rPr>
                <w:rFonts w:ascii="Arial" w:hAnsi="Arial" w:cs="Arial"/>
                <w:sz w:val="22"/>
                <w:szCs w:val="22"/>
                <w:lang w:eastAsia="en-GB"/>
              </w:rPr>
              <w:t xml:space="preserve">and all were encouraging her to report abuse. Safety planning  was initiated and discussed with Adult </w:t>
            </w:r>
            <w:r w:rsidR="00DA6ADE">
              <w:rPr>
                <w:rFonts w:ascii="Arial" w:hAnsi="Arial" w:cs="Arial"/>
                <w:sz w:val="22"/>
                <w:szCs w:val="22"/>
                <w:lang w:eastAsia="en-GB"/>
              </w:rPr>
              <w:t>A and s</w:t>
            </w:r>
            <w:r w:rsidRPr="00DD1FE3">
              <w:rPr>
                <w:rFonts w:ascii="Arial" w:hAnsi="Arial" w:cs="Arial"/>
                <w:sz w:val="22"/>
                <w:szCs w:val="22"/>
                <w:lang w:eastAsia="en-GB"/>
              </w:rPr>
              <w:t xml:space="preserve">he was also listed for MARAC. A DV </w:t>
            </w:r>
            <w:r w:rsidR="00EF221F">
              <w:rPr>
                <w:rFonts w:ascii="Arial" w:hAnsi="Arial" w:cs="Arial"/>
                <w:sz w:val="22"/>
                <w:szCs w:val="22"/>
                <w:lang w:eastAsia="en-GB"/>
              </w:rPr>
              <w:t>v</w:t>
            </w:r>
            <w:r w:rsidRPr="00DD1FE3">
              <w:rPr>
                <w:rFonts w:ascii="Arial" w:hAnsi="Arial" w:cs="Arial"/>
                <w:sz w:val="22"/>
                <w:szCs w:val="22"/>
                <w:lang w:eastAsia="en-GB"/>
              </w:rPr>
              <w:t>ictim management enquiry was also raised to record the safety planning and contact with A</w:t>
            </w:r>
            <w:r w:rsidR="00DA6ADE">
              <w:rPr>
                <w:rFonts w:ascii="Arial" w:hAnsi="Arial" w:cs="Arial"/>
                <w:sz w:val="22"/>
                <w:szCs w:val="22"/>
                <w:lang w:eastAsia="en-GB"/>
              </w:rPr>
              <w:t>dult</w:t>
            </w:r>
            <w:r w:rsidRPr="00DD1FE3">
              <w:rPr>
                <w:rFonts w:ascii="Arial" w:hAnsi="Arial" w:cs="Arial"/>
                <w:sz w:val="22"/>
                <w:szCs w:val="22"/>
                <w:lang w:eastAsia="en-GB"/>
              </w:rPr>
              <w:t xml:space="preserve"> A. (This enquiry details her discharge from Longreach and the fact that a lack of effective planning of this event had prevented further safety measures being put into place). </w:t>
            </w:r>
          </w:p>
        </w:tc>
      </w:tr>
      <w:tr w:rsidR="00DD1FE3" w:rsidRPr="00DD1FE3" w:rsidTr="00736CEF">
        <w:tc>
          <w:tcPr>
            <w:tcW w:w="8873" w:type="dxa"/>
          </w:tcPr>
          <w:p w:rsidR="00DD1FE3" w:rsidRPr="00DD1FE3" w:rsidRDefault="00DD1FE3" w:rsidP="00DA6ADE">
            <w:pPr>
              <w:spacing w:before="100" w:beforeAutospacing="1" w:after="100" w:afterAutospacing="1" w:line="276" w:lineRule="auto"/>
              <w:jc w:val="both"/>
              <w:rPr>
                <w:rFonts w:ascii="Arial" w:hAnsi="Arial" w:cs="Arial"/>
                <w:sz w:val="22"/>
                <w:szCs w:val="22"/>
              </w:rPr>
            </w:pPr>
            <w:r w:rsidRPr="00DD1FE3">
              <w:rPr>
                <w:rFonts w:ascii="Arial" w:hAnsi="Arial" w:cs="Arial"/>
                <w:b/>
                <w:sz w:val="22"/>
                <w:szCs w:val="22"/>
              </w:rPr>
              <w:t>02.02.2017</w:t>
            </w:r>
            <w:r w:rsidRPr="00DD1FE3">
              <w:rPr>
                <w:rFonts w:ascii="Arial" w:hAnsi="Arial" w:cs="Arial"/>
                <w:sz w:val="22"/>
                <w:szCs w:val="22"/>
              </w:rPr>
              <w:t xml:space="preserve"> Adult A was admitted as inpatient to Longreach House, Redruth. Adult A described experiencing distressing visions and voices some around family members including her daughter. Staff stated that it was difficult to obtain a comprehensive history from Adult A. Adult A described that she no longer wanted to end her life. Adult visited by her Addaction worker and her mother. </w:t>
            </w:r>
          </w:p>
          <w:p w:rsidR="00DD1FE3" w:rsidRPr="00DD1FE3" w:rsidRDefault="00DD1FE3" w:rsidP="00DA6ADE">
            <w:pPr>
              <w:spacing w:before="100" w:beforeAutospacing="1" w:after="100" w:afterAutospacing="1" w:line="276" w:lineRule="auto"/>
              <w:jc w:val="both"/>
              <w:rPr>
                <w:rFonts w:ascii="Arial" w:hAnsi="Arial" w:cs="Arial"/>
                <w:sz w:val="22"/>
                <w:szCs w:val="22"/>
              </w:rPr>
            </w:pPr>
            <w:r w:rsidRPr="00DD1FE3">
              <w:rPr>
                <w:rFonts w:ascii="Arial" w:hAnsi="Arial" w:cs="Arial"/>
                <w:sz w:val="22"/>
                <w:szCs w:val="22"/>
              </w:rPr>
              <w:t>Those treating her stated that it is unclear how much of Adult A’s symptoms were related to her drug use and that they had not started any antipsychotic medication due to the fact that substance misuse seemed to ‘cloud these symptoms’</w:t>
            </w:r>
            <w:r w:rsidRPr="00DD1FE3">
              <w:rPr>
                <w:rFonts w:ascii="Arial" w:hAnsi="Arial" w:cs="Arial"/>
                <w:color w:val="000066"/>
                <w:sz w:val="22"/>
                <w:szCs w:val="22"/>
              </w:rPr>
              <w:t xml:space="preserve">. </w:t>
            </w:r>
            <w:r w:rsidRPr="00DD1FE3">
              <w:rPr>
                <w:rFonts w:ascii="Arial" w:hAnsi="Arial" w:cs="Arial"/>
                <w:sz w:val="22"/>
                <w:szCs w:val="22"/>
              </w:rPr>
              <w:t>They further state</w:t>
            </w:r>
            <w:r w:rsidR="00DA6ADE">
              <w:rPr>
                <w:rFonts w:ascii="Arial" w:hAnsi="Arial" w:cs="Arial"/>
                <w:sz w:val="22"/>
                <w:szCs w:val="22"/>
              </w:rPr>
              <w:t>d</w:t>
            </w:r>
            <w:r w:rsidRPr="00DD1FE3">
              <w:rPr>
                <w:rFonts w:ascii="Arial" w:hAnsi="Arial" w:cs="Arial"/>
                <w:sz w:val="22"/>
                <w:szCs w:val="22"/>
              </w:rPr>
              <w:t xml:space="preserve"> that the paranoia and psychotic symptoms appeared to be associated with withdrawal from heroin and when intoxicated with crack cocaine. No signs of mental disorder were observed during Adult A’s admission. </w:t>
            </w:r>
          </w:p>
          <w:p w:rsidR="00DD1FE3" w:rsidRPr="00DD1FE3" w:rsidRDefault="00DD1FE3" w:rsidP="00DA6ADE">
            <w:pPr>
              <w:spacing w:before="100" w:beforeAutospacing="1" w:after="100" w:afterAutospacing="1" w:line="276" w:lineRule="auto"/>
              <w:jc w:val="both"/>
              <w:rPr>
                <w:rFonts w:ascii="Arial" w:hAnsi="Arial" w:cs="Arial"/>
                <w:sz w:val="22"/>
                <w:szCs w:val="22"/>
              </w:rPr>
            </w:pPr>
            <w:r w:rsidRPr="00DD1FE3">
              <w:rPr>
                <w:rFonts w:ascii="Arial" w:hAnsi="Arial" w:cs="Arial"/>
                <w:sz w:val="22"/>
                <w:szCs w:val="22"/>
              </w:rPr>
              <w:t xml:space="preserve">Adult A reported that she had not been well for the past year and that she had sought help, but no one would help her. She stated that she had been advised to </w:t>
            </w:r>
            <w:r w:rsidR="00DA6ADE">
              <w:rPr>
                <w:rFonts w:ascii="Arial" w:hAnsi="Arial" w:cs="Arial"/>
                <w:sz w:val="22"/>
                <w:szCs w:val="22"/>
              </w:rPr>
              <w:t xml:space="preserve">go to </w:t>
            </w:r>
            <w:r w:rsidRPr="00DD1FE3">
              <w:rPr>
                <w:rFonts w:ascii="Arial" w:hAnsi="Arial" w:cs="Arial"/>
                <w:sz w:val="22"/>
                <w:szCs w:val="22"/>
              </w:rPr>
              <w:t xml:space="preserve">Addaction but she did not think that they were helpful. Rehabilitation was discussed with Adult A, but it was not something </w:t>
            </w:r>
            <w:r w:rsidR="00DA6ADE">
              <w:rPr>
                <w:rFonts w:ascii="Arial" w:hAnsi="Arial" w:cs="Arial"/>
                <w:sz w:val="22"/>
                <w:szCs w:val="22"/>
              </w:rPr>
              <w:t xml:space="preserve">that </w:t>
            </w:r>
            <w:r w:rsidRPr="00DD1FE3">
              <w:rPr>
                <w:rFonts w:ascii="Arial" w:hAnsi="Arial" w:cs="Arial"/>
                <w:sz w:val="22"/>
                <w:szCs w:val="22"/>
              </w:rPr>
              <w:t>she wanted to do at th</w:t>
            </w:r>
            <w:r w:rsidR="00DA6ADE">
              <w:rPr>
                <w:rFonts w:ascii="Arial" w:hAnsi="Arial" w:cs="Arial"/>
                <w:sz w:val="22"/>
                <w:szCs w:val="22"/>
              </w:rPr>
              <w:t>at</w:t>
            </w:r>
            <w:r w:rsidRPr="00DD1FE3">
              <w:rPr>
                <w:rFonts w:ascii="Arial" w:hAnsi="Arial" w:cs="Arial"/>
                <w:sz w:val="22"/>
                <w:szCs w:val="22"/>
              </w:rPr>
              <w:t xml:space="preserve"> point. </w:t>
            </w:r>
          </w:p>
          <w:p w:rsidR="00DD1FE3" w:rsidRPr="00DD1FE3" w:rsidRDefault="00DD1FE3" w:rsidP="00DA6ADE">
            <w:pPr>
              <w:spacing w:before="100" w:beforeAutospacing="1" w:after="100" w:afterAutospacing="1" w:line="276" w:lineRule="auto"/>
              <w:jc w:val="both"/>
              <w:rPr>
                <w:rFonts w:ascii="Arial" w:hAnsi="Arial" w:cs="Arial"/>
                <w:sz w:val="22"/>
                <w:szCs w:val="22"/>
              </w:rPr>
            </w:pPr>
            <w:r w:rsidRPr="00DD1FE3">
              <w:rPr>
                <w:rFonts w:ascii="Arial" w:hAnsi="Arial" w:cs="Arial"/>
                <w:sz w:val="22"/>
                <w:szCs w:val="22"/>
              </w:rPr>
              <w:lastRenderedPageBreak/>
              <w:t xml:space="preserve">Adult A described her relationship with her partner as up and down and that he would sometimes stay with her. During her admission the ward had contact with Adult A’s Addaction worker and the Addaction’s psychiatrist. Naloxone Hydrochloride was provided from Addaction to give to Adult A should she decide to leave the hospital. </w:t>
            </w:r>
          </w:p>
          <w:p w:rsidR="00DD1FE3" w:rsidRPr="00DD1FE3" w:rsidRDefault="00DD1FE3" w:rsidP="00DA6ADE">
            <w:pPr>
              <w:spacing w:before="100" w:beforeAutospacing="1" w:after="100" w:afterAutospacing="1" w:line="276" w:lineRule="auto"/>
              <w:jc w:val="both"/>
              <w:rPr>
                <w:rFonts w:ascii="Arial" w:hAnsi="Arial" w:cs="Arial"/>
                <w:sz w:val="22"/>
                <w:szCs w:val="22"/>
              </w:rPr>
            </w:pPr>
            <w:r w:rsidRPr="00DD1FE3">
              <w:rPr>
                <w:rFonts w:ascii="Arial" w:hAnsi="Arial" w:cs="Arial"/>
                <w:sz w:val="22"/>
                <w:szCs w:val="22"/>
              </w:rPr>
              <w:t xml:space="preserve">On 03.02.2017, Adult A requested to leave the hospital. Her request, clinical presentation and capacity to make informed decisions were discussed at a ward review at which her Addaction worker was present. It was noted that she remained at high risk of placing herself in vulnerable situations and impulsively causing self- harm when in an emotional crisis. Whilst there was no evidence of psychosis during her stay in hospital Adult A she did complain of previously hearing voices and the ward consultant having spoken to the consultant at Addaction recorded – ‘Unclear if has psychosis and if should be on medication for psychosis. Definitely blips into psychosis’ </w:t>
            </w:r>
          </w:p>
          <w:p w:rsidR="00DD1FE3" w:rsidRPr="00DD1FE3" w:rsidRDefault="00DD1FE3" w:rsidP="00DA6ADE">
            <w:pPr>
              <w:spacing w:before="100" w:beforeAutospacing="1" w:after="100" w:afterAutospacing="1" w:line="276" w:lineRule="auto"/>
              <w:jc w:val="both"/>
              <w:rPr>
                <w:rFonts w:ascii="Arial" w:hAnsi="Arial" w:cs="Arial"/>
                <w:sz w:val="22"/>
                <w:szCs w:val="22"/>
              </w:rPr>
            </w:pPr>
            <w:r w:rsidRPr="00DD1FE3">
              <w:rPr>
                <w:rFonts w:ascii="Arial" w:hAnsi="Arial" w:cs="Arial"/>
                <w:sz w:val="22"/>
                <w:szCs w:val="22"/>
              </w:rPr>
              <w:t xml:space="preserve">A discussion around remaining on the ward over the weekend took place – but this was not what Adult A wanted. She appeared to both CFT staff and her Addaction worker to have capacity to understand the consequences of her actions. As there were no current signs of a mental disorder, Adult A was discharged and no follow up from psychiatry was felt to be warranted, although the Trust’s Home Treatment Team were tasked with the one week follow up, which is standard policy for discharged in-patients (this team were unable to make contact with Adult A over this time and on 8 February made a request to her Addaction worker to ask Adult A to make contact with the home treatment team). </w:t>
            </w:r>
          </w:p>
          <w:p w:rsidR="00DD1FE3" w:rsidRPr="00DD1FE3" w:rsidRDefault="00DD1FE3" w:rsidP="00DA6ADE">
            <w:pPr>
              <w:spacing w:before="100" w:beforeAutospacing="1" w:after="100" w:afterAutospacing="1" w:line="276" w:lineRule="auto"/>
              <w:jc w:val="both"/>
              <w:rPr>
                <w:rFonts w:ascii="Arial" w:hAnsi="Arial" w:cs="Arial"/>
                <w:sz w:val="22"/>
                <w:szCs w:val="22"/>
              </w:rPr>
            </w:pPr>
            <w:r w:rsidRPr="00DD1FE3">
              <w:rPr>
                <w:rFonts w:ascii="Arial" w:hAnsi="Arial" w:cs="Arial"/>
                <w:sz w:val="22"/>
                <w:szCs w:val="22"/>
              </w:rPr>
              <w:t>The ward consultant advised her GP and Addaction that whilst no psychiatric follow up was warranted, the patient might benefit from a trial of a low dose of a prophylactic non-sedating anti-psychotic such as Aripiprazole via a discharge letter. No reference to any history of domestic abuse was contained within this letter to external agencies.</w:t>
            </w:r>
          </w:p>
          <w:p w:rsidR="00DD1FE3" w:rsidRPr="00DD1FE3" w:rsidRDefault="00DD1FE3" w:rsidP="00DA6ADE">
            <w:pPr>
              <w:spacing w:before="100" w:beforeAutospacing="1" w:after="100" w:afterAutospacing="1" w:line="276" w:lineRule="auto"/>
              <w:jc w:val="both"/>
              <w:rPr>
                <w:rFonts w:ascii="Arial" w:hAnsi="Arial" w:cs="Arial"/>
                <w:color w:val="FF0000"/>
                <w:sz w:val="22"/>
                <w:szCs w:val="22"/>
              </w:rPr>
            </w:pPr>
            <w:r w:rsidRPr="00DD1FE3">
              <w:rPr>
                <w:rFonts w:ascii="Arial" w:hAnsi="Arial" w:cs="Arial"/>
                <w:color w:val="000000" w:themeColor="text1"/>
                <w:sz w:val="22"/>
                <w:szCs w:val="22"/>
              </w:rPr>
              <w:t>Addaction had raised concerns about the lack of an effective discharge plan</w:t>
            </w:r>
            <w:r w:rsidR="00DA6ADE">
              <w:rPr>
                <w:rFonts w:ascii="Arial" w:hAnsi="Arial" w:cs="Arial"/>
                <w:color w:val="000000" w:themeColor="text1"/>
                <w:sz w:val="22"/>
                <w:szCs w:val="22"/>
              </w:rPr>
              <w:t xml:space="preserve"> on this occasion</w:t>
            </w:r>
            <w:r w:rsidRPr="00DD1FE3">
              <w:rPr>
                <w:rFonts w:ascii="Arial" w:hAnsi="Arial" w:cs="Arial"/>
                <w:color w:val="000000" w:themeColor="text1"/>
                <w:sz w:val="22"/>
                <w:szCs w:val="22"/>
              </w:rPr>
              <w:t>.</w:t>
            </w:r>
          </w:p>
        </w:tc>
      </w:tr>
      <w:tr w:rsidR="00DD1FE3" w:rsidRPr="00DD1FE3" w:rsidTr="00736CEF">
        <w:tc>
          <w:tcPr>
            <w:tcW w:w="8873" w:type="dxa"/>
          </w:tcPr>
          <w:p w:rsidR="00DD1FE3" w:rsidRPr="00DD1FE3" w:rsidRDefault="00DD1FE3" w:rsidP="00DA6ADE">
            <w:pPr>
              <w:spacing w:before="100" w:beforeAutospacing="1" w:after="100" w:afterAutospacing="1" w:line="276" w:lineRule="auto"/>
              <w:jc w:val="both"/>
              <w:rPr>
                <w:rFonts w:ascii="Arial" w:hAnsi="Arial" w:cs="Arial"/>
                <w:i/>
                <w:sz w:val="22"/>
                <w:szCs w:val="22"/>
              </w:rPr>
            </w:pPr>
            <w:r w:rsidRPr="00DD1FE3">
              <w:rPr>
                <w:rFonts w:ascii="Arial" w:hAnsi="Arial" w:cs="Arial"/>
                <w:i/>
                <w:sz w:val="22"/>
                <w:szCs w:val="22"/>
              </w:rPr>
              <w:lastRenderedPageBreak/>
              <w:t>Whilst there was good evidence of multi-agency interaction during her admission to Longreach this was not reflected in the discharge planning. This will be discussed in the Analysis section of this report.</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05.02.2017</w:t>
            </w:r>
            <w:r w:rsidRPr="00DD1FE3">
              <w:rPr>
                <w:rFonts w:ascii="Arial" w:hAnsi="Arial" w:cs="Arial"/>
                <w:sz w:val="22"/>
                <w:szCs w:val="22"/>
                <w:lang w:eastAsia="en-GB"/>
              </w:rPr>
              <w:t xml:space="preserve"> Adult A turned up a friend's address with head injuries stating that she had been hit by a car. Ambulance were called and they notified the Police who attended and they received a number of different accounts from Adult A. Adult A admitted to taking crack cocaine. Adult A was taken to hospital for treatment. When Adult A arrived at the hospital she then disappeared prompting further enquiries to locate her and check on her welfare.</w:t>
            </w:r>
          </w:p>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sz w:val="22"/>
                <w:szCs w:val="22"/>
                <w:lang w:eastAsia="en-GB"/>
              </w:rPr>
              <w:t>Police eventually saw Adult A the following day at her mother’s address. When she was spoken to</w:t>
            </w:r>
            <w:r w:rsidR="00DA6ADE">
              <w:rPr>
                <w:rFonts w:ascii="Arial" w:hAnsi="Arial" w:cs="Arial"/>
                <w:sz w:val="22"/>
                <w:szCs w:val="22"/>
                <w:lang w:eastAsia="en-GB"/>
              </w:rPr>
              <w:t>o</w:t>
            </w:r>
            <w:r w:rsidRPr="00DD1FE3">
              <w:rPr>
                <w:rFonts w:ascii="Arial" w:hAnsi="Arial" w:cs="Arial"/>
                <w:sz w:val="22"/>
                <w:szCs w:val="22"/>
                <w:lang w:eastAsia="en-GB"/>
              </w:rPr>
              <w:t xml:space="preserve"> her mother disclosed that she had been assaulted by Adult B whilst at his home address. It was reported that Adult A and Adult B had an argument which resulted in Adult B punching her to the face and head. Her hair was also caught on fire causing it to melt. A crime </w:t>
            </w:r>
            <w:r w:rsidR="00DA6ADE">
              <w:rPr>
                <w:rFonts w:ascii="Arial" w:hAnsi="Arial" w:cs="Arial"/>
                <w:sz w:val="22"/>
                <w:szCs w:val="22"/>
                <w:lang w:eastAsia="en-GB"/>
              </w:rPr>
              <w:t>was</w:t>
            </w:r>
            <w:r w:rsidRPr="00DD1FE3">
              <w:rPr>
                <w:rFonts w:ascii="Arial" w:hAnsi="Arial" w:cs="Arial"/>
                <w:sz w:val="22"/>
                <w:szCs w:val="22"/>
                <w:lang w:eastAsia="en-GB"/>
              </w:rPr>
              <w:t xml:space="preserve"> recorded due to a third party report made by Adult A’s mother. Adult A was spoken to</w:t>
            </w:r>
            <w:r w:rsidR="00DA6ADE">
              <w:rPr>
                <w:rFonts w:ascii="Arial" w:hAnsi="Arial" w:cs="Arial"/>
                <w:sz w:val="22"/>
                <w:szCs w:val="22"/>
                <w:lang w:eastAsia="en-GB"/>
              </w:rPr>
              <w:t>o</w:t>
            </w:r>
            <w:r w:rsidRPr="00DD1FE3">
              <w:rPr>
                <w:rFonts w:ascii="Arial" w:hAnsi="Arial" w:cs="Arial"/>
                <w:sz w:val="22"/>
                <w:szCs w:val="22"/>
                <w:lang w:eastAsia="en-GB"/>
              </w:rPr>
              <w:t xml:space="preserve"> and did not wish to make a complaint or support police action. A high risk DASH was submitted. This was reviewed by a supervisor who considered the evidence and the value of taking action without the consent of A</w:t>
            </w:r>
            <w:r w:rsidR="00DA6ADE">
              <w:rPr>
                <w:rFonts w:ascii="Arial" w:hAnsi="Arial" w:cs="Arial"/>
                <w:sz w:val="22"/>
                <w:szCs w:val="22"/>
                <w:lang w:eastAsia="en-GB"/>
              </w:rPr>
              <w:t>dult</w:t>
            </w:r>
            <w:r w:rsidRPr="00DD1FE3">
              <w:rPr>
                <w:rFonts w:ascii="Arial" w:hAnsi="Arial" w:cs="Arial"/>
                <w:sz w:val="22"/>
                <w:szCs w:val="22"/>
                <w:lang w:eastAsia="en-GB"/>
              </w:rPr>
              <w:t xml:space="preserve"> A. This supervisor </w:t>
            </w:r>
            <w:r w:rsidRPr="00DD1FE3">
              <w:rPr>
                <w:rFonts w:ascii="Arial" w:hAnsi="Arial" w:cs="Arial"/>
                <w:sz w:val="22"/>
                <w:szCs w:val="22"/>
                <w:lang w:eastAsia="en-GB"/>
              </w:rPr>
              <w:lastRenderedPageBreak/>
              <w:t>was concerned that any progressi</w:t>
            </w:r>
            <w:r w:rsidR="00DA6ADE">
              <w:rPr>
                <w:rFonts w:ascii="Arial" w:hAnsi="Arial" w:cs="Arial"/>
                <w:sz w:val="22"/>
                <w:szCs w:val="22"/>
                <w:lang w:eastAsia="en-GB"/>
              </w:rPr>
              <w:t xml:space="preserve">on of </w:t>
            </w:r>
            <w:r w:rsidRPr="00DD1FE3">
              <w:rPr>
                <w:rFonts w:ascii="Arial" w:hAnsi="Arial" w:cs="Arial"/>
                <w:sz w:val="22"/>
                <w:szCs w:val="22"/>
                <w:lang w:eastAsia="en-GB"/>
              </w:rPr>
              <w:t xml:space="preserve"> the crime without Adult A’s consent could alienate and potentially increase the risk to her. The matter was referred to a specialist domestic abuse officer.</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sz w:val="22"/>
                <w:szCs w:val="22"/>
              </w:rPr>
            </w:pPr>
            <w:r w:rsidRPr="00DD1FE3">
              <w:rPr>
                <w:rFonts w:ascii="Arial" w:hAnsi="Arial" w:cs="Arial"/>
                <w:b/>
                <w:sz w:val="22"/>
                <w:szCs w:val="22"/>
              </w:rPr>
              <w:lastRenderedPageBreak/>
              <w:t>06.02.2017</w:t>
            </w:r>
            <w:r w:rsidRPr="00DD1FE3">
              <w:rPr>
                <w:rFonts w:ascii="Arial" w:hAnsi="Arial" w:cs="Arial"/>
                <w:sz w:val="22"/>
                <w:szCs w:val="22"/>
              </w:rPr>
              <w:t xml:space="preserve"> The CFT Home Treatment team made four attempts to contact </w:t>
            </w:r>
            <w:r w:rsidR="00DA6ADE">
              <w:rPr>
                <w:rFonts w:ascii="Arial" w:hAnsi="Arial" w:cs="Arial"/>
                <w:sz w:val="22"/>
                <w:szCs w:val="22"/>
              </w:rPr>
              <w:t>Adult A but there was n</w:t>
            </w:r>
            <w:r w:rsidRPr="00DD1FE3">
              <w:rPr>
                <w:rFonts w:ascii="Arial" w:hAnsi="Arial" w:cs="Arial"/>
                <w:sz w:val="22"/>
                <w:szCs w:val="22"/>
              </w:rPr>
              <w:t xml:space="preserve">o answer </w:t>
            </w:r>
            <w:r w:rsidR="00DA6ADE">
              <w:rPr>
                <w:rFonts w:ascii="Arial" w:hAnsi="Arial" w:cs="Arial"/>
                <w:sz w:val="22"/>
                <w:szCs w:val="22"/>
              </w:rPr>
              <w:t>from her</w:t>
            </w:r>
            <w:r w:rsidRPr="00DD1FE3">
              <w:rPr>
                <w:rFonts w:ascii="Arial" w:hAnsi="Arial" w:cs="Arial"/>
                <w:sz w:val="22"/>
                <w:szCs w:val="22"/>
              </w:rPr>
              <w:t>. Addaction were asked if they could inform Adult A to contact</w:t>
            </w:r>
            <w:r w:rsidR="00DA6ADE">
              <w:rPr>
                <w:rFonts w:ascii="Arial" w:hAnsi="Arial" w:cs="Arial"/>
                <w:sz w:val="22"/>
                <w:szCs w:val="22"/>
              </w:rPr>
              <w:t xml:space="preserve"> the </w:t>
            </w:r>
            <w:r w:rsidRPr="00DD1FE3">
              <w:rPr>
                <w:rFonts w:ascii="Arial" w:hAnsi="Arial" w:cs="Arial"/>
                <w:sz w:val="22"/>
                <w:szCs w:val="22"/>
              </w:rPr>
              <w:t xml:space="preserve"> Home Treatment Team . </w:t>
            </w:r>
          </w:p>
        </w:tc>
      </w:tr>
      <w:tr w:rsidR="00DD1FE3" w:rsidRPr="00DD1FE3" w:rsidTr="00736CEF">
        <w:tc>
          <w:tcPr>
            <w:tcW w:w="8873" w:type="dxa"/>
          </w:tcPr>
          <w:p w:rsidR="00DD1FE3" w:rsidRPr="00B176F0" w:rsidRDefault="00DD1FE3" w:rsidP="00736CEF">
            <w:pPr>
              <w:spacing w:line="276" w:lineRule="auto"/>
              <w:jc w:val="both"/>
              <w:rPr>
                <w:rFonts w:ascii="Arial" w:hAnsi="Arial" w:cs="Arial"/>
                <w:color w:val="000000" w:themeColor="text1"/>
                <w:sz w:val="22"/>
                <w:szCs w:val="22"/>
                <w:lang w:eastAsia="en-GB"/>
              </w:rPr>
            </w:pPr>
            <w:r w:rsidRPr="00B176F0">
              <w:rPr>
                <w:rFonts w:ascii="Arial" w:hAnsi="Arial" w:cs="Arial"/>
                <w:b/>
                <w:color w:val="000000" w:themeColor="text1"/>
                <w:sz w:val="22"/>
                <w:szCs w:val="22"/>
                <w:lang w:eastAsia="en-GB"/>
              </w:rPr>
              <w:t>07.02.</w:t>
            </w:r>
            <w:r w:rsidR="000B4167" w:rsidRPr="00B176F0">
              <w:rPr>
                <w:rFonts w:ascii="Arial" w:hAnsi="Arial" w:cs="Arial"/>
                <w:b/>
                <w:color w:val="000000" w:themeColor="text1"/>
                <w:sz w:val="22"/>
                <w:szCs w:val="22"/>
                <w:lang w:eastAsia="en-GB"/>
              </w:rPr>
              <w:t>20</w:t>
            </w:r>
            <w:r w:rsidRPr="00B176F0">
              <w:rPr>
                <w:rFonts w:ascii="Arial" w:hAnsi="Arial" w:cs="Arial"/>
                <w:b/>
                <w:color w:val="000000" w:themeColor="text1"/>
                <w:sz w:val="22"/>
                <w:szCs w:val="22"/>
                <w:lang w:eastAsia="en-GB"/>
              </w:rPr>
              <w:t>17</w:t>
            </w:r>
            <w:r w:rsidRPr="00B176F0">
              <w:rPr>
                <w:rFonts w:ascii="Arial" w:hAnsi="Arial" w:cs="Arial"/>
                <w:color w:val="000000" w:themeColor="text1"/>
                <w:sz w:val="22"/>
                <w:szCs w:val="22"/>
                <w:lang w:eastAsia="en-GB"/>
              </w:rPr>
              <w:t xml:space="preserve"> An entry was made by Adult A’s domestic abuse officer in Police records. Th</w:t>
            </w:r>
            <w:r w:rsidR="000C240B" w:rsidRPr="00B176F0">
              <w:rPr>
                <w:rFonts w:ascii="Arial" w:hAnsi="Arial" w:cs="Arial"/>
                <w:color w:val="000000" w:themeColor="text1"/>
                <w:sz w:val="22"/>
                <w:szCs w:val="22"/>
                <w:lang w:eastAsia="en-GB"/>
              </w:rPr>
              <w:t xml:space="preserve">at officer </w:t>
            </w:r>
            <w:r w:rsidRPr="00B176F0">
              <w:rPr>
                <w:rFonts w:ascii="Arial" w:hAnsi="Arial" w:cs="Arial"/>
                <w:color w:val="000000" w:themeColor="text1"/>
                <w:sz w:val="22"/>
                <w:szCs w:val="22"/>
                <w:lang w:eastAsia="en-GB"/>
              </w:rPr>
              <w:t xml:space="preserve">reiterated their disappointment regarding the lack of any discussion about Adult A’s release from Longreach in respect of safety planning. The officer </w:t>
            </w:r>
            <w:r w:rsidR="00B176F0" w:rsidRPr="00B176F0">
              <w:rPr>
                <w:rFonts w:ascii="Arial" w:hAnsi="Arial" w:cs="Arial"/>
                <w:color w:val="000000" w:themeColor="text1"/>
                <w:sz w:val="22"/>
                <w:szCs w:val="22"/>
                <w:lang w:eastAsia="en-GB"/>
              </w:rPr>
              <w:t xml:space="preserve">tried to speak to Adult A but was unable to contact her. The officer instead spoke to Adult C. </w:t>
            </w:r>
            <w:r w:rsidRPr="00B176F0">
              <w:rPr>
                <w:rFonts w:ascii="Arial" w:hAnsi="Arial" w:cs="Arial"/>
                <w:color w:val="000000" w:themeColor="text1"/>
                <w:sz w:val="22"/>
                <w:szCs w:val="22"/>
                <w:lang w:eastAsia="en-GB"/>
              </w:rPr>
              <w:t xml:space="preserve">Safety planning was discussed with  Adult C. Adult C had concerns for Adult A in that she might return to her home address and that she wouldn’t be safe there. Adult C stated that Adult B was a dangerous person and that she was worried for Adult A as she kept saying that she still loved him. The officer then called and spoke to Addaction who were with Adult A. </w:t>
            </w:r>
            <w:r w:rsidR="00042220" w:rsidRPr="00B176F0">
              <w:rPr>
                <w:rFonts w:ascii="Arial" w:hAnsi="Arial" w:cs="Arial"/>
                <w:color w:val="000000" w:themeColor="text1"/>
                <w:sz w:val="22"/>
                <w:szCs w:val="22"/>
                <w:lang w:eastAsia="en-GB"/>
              </w:rPr>
              <w:t xml:space="preserve">The Addaction worker asked Adult A to talk to the officer and they could hear her saying "No </w:t>
            </w:r>
            <w:r w:rsidR="00042220">
              <w:rPr>
                <w:rFonts w:ascii="Arial" w:hAnsi="Arial" w:cs="Arial"/>
                <w:color w:val="000000" w:themeColor="text1"/>
                <w:sz w:val="22"/>
                <w:szCs w:val="22"/>
                <w:lang w:eastAsia="en-GB"/>
              </w:rPr>
              <w:t>I</w:t>
            </w:r>
            <w:r w:rsidR="00042220" w:rsidRPr="00B176F0">
              <w:rPr>
                <w:rFonts w:ascii="Arial" w:hAnsi="Arial" w:cs="Arial"/>
                <w:color w:val="000000" w:themeColor="text1"/>
                <w:sz w:val="22"/>
                <w:szCs w:val="22"/>
                <w:lang w:eastAsia="en-GB"/>
              </w:rPr>
              <w:t xml:space="preserve"> don't want to talk to police". </w:t>
            </w:r>
            <w:r w:rsidRPr="00B176F0">
              <w:rPr>
                <w:rFonts w:ascii="Arial" w:hAnsi="Arial" w:cs="Arial"/>
                <w:color w:val="000000" w:themeColor="text1"/>
                <w:sz w:val="22"/>
                <w:szCs w:val="22"/>
                <w:lang w:eastAsia="en-GB"/>
              </w:rPr>
              <w:t>The officer asked the Addaction worker to put the call on loud speaker and they explained to Adult A that they wanted to ensure that she was safe and to provide her with some safety advice. Adult A stated she was safe she didn't want to talk to the officer. She also stated that she was fed up of people calling her and had spoken to too many people. Addaction had to intervene as Adult A was scratching her face and the call needed to end.  The officer then spoke to Addaction once Adult A had left and they asked for all available information.</w:t>
            </w:r>
            <w:r w:rsidR="00B176F0" w:rsidRPr="00B176F0">
              <w:rPr>
                <w:rFonts w:ascii="Arial" w:hAnsi="Arial" w:cs="Arial"/>
                <w:color w:val="000000" w:themeColor="text1"/>
                <w:sz w:val="22"/>
                <w:szCs w:val="22"/>
                <w:lang w:eastAsia="en-GB"/>
              </w:rPr>
              <w:t xml:space="preserve"> Information was freely exchanged between the agencies. </w:t>
            </w:r>
            <w:r w:rsidRPr="00B176F0">
              <w:rPr>
                <w:rFonts w:ascii="Arial" w:hAnsi="Arial" w:cs="Arial"/>
                <w:color w:val="000000" w:themeColor="text1"/>
                <w:sz w:val="22"/>
                <w:szCs w:val="22"/>
                <w:lang w:eastAsia="en-GB"/>
              </w:rPr>
              <w:t xml:space="preserve"> Addaction had liaised with the Council and had arranged for the keys to be changed at her property. </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color w:val="000000" w:themeColor="text1"/>
                <w:sz w:val="22"/>
                <w:szCs w:val="22"/>
              </w:rPr>
            </w:pPr>
            <w:r w:rsidRPr="00DD1FE3">
              <w:rPr>
                <w:rFonts w:ascii="Arial" w:hAnsi="Arial" w:cs="Arial"/>
                <w:b/>
                <w:color w:val="000000" w:themeColor="text1"/>
                <w:sz w:val="22"/>
                <w:szCs w:val="22"/>
              </w:rPr>
              <w:t>07.02.2017</w:t>
            </w:r>
            <w:r w:rsidRPr="00DD1FE3">
              <w:rPr>
                <w:rFonts w:ascii="Arial" w:hAnsi="Arial" w:cs="Arial"/>
                <w:color w:val="000000" w:themeColor="text1"/>
                <w:sz w:val="22"/>
                <w:szCs w:val="22"/>
              </w:rPr>
              <w:t xml:space="preserve"> Adult </w:t>
            </w:r>
            <w:r w:rsidR="00B176F0">
              <w:rPr>
                <w:rFonts w:ascii="Arial" w:hAnsi="Arial" w:cs="Arial"/>
                <w:color w:val="000000" w:themeColor="text1"/>
                <w:sz w:val="22"/>
                <w:szCs w:val="22"/>
              </w:rPr>
              <w:t xml:space="preserve">A </w:t>
            </w:r>
            <w:r w:rsidRPr="00DD1FE3">
              <w:rPr>
                <w:rFonts w:ascii="Arial" w:hAnsi="Arial" w:cs="Arial"/>
                <w:color w:val="000000" w:themeColor="text1"/>
                <w:sz w:val="22"/>
                <w:szCs w:val="22"/>
              </w:rPr>
              <w:t xml:space="preserve">referred to Carrick ICMHT by Addaction. Adult </w:t>
            </w:r>
            <w:r w:rsidR="00B176F0">
              <w:rPr>
                <w:rFonts w:ascii="Arial" w:hAnsi="Arial" w:cs="Arial"/>
                <w:color w:val="000000" w:themeColor="text1"/>
                <w:sz w:val="22"/>
                <w:szCs w:val="22"/>
              </w:rPr>
              <w:t xml:space="preserve">A had </w:t>
            </w:r>
            <w:r w:rsidRPr="00DD1FE3">
              <w:rPr>
                <w:rFonts w:ascii="Arial" w:hAnsi="Arial" w:cs="Arial"/>
                <w:color w:val="000000" w:themeColor="text1"/>
                <w:sz w:val="22"/>
                <w:szCs w:val="22"/>
              </w:rPr>
              <w:t>attempted to jump in front of a moving vehicle. The referral</w:t>
            </w:r>
            <w:r w:rsidR="00B176F0">
              <w:rPr>
                <w:rFonts w:ascii="Arial" w:hAnsi="Arial" w:cs="Arial"/>
                <w:color w:val="000000" w:themeColor="text1"/>
                <w:sz w:val="22"/>
                <w:szCs w:val="22"/>
              </w:rPr>
              <w:t xml:space="preserve"> was</w:t>
            </w:r>
            <w:r w:rsidRPr="00DD1FE3">
              <w:rPr>
                <w:rFonts w:ascii="Arial" w:hAnsi="Arial" w:cs="Arial"/>
                <w:color w:val="000000" w:themeColor="text1"/>
                <w:sz w:val="22"/>
                <w:szCs w:val="22"/>
              </w:rPr>
              <w:t xml:space="preserve"> discussed with Addaction and as there was no evidence of psychosis when </w:t>
            </w:r>
            <w:r w:rsidR="00B176F0">
              <w:rPr>
                <w:rFonts w:ascii="Arial" w:hAnsi="Arial" w:cs="Arial"/>
                <w:color w:val="000000" w:themeColor="text1"/>
                <w:sz w:val="22"/>
                <w:szCs w:val="22"/>
              </w:rPr>
              <w:t xml:space="preserve">she had previously been </w:t>
            </w:r>
            <w:r w:rsidRPr="00DD1FE3">
              <w:rPr>
                <w:rFonts w:ascii="Arial" w:hAnsi="Arial" w:cs="Arial"/>
                <w:color w:val="000000" w:themeColor="text1"/>
                <w:sz w:val="22"/>
                <w:szCs w:val="22"/>
              </w:rPr>
              <w:t xml:space="preserve">an in-patient the matter was discharged. </w:t>
            </w:r>
          </w:p>
        </w:tc>
      </w:tr>
      <w:tr w:rsidR="00DD1FE3" w:rsidRPr="00DD1FE3" w:rsidTr="00736CEF">
        <w:tc>
          <w:tcPr>
            <w:tcW w:w="8873" w:type="dxa"/>
          </w:tcPr>
          <w:p w:rsidR="00DD1FE3" w:rsidRPr="00DD1FE3" w:rsidRDefault="00B176F0" w:rsidP="00736CEF">
            <w:pPr>
              <w:pStyle w:val="NormalWeb"/>
              <w:spacing w:line="276" w:lineRule="auto"/>
              <w:jc w:val="both"/>
              <w:rPr>
                <w:rFonts w:ascii="Arial" w:hAnsi="Arial" w:cs="Arial"/>
                <w:i/>
                <w:color w:val="000000" w:themeColor="text1"/>
                <w:sz w:val="22"/>
                <w:szCs w:val="22"/>
              </w:rPr>
            </w:pPr>
            <w:r w:rsidRPr="00B176F0">
              <w:rPr>
                <w:rFonts w:ascii="Arial" w:hAnsi="Arial" w:cs="Arial"/>
                <w:i/>
                <w:color w:val="000000" w:themeColor="text1"/>
                <w:sz w:val="22"/>
                <w:szCs w:val="22"/>
              </w:rPr>
              <w:t>There is information recorded by PLS and the admitting doctor after the PLS assessment which would appear to raise the question whether the psychotic symptoms were present outside of drug use</w:t>
            </w:r>
            <w:r w:rsidRPr="00DD1FE3">
              <w:rPr>
                <w:rFonts w:ascii="Arial" w:hAnsi="Arial" w:cs="Arial"/>
                <w:color w:val="000000" w:themeColor="text1"/>
                <w:sz w:val="22"/>
                <w:szCs w:val="22"/>
              </w:rPr>
              <w:t xml:space="preserve">. </w:t>
            </w:r>
            <w:r w:rsidR="00DD1FE3" w:rsidRPr="00DD1FE3">
              <w:rPr>
                <w:rFonts w:ascii="Arial" w:hAnsi="Arial" w:cs="Arial"/>
                <w:i/>
                <w:color w:val="000000" w:themeColor="text1"/>
                <w:sz w:val="22"/>
                <w:szCs w:val="22"/>
              </w:rPr>
              <w:t xml:space="preserve">Consideration of whether Adult A suffered from psychosis outside of that induced by substance misuse does not appear to have been considered in response to this referral. The CFT IMR has concluded that this may have been a missed opportunity to try and engage and make an assessment. </w:t>
            </w:r>
          </w:p>
        </w:tc>
      </w:tr>
      <w:tr w:rsidR="002F231A" w:rsidRPr="00DD1FE3" w:rsidTr="00736CEF">
        <w:tc>
          <w:tcPr>
            <w:tcW w:w="8873" w:type="dxa"/>
          </w:tcPr>
          <w:p w:rsidR="002F231A" w:rsidRPr="00072A23" w:rsidRDefault="002F231A" w:rsidP="00736CEF">
            <w:pPr>
              <w:pStyle w:val="NormalWeb"/>
              <w:spacing w:line="276" w:lineRule="auto"/>
              <w:jc w:val="both"/>
              <w:rPr>
                <w:rFonts w:ascii="Arial" w:hAnsi="Arial" w:cs="Arial"/>
                <w:i/>
                <w:color w:val="000000" w:themeColor="text1"/>
                <w:sz w:val="22"/>
                <w:szCs w:val="22"/>
              </w:rPr>
            </w:pPr>
            <w:r w:rsidRPr="00072A23">
              <w:rPr>
                <w:rFonts w:ascii="Arial" w:hAnsi="Arial" w:cs="Arial"/>
                <w:b/>
                <w:sz w:val="22"/>
                <w:szCs w:val="22"/>
              </w:rPr>
              <w:t>08.02.</w:t>
            </w:r>
            <w:r w:rsidR="00072A23" w:rsidRPr="00072A23">
              <w:rPr>
                <w:rFonts w:ascii="Arial" w:hAnsi="Arial" w:cs="Arial"/>
                <w:b/>
                <w:sz w:val="22"/>
                <w:szCs w:val="22"/>
              </w:rPr>
              <w:t>2017</w:t>
            </w:r>
            <w:r w:rsidR="00072A23" w:rsidRPr="00072A23">
              <w:rPr>
                <w:rFonts w:ascii="Arial" w:hAnsi="Arial" w:cs="Arial"/>
                <w:sz w:val="22"/>
                <w:szCs w:val="22"/>
              </w:rPr>
              <w:t xml:space="preserve"> </w:t>
            </w:r>
            <w:r w:rsidR="00B176F0">
              <w:rPr>
                <w:rFonts w:ascii="Arial" w:hAnsi="Arial" w:cs="Arial"/>
                <w:sz w:val="22"/>
                <w:szCs w:val="22"/>
              </w:rPr>
              <w:t>A j</w:t>
            </w:r>
            <w:r w:rsidR="00072A23" w:rsidRPr="00072A23">
              <w:rPr>
                <w:rFonts w:ascii="Arial" w:hAnsi="Arial" w:cs="Arial"/>
                <w:sz w:val="22"/>
                <w:szCs w:val="22"/>
              </w:rPr>
              <w:t xml:space="preserve">oint visit </w:t>
            </w:r>
            <w:r w:rsidR="00B176F0">
              <w:rPr>
                <w:rFonts w:ascii="Arial" w:hAnsi="Arial" w:cs="Arial"/>
                <w:sz w:val="22"/>
                <w:szCs w:val="22"/>
              </w:rPr>
              <w:t xml:space="preserve"> was conducted by</w:t>
            </w:r>
            <w:r w:rsidR="00072A23" w:rsidRPr="00072A23">
              <w:rPr>
                <w:rFonts w:ascii="Arial" w:hAnsi="Arial" w:cs="Arial"/>
                <w:sz w:val="22"/>
                <w:szCs w:val="22"/>
              </w:rPr>
              <w:t xml:space="preserve"> IDVA and Addaction</w:t>
            </w:r>
            <w:r w:rsidR="00072A23">
              <w:t xml:space="preserve">. </w:t>
            </w:r>
            <w:r w:rsidRPr="00072A23">
              <w:rPr>
                <w:rFonts w:ascii="Arial" w:hAnsi="Arial" w:cs="Arial"/>
                <w:sz w:val="22"/>
                <w:szCs w:val="22"/>
              </w:rPr>
              <w:t xml:space="preserve">Adult A did not want to discuss </w:t>
            </w:r>
            <w:r w:rsidR="00072A23">
              <w:rPr>
                <w:rFonts w:ascii="Arial" w:hAnsi="Arial" w:cs="Arial"/>
                <w:sz w:val="22"/>
                <w:szCs w:val="22"/>
              </w:rPr>
              <w:t xml:space="preserve">domestic abuse. Adult A </w:t>
            </w:r>
            <w:r w:rsidRPr="00072A23">
              <w:rPr>
                <w:rFonts w:ascii="Arial" w:hAnsi="Arial" w:cs="Arial"/>
                <w:sz w:val="22"/>
                <w:szCs w:val="22"/>
              </w:rPr>
              <w:t xml:space="preserve">was experiencing hallucinations and was concerned about getting her prescription. </w:t>
            </w:r>
            <w:r w:rsidR="00B176F0">
              <w:rPr>
                <w:rFonts w:ascii="Arial" w:hAnsi="Arial" w:cs="Arial"/>
                <w:sz w:val="22"/>
                <w:szCs w:val="22"/>
              </w:rPr>
              <w:t xml:space="preserve">The </w:t>
            </w:r>
            <w:r w:rsidR="00072A23">
              <w:rPr>
                <w:rFonts w:ascii="Arial" w:hAnsi="Arial" w:cs="Arial"/>
                <w:sz w:val="22"/>
                <w:szCs w:val="22"/>
              </w:rPr>
              <w:t>IDVA found it d</w:t>
            </w:r>
            <w:r w:rsidRPr="00072A23">
              <w:rPr>
                <w:rFonts w:ascii="Arial" w:hAnsi="Arial" w:cs="Arial"/>
                <w:sz w:val="22"/>
                <w:szCs w:val="22"/>
              </w:rPr>
              <w:t>ifficult to complete a risk assessment.  Adult A agreed to further IDVA contact</w:t>
            </w:r>
            <w:r w:rsidR="00B176F0">
              <w:rPr>
                <w:rFonts w:ascii="Arial" w:hAnsi="Arial" w:cs="Arial"/>
                <w:sz w:val="22"/>
                <w:szCs w:val="22"/>
              </w:rPr>
              <w:t xml:space="preserve"> at a later date.</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lang w:eastAsia="en-GB"/>
              </w:rPr>
              <w:t>12.02.2017</w:t>
            </w:r>
            <w:r w:rsidRPr="00DD1FE3">
              <w:rPr>
                <w:rFonts w:ascii="Arial" w:hAnsi="Arial" w:cs="Arial"/>
                <w:sz w:val="22"/>
                <w:szCs w:val="22"/>
                <w:lang w:eastAsia="en-GB"/>
              </w:rPr>
              <w:t xml:space="preserve"> Adult A came to </w:t>
            </w:r>
            <w:r w:rsidR="00B176F0">
              <w:rPr>
                <w:rFonts w:ascii="Arial" w:hAnsi="Arial" w:cs="Arial"/>
                <w:sz w:val="22"/>
                <w:szCs w:val="22"/>
                <w:lang w:eastAsia="en-GB"/>
              </w:rPr>
              <w:t>p</w:t>
            </w:r>
            <w:r w:rsidRPr="00DD1FE3">
              <w:rPr>
                <w:rFonts w:ascii="Arial" w:hAnsi="Arial" w:cs="Arial"/>
                <w:sz w:val="22"/>
                <w:szCs w:val="22"/>
                <w:lang w:eastAsia="en-GB"/>
              </w:rPr>
              <w:t xml:space="preserve">olice attention on two separate occasions. The first occasion was a report of a burglary when Adult  A </w:t>
            </w:r>
            <w:r w:rsidR="00B176F0">
              <w:rPr>
                <w:rFonts w:ascii="Arial" w:hAnsi="Arial" w:cs="Arial"/>
                <w:sz w:val="22"/>
                <w:szCs w:val="22"/>
                <w:lang w:eastAsia="en-GB"/>
              </w:rPr>
              <w:t>wa</w:t>
            </w:r>
            <w:r w:rsidRPr="00DD1FE3">
              <w:rPr>
                <w:rFonts w:ascii="Arial" w:hAnsi="Arial" w:cs="Arial"/>
                <w:sz w:val="22"/>
                <w:szCs w:val="22"/>
                <w:lang w:eastAsia="en-GB"/>
              </w:rPr>
              <w:t xml:space="preserve">s suspected of being one of three offenders who entered a house and stole items from that address. Adult A had then attended Adult C’s address and was aggressive towards her. Adult C felt that Adult A was hallucinating. Adult A had then assaulted Adult C by punching and slapping her. The DASH assessment was graded as medium risk. Adult A was arrested at Adult C’s home address and taken into </w:t>
            </w:r>
            <w:r w:rsidR="00B176F0">
              <w:rPr>
                <w:rFonts w:ascii="Arial" w:hAnsi="Arial" w:cs="Arial"/>
                <w:sz w:val="22"/>
                <w:szCs w:val="22"/>
                <w:lang w:eastAsia="en-GB"/>
              </w:rPr>
              <w:t>p</w:t>
            </w:r>
            <w:r w:rsidRPr="00DD1FE3">
              <w:rPr>
                <w:rFonts w:ascii="Arial" w:hAnsi="Arial" w:cs="Arial"/>
                <w:sz w:val="22"/>
                <w:szCs w:val="22"/>
                <w:lang w:eastAsia="en-GB"/>
              </w:rPr>
              <w:t xml:space="preserve">olice custody. When in custody Adult A was the subject of a risk assessment and arrangements put into place for her to be seen by a HCP. Adult A  </w:t>
            </w:r>
            <w:r w:rsidR="00A0537F">
              <w:rPr>
                <w:rFonts w:ascii="Arial" w:hAnsi="Arial" w:cs="Arial"/>
                <w:sz w:val="22"/>
                <w:szCs w:val="22"/>
                <w:lang w:eastAsia="en-GB"/>
              </w:rPr>
              <w:t xml:space="preserve">did </w:t>
            </w:r>
            <w:r w:rsidR="00A0537F">
              <w:rPr>
                <w:rFonts w:ascii="Arial" w:hAnsi="Arial" w:cs="Arial"/>
                <w:sz w:val="22"/>
                <w:szCs w:val="22"/>
                <w:lang w:eastAsia="en-GB"/>
              </w:rPr>
              <w:lastRenderedPageBreak/>
              <w:t xml:space="preserve">not want </w:t>
            </w:r>
            <w:r w:rsidRPr="00DD1FE3">
              <w:rPr>
                <w:rFonts w:ascii="Arial" w:hAnsi="Arial" w:cs="Arial"/>
                <w:sz w:val="22"/>
                <w:szCs w:val="22"/>
                <w:lang w:eastAsia="en-GB"/>
              </w:rPr>
              <w:t>to be seen</w:t>
            </w:r>
            <w:r w:rsidR="00B176F0">
              <w:rPr>
                <w:rFonts w:ascii="Arial" w:hAnsi="Arial" w:cs="Arial"/>
                <w:sz w:val="22"/>
                <w:szCs w:val="22"/>
                <w:lang w:eastAsia="en-GB"/>
              </w:rPr>
              <w:t xml:space="preserve"> or </w:t>
            </w:r>
            <w:r w:rsidR="00FA1DEE">
              <w:rPr>
                <w:rFonts w:ascii="Arial" w:hAnsi="Arial" w:cs="Arial"/>
                <w:sz w:val="22"/>
                <w:szCs w:val="22"/>
                <w:lang w:eastAsia="en-GB"/>
              </w:rPr>
              <w:t xml:space="preserve">be </w:t>
            </w:r>
            <w:r w:rsidRPr="00DD1FE3">
              <w:rPr>
                <w:rFonts w:ascii="Arial" w:hAnsi="Arial" w:cs="Arial"/>
                <w:sz w:val="22"/>
                <w:szCs w:val="22"/>
                <w:lang w:eastAsia="en-GB"/>
              </w:rPr>
              <w:t xml:space="preserve">examined. Adult A was eventually seen by the HCP and was even spoken to by the Liaison and Diversion Nurse. </w:t>
            </w:r>
            <w:r w:rsidRPr="00DD1FE3">
              <w:rPr>
                <w:rFonts w:ascii="Arial" w:hAnsi="Arial" w:cs="Arial"/>
                <w:sz w:val="22"/>
                <w:szCs w:val="22"/>
              </w:rPr>
              <w:t>A full mental health assessment was made and a decision was taken to refer to the Early Intervention (Psychosis) team (EIT). Excessive alcohol intake over recent days was noted. A routine enquiry into domestic abuse was made but Adult A didn’t disclose any. The L&amp; D nurse noted  the presence of abuse from earlier records. Adult A denied that she was in a relationship and denied she was at risk from others.</w:t>
            </w:r>
          </w:p>
          <w:p w:rsidR="00DD1FE3" w:rsidRPr="00DD1FE3" w:rsidRDefault="00DD1FE3" w:rsidP="00736CEF">
            <w:pPr>
              <w:spacing w:line="276" w:lineRule="auto"/>
              <w:jc w:val="both"/>
              <w:rPr>
                <w:rFonts w:ascii="Arial" w:hAnsi="Arial" w:cs="Arial"/>
                <w:sz w:val="22"/>
                <w:szCs w:val="22"/>
                <w:lang w:eastAsia="en-GB"/>
              </w:rPr>
            </w:pPr>
          </w:p>
          <w:p w:rsidR="00DD1FE3" w:rsidRPr="00DD1FE3" w:rsidRDefault="00DD1FE3" w:rsidP="00736CEF">
            <w:pPr>
              <w:spacing w:line="276" w:lineRule="auto"/>
              <w:jc w:val="both"/>
              <w:rPr>
                <w:rFonts w:ascii="Arial" w:hAnsi="Arial" w:cs="Arial"/>
                <w:sz w:val="22"/>
                <w:szCs w:val="22"/>
              </w:rPr>
            </w:pPr>
            <w:r w:rsidRPr="00DD1FE3">
              <w:rPr>
                <w:rFonts w:ascii="Arial" w:hAnsi="Arial" w:cs="Arial"/>
                <w:sz w:val="22"/>
                <w:szCs w:val="22"/>
              </w:rPr>
              <w:t xml:space="preserve">Adult A stated that the trigger to her excessive drinking is her “head” but she stated that she found it difficult to explain what is going on. She repeatedly talked about concerns for her mother’s welfare, but </w:t>
            </w:r>
            <w:r w:rsidR="00DF2D1B">
              <w:rPr>
                <w:rFonts w:ascii="Arial" w:hAnsi="Arial" w:cs="Arial"/>
                <w:sz w:val="22"/>
                <w:szCs w:val="22"/>
              </w:rPr>
              <w:t xml:space="preserve">she was </w:t>
            </w:r>
            <w:r w:rsidRPr="00DD1FE3">
              <w:rPr>
                <w:rFonts w:ascii="Arial" w:hAnsi="Arial" w:cs="Arial"/>
                <w:sz w:val="22"/>
                <w:szCs w:val="22"/>
              </w:rPr>
              <w:t>unable to be more specific</w:t>
            </w:r>
            <w:r w:rsidR="00DF2D1B">
              <w:rPr>
                <w:rFonts w:ascii="Arial" w:hAnsi="Arial" w:cs="Arial"/>
                <w:sz w:val="22"/>
                <w:szCs w:val="22"/>
              </w:rPr>
              <w:t>. W</w:t>
            </w:r>
            <w:r w:rsidRPr="00DD1FE3">
              <w:rPr>
                <w:rFonts w:ascii="Arial" w:hAnsi="Arial" w:cs="Arial"/>
                <w:sz w:val="22"/>
                <w:szCs w:val="22"/>
              </w:rPr>
              <w:t xml:space="preserve">hen </w:t>
            </w:r>
            <w:r w:rsidR="00DF2D1B">
              <w:rPr>
                <w:rFonts w:ascii="Arial" w:hAnsi="Arial" w:cs="Arial"/>
                <w:sz w:val="22"/>
                <w:szCs w:val="22"/>
              </w:rPr>
              <w:t xml:space="preserve">she was </w:t>
            </w:r>
            <w:r w:rsidRPr="00DD1FE3">
              <w:rPr>
                <w:rFonts w:ascii="Arial" w:hAnsi="Arial" w:cs="Arial"/>
                <w:sz w:val="22"/>
                <w:szCs w:val="22"/>
              </w:rPr>
              <w:t xml:space="preserve">questioned </w:t>
            </w:r>
            <w:r w:rsidR="00DF2D1B">
              <w:rPr>
                <w:rFonts w:ascii="Arial" w:hAnsi="Arial" w:cs="Arial"/>
                <w:sz w:val="22"/>
                <w:szCs w:val="22"/>
              </w:rPr>
              <w:t>further about this Adult A</w:t>
            </w:r>
            <w:r w:rsidRPr="00DD1FE3">
              <w:rPr>
                <w:rFonts w:ascii="Arial" w:hAnsi="Arial" w:cs="Arial"/>
                <w:sz w:val="22"/>
                <w:szCs w:val="22"/>
              </w:rPr>
              <w:t xml:space="preserve"> stated that her mother was fit and well, despite having crumbling bone disease. Each time </w:t>
            </w:r>
            <w:r w:rsidR="00DF2D1B">
              <w:rPr>
                <w:rFonts w:ascii="Arial" w:hAnsi="Arial" w:cs="Arial"/>
                <w:sz w:val="22"/>
                <w:szCs w:val="22"/>
              </w:rPr>
              <w:t>that Adult A</w:t>
            </w:r>
            <w:r w:rsidRPr="00DD1FE3">
              <w:rPr>
                <w:rFonts w:ascii="Arial" w:hAnsi="Arial" w:cs="Arial"/>
                <w:sz w:val="22"/>
                <w:szCs w:val="22"/>
              </w:rPr>
              <w:t xml:space="preserve"> spoke about her mother she would become tearful. Adult A reported that she ha</w:t>
            </w:r>
            <w:r w:rsidR="00DF2D1B">
              <w:rPr>
                <w:rFonts w:ascii="Arial" w:hAnsi="Arial" w:cs="Arial"/>
                <w:sz w:val="22"/>
                <w:szCs w:val="22"/>
              </w:rPr>
              <w:t>d</w:t>
            </w:r>
            <w:r w:rsidRPr="00DD1FE3">
              <w:rPr>
                <w:rFonts w:ascii="Arial" w:hAnsi="Arial" w:cs="Arial"/>
                <w:sz w:val="22"/>
                <w:szCs w:val="22"/>
              </w:rPr>
              <w:t xml:space="preserve"> been hearing voices for a few months. Adult A stated that she has heard various voices, including the voice of her daughter on one occasion. Adult A found it difficult to articulate what the voices were saying or explain where they were coming from. Adult A became quite evasive when this was explored further. The nurse was however able to elicit that </w:t>
            </w:r>
            <w:r w:rsidR="00DF2D1B">
              <w:rPr>
                <w:rFonts w:ascii="Arial" w:hAnsi="Arial" w:cs="Arial"/>
                <w:sz w:val="22"/>
                <w:szCs w:val="22"/>
              </w:rPr>
              <w:t>Adult A</w:t>
            </w:r>
            <w:r w:rsidRPr="00DD1FE3">
              <w:rPr>
                <w:rFonts w:ascii="Arial" w:hAnsi="Arial" w:cs="Arial"/>
                <w:sz w:val="22"/>
                <w:szCs w:val="22"/>
              </w:rPr>
              <w:t xml:space="preserve"> heard them all the time and that they did not tell her to harm herself. On this occasion Adult A denied current thoughts of self-harm or </w:t>
            </w:r>
            <w:r w:rsidR="00934353">
              <w:rPr>
                <w:rFonts w:ascii="Arial" w:hAnsi="Arial" w:cs="Arial"/>
                <w:sz w:val="22"/>
                <w:szCs w:val="22"/>
              </w:rPr>
              <w:t xml:space="preserve">of taking her own life, </w:t>
            </w:r>
            <w:r w:rsidRPr="00DD1FE3">
              <w:rPr>
                <w:rFonts w:ascii="Arial" w:hAnsi="Arial" w:cs="Arial"/>
                <w:sz w:val="22"/>
                <w:szCs w:val="22"/>
              </w:rPr>
              <w:t xml:space="preserve">but it was acknowledged that she was prone to impulsive behaviour. The nurse concluded that although presenting with some possible psychotic symptoms, they were not of a nature or degree to be affecting her capacity or understanding of the legal process. The nurse </w:t>
            </w:r>
            <w:r w:rsidRPr="00DD1FE3">
              <w:rPr>
                <w:rFonts w:ascii="Arial" w:hAnsi="Arial" w:cs="Arial"/>
                <w:sz w:val="22"/>
                <w:szCs w:val="22"/>
                <w:lang w:eastAsia="en-GB"/>
              </w:rPr>
              <w:t>advised custody staff that Adult A and was mentally vulnerable so an appropriate adult</w:t>
            </w:r>
            <w:r w:rsidR="00DF2D1B">
              <w:rPr>
                <w:rStyle w:val="FootnoteReference"/>
                <w:rFonts w:ascii="Arial" w:hAnsi="Arial" w:cs="Arial"/>
                <w:sz w:val="22"/>
                <w:szCs w:val="22"/>
                <w:lang w:eastAsia="en-GB"/>
              </w:rPr>
              <w:footnoteReference w:id="10"/>
            </w:r>
            <w:r w:rsidR="00502687">
              <w:rPr>
                <w:rFonts w:ascii="Arial" w:hAnsi="Arial" w:cs="Arial"/>
                <w:sz w:val="22"/>
                <w:szCs w:val="22"/>
                <w:lang w:eastAsia="en-GB"/>
              </w:rPr>
              <w:t xml:space="preserve"> </w:t>
            </w:r>
            <w:r w:rsidRPr="00DD1FE3">
              <w:rPr>
                <w:rFonts w:ascii="Arial" w:hAnsi="Arial" w:cs="Arial"/>
                <w:sz w:val="22"/>
                <w:szCs w:val="22"/>
                <w:lang w:eastAsia="en-GB"/>
              </w:rPr>
              <w:t xml:space="preserve">was called. The L&amp;D nurse also devised a pre-release plan for Adult A on the custody record. The plan highlighted ensuring that Adult A was released into the care of friends/relative and that there were follow up appointments with Addaction &amp; L&amp;D and her GP. </w:t>
            </w:r>
            <w:r w:rsidRPr="00DD1FE3">
              <w:rPr>
                <w:rFonts w:ascii="Arial" w:hAnsi="Arial" w:cs="Arial"/>
                <w:sz w:val="22"/>
                <w:szCs w:val="22"/>
              </w:rPr>
              <w:t xml:space="preserve">Adult A was in agreement with the plan. </w:t>
            </w:r>
            <w:r w:rsidRPr="00DD1FE3">
              <w:rPr>
                <w:rFonts w:ascii="Arial" w:hAnsi="Arial" w:cs="Arial"/>
                <w:sz w:val="22"/>
                <w:szCs w:val="22"/>
                <w:lang w:eastAsia="en-GB"/>
              </w:rPr>
              <w:t>Following investigation Adult A was charged with Assault and given conditional bail to appear at Court.</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lastRenderedPageBreak/>
              <w:t>13.02.2017</w:t>
            </w:r>
            <w:r w:rsidRPr="00DD1FE3">
              <w:rPr>
                <w:rFonts w:ascii="Arial" w:hAnsi="Arial" w:cs="Arial"/>
                <w:sz w:val="22"/>
                <w:szCs w:val="22"/>
              </w:rPr>
              <w:t xml:space="preserve"> Police intelligence </w:t>
            </w:r>
            <w:r w:rsidR="00BC39FD">
              <w:rPr>
                <w:rFonts w:ascii="Arial" w:hAnsi="Arial" w:cs="Arial"/>
                <w:sz w:val="22"/>
                <w:szCs w:val="22"/>
              </w:rPr>
              <w:t xml:space="preserve">stated </w:t>
            </w:r>
            <w:r w:rsidRPr="00DD1FE3">
              <w:rPr>
                <w:rFonts w:ascii="Arial" w:hAnsi="Arial" w:cs="Arial"/>
                <w:sz w:val="22"/>
                <w:szCs w:val="22"/>
              </w:rPr>
              <w:t>that Adult A felt imprisoned in her relationship with Adult B and that the stab wound in the area of her abdomen had been was caused by him.</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14.02.2017</w:t>
            </w:r>
            <w:r w:rsidRPr="00DD1FE3">
              <w:rPr>
                <w:rFonts w:ascii="Arial" w:hAnsi="Arial" w:cs="Arial"/>
                <w:sz w:val="22"/>
                <w:szCs w:val="22"/>
              </w:rPr>
              <w:t xml:space="preserve"> Police intelligence record concerns for the welfare of Adult A. It </w:t>
            </w:r>
            <w:r w:rsidR="00BC39FD">
              <w:rPr>
                <w:rFonts w:ascii="Arial" w:hAnsi="Arial" w:cs="Arial"/>
                <w:sz w:val="22"/>
                <w:szCs w:val="22"/>
              </w:rPr>
              <w:t>wa</w:t>
            </w:r>
            <w:r w:rsidRPr="00DD1FE3">
              <w:rPr>
                <w:rFonts w:ascii="Arial" w:hAnsi="Arial" w:cs="Arial"/>
                <w:sz w:val="22"/>
                <w:szCs w:val="22"/>
              </w:rPr>
              <w:t>s suspected that Adult B was injecting her with heroin in order to make sure that she stayed addicted and remained with him. Adult A was staying with Adult B at his home address</w:t>
            </w:r>
            <w:r w:rsidR="00BC39FD">
              <w:rPr>
                <w:rFonts w:ascii="Arial" w:hAnsi="Arial" w:cs="Arial"/>
                <w:sz w:val="22"/>
                <w:szCs w:val="22"/>
              </w:rPr>
              <w:t xml:space="preserve"> at that time.</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17.02.2017</w:t>
            </w:r>
            <w:r w:rsidRPr="00DD1FE3">
              <w:rPr>
                <w:rFonts w:ascii="Arial" w:hAnsi="Arial" w:cs="Arial"/>
                <w:sz w:val="22"/>
                <w:szCs w:val="22"/>
              </w:rPr>
              <w:t xml:space="preserve"> Early Intervention (Psychosis) Team reviewed the referral from Liaison and Diversion Service. Adult A did not meet criteria for the team.</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sz w:val="22"/>
                <w:szCs w:val="22"/>
              </w:rPr>
            </w:pPr>
            <w:r w:rsidRPr="00DD1FE3">
              <w:rPr>
                <w:rFonts w:ascii="Arial" w:hAnsi="Arial" w:cs="Arial"/>
                <w:b/>
                <w:sz w:val="22"/>
                <w:szCs w:val="22"/>
              </w:rPr>
              <w:t>17.7.2017</w:t>
            </w:r>
            <w:r w:rsidRPr="00DD1FE3">
              <w:rPr>
                <w:rFonts w:ascii="Arial" w:hAnsi="Arial" w:cs="Arial"/>
                <w:sz w:val="22"/>
                <w:szCs w:val="22"/>
              </w:rPr>
              <w:t xml:space="preserve"> Adult A </w:t>
            </w:r>
            <w:r w:rsidR="00BC39FD">
              <w:rPr>
                <w:rFonts w:ascii="Arial" w:hAnsi="Arial" w:cs="Arial"/>
                <w:sz w:val="22"/>
                <w:szCs w:val="22"/>
              </w:rPr>
              <w:t xml:space="preserve">was </w:t>
            </w:r>
            <w:r w:rsidRPr="00DD1FE3">
              <w:rPr>
                <w:rFonts w:ascii="Arial" w:hAnsi="Arial" w:cs="Arial"/>
                <w:sz w:val="22"/>
                <w:szCs w:val="22"/>
              </w:rPr>
              <w:t>seen at RCHT by Psychiatric Liaison Service. The</w:t>
            </w:r>
            <w:r w:rsidR="00BC39FD">
              <w:rPr>
                <w:rFonts w:ascii="Arial" w:hAnsi="Arial" w:cs="Arial"/>
                <w:sz w:val="22"/>
                <w:szCs w:val="22"/>
              </w:rPr>
              <w:t xml:space="preserve"> </w:t>
            </w:r>
            <w:r w:rsidRPr="00DD1FE3">
              <w:rPr>
                <w:rFonts w:ascii="Arial" w:hAnsi="Arial" w:cs="Arial"/>
                <w:sz w:val="22"/>
                <w:szCs w:val="22"/>
              </w:rPr>
              <w:t>re</w:t>
            </w:r>
            <w:r w:rsidR="00BC39FD">
              <w:rPr>
                <w:rFonts w:ascii="Arial" w:hAnsi="Arial" w:cs="Arial"/>
                <w:sz w:val="22"/>
                <w:szCs w:val="22"/>
              </w:rPr>
              <w:t>cords state that there</w:t>
            </w:r>
            <w:r w:rsidRPr="00DD1FE3">
              <w:rPr>
                <w:rFonts w:ascii="Arial" w:hAnsi="Arial" w:cs="Arial"/>
                <w:sz w:val="22"/>
                <w:szCs w:val="22"/>
              </w:rPr>
              <w:t xml:space="preserve"> was evidence of self-neglect (thin, pale and unkempt), and </w:t>
            </w:r>
            <w:r w:rsidR="00BC39FD">
              <w:rPr>
                <w:rFonts w:ascii="Arial" w:hAnsi="Arial" w:cs="Arial"/>
                <w:sz w:val="22"/>
                <w:szCs w:val="22"/>
              </w:rPr>
              <w:t xml:space="preserve">following disclosure from Adult A </w:t>
            </w:r>
            <w:r w:rsidRPr="00DD1FE3">
              <w:rPr>
                <w:rFonts w:ascii="Arial" w:hAnsi="Arial" w:cs="Arial"/>
                <w:sz w:val="22"/>
                <w:szCs w:val="22"/>
              </w:rPr>
              <w:t>abuse from others (domestic abuse from partner)</w:t>
            </w:r>
            <w:r w:rsidR="00BC39FD">
              <w:rPr>
                <w:rFonts w:ascii="Arial" w:hAnsi="Arial" w:cs="Arial"/>
                <w:sz w:val="22"/>
                <w:szCs w:val="22"/>
              </w:rPr>
              <w:t xml:space="preserve">. The records state that </w:t>
            </w:r>
            <w:r w:rsidRPr="00DD1FE3">
              <w:rPr>
                <w:rFonts w:ascii="Arial" w:hAnsi="Arial" w:cs="Arial"/>
                <w:sz w:val="22"/>
                <w:szCs w:val="22"/>
              </w:rPr>
              <w:lastRenderedPageBreak/>
              <w:t xml:space="preserve">Adult A was now sleeping rough in a Truro car park with other homeless persons due to the domestic abuse from </w:t>
            </w:r>
            <w:r w:rsidR="00BC39FD">
              <w:rPr>
                <w:rFonts w:ascii="Arial" w:hAnsi="Arial" w:cs="Arial"/>
                <w:sz w:val="22"/>
                <w:szCs w:val="22"/>
              </w:rPr>
              <w:t xml:space="preserve">her </w:t>
            </w:r>
            <w:r w:rsidRPr="00DD1FE3">
              <w:rPr>
                <w:rFonts w:ascii="Arial" w:hAnsi="Arial" w:cs="Arial"/>
                <w:sz w:val="22"/>
                <w:szCs w:val="22"/>
              </w:rPr>
              <w:t>partner. The plan was for Adult A to have a detox bed, organised by Addaction, once</w:t>
            </w:r>
            <w:r w:rsidR="00BC39FD">
              <w:rPr>
                <w:rFonts w:ascii="Arial" w:hAnsi="Arial" w:cs="Arial"/>
                <w:sz w:val="22"/>
                <w:szCs w:val="22"/>
              </w:rPr>
              <w:t xml:space="preserve"> one was </w:t>
            </w:r>
            <w:r w:rsidRPr="00DD1FE3">
              <w:rPr>
                <w:rFonts w:ascii="Arial" w:hAnsi="Arial" w:cs="Arial"/>
                <w:sz w:val="22"/>
                <w:szCs w:val="22"/>
              </w:rPr>
              <w:t xml:space="preserve">available. </w:t>
            </w:r>
            <w:r w:rsidR="00BC39FD">
              <w:rPr>
                <w:rFonts w:ascii="Arial" w:hAnsi="Arial" w:cs="Arial"/>
                <w:sz w:val="22"/>
                <w:szCs w:val="22"/>
              </w:rPr>
              <w:t>T</w:t>
            </w:r>
            <w:r w:rsidRPr="00DD1FE3">
              <w:rPr>
                <w:rFonts w:ascii="Arial" w:hAnsi="Arial" w:cs="Arial"/>
                <w:sz w:val="22"/>
                <w:szCs w:val="22"/>
              </w:rPr>
              <w:t xml:space="preserve">he information regarding this event was shared with </w:t>
            </w:r>
            <w:r w:rsidR="00DE319F">
              <w:rPr>
                <w:rFonts w:ascii="Arial" w:hAnsi="Arial" w:cs="Arial"/>
                <w:sz w:val="22"/>
                <w:szCs w:val="22"/>
              </w:rPr>
              <w:t>Addaction</w:t>
            </w:r>
            <w:r w:rsidRPr="00DD1FE3">
              <w:rPr>
                <w:rFonts w:ascii="Arial" w:hAnsi="Arial" w:cs="Arial"/>
                <w:sz w:val="22"/>
                <w:szCs w:val="22"/>
              </w:rPr>
              <w:t xml:space="preserve"> and was incorporated into a referral to the Local Authority’s (LA) Adult Safeguarding Service on 20.02. 2017. An additional referral by PLS for self-neglect was made to the hospital’s medical team to </w:t>
            </w:r>
            <w:r w:rsidR="00DE319F">
              <w:rPr>
                <w:rFonts w:ascii="Arial" w:hAnsi="Arial" w:cs="Arial"/>
                <w:sz w:val="22"/>
                <w:szCs w:val="22"/>
              </w:rPr>
              <w:t>enable</w:t>
            </w:r>
            <w:r w:rsidRPr="00DD1FE3">
              <w:rPr>
                <w:rFonts w:ascii="Arial" w:hAnsi="Arial" w:cs="Arial"/>
                <w:sz w:val="22"/>
                <w:szCs w:val="22"/>
              </w:rPr>
              <w:t xml:space="preserve"> Adult A to remain on the hospital site for slightly longer. </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sz w:val="22"/>
                <w:szCs w:val="22"/>
              </w:rPr>
            </w:pPr>
            <w:r w:rsidRPr="00DD1FE3">
              <w:rPr>
                <w:rFonts w:ascii="Arial" w:hAnsi="Arial" w:cs="Arial"/>
                <w:b/>
                <w:sz w:val="22"/>
                <w:szCs w:val="22"/>
              </w:rPr>
              <w:lastRenderedPageBreak/>
              <w:t xml:space="preserve">18.02.2017 </w:t>
            </w:r>
            <w:r w:rsidRPr="00DD1FE3">
              <w:rPr>
                <w:rFonts w:ascii="Arial" w:hAnsi="Arial" w:cs="Arial"/>
                <w:sz w:val="22"/>
                <w:szCs w:val="22"/>
              </w:rPr>
              <w:t xml:space="preserve">Adult absconded from RCHT. Attempts </w:t>
            </w:r>
            <w:r w:rsidR="00DE319F">
              <w:rPr>
                <w:rFonts w:ascii="Arial" w:hAnsi="Arial" w:cs="Arial"/>
                <w:sz w:val="22"/>
                <w:szCs w:val="22"/>
              </w:rPr>
              <w:t xml:space="preserve">were </w:t>
            </w:r>
            <w:r w:rsidRPr="00DD1FE3">
              <w:rPr>
                <w:rFonts w:ascii="Arial" w:hAnsi="Arial" w:cs="Arial"/>
                <w:sz w:val="22"/>
                <w:szCs w:val="22"/>
              </w:rPr>
              <w:t xml:space="preserve">made by Adult Psychiatric Liaison staff to contact Adult </w:t>
            </w:r>
            <w:r w:rsidR="00DE319F">
              <w:rPr>
                <w:rFonts w:ascii="Arial" w:hAnsi="Arial" w:cs="Arial"/>
                <w:sz w:val="22"/>
                <w:szCs w:val="22"/>
              </w:rPr>
              <w:t xml:space="preserve">A </w:t>
            </w:r>
            <w:r w:rsidRPr="00DD1FE3">
              <w:rPr>
                <w:rFonts w:ascii="Arial" w:hAnsi="Arial" w:cs="Arial"/>
                <w:sz w:val="22"/>
                <w:szCs w:val="22"/>
              </w:rPr>
              <w:t xml:space="preserve">and her sister to check on </w:t>
            </w:r>
            <w:r w:rsidR="00DE319F">
              <w:rPr>
                <w:rFonts w:ascii="Arial" w:hAnsi="Arial" w:cs="Arial"/>
                <w:sz w:val="22"/>
                <w:szCs w:val="22"/>
              </w:rPr>
              <w:t xml:space="preserve">her </w:t>
            </w:r>
            <w:r w:rsidRPr="00DD1FE3">
              <w:rPr>
                <w:rFonts w:ascii="Arial" w:hAnsi="Arial" w:cs="Arial"/>
                <w:sz w:val="22"/>
                <w:szCs w:val="22"/>
              </w:rPr>
              <w:t xml:space="preserve">welfare.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20.02.2017</w:t>
            </w:r>
            <w:r w:rsidRPr="00DD1FE3">
              <w:rPr>
                <w:rFonts w:ascii="Arial" w:hAnsi="Arial" w:cs="Arial"/>
                <w:sz w:val="22"/>
                <w:szCs w:val="22"/>
              </w:rPr>
              <w:t xml:space="preserve"> Addaction records show that they received an email from the RCTH which stated that there was no confirmed </w:t>
            </w:r>
            <w:r w:rsidR="00DE319F" w:rsidRPr="00DD1FE3">
              <w:rPr>
                <w:rFonts w:ascii="Arial" w:hAnsi="Arial" w:cs="Arial"/>
                <w:sz w:val="22"/>
                <w:szCs w:val="22"/>
              </w:rPr>
              <w:t>rehab</w:t>
            </w:r>
            <w:r w:rsidR="00DE319F">
              <w:rPr>
                <w:rFonts w:ascii="Arial" w:hAnsi="Arial" w:cs="Arial"/>
                <w:sz w:val="22"/>
                <w:szCs w:val="22"/>
              </w:rPr>
              <w:t>ilitation</w:t>
            </w:r>
            <w:r w:rsidRPr="00DD1FE3">
              <w:rPr>
                <w:rFonts w:ascii="Arial" w:hAnsi="Arial" w:cs="Arial"/>
                <w:sz w:val="22"/>
                <w:szCs w:val="22"/>
              </w:rPr>
              <w:t xml:space="preserve"> bed for Adult A. The psychiatric liaison team felt that Adult A had mental capacity and did not have an acute mental health problem. They also stated that there was no reason to recall her to hospital</w:t>
            </w:r>
            <w:r w:rsidR="00DD3990">
              <w:rPr>
                <w:rFonts w:ascii="Arial" w:hAnsi="Arial" w:cs="Arial"/>
                <w:sz w:val="22"/>
                <w:szCs w:val="22"/>
              </w:rPr>
              <w:t xml:space="preserve"> or </w:t>
            </w:r>
            <w:r w:rsidRPr="00DD1FE3">
              <w:rPr>
                <w:rFonts w:ascii="Arial" w:hAnsi="Arial" w:cs="Arial"/>
                <w:sz w:val="22"/>
                <w:szCs w:val="22"/>
              </w:rPr>
              <w:t xml:space="preserve">prevent self-discharge. RCHT advised that they would complete a MARU referral due to concerns around domestic violence, frequent attendances, homelessness, drug use, self-neglect, self-harm and psychosis. Addaction  stated that the plan was for Adult A to be spoken to about rehab once she was in a position to have that conversation (not intoxicated, under the influence or psychotic).  Once this was done </w:t>
            </w:r>
            <w:r w:rsidR="00DD3990">
              <w:rPr>
                <w:rFonts w:ascii="Arial" w:hAnsi="Arial" w:cs="Arial"/>
                <w:sz w:val="22"/>
                <w:szCs w:val="22"/>
              </w:rPr>
              <w:t>Addaction stated that they</w:t>
            </w:r>
            <w:r w:rsidRPr="00DD1FE3">
              <w:rPr>
                <w:rFonts w:ascii="Arial" w:hAnsi="Arial" w:cs="Arial"/>
                <w:sz w:val="22"/>
                <w:szCs w:val="22"/>
              </w:rPr>
              <w:t xml:space="preserve"> would explore opportunities for a fast-track bed </w:t>
            </w:r>
            <w:r w:rsidR="00DD3990">
              <w:rPr>
                <w:rFonts w:ascii="Arial" w:hAnsi="Arial" w:cs="Arial"/>
                <w:sz w:val="22"/>
                <w:szCs w:val="22"/>
              </w:rPr>
              <w:t>once one</w:t>
            </w:r>
            <w:r w:rsidRPr="00DD1FE3">
              <w:rPr>
                <w:rFonts w:ascii="Arial" w:hAnsi="Arial" w:cs="Arial"/>
                <w:sz w:val="22"/>
                <w:szCs w:val="22"/>
              </w:rPr>
              <w:t xml:space="preserve"> become available. It was however noted </w:t>
            </w:r>
            <w:r w:rsidR="00DD3990">
              <w:rPr>
                <w:rFonts w:ascii="Arial" w:hAnsi="Arial" w:cs="Arial"/>
                <w:sz w:val="22"/>
                <w:szCs w:val="22"/>
              </w:rPr>
              <w:t xml:space="preserve">at </w:t>
            </w:r>
            <w:r w:rsidRPr="00DD1FE3">
              <w:rPr>
                <w:rFonts w:ascii="Arial" w:hAnsi="Arial" w:cs="Arial"/>
                <w:sz w:val="22"/>
                <w:szCs w:val="22"/>
              </w:rPr>
              <w:t xml:space="preserve">that </w:t>
            </w:r>
            <w:r w:rsidR="00DD3990">
              <w:rPr>
                <w:rFonts w:ascii="Arial" w:hAnsi="Arial" w:cs="Arial"/>
                <w:sz w:val="22"/>
                <w:szCs w:val="22"/>
              </w:rPr>
              <w:t xml:space="preserve">time that </w:t>
            </w:r>
            <w:r w:rsidRPr="00DD1FE3">
              <w:rPr>
                <w:rFonts w:ascii="Arial" w:hAnsi="Arial" w:cs="Arial"/>
                <w:sz w:val="22"/>
                <w:szCs w:val="22"/>
              </w:rPr>
              <w:t>Adult A had consistently declined rehab</w:t>
            </w:r>
            <w:r w:rsidR="00DD3990">
              <w:rPr>
                <w:rFonts w:ascii="Arial" w:hAnsi="Arial" w:cs="Arial"/>
                <w:sz w:val="22"/>
                <w:szCs w:val="22"/>
              </w:rPr>
              <w:t xml:space="preserve"> in the past. </w:t>
            </w:r>
            <w:r w:rsidRPr="00DD1FE3">
              <w:rPr>
                <w:rFonts w:ascii="Arial" w:hAnsi="Arial" w:cs="Arial"/>
                <w:sz w:val="22"/>
                <w:szCs w:val="22"/>
              </w:rPr>
              <w:t xml:space="preserve"> Addaction also stated that they were </w:t>
            </w:r>
            <w:r w:rsidR="00DD3990">
              <w:rPr>
                <w:rFonts w:ascii="Arial" w:hAnsi="Arial" w:cs="Arial"/>
                <w:sz w:val="22"/>
                <w:szCs w:val="22"/>
              </w:rPr>
              <w:t xml:space="preserve">going </w:t>
            </w:r>
            <w:r w:rsidRPr="00DD1FE3">
              <w:rPr>
                <w:rFonts w:ascii="Arial" w:hAnsi="Arial" w:cs="Arial"/>
                <w:sz w:val="22"/>
                <w:szCs w:val="22"/>
              </w:rPr>
              <w:t>to arrange a professionals meeting.</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21.02.2017</w:t>
            </w:r>
            <w:r w:rsidRPr="00DD1FE3">
              <w:rPr>
                <w:rFonts w:ascii="Arial" w:hAnsi="Arial" w:cs="Arial"/>
                <w:sz w:val="22"/>
                <w:szCs w:val="22"/>
              </w:rPr>
              <w:t xml:space="preserve"> Safeguarding concern raised to Adult Social Care by RCHT due to lifestyle, drug use and Adult A living in a car park.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22.02.2017</w:t>
            </w:r>
            <w:r w:rsidRPr="00DD1FE3">
              <w:rPr>
                <w:rFonts w:ascii="Arial" w:hAnsi="Arial" w:cs="Arial"/>
                <w:sz w:val="22"/>
                <w:szCs w:val="22"/>
              </w:rPr>
              <w:t xml:space="preserve"> Adult Protection strategy/ discussion held by Adult Social Care. </w:t>
            </w:r>
            <w:r w:rsidR="00DD3990" w:rsidRPr="00DD1FE3">
              <w:rPr>
                <w:rFonts w:ascii="Arial" w:hAnsi="Arial" w:cs="Arial"/>
                <w:sz w:val="22"/>
                <w:szCs w:val="22"/>
              </w:rPr>
              <w:t>A decision was made to take no further action under safeguarding process due to other agencies supporting Adult A.</w:t>
            </w:r>
            <w:r w:rsidR="00DD3990">
              <w:rPr>
                <w:rFonts w:ascii="Arial" w:hAnsi="Arial" w:cs="Arial"/>
                <w:sz w:val="22"/>
                <w:szCs w:val="22"/>
              </w:rPr>
              <w:t xml:space="preserve"> Adult Social Care felt that nothing further could be gained through their processes that was not already being provided to Adult A</w:t>
            </w:r>
            <w:r w:rsidRPr="00DD1FE3">
              <w:rPr>
                <w:rFonts w:ascii="Arial" w:hAnsi="Arial" w:cs="Arial"/>
                <w:sz w:val="22"/>
                <w:szCs w:val="22"/>
              </w:rPr>
              <w:t>. Adult A had returned home and was engaging with services</w:t>
            </w:r>
            <w:r w:rsidR="00DD3990">
              <w:rPr>
                <w:rFonts w:ascii="Arial" w:hAnsi="Arial" w:cs="Arial"/>
                <w:sz w:val="22"/>
                <w:szCs w:val="22"/>
              </w:rPr>
              <w:t xml:space="preserve"> at that time</w:t>
            </w:r>
            <w:r w:rsidRPr="00DD1FE3">
              <w:rPr>
                <w:rFonts w:ascii="Arial" w:hAnsi="Arial" w:cs="Arial"/>
                <w:sz w:val="22"/>
                <w:szCs w:val="22"/>
              </w:rPr>
              <w:t xml:space="preserve">. </w:t>
            </w:r>
            <w:r w:rsidR="00DD3990">
              <w:rPr>
                <w:rFonts w:ascii="Arial" w:hAnsi="Arial" w:cs="Arial"/>
                <w:sz w:val="22"/>
                <w:szCs w:val="22"/>
              </w:rPr>
              <w:t>A c</w:t>
            </w:r>
            <w:r w:rsidRPr="00DD1FE3">
              <w:rPr>
                <w:rFonts w:ascii="Arial" w:hAnsi="Arial" w:cs="Arial"/>
                <w:sz w:val="22"/>
                <w:szCs w:val="22"/>
              </w:rPr>
              <w:t xml:space="preserve">ommunity social worker </w:t>
            </w:r>
            <w:r w:rsidR="00DD3990">
              <w:rPr>
                <w:rFonts w:ascii="Arial" w:hAnsi="Arial" w:cs="Arial"/>
                <w:sz w:val="22"/>
                <w:szCs w:val="22"/>
              </w:rPr>
              <w:t xml:space="preserve"> was </w:t>
            </w:r>
            <w:r w:rsidRPr="00DD1FE3">
              <w:rPr>
                <w:rFonts w:ascii="Arial" w:hAnsi="Arial" w:cs="Arial"/>
                <w:sz w:val="22"/>
                <w:szCs w:val="22"/>
              </w:rPr>
              <w:t xml:space="preserve">involved through </w:t>
            </w:r>
            <w:r w:rsidR="00DD3990">
              <w:rPr>
                <w:rFonts w:ascii="Arial" w:hAnsi="Arial" w:cs="Arial"/>
                <w:sz w:val="22"/>
                <w:szCs w:val="22"/>
              </w:rPr>
              <w:t xml:space="preserve">the </w:t>
            </w:r>
            <w:r w:rsidR="00DD3990" w:rsidRPr="00DD1FE3">
              <w:rPr>
                <w:rFonts w:ascii="Arial" w:hAnsi="Arial" w:cs="Arial"/>
                <w:sz w:val="22"/>
                <w:szCs w:val="22"/>
              </w:rPr>
              <w:t>multi-agency</w:t>
            </w:r>
            <w:r w:rsidRPr="00DD1FE3">
              <w:rPr>
                <w:rFonts w:ascii="Arial" w:hAnsi="Arial" w:cs="Arial"/>
                <w:sz w:val="22"/>
                <w:szCs w:val="22"/>
              </w:rPr>
              <w:t xml:space="preserve"> working</w:t>
            </w:r>
            <w:r w:rsidR="00DD3990">
              <w:rPr>
                <w:rFonts w:ascii="Arial" w:hAnsi="Arial" w:cs="Arial"/>
                <w:sz w:val="22"/>
                <w:szCs w:val="22"/>
              </w:rPr>
              <w:t xml:space="preserve"> that was taking place</w:t>
            </w:r>
            <w:r w:rsidRPr="00DD1FE3">
              <w:rPr>
                <w:rFonts w:ascii="Arial" w:hAnsi="Arial" w:cs="Arial"/>
                <w:sz w:val="22"/>
                <w:szCs w:val="22"/>
              </w:rPr>
              <w:t>.</w:t>
            </w:r>
          </w:p>
        </w:tc>
      </w:tr>
      <w:tr w:rsidR="00DD1FE3" w:rsidRPr="00DD1FE3" w:rsidTr="00736CEF">
        <w:tc>
          <w:tcPr>
            <w:tcW w:w="8873" w:type="dxa"/>
          </w:tcPr>
          <w:p w:rsidR="00A21511" w:rsidRDefault="00DD1FE3" w:rsidP="00736CEF">
            <w:pPr>
              <w:spacing w:before="100" w:beforeAutospacing="1" w:after="100" w:afterAutospacing="1" w:line="276" w:lineRule="auto"/>
              <w:jc w:val="both"/>
              <w:rPr>
                <w:rFonts w:ascii="Arial" w:hAnsi="Arial" w:cs="Arial"/>
                <w:sz w:val="22"/>
                <w:szCs w:val="22"/>
              </w:rPr>
            </w:pPr>
            <w:r w:rsidRPr="00DD1FE3">
              <w:rPr>
                <w:rFonts w:ascii="Arial" w:hAnsi="Arial" w:cs="Arial"/>
                <w:b/>
                <w:sz w:val="22"/>
                <w:szCs w:val="22"/>
              </w:rPr>
              <w:t>05.03.2017</w:t>
            </w:r>
            <w:r w:rsidRPr="00DD1FE3">
              <w:rPr>
                <w:rFonts w:ascii="Arial" w:hAnsi="Arial" w:cs="Arial"/>
                <w:sz w:val="22"/>
                <w:szCs w:val="22"/>
              </w:rPr>
              <w:t xml:space="preserve"> Mental health out of hours service spoke with Adult A after being called by Police. Adult A  had presented at a police station and wished to talk to someone regarding her mental health. Adult had </w:t>
            </w:r>
            <w:r w:rsidR="000053E0">
              <w:rPr>
                <w:rFonts w:ascii="Arial" w:hAnsi="Arial" w:cs="Arial"/>
                <w:sz w:val="22"/>
                <w:szCs w:val="22"/>
              </w:rPr>
              <w:t xml:space="preserve">stated that </w:t>
            </w:r>
            <w:r w:rsidRPr="00DD1FE3">
              <w:rPr>
                <w:rFonts w:ascii="Arial" w:hAnsi="Arial" w:cs="Arial"/>
                <w:sz w:val="22"/>
                <w:szCs w:val="22"/>
              </w:rPr>
              <w:t xml:space="preserve">she had tried to throw herself off a cliff earlier that evening. Although a full assessment (mental health or clinical risk) did not take place, information was gathered through this contact. Adult A gave short answers to questions and did not give </w:t>
            </w:r>
            <w:r w:rsidR="000053E0">
              <w:rPr>
                <w:rFonts w:ascii="Arial" w:hAnsi="Arial" w:cs="Arial"/>
                <w:sz w:val="22"/>
                <w:szCs w:val="22"/>
              </w:rPr>
              <w:t xml:space="preserve">specific </w:t>
            </w:r>
            <w:r w:rsidRPr="00DD1FE3">
              <w:rPr>
                <w:rFonts w:ascii="Arial" w:hAnsi="Arial" w:cs="Arial"/>
                <w:sz w:val="22"/>
                <w:szCs w:val="22"/>
              </w:rPr>
              <w:t>detail. Adult A said that she was no longer suicidal and then assured professionals that she had a safe place to go to</w:t>
            </w:r>
            <w:r w:rsidR="000053E0">
              <w:rPr>
                <w:rFonts w:ascii="Arial" w:hAnsi="Arial" w:cs="Arial"/>
                <w:sz w:val="22"/>
                <w:szCs w:val="22"/>
              </w:rPr>
              <w:t>o</w:t>
            </w:r>
            <w:r w:rsidRPr="00DD1FE3">
              <w:rPr>
                <w:rFonts w:ascii="Arial" w:hAnsi="Arial" w:cs="Arial"/>
                <w:sz w:val="22"/>
                <w:szCs w:val="22"/>
              </w:rPr>
              <w:t xml:space="preserve"> that evening. </w:t>
            </w:r>
            <w:r w:rsidR="00A21511">
              <w:rPr>
                <w:rFonts w:ascii="Arial" w:hAnsi="Arial" w:cs="Arial"/>
                <w:sz w:val="22"/>
                <w:szCs w:val="22"/>
              </w:rPr>
              <w:t xml:space="preserve">Adult A </w:t>
            </w:r>
            <w:r w:rsidRPr="00DD1FE3">
              <w:rPr>
                <w:rFonts w:ascii="Arial" w:hAnsi="Arial" w:cs="Arial"/>
                <w:sz w:val="22"/>
                <w:szCs w:val="22"/>
              </w:rPr>
              <w:t xml:space="preserve">was advised of </w:t>
            </w:r>
            <w:r w:rsidR="00A21511">
              <w:rPr>
                <w:rFonts w:ascii="Arial" w:hAnsi="Arial" w:cs="Arial"/>
                <w:sz w:val="22"/>
                <w:szCs w:val="22"/>
              </w:rPr>
              <w:t xml:space="preserve">the </w:t>
            </w:r>
            <w:r w:rsidRPr="00DD1FE3">
              <w:rPr>
                <w:rFonts w:ascii="Arial" w:hAnsi="Arial" w:cs="Arial"/>
                <w:sz w:val="22"/>
                <w:szCs w:val="22"/>
              </w:rPr>
              <w:t xml:space="preserve">forthcoming multi-agency meeting </w:t>
            </w:r>
            <w:r w:rsidR="00A21511">
              <w:rPr>
                <w:rFonts w:ascii="Arial" w:hAnsi="Arial" w:cs="Arial"/>
                <w:sz w:val="22"/>
                <w:szCs w:val="22"/>
              </w:rPr>
              <w:t xml:space="preserve">that had been </w:t>
            </w:r>
            <w:r w:rsidRPr="00DD1FE3">
              <w:rPr>
                <w:rFonts w:ascii="Arial" w:hAnsi="Arial" w:cs="Arial"/>
                <w:sz w:val="22"/>
                <w:szCs w:val="22"/>
              </w:rPr>
              <w:t xml:space="preserve">set up regarding concerns </w:t>
            </w:r>
            <w:r w:rsidR="00A21511">
              <w:rPr>
                <w:rFonts w:ascii="Arial" w:hAnsi="Arial" w:cs="Arial"/>
                <w:sz w:val="22"/>
                <w:szCs w:val="22"/>
              </w:rPr>
              <w:t>about</w:t>
            </w:r>
            <w:r w:rsidRPr="00DD1FE3">
              <w:rPr>
                <w:rFonts w:ascii="Arial" w:hAnsi="Arial" w:cs="Arial"/>
                <w:sz w:val="22"/>
                <w:szCs w:val="22"/>
              </w:rPr>
              <w:t xml:space="preserve"> her wellbeing and safety. Adult A </w:t>
            </w:r>
            <w:r w:rsidR="00A21511">
              <w:rPr>
                <w:rFonts w:ascii="Arial" w:hAnsi="Arial" w:cs="Arial"/>
                <w:sz w:val="22"/>
                <w:szCs w:val="22"/>
              </w:rPr>
              <w:t xml:space="preserve">was then </w:t>
            </w:r>
            <w:r w:rsidRPr="00DD1FE3">
              <w:rPr>
                <w:rFonts w:ascii="Arial" w:hAnsi="Arial" w:cs="Arial"/>
                <w:sz w:val="22"/>
                <w:szCs w:val="22"/>
              </w:rPr>
              <w:t xml:space="preserve">signposted to other agencies and advised to make a GP appointment.  When asked about the detox that she had been offered  she said clearly she did not want to engage. Adult A was </w:t>
            </w:r>
            <w:r w:rsidR="00A21511">
              <w:rPr>
                <w:rFonts w:ascii="Arial" w:hAnsi="Arial" w:cs="Arial"/>
                <w:sz w:val="22"/>
                <w:szCs w:val="22"/>
              </w:rPr>
              <w:t xml:space="preserve">also </w:t>
            </w:r>
            <w:r w:rsidRPr="00DD1FE3">
              <w:rPr>
                <w:rFonts w:ascii="Arial" w:hAnsi="Arial" w:cs="Arial"/>
                <w:sz w:val="22"/>
                <w:szCs w:val="22"/>
              </w:rPr>
              <w:t xml:space="preserve">encouraged to contact her Addaction worker. </w:t>
            </w:r>
          </w:p>
          <w:p w:rsidR="00DD1FE3" w:rsidRPr="00DD1FE3" w:rsidRDefault="00DD1FE3" w:rsidP="00736CEF">
            <w:pPr>
              <w:spacing w:before="100" w:beforeAutospacing="1" w:after="100" w:afterAutospacing="1" w:line="276" w:lineRule="auto"/>
              <w:jc w:val="both"/>
              <w:rPr>
                <w:rFonts w:ascii="Arial" w:hAnsi="Arial" w:cs="Arial"/>
                <w:sz w:val="22"/>
                <w:szCs w:val="22"/>
              </w:rPr>
            </w:pPr>
            <w:r w:rsidRPr="00DD1FE3">
              <w:rPr>
                <w:rFonts w:ascii="Arial" w:hAnsi="Arial" w:cs="Arial"/>
                <w:sz w:val="22"/>
                <w:szCs w:val="22"/>
              </w:rPr>
              <w:t xml:space="preserve">Police questioned if </w:t>
            </w:r>
            <w:r w:rsidR="00A21511">
              <w:rPr>
                <w:rFonts w:ascii="Arial" w:hAnsi="Arial" w:cs="Arial"/>
                <w:sz w:val="22"/>
                <w:szCs w:val="22"/>
              </w:rPr>
              <w:t>Adult A</w:t>
            </w:r>
            <w:r w:rsidRPr="00DD1FE3">
              <w:rPr>
                <w:rFonts w:ascii="Arial" w:hAnsi="Arial" w:cs="Arial"/>
                <w:sz w:val="22"/>
                <w:szCs w:val="22"/>
              </w:rPr>
              <w:t xml:space="preserve"> should be open to iCMHT and a discussion ensued regarding what mental health services could offer when the primary issue </w:t>
            </w:r>
            <w:r w:rsidR="00A21511">
              <w:rPr>
                <w:rFonts w:ascii="Arial" w:hAnsi="Arial" w:cs="Arial"/>
                <w:sz w:val="22"/>
                <w:szCs w:val="22"/>
              </w:rPr>
              <w:t xml:space="preserve">that Adult A </w:t>
            </w:r>
            <w:r w:rsidR="00A21511">
              <w:rPr>
                <w:rFonts w:ascii="Arial" w:hAnsi="Arial" w:cs="Arial"/>
                <w:sz w:val="22"/>
                <w:szCs w:val="22"/>
              </w:rPr>
              <w:lastRenderedPageBreak/>
              <w:t xml:space="preserve">was presenting with </w:t>
            </w:r>
            <w:r w:rsidRPr="00DD1FE3">
              <w:rPr>
                <w:rFonts w:ascii="Arial" w:hAnsi="Arial" w:cs="Arial"/>
                <w:sz w:val="22"/>
                <w:szCs w:val="22"/>
              </w:rPr>
              <w:t>was drug use. The outcome of contact was for information to be passed to CJLDS</w:t>
            </w:r>
            <w:r w:rsidR="00AC4E73">
              <w:rPr>
                <w:rStyle w:val="FootnoteReference"/>
                <w:rFonts w:ascii="Arial" w:hAnsi="Arial" w:cs="Arial"/>
                <w:sz w:val="22"/>
                <w:szCs w:val="22"/>
              </w:rPr>
              <w:footnoteReference w:id="11"/>
            </w:r>
            <w:r w:rsidRPr="00DD1FE3">
              <w:rPr>
                <w:rFonts w:ascii="Arial" w:hAnsi="Arial" w:cs="Arial"/>
                <w:sz w:val="22"/>
                <w:szCs w:val="22"/>
              </w:rPr>
              <w:t xml:space="preserve"> team in anticipation of their attendance at the professionals meeting.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lastRenderedPageBreak/>
              <w:t>06.03.2017</w:t>
            </w:r>
            <w:r w:rsidRPr="00DD1FE3">
              <w:rPr>
                <w:rFonts w:ascii="Arial" w:hAnsi="Arial" w:cs="Arial"/>
                <w:sz w:val="22"/>
                <w:szCs w:val="22"/>
              </w:rPr>
              <w:t xml:space="preserve"> A professionals meeting was </w:t>
            </w:r>
            <w:r w:rsidR="00A21511">
              <w:rPr>
                <w:rFonts w:ascii="Arial" w:hAnsi="Arial" w:cs="Arial"/>
                <w:sz w:val="22"/>
                <w:szCs w:val="22"/>
              </w:rPr>
              <w:t xml:space="preserve">held in respect of Adult A and this was </w:t>
            </w:r>
            <w:r w:rsidRPr="00DD1FE3">
              <w:rPr>
                <w:rFonts w:ascii="Arial" w:hAnsi="Arial" w:cs="Arial"/>
                <w:sz w:val="22"/>
                <w:szCs w:val="22"/>
              </w:rPr>
              <w:t xml:space="preserve">chaired by Addaction. A safety plan was completed which included further liaison with mental health services and Adult Social Care </w:t>
            </w:r>
            <w:r w:rsidR="00A21511">
              <w:rPr>
                <w:rFonts w:ascii="Arial" w:hAnsi="Arial" w:cs="Arial"/>
                <w:sz w:val="22"/>
                <w:szCs w:val="22"/>
              </w:rPr>
              <w:t>which includ</w:t>
            </w:r>
            <w:r w:rsidR="002C68E6">
              <w:rPr>
                <w:rFonts w:ascii="Arial" w:hAnsi="Arial" w:cs="Arial"/>
                <w:sz w:val="22"/>
                <w:szCs w:val="22"/>
              </w:rPr>
              <w:t>ed</w:t>
            </w:r>
            <w:r w:rsidR="00A21511">
              <w:rPr>
                <w:rFonts w:ascii="Arial" w:hAnsi="Arial" w:cs="Arial"/>
                <w:sz w:val="22"/>
                <w:szCs w:val="22"/>
              </w:rPr>
              <w:t xml:space="preserve"> </w:t>
            </w:r>
            <w:r w:rsidRPr="00DD1FE3">
              <w:rPr>
                <w:rFonts w:ascii="Arial" w:hAnsi="Arial" w:cs="Arial"/>
                <w:sz w:val="22"/>
                <w:szCs w:val="22"/>
              </w:rPr>
              <w:t xml:space="preserve">assisting Adult A in </w:t>
            </w:r>
            <w:r w:rsidR="00F22D6B">
              <w:rPr>
                <w:rFonts w:ascii="Arial" w:hAnsi="Arial" w:cs="Arial"/>
                <w:sz w:val="22"/>
                <w:szCs w:val="22"/>
              </w:rPr>
              <w:t xml:space="preserve">keeping </w:t>
            </w:r>
            <w:r w:rsidRPr="00DD1FE3">
              <w:rPr>
                <w:rFonts w:ascii="Arial" w:hAnsi="Arial" w:cs="Arial"/>
                <w:sz w:val="22"/>
                <w:szCs w:val="22"/>
              </w:rPr>
              <w:t xml:space="preserve">her flat. Self-neglect issues were </w:t>
            </w:r>
            <w:r w:rsidR="00AB0119">
              <w:rPr>
                <w:rFonts w:ascii="Arial" w:hAnsi="Arial" w:cs="Arial"/>
                <w:sz w:val="22"/>
                <w:szCs w:val="22"/>
              </w:rPr>
              <w:t xml:space="preserve">also </w:t>
            </w:r>
            <w:r w:rsidRPr="00DD1FE3">
              <w:rPr>
                <w:rFonts w:ascii="Arial" w:hAnsi="Arial" w:cs="Arial"/>
                <w:sz w:val="22"/>
                <w:szCs w:val="22"/>
              </w:rPr>
              <w:t>discussed</w:t>
            </w:r>
            <w:r w:rsidR="00AB0119">
              <w:rPr>
                <w:rFonts w:ascii="Arial" w:hAnsi="Arial" w:cs="Arial"/>
                <w:sz w:val="22"/>
                <w:szCs w:val="22"/>
              </w:rPr>
              <w:t xml:space="preserve"> at this meeting and the </w:t>
            </w:r>
            <w:r w:rsidRPr="00DD1FE3">
              <w:rPr>
                <w:rFonts w:ascii="Arial" w:hAnsi="Arial" w:cs="Arial"/>
                <w:sz w:val="22"/>
                <w:szCs w:val="22"/>
              </w:rPr>
              <w:t xml:space="preserve">risk of domestic abuse from </w:t>
            </w:r>
            <w:r w:rsidR="00AB0119">
              <w:rPr>
                <w:rFonts w:ascii="Arial" w:hAnsi="Arial" w:cs="Arial"/>
                <w:sz w:val="22"/>
                <w:szCs w:val="22"/>
              </w:rPr>
              <w:t>Adult B</w:t>
            </w:r>
            <w:r w:rsidRPr="00DD1FE3">
              <w:rPr>
                <w:rFonts w:ascii="Arial" w:hAnsi="Arial" w:cs="Arial"/>
                <w:sz w:val="22"/>
                <w:szCs w:val="22"/>
              </w:rPr>
              <w:t xml:space="preserve"> was also noted. The plan for CFT from this meeting was to establish, from discussion with wider mental health services, what could be offered to Adult A and to feed this back to </w:t>
            </w:r>
            <w:r w:rsidR="00D04AD2">
              <w:rPr>
                <w:rFonts w:ascii="Arial" w:hAnsi="Arial" w:cs="Arial"/>
                <w:sz w:val="22"/>
                <w:szCs w:val="22"/>
              </w:rPr>
              <w:t>Adult Social Care</w:t>
            </w:r>
            <w:r w:rsidRPr="00DD1FE3">
              <w:rPr>
                <w:rFonts w:ascii="Arial" w:hAnsi="Arial" w:cs="Arial"/>
                <w:sz w:val="22"/>
                <w:szCs w:val="22"/>
              </w:rPr>
              <w:t xml:space="preserve"> once any assessment outcome was known.</w:t>
            </w:r>
            <w:r w:rsidR="00D04AD2">
              <w:rPr>
                <w:rFonts w:ascii="Arial" w:hAnsi="Arial" w:cs="Arial"/>
                <w:sz w:val="22"/>
                <w:szCs w:val="22"/>
              </w:rPr>
              <w:t xml:space="preserve"> An</w:t>
            </w:r>
            <w:r w:rsidRPr="00DD1FE3">
              <w:rPr>
                <w:rFonts w:ascii="Arial" w:hAnsi="Arial" w:cs="Arial"/>
                <w:sz w:val="22"/>
                <w:szCs w:val="22"/>
              </w:rPr>
              <w:t xml:space="preserve"> </w:t>
            </w:r>
            <w:r w:rsidR="008423F9">
              <w:rPr>
                <w:rFonts w:ascii="Arial" w:hAnsi="Arial" w:cs="Arial"/>
                <w:sz w:val="22"/>
                <w:szCs w:val="22"/>
              </w:rPr>
              <w:t xml:space="preserve">IDVA </w:t>
            </w:r>
            <w:r w:rsidR="00D04AD2">
              <w:rPr>
                <w:rFonts w:ascii="Arial" w:hAnsi="Arial" w:cs="Arial"/>
                <w:sz w:val="22"/>
                <w:szCs w:val="22"/>
              </w:rPr>
              <w:t xml:space="preserve">was </w:t>
            </w:r>
            <w:r w:rsidR="008423F9">
              <w:rPr>
                <w:rFonts w:ascii="Arial" w:hAnsi="Arial" w:cs="Arial"/>
                <w:sz w:val="22"/>
                <w:szCs w:val="22"/>
              </w:rPr>
              <w:t>tasked to support Adult A with making a statement regarding a recent incident where she had alleged that she had been raped.</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 xml:space="preserve">09.03.2017 </w:t>
            </w:r>
            <w:r w:rsidRPr="00DD1FE3">
              <w:rPr>
                <w:rFonts w:ascii="Arial" w:hAnsi="Arial" w:cs="Arial"/>
                <w:sz w:val="22"/>
                <w:szCs w:val="22"/>
                <w:lang w:eastAsia="en-GB"/>
              </w:rPr>
              <w:t xml:space="preserve">Adult A and Adult  B </w:t>
            </w:r>
            <w:r w:rsidR="00D04AD2">
              <w:rPr>
                <w:rFonts w:ascii="Arial" w:hAnsi="Arial" w:cs="Arial"/>
                <w:sz w:val="22"/>
                <w:szCs w:val="22"/>
                <w:lang w:eastAsia="en-GB"/>
              </w:rPr>
              <w:t xml:space="preserve">were </w:t>
            </w:r>
            <w:r w:rsidRPr="00DD1FE3">
              <w:rPr>
                <w:rFonts w:ascii="Arial" w:hAnsi="Arial" w:cs="Arial"/>
                <w:sz w:val="22"/>
                <w:szCs w:val="22"/>
                <w:lang w:eastAsia="en-GB"/>
              </w:rPr>
              <w:t>discussed at the Carrick MARAC</w:t>
            </w:r>
            <w:r w:rsidR="00D04AD2">
              <w:rPr>
                <w:rFonts w:ascii="Arial" w:hAnsi="Arial" w:cs="Arial"/>
                <w:sz w:val="22"/>
                <w:szCs w:val="22"/>
                <w:lang w:eastAsia="en-GB"/>
              </w:rPr>
              <w:t xml:space="preserve"> and the multi-agency response was reviewed. </w:t>
            </w:r>
          </w:p>
        </w:tc>
      </w:tr>
      <w:tr w:rsidR="00DD1FE3" w:rsidRPr="00DD1FE3" w:rsidTr="00736CEF">
        <w:tc>
          <w:tcPr>
            <w:tcW w:w="8873" w:type="dxa"/>
          </w:tcPr>
          <w:p w:rsidR="00DD1FE3" w:rsidRPr="00DD1FE3" w:rsidRDefault="00DD1FE3" w:rsidP="00B60A08">
            <w:pPr>
              <w:spacing w:before="100" w:beforeAutospacing="1" w:after="100" w:afterAutospacing="1" w:line="276" w:lineRule="auto"/>
              <w:jc w:val="both"/>
              <w:rPr>
                <w:rFonts w:ascii="Arial" w:hAnsi="Arial" w:cs="Arial"/>
                <w:color w:val="FF0000"/>
                <w:sz w:val="22"/>
                <w:szCs w:val="22"/>
              </w:rPr>
            </w:pPr>
            <w:r w:rsidRPr="00617F91">
              <w:rPr>
                <w:rFonts w:ascii="Arial" w:hAnsi="Arial" w:cs="Arial"/>
                <w:b/>
                <w:color w:val="000000" w:themeColor="text1"/>
                <w:sz w:val="22"/>
                <w:szCs w:val="22"/>
                <w:lang w:eastAsia="en-GB"/>
              </w:rPr>
              <w:t xml:space="preserve">09.03.2017 </w:t>
            </w:r>
            <w:r w:rsidRPr="00617F91">
              <w:rPr>
                <w:rFonts w:ascii="Arial" w:hAnsi="Arial" w:cs="Arial"/>
                <w:color w:val="000000" w:themeColor="text1"/>
                <w:sz w:val="22"/>
                <w:szCs w:val="22"/>
              </w:rPr>
              <w:t>Adult</w:t>
            </w:r>
            <w:r w:rsidR="00D04AD2" w:rsidRPr="00617F91">
              <w:rPr>
                <w:rFonts w:ascii="Arial" w:hAnsi="Arial" w:cs="Arial"/>
                <w:color w:val="000000" w:themeColor="text1"/>
                <w:sz w:val="22"/>
                <w:szCs w:val="22"/>
              </w:rPr>
              <w:t xml:space="preserve"> A was the subject of a </w:t>
            </w:r>
            <w:r w:rsidRPr="00617F91">
              <w:rPr>
                <w:rFonts w:ascii="Arial" w:hAnsi="Arial" w:cs="Arial"/>
                <w:color w:val="000000" w:themeColor="text1"/>
                <w:sz w:val="22"/>
                <w:szCs w:val="22"/>
              </w:rPr>
              <w:t xml:space="preserve"> mental health assessment by </w:t>
            </w:r>
            <w:r w:rsidR="00D04AD2" w:rsidRPr="00617F91">
              <w:rPr>
                <w:rFonts w:ascii="Arial" w:hAnsi="Arial" w:cs="Arial"/>
                <w:color w:val="000000" w:themeColor="text1"/>
                <w:sz w:val="22"/>
                <w:szCs w:val="22"/>
              </w:rPr>
              <w:t>the C</w:t>
            </w:r>
            <w:r w:rsidRPr="00617F91">
              <w:rPr>
                <w:rFonts w:ascii="Arial" w:hAnsi="Arial" w:cs="Arial"/>
                <w:color w:val="000000" w:themeColor="text1"/>
                <w:sz w:val="22"/>
                <w:szCs w:val="22"/>
              </w:rPr>
              <w:t xml:space="preserve">ustody </w:t>
            </w:r>
            <w:r w:rsidR="00D04AD2" w:rsidRPr="00617F91">
              <w:rPr>
                <w:rFonts w:ascii="Arial" w:hAnsi="Arial" w:cs="Arial"/>
                <w:color w:val="000000" w:themeColor="text1"/>
                <w:sz w:val="22"/>
                <w:szCs w:val="22"/>
              </w:rPr>
              <w:t>L</w:t>
            </w:r>
            <w:r w:rsidRPr="00617F91">
              <w:rPr>
                <w:rFonts w:ascii="Arial" w:hAnsi="Arial" w:cs="Arial"/>
                <w:color w:val="000000" w:themeColor="text1"/>
                <w:sz w:val="22"/>
                <w:szCs w:val="22"/>
              </w:rPr>
              <w:t xml:space="preserve">iaison and </w:t>
            </w:r>
            <w:r w:rsidR="00D04AD2" w:rsidRPr="00617F91">
              <w:rPr>
                <w:rFonts w:ascii="Arial" w:hAnsi="Arial" w:cs="Arial"/>
                <w:color w:val="000000" w:themeColor="text1"/>
                <w:sz w:val="22"/>
                <w:szCs w:val="22"/>
              </w:rPr>
              <w:t>D</w:t>
            </w:r>
            <w:r w:rsidRPr="00617F91">
              <w:rPr>
                <w:rFonts w:ascii="Arial" w:hAnsi="Arial" w:cs="Arial"/>
                <w:color w:val="000000" w:themeColor="text1"/>
                <w:sz w:val="22"/>
                <w:szCs w:val="22"/>
              </w:rPr>
              <w:t xml:space="preserve">iversion </w:t>
            </w:r>
            <w:r w:rsidR="00D04AD2" w:rsidRPr="00617F91">
              <w:rPr>
                <w:rFonts w:ascii="Arial" w:hAnsi="Arial" w:cs="Arial"/>
                <w:color w:val="000000" w:themeColor="text1"/>
                <w:sz w:val="22"/>
                <w:szCs w:val="22"/>
              </w:rPr>
              <w:t>S</w:t>
            </w:r>
            <w:r w:rsidRPr="00617F91">
              <w:rPr>
                <w:rFonts w:ascii="Arial" w:hAnsi="Arial" w:cs="Arial"/>
                <w:color w:val="000000" w:themeColor="text1"/>
                <w:sz w:val="22"/>
                <w:szCs w:val="22"/>
              </w:rPr>
              <w:t xml:space="preserve">ervice. </w:t>
            </w:r>
            <w:r w:rsidR="00D04AD2" w:rsidRPr="00617F91">
              <w:rPr>
                <w:rFonts w:ascii="Arial" w:hAnsi="Arial" w:cs="Arial"/>
                <w:color w:val="000000" w:themeColor="text1"/>
                <w:sz w:val="22"/>
                <w:szCs w:val="22"/>
              </w:rPr>
              <w:t>A r</w:t>
            </w:r>
            <w:r w:rsidRPr="00617F91">
              <w:rPr>
                <w:rFonts w:ascii="Arial" w:hAnsi="Arial" w:cs="Arial"/>
                <w:color w:val="000000" w:themeColor="text1"/>
                <w:sz w:val="22"/>
                <w:szCs w:val="22"/>
              </w:rPr>
              <w:t xml:space="preserve">eferral </w:t>
            </w:r>
            <w:r w:rsidR="00D04AD2" w:rsidRPr="00617F91">
              <w:rPr>
                <w:rFonts w:ascii="Arial" w:hAnsi="Arial" w:cs="Arial"/>
                <w:color w:val="000000" w:themeColor="text1"/>
                <w:sz w:val="22"/>
                <w:szCs w:val="22"/>
              </w:rPr>
              <w:t xml:space="preserve">was made </w:t>
            </w:r>
            <w:r w:rsidRPr="00617F91">
              <w:rPr>
                <w:rFonts w:ascii="Arial" w:hAnsi="Arial" w:cs="Arial"/>
                <w:color w:val="000000" w:themeColor="text1"/>
                <w:sz w:val="22"/>
                <w:szCs w:val="22"/>
              </w:rPr>
              <w:t xml:space="preserve">to ICMHT due to </w:t>
            </w:r>
            <w:r w:rsidR="00D04AD2" w:rsidRPr="00617F91">
              <w:rPr>
                <w:rFonts w:ascii="Arial" w:hAnsi="Arial" w:cs="Arial"/>
                <w:color w:val="000000" w:themeColor="text1"/>
                <w:sz w:val="22"/>
                <w:szCs w:val="22"/>
              </w:rPr>
              <w:t xml:space="preserve">concerns about Adult A’s </w:t>
            </w:r>
            <w:r w:rsidRPr="00617F91">
              <w:rPr>
                <w:rFonts w:ascii="Arial" w:hAnsi="Arial" w:cs="Arial"/>
                <w:color w:val="000000" w:themeColor="text1"/>
                <w:sz w:val="22"/>
                <w:szCs w:val="22"/>
              </w:rPr>
              <w:t xml:space="preserve">on-going reported psychotic symptoms and </w:t>
            </w:r>
            <w:r w:rsidR="00D04AD2" w:rsidRPr="00617F91">
              <w:rPr>
                <w:rFonts w:ascii="Arial" w:hAnsi="Arial" w:cs="Arial"/>
                <w:color w:val="000000" w:themeColor="text1"/>
                <w:sz w:val="22"/>
                <w:szCs w:val="22"/>
              </w:rPr>
              <w:t>the r</w:t>
            </w:r>
            <w:r w:rsidRPr="00617F91">
              <w:rPr>
                <w:rFonts w:ascii="Arial" w:hAnsi="Arial" w:cs="Arial"/>
                <w:color w:val="000000" w:themeColor="text1"/>
                <w:sz w:val="22"/>
                <w:szCs w:val="22"/>
              </w:rPr>
              <w:t xml:space="preserve">isk </w:t>
            </w:r>
            <w:r w:rsidR="00D04AD2" w:rsidRPr="00617F91">
              <w:rPr>
                <w:rFonts w:ascii="Arial" w:hAnsi="Arial" w:cs="Arial"/>
                <w:color w:val="000000" w:themeColor="text1"/>
                <w:sz w:val="22"/>
                <w:szCs w:val="22"/>
              </w:rPr>
              <w:t xml:space="preserve">that she posed </w:t>
            </w:r>
            <w:r w:rsidRPr="00617F91">
              <w:rPr>
                <w:rFonts w:ascii="Arial" w:hAnsi="Arial" w:cs="Arial"/>
                <w:color w:val="000000" w:themeColor="text1"/>
                <w:sz w:val="22"/>
                <w:szCs w:val="22"/>
              </w:rPr>
              <w:t xml:space="preserve">to </w:t>
            </w:r>
            <w:r w:rsidR="00D04AD2" w:rsidRPr="00617F91">
              <w:rPr>
                <w:rFonts w:ascii="Arial" w:hAnsi="Arial" w:cs="Arial"/>
                <w:color w:val="000000" w:themeColor="text1"/>
                <w:sz w:val="22"/>
                <w:szCs w:val="22"/>
              </w:rPr>
              <w:t>her</w:t>
            </w:r>
            <w:r w:rsidRPr="00617F91">
              <w:rPr>
                <w:rFonts w:ascii="Arial" w:hAnsi="Arial" w:cs="Arial"/>
                <w:color w:val="000000" w:themeColor="text1"/>
                <w:sz w:val="22"/>
                <w:szCs w:val="22"/>
              </w:rPr>
              <w:t>self</w:t>
            </w:r>
            <w:r w:rsidR="00D04AD2" w:rsidRPr="00617F91">
              <w:rPr>
                <w:rFonts w:ascii="Arial" w:hAnsi="Arial" w:cs="Arial"/>
                <w:color w:val="000000" w:themeColor="text1"/>
                <w:sz w:val="22"/>
                <w:szCs w:val="22"/>
              </w:rPr>
              <w:t xml:space="preserve"> due to her addictions</w:t>
            </w:r>
            <w:r w:rsidRPr="00617F91">
              <w:rPr>
                <w:rFonts w:ascii="Arial" w:hAnsi="Arial" w:cs="Arial"/>
                <w:color w:val="000000" w:themeColor="text1"/>
                <w:sz w:val="22"/>
                <w:szCs w:val="22"/>
              </w:rPr>
              <w:t>. Adult Social Care</w:t>
            </w:r>
            <w:r w:rsidR="00617F91" w:rsidRPr="00617F91">
              <w:rPr>
                <w:rFonts w:ascii="Arial" w:hAnsi="Arial" w:cs="Arial"/>
                <w:color w:val="000000" w:themeColor="text1"/>
                <w:sz w:val="22"/>
                <w:szCs w:val="22"/>
              </w:rPr>
              <w:t xml:space="preserve">, </w:t>
            </w:r>
            <w:r w:rsidRPr="00617F91">
              <w:rPr>
                <w:rFonts w:ascii="Arial" w:hAnsi="Arial" w:cs="Arial"/>
                <w:color w:val="000000" w:themeColor="text1"/>
                <w:sz w:val="22"/>
                <w:szCs w:val="22"/>
              </w:rPr>
              <w:t>Addaction</w:t>
            </w:r>
            <w:r w:rsidR="00617F91" w:rsidRPr="00617F91">
              <w:rPr>
                <w:rFonts w:ascii="Arial" w:hAnsi="Arial" w:cs="Arial"/>
                <w:color w:val="000000" w:themeColor="text1"/>
                <w:sz w:val="22"/>
                <w:szCs w:val="22"/>
              </w:rPr>
              <w:t xml:space="preserve"> and Adult A’s GP were notified about the assessment</w:t>
            </w:r>
            <w:r w:rsidRPr="00617F91">
              <w:rPr>
                <w:rFonts w:ascii="Arial" w:hAnsi="Arial" w:cs="Arial"/>
                <w:color w:val="000000" w:themeColor="text1"/>
                <w:sz w:val="22"/>
                <w:szCs w:val="22"/>
              </w:rPr>
              <w:t xml:space="preserve">. </w:t>
            </w:r>
            <w:r w:rsidR="00617F91" w:rsidRPr="00617F91">
              <w:rPr>
                <w:rFonts w:ascii="Arial" w:hAnsi="Arial" w:cs="Arial"/>
                <w:color w:val="000000" w:themeColor="text1"/>
                <w:sz w:val="22"/>
                <w:szCs w:val="22"/>
              </w:rPr>
              <w:t>The c</w:t>
            </w:r>
            <w:r w:rsidRPr="00617F91">
              <w:rPr>
                <w:rFonts w:ascii="Arial" w:hAnsi="Arial" w:cs="Arial"/>
                <w:color w:val="000000" w:themeColor="text1"/>
                <w:sz w:val="22"/>
                <w:szCs w:val="22"/>
              </w:rPr>
              <w:t xml:space="preserve">linical </w:t>
            </w:r>
            <w:r w:rsidR="00617F91" w:rsidRPr="00617F91">
              <w:rPr>
                <w:rFonts w:ascii="Arial" w:hAnsi="Arial" w:cs="Arial"/>
                <w:color w:val="000000" w:themeColor="text1"/>
                <w:sz w:val="22"/>
                <w:szCs w:val="22"/>
              </w:rPr>
              <w:t>r</w:t>
            </w:r>
            <w:r w:rsidRPr="00617F91">
              <w:rPr>
                <w:rFonts w:ascii="Arial" w:hAnsi="Arial" w:cs="Arial"/>
                <w:color w:val="000000" w:themeColor="text1"/>
                <w:sz w:val="22"/>
                <w:szCs w:val="22"/>
              </w:rPr>
              <w:t xml:space="preserve">isk </w:t>
            </w:r>
            <w:r w:rsidR="00617F91" w:rsidRPr="00617F91">
              <w:rPr>
                <w:rFonts w:ascii="Arial" w:hAnsi="Arial" w:cs="Arial"/>
                <w:color w:val="000000" w:themeColor="text1"/>
                <w:sz w:val="22"/>
                <w:szCs w:val="22"/>
              </w:rPr>
              <w:t>a</w:t>
            </w:r>
            <w:r w:rsidRPr="00617F91">
              <w:rPr>
                <w:rFonts w:ascii="Arial" w:hAnsi="Arial" w:cs="Arial"/>
                <w:color w:val="000000" w:themeColor="text1"/>
                <w:sz w:val="22"/>
                <w:szCs w:val="22"/>
              </w:rPr>
              <w:t>ssessment</w:t>
            </w:r>
            <w:r w:rsidR="00617F91" w:rsidRPr="00617F91">
              <w:rPr>
                <w:rFonts w:ascii="Arial" w:hAnsi="Arial" w:cs="Arial"/>
                <w:color w:val="000000" w:themeColor="text1"/>
                <w:sz w:val="22"/>
                <w:szCs w:val="22"/>
              </w:rPr>
              <w:t xml:space="preserve"> identified that Adult A had </w:t>
            </w:r>
            <w:r w:rsidRPr="00F11D46">
              <w:rPr>
                <w:rFonts w:ascii="Arial" w:hAnsi="Arial" w:cs="Arial"/>
                <w:color w:val="000000" w:themeColor="text1"/>
                <w:sz w:val="22"/>
                <w:szCs w:val="22"/>
              </w:rPr>
              <w:t>no intent to harm herself</w:t>
            </w:r>
            <w:r w:rsidR="00617F91" w:rsidRPr="00F11D46">
              <w:rPr>
                <w:rFonts w:ascii="Arial" w:hAnsi="Arial" w:cs="Arial"/>
                <w:color w:val="000000" w:themeColor="text1"/>
                <w:sz w:val="22"/>
                <w:szCs w:val="22"/>
              </w:rPr>
              <w:t xml:space="preserve"> and that </w:t>
            </w:r>
            <w:r w:rsidRPr="00F11D46">
              <w:rPr>
                <w:rFonts w:ascii="Arial" w:hAnsi="Arial" w:cs="Arial"/>
                <w:color w:val="000000" w:themeColor="text1"/>
                <w:sz w:val="22"/>
                <w:szCs w:val="22"/>
              </w:rPr>
              <w:t xml:space="preserve">she </w:t>
            </w:r>
            <w:r w:rsidR="00617F91" w:rsidRPr="00F11D46">
              <w:rPr>
                <w:rFonts w:ascii="Arial" w:hAnsi="Arial" w:cs="Arial"/>
                <w:color w:val="000000" w:themeColor="text1"/>
                <w:sz w:val="22"/>
                <w:szCs w:val="22"/>
              </w:rPr>
              <w:t xml:space="preserve">had </w:t>
            </w:r>
            <w:r w:rsidRPr="00F11D46">
              <w:rPr>
                <w:rFonts w:ascii="Arial" w:hAnsi="Arial" w:cs="Arial"/>
                <w:color w:val="000000" w:themeColor="text1"/>
                <w:sz w:val="22"/>
                <w:szCs w:val="22"/>
              </w:rPr>
              <w:t>report</w:t>
            </w:r>
            <w:r w:rsidR="00617F91" w:rsidRPr="00F11D46">
              <w:rPr>
                <w:rFonts w:ascii="Arial" w:hAnsi="Arial" w:cs="Arial"/>
                <w:color w:val="000000" w:themeColor="text1"/>
                <w:sz w:val="22"/>
                <w:szCs w:val="22"/>
              </w:rPr>
              <w:t>ed</w:t>
            </w:r>
            <w:r w:rsidRPr="00F11D46">
              <w:rPr>
                <w:rFonts w:ascii="Arial" w:hAnsi="Arial" w:cs="Arial"/>
                <w:color w:val="000000" w:themeColor="text1"/>
                <w:sz w:val="22"/>
                <w:szCs w:val="22"/>
              </w:rPr>
              <w:t xml:space="preserve"> that stressors such as relationship difficulties led her to stab herself</w:t>
            </w:r>
            <w:r w:rsidR="00F11D46">
              <w:rPr>
                <w:rFonts w:ascii="Arial" w:hAnsi="Arial" w:cs="Arial"/>
                <w:color w:val="000000" w:themeColor="text1"/>
                <w:sz w:val="22"/>
                <w:szCs w:val="22"/>
              </w:rPr>
              <w:t xml:space="preserve">. Adult A further stated that </w:t>
            </w:r>
            <w:r w:rsidRPr="00F11D46">
              <w:rPr>
                <w:rFonts w:ascii="Arial" w:hAnsi="Arial" w:cs="Arial"/>
                <w:color w:val="000000" w:themeColor="text1"/>
                <w:sz w:val="22"/>
                <w:szCs w:val="22"/>
              </w:rPr>
              <w:t xml:space="preserve">she </w:t>
            </w:r>
            <w:r w:rsidR="00F11D46" w:rsidRPr="00F11D46">
              <w:rPr>
                <w:rFonts w:ascii="Arial" w:hAnsi="Arial" w:cs="Arial"/>
                <w:color w:val="000000" w:themeColor="text1"/>
                <w:sz w:val="22"/>
                <w:szCs w:val="22"/>
              </w:rPr>
              <w:t>was</w:t>
            </w:r>
            <w:r w:rsidRPr="00F11D46">
              <w:rPr>
                <w:rFonts w:ascii="Arial" w:hAnsi="Arial" w:cs="Arial"/>
                <w:color w:val="000000" w:themeColor="text1"/>
                <w:sz w:val="22"/>
                <w:szCs w:val="22"/>
              </w:rPr>
              <w:t xml:space="preserve"> aware that increased substance use put her at risk of harming herself and </w:t>
            </w:r>
            <w:r w:rsidR="00F11D46" w:rsidRPr="00F11D46">
              <w:rPr>
                <w:rFonts w:ascii="Arial" w:hAnsi="Arial" w:cs="Arial"/>
                <w:color w:val="000000" w:themeColor="text1"/>
                <w:sz w:val="22"/>
                <w:szCs w:val="22"/>
              </w:rPr>
              <w:t xml:space="preserve">she </w:t>
            </w:r>
            <w:r w:rsidRPr="00F11D46">
              <w:rPr>
                <w:rFonts w:ascii="Arial" w:hAnsi="Arial" w:cs="Arial"/>
                <w:color w:val="000000" w:themeColor="text1"/>
                <w:sz w:val="22"/>
                <w:szCs w:val="22"/>
              </w:rPr>
              <w:t xml:space="preserve">state that it </w:t>
            </w:r>
            <w:r w:rsidR="00F11D46" w:rsidRPr="00F11D46">
              <w:rPr>
                <w:rFonts w:ascii="Arial" w:hAnsi="Arial" w:cs="Arial"/>
                <w:color w:val="000000" w:themeColor="text1"/>
                <w:sz w:val="22"/>
                <w:szCs w:val="22"/>
              </w:rPr>
              <w:t>wa</w:t>
            </w:r>
            <w:r w:rsidRPr="00F11D46">
              <w:rPr>
                <w:rFonts w:ascii="Arial" w:hAnsi="Arial" w:cs="Arial"/>
                <w:color w:val="000000" w:themeColor="text1"/>
                <w:sz w:val="22"/>
                <w:szCs w:val="22"/>
              </w:rPr>
              <w:t xml:space="preserve">s during these times if </w:t>
            </w:r>
            <w:r w:rsidR="00F11D46" w:rsidRPr="00F11D46">
              <w:rPr>
                <w:rFonts w:ascii="Arial" w:hAnsi="Arial" w:cs="Arial"/>
                <w:color w:val="000000" w:themeColor="text1"/>
                <w:sz w:val="22"/>
                <w:szCs w:val="22"/>
              </w:rPr>
              <w:t xml:space="preserve">she felt </w:t>
            </w:r>
            <w:r w:rsidRPr="00F11D46">
              <w:rPr>
                <w:rFonts w:ascii="Arial" w:hAnsi="Arial" w:cs="Arial"/>
                <w:color w:val="000000" w:themeColor="text1"/>
                <w:sz w:val="22"/>
                <w:szCs w:val="22"/>
              </w:rPr>
              <w:t xml:space="preserve">distressed </w:t>
            </w:r>
            <w:r w:rsidR="00F11D46" w:rsidRPr="00F11D46">
              <w:rPr>
                <w:rFonts w:ascii="Arial" w:hAnsi="Arial" w:cs="Arial"/>
                <w:color w:val="000000" w:themeColor="text1"/>
                <w:sz w:val="22"/>
                <w:szCs w:val="22"/>
              </w:rPr>
              <w:t xml:space="preserve">that she </w:t>
            </w:r>
            <w:r w:rsidRPr="00F11D46">
              <w:rPr>
                <w:rFonts w:ascii="Arial" w:hAnsi="Arial" w:cs="Arial"/>
                <w:color w:val="000000" w:themeColor="text1"/>
                <w:sz w:val="22"/>
                <w:szCs w:val="22"/>
              </w:rPr>
              <w:t>w</w:t>
            </w:r>
            <w:r w:rsidR="00F11D46" w:rsidRPr="00F11D46">
              <w:rPr>
                <w:rFonts w:ascii="Arial" w:hAnsi="Arial" w:cs="Arial"/>
                <w:color w:val="000000" w:themeColor="text1"/>
                <w:sz w:val="22"/>
                <w:szCs w:val="22"/>
              </w:rPr>
              <w:t>ould</w:t>
            </w:r>
            <w:r w:rsidRPr="00F11D46">
              <w:rPr>
                <w:rFonts w:ascii="Arial" w:hAnsi="Arial" w:cs="Arial"/>
                <w:color w:val="000000" w:themeColor="text1"/>
                <w:sz w:val="22"/>
                <w:szCs w:val="22"/>
              </w:rPr>
              <w:t xml:space="preserve"> consider ending her life. </w:t>
            </w:r>
            <w:r w:rsidR="00F11D46" w:rsidRPr="00F11D46">
              <w:rPr>
                <w:rFonts w:ascii="Arial" w:hAnsi="Arial" w:cs="Arial"/>
                <w:color w:val="000000" w:themeColor="text1"/>
                <w:sz w:val="22"/>
                <w:szCs w:val="22"/>
              </w:rPr>
              <w:t xml:space="preserve">Adult A </w:t>
            </w:r>
            <w:r w:rsidRPr="00F11D46">
              <w:rPr>
                <w:rFonts w:ascii="Arial" w:hAnsi="Arial" w:cs="Arial"/>
                <w:color w:val="000000" w:themeColor="text1"/>
                <w:sz w:val="22"/>
                <w:szCs w:val="22"/>
              </w:rPr>
              <w:t>also reported that at times she c</w:t>
            </w:r>
            <w:r w:rsidR="00F11D46" w:rsidRPr="00F11D46">
              <w:rPr>
                <w:rFonts w:ascii="Arial" w:hAnsi="Arial" w:cs="Arial"/>
                <w:color w:val="000000" w:themeColor="text1"/>
                <w:sz w:val="22"/>
                <w:szCs w:val="22"/>
              </w:rPr>
              <w:t>ould</w:t>
            </w:r>
            <w:r w:rsidRPr="00F11D46">
              <w:rPr>
                <w:rFonts w:ascii="Arial" w:hAnsi="Arial" w:cs="Arial"/>
                <w:color w:val="000000" w:themeColor="text1"/>
                <w:sz w:val="22"/>
                <w:szCs w:val="22"/>
              </w:rPr>
              <w:t xml:space="preserve"> no longer manage the voice </w:t>
            </w:r>
            <w:r w:rsidR="00F11D46" w:rsidRPr="00F11D46">
              <w:rPr>
                <w:rFonts w:ascii="Arial" w:hAnsi="Arial" w:cs="Arial"/>
                <w:color w:val="000000" w:themeColor="text1"/>
                <w:sz w:val="22"/>
                <w:szCs w:val="22"/>
              </w:rPr>
              <w:t xml:space="preserve">that </w:t>
            </w:r>
            <w:r w:rsidRPr="00F11D46">
              <w:rPr>
                <w:rFonts w:ascii="Arial" w:hAnsi="Arial" w:cs="Arial"/>
                <w:color w:val="000000" w:themeColor="text1"/>
                <w:sz w:val="22"/>
                <w:szCs w:val="22"/>
              </w:rPr>
              <w:t xml:space="preserve">she </w:t>
            </w:r>
            <w:r w:rsidR="00F11D46" w:rsidRPr="00F11D46">
              <w:rPr>
                <w:rFonts w:ascii="Arial" w:hAnsi="Arial" w:cs="Arial"/>
                <w:color w:val="000000" w:themeColor="text1"/>
                <w:sz w:val="22"/>
                <w:szCs w:val="22"/>
              </w:rPr>
              <w:t>heard</w:t>
            </w:r>
            <w:r w:rsidRPr="00F11D46">
              <w:rPr>
                <w:rFonts w:ascii="Arial" w:hAnsi="Arial" w:cs="Arial"/>
                <w:color w:val="000000" w:themeColor="text1"/>
                <w:sz w:val="22"/>
                <w:szCs w:val="22"/>
              </w:rPr>
              <w:t xml:space="preserve"> and </w:t>
            </w:r>
            <w:r w:rsidR="00F11D46" w:rsidRPr="00F11D46">
              <w:rPr>
                <w:rFonts w:ascii="Arial" w:hAnsi="Arial" w:cs="Arial"/>
                <w:color w:val="000000" w:themeColor="text1"/>
                <w:sz w:val="22"/>
                <w:szCs w:val="22"/>
              </w:rPr>
              <w:t>that as a consequence she had</w:t>
            </w:r>
            <w:r w:rsidRPr="00F11D46">
              <w:rPr>
                <w:rFonts w:ascii="Arial" w:hAnsi="Arial" w:cs="Arial"/>
                <w:color w:val="000000" w:themeColor="text1"/>
                <w:sz w:val="22"/>
                <w:szCs w:val="22"/>
              </w:rPr>
              <w:t xml:space="preserve"> consider</w:t>
            </w:r>
            <w:r w:rsidR="00F11D46" w:rsidRPr="00F11D46">
              <w:rPr>
                <w:rFonts w:ascii="Arial" w:hAnsi="Arial" w:cs="Arial"/>
                <w:color w:val="000000" w:themeColor="text1"/>
                <w:sz w:val="22"/>
                <w:szCs w:val="22"/>
              </w:rPr>
              <w:t>ed</w:t>
            </w:r>
            <w:r w:rsidRPr="00F11D46">
              <w:rPr>
                <w:rFonts w:ascii="Arial" w:hAnsi="Arial" w:cs="Arial"/>
                <w:color w:val="000000" w:themeColor="text1"/>
                <w:sz w:val="22"/>
                <w:szCs w:val="22"/>
              </w:rPr>
              <w:t xml:space="preserve"> </w:t>
            </w:r>
            <w:r w:rsidR="00934353">
              <w:rPr>
                <w:rFonts w:ascii="Arial" w:hAnsi="Arial" w:cs="Arial"/>
                <w:color w:val="000000" w:themeColor="text1"/>
                <w:sz w:val="22"/>
                <w:szCs w:val="22"/>
              </w:rPr>
              <w:t>taking her own life</w:t>
            </w:r>
            <w:r w:rsidRPr="00F11D46">
              <w:rPr>
                <w:rFonts w:ascii="Arial" w:hAnsi="Arial" w:cs="Arial"/>
                <w:color w:val="000000" w:themeColor="text1"/>
                <w:sz w:val="22"/>
                <w:szCs w:val="22"/>
              </w:rPr>
              <w:t xml:space="preserve"> by jumping in front of buses. Adult A </w:t>
            </w:r>
            <w:r w:rsidR="00F11D46" w:rsidRPr="00F11D46">
              <w:rPr>
                <w:rFonts w:ascii="Arial" w:hAnsi="Arial" w:cs="Arial"/>
                <w:color w:val="000000" w:themeColor="text1"/>
                <w:sz w:val="22"/>
                <w:szCs w:val="22"/>
              </w:rPr>
              <w:t xml:space="preserve">stated that she </w:t>
            </w:r>
            <w:r w:rsidRPr="00F11D46">
              <w:rPr>
                <w:rFonts w:ascii="Arial" w:hAnsi="Arial" w:cs="Arial"/>
                <w:color w:val="000000" w:themeColor="text1"/>
                <w:sz w:val="22"/>
                <w:szCs w:val="22"/>
              </w:rPr>
              <w:t>d</w:t>
            </w:r>
            <w:r w:rsidR="00F11D46" w:rsidRPr="00F11D46">
              <w:rPr>
                <w:rFonts w:ascii="Arial" w:hAnsi="Arial" w:cs="Arial"/>
                <w:color w:val="000000" w:themeColor="text1"/>
                <w:sz w:val="22"/>
                <w:szCs w:val="22"/>
              </w:rPr>
              <w:t>id</w:t>
            </w:r>
            <w:r w:rsidRPr="00F11D46">
              <w:rPr>
                <w:rFonts w:ascii="Arial" w:hAnsi="Arial" w:cs="Arial"/>
                <w:color w:val="000000" w:themeColor="text1"/>
                <w:sz w:val="22"/>
                <w:szCs w:val="22"/>
              </w:rPr>
              <w:t xml:space="preserve"> seek help during these times and </w:t>
            </w:r>
            <w:r w:rsidR="00F11D46" w:rsidRPr="00F11D46">
              <w:rPr>
                <w:rFonts w:ascii="Arial" w:hAnsi="Arial" w:cs="Arial"/>
                <w:color w:val="000000" w:themeColor="text1"/>
                <w:sz w:val="22"/>
                <w:szCs w:val="22"/>
              </w:rPr>
              <w:t xml:space="preserve">she </w:t>
            </w:r>
            <w:r w:rsidRPr="00F11D46">
              <w:rPr>
                <w:rFonts w:ascii="Arial" w:hAnsi="Arial" w:cs="Arial"/>
                <w:color w:val="000000" w:themeColor="text1"/>
                <w:sz w:val="22"/>
                <w:szCs w:val="22"/>
              </w:rPr>
              <w:t xml:space="preserve">agreed to use OOH numbers or A&amp;E </w:t>
            </w:r>
            <w:r w:rsidR="00F11D46" w:rsidRPr="00F11D46">
              <w:rPr>
                <w:rFonts w:ascii="Arial" w:hAnsi="Arial" w:cs="Arial"/>
                <w:color w:val="000000" w:themeColor="text1"/>
                <w:sz w:val="22"/>
                <w:szCs w:val="22"/>
              </w:rPr>
              <w:t>if she</w:t>
            </w:r>
            <w:r w:rsidRPr="00F11D46">
              <w:rPr>
                <w:rFonts w:ascii="Arial" w:hAnsi="Arial" w:cs="Arial"/>
                <w:color w:val="000000" w:themeColor="text1"/>
                <w:sz w:val="22"/>
                <w:szCs w:val="22"/>
              </w:rPr>
              <w:t xml:space="preserve"> required</w:t>
            </w:r>
            <w:r w:rsidR="00F11D46" w:rsidRPr="00F11D46">
              <w:rPr>
                <w:rFonts w:ascii="Arial" w:hAnsi="Arial" w:cs="Arial"/>
                <w:color w:val="000000" w:themeColor="text1"/>
                <w:sz w:val="22"/>
                <w:szCs w:val="22"/>
              </w:rPr>
              <w:t xml:space="preserve"> further help</w:t>
            </w:r>
            <w:r w:rsidRPr="00F11D46">
              <w:rPr>
                <w:rFonts w:ascii="Arial" w:hAnsi="Arial" w:cs="Arial"/>
                <w:color w:val="000000" w:themeColor="text1"/>
                <w:sz w:val="22"/>
                <w:szCs w:val="22"/>
              </w:rPr>
              <w:t xml:space="preserve">. </w:t>
            </w:r>
            <w:r w:rsidR="00F11D46" w:rsidRPr="00F11D46">
              <w:rPr>
                <w:rFonts w:ascii="Arial" w:hAnsi="Arial" w:cs="Arial"/>
                <w:color w:val="000000" w:themeColor="text1"/>
                <w:sz w:val="22"/>
                <w:szCs w:val="22"/>
              </w:rPr>
              <w:t>At that stage it was identified that a p</w:t>
            </w:r>
            <w:r w:rsidRPr="00F11D46">
              <w:rPr>
                <w:rFonts w:ascii="Arial" w:hAnsi="Arial" w:cs="Arial"/>
                <w:color w:val="000000" w:themeColor="text1"/>
                <w:sz w:val="22"/>
                <w:szCs w:val="22"/>
              </w:rPr>
              <w:t xml:space="preserve">rotective factor </w:t>
            </w:r>
            <w:r w:rsidR="00F11D46" w:rsidRPr="00F11D46">
              <w:rPr>
                <w:rFonts w:ascii="Arial" w:hAnsi="Arial" w:cs="Arial"/>
                <w:color w:val="000000" w:themeColor="text1"/>
                <w:sz w:val="22"/>
                <w:szCs w:val="22"/>
              </w:rPr>
              <w:t>wa</w:t>
            </w:r>
            <w:r w:rsidRPr="00F11D46">
              <w:rPr>
                <w:rFonts w:ascii="Arial" w:hAnsi="Arial" w:cs="Arial"/>
                <w:color w:val="000000" w:themeColor="text1"/>
                <w:sz w:val="22"/>
                <w:szCs w:val="22"/>
              </w:rPr>
              <w:t>s her daughter</w:t>
            </w:r>
            <w:r w:rsidR="00F11D46" w:rsidRPr="00F11D46">
              <w:rPr>
                <w:rFonts w:ascii="Arial" w:hAnsi="Arial" w:cs="Arial"/>
                <w:color w:val="000000" w:themeColor="text1"/>
                <w:sz w:val="22"/>
                <w:szCs w:val="22"/>
              </w:rPr>
              <w:t xml:space="preserve">. The assessment also noted that she was at risk from other people. </w:t>
            </w:r>
          </w:p>
        </w:tc>
      </w:tr>
      <w:tr w:rsidR="00DD1FE3" w:rsidRPr="00DD1FE3" w:rsidTr="00736CEF">
        <w:tc>
          <w:tcPr>
            <w:tcW w:w="8873" w:type="dxa"/>
          </w:tcPr>
          <w:p w:rsidR="00DD1FE3" w:rsidRPr="00DD1FE3" w:rsidRDefault="00DD1FE3" w:rsidP="00B60A08">
            <w:pPr>
              <w:pStyle w:val="NormalWeb"/>
              <w:spacing w:line="276" w:lineRule="auto"/>
              <w:rPr>
                <w:rFonts w:ascii="Arial" w:hAnsi="Arial" w:cs="Arial"/>
                <w:sz w:val="22"/>
                <w:szCs w:val="22"/>
              </w:rPr>
            </w:pPr>
            <w:r w:rsidRPr="00DD1FE3">
              <w:rPr>
                <w:rFonts w:ascii="Arial" w:hAnsi="Arial" w:cs="Arial"/>
                <w:b/>
                <w:sz w:val="22"/>
                <w:szCs w:val="22"/>
              </w:rPr>
              <w:t xml:space="preserve">13.03.2017 </w:t>
            </w:r>
            <w:r w:rsidR="00F11D46" w:rsidRPr="000C581F">
              <w:rPr>
                <w:rFonts w:ascii="Arial" w:hAnsi="Arial" w:cs="Arial"/>
                <w:sz w:val="22"/>
                <w:szCs w:val="22"/>
              </w:rPr>
              <w:t>A</w:t>
            </w:r>
            <w:r w:rsidR="00F11D46">
              <w:rPr>
                <w:rFonts w:ascii="Arial" w:hAnsi="Arial" w:cs="Arial"/>
                <w:b/>
                <w:sz w:val="22"/>
                <w:szCs w:val="22"/>
              </w:rPr>
              <w:t xml:space="preserve"> </w:t>
            </w:r>
            <w:r w:rsidRPr="00DD1FE3">
              <w:rPr>
                <w:rFonts w:ascii="Arial" w:hAnsi="Arial" w:cs="Arial"/>
                <w:sz w:val="22"/>
                <w:szCs w:val="22"/>
              </w:rPr>
              <w:t>CFT housing officer attended a multiagency meeting for rough sleepers which included Adult A</w:t>
            </w:r>
            <w:r w:rsidR="00F11D46">
              <w:rPr>
                <w:rFonts w:ascii="Arial" w:hAnsi="Arial" w:cs="Arial"/>
                <w:sz w:val="22"/>
                <w:szCs w:val="22"/>
              </w:rPr>
              <w:t>’s case</w:t>
            </w:r>
            <w:r w:rsidRPr="00DD1FE3">
              <w:rPr>
                <w:rFonts w:ascii="Arial" w:hAnsi="Arial" w:cs="Arial"/>
                <w:sz w:val="22"/>
                <w:szCs w:val="22"/>
              </w:rPr>
              <w:t xml:space="preserve">. Multi agency intervention discussed. </w:t>
            </w:r>
          </w:p>
        </w:tc>
      </w:tr>
      <w:tr w:rsidR="00DD1FE3" w:rsidRPr="00DD1FE3" w:rsidTr="00736CEF">
        <w:tc>
          <w:tcPr>
            <w:tcW w:w="8873" w:type="dxa"/>
          </w:tcPr>
          <w:p w:rsidR="00DD1FE3" w:rsidRPr="00DD1FE3" w:rsidRDefault="00DD1FE3" w:rsidP="00B60A08">
            <w:pPr>
              <w:spacing w:before="100" w:beforeAutospacing="1" w:after="100" w:afterAutospacing="1" w:line="276" w:lineRule="auto"/>
              <w:jc w:val="both"/>
              <w:rPr>
                <w:rFonts w:ascii="Arial" w:hAnsi="Arial" w:cs="Arial"/>
                <w:b/>
                <w:sz w:val="22"/>
                <w:szCs w:val="22"/>
              </w:rPr>
            </w:pPr>
            <w:r w:rsidRPr="00DD1FE3">
              <w:rPr>
                <w:rFonts w:ascii="Arial" w:hAnsi="Arial" w:cs="Arial"/>
                <w:b/>
                <w:color w:val="000000" w:themeColor="text1"/>
                <w:sz w:val="22"/>
                <w:szCs w:val="22"/>
              </w:rPr>
              <w:t>13.03.2017</w:t>
            </w:r>
            <w:r w:rsidRPr="00DD1FE3">
              <w:rPr>
                <w:rFonts w:ascii="Arial" w:hAnsi="Arial" w:cs="Arial"/>
                <w:color w:val="000000" w:themeColor="text1"/>
                <w:sz w:val="22"/>
                <w:szCs w:val="22"/>
              </w:rPr>
              <w:t xml:space="preserve"> Carrick ICMHT received two referrals for Adult A from CFT Housing Support and CJLDS. This </w:t>
            </w:r>
            <w:r w:rsidR="00B60A08">
              <w:rPr>
                <w:rFonts w:ascii="Arial" w:hAnsi="Arial" w:cs="Arial"/>
                <w:color w:val="000000" w:themeColor="text1"/>
                <w:sz w:val="22"/>
                <w:szCs w:val="22"/>
              </w:rPr>
              <w:t>referral</w:t>
            </w:r>
            <w:r w:rsidRPr="00DD1FE3">
              <w:rPr>
                <w:rFonts w:ascii="Arial" w:hAnsi="Arial" w:cs="Arial"/>
                <w:color w:val="000000" w:themeColor="text1"/>
                <w:sz w:val="22"/>
                <w:szCs w:val="22"/>
              </w:rPr>
              <w:t xml:space="preserve"> was for an assessment of Adult A’s on-going psychotic symptoms. The referrals were assessed by the team’s consultant and forwarded to the </w:t>
            </w:r>
            <w:r w:rsidR="00B60A08">
              <w:rPr>
                <w:rFonts w:ascii="Arial" w:hAnsi="Arial" w:cs="Arial"/>
                <w:color w:val="000000" w:themeColor="text1"/>
                <w:sz w:val="22"/>
                <w:szCs w:val="22"/>
              </w:rPr>
              <w:t>S</w:t>
            </w:r>
            <w:r w:rsidRPr="00DD1FE3">
              <w:rPr>
                <w:rFonts w:ascii="Arial" w:hAnsi="Arial" w:cs="Arial"/>
                <w:color w:val="000000" w:themeColor="text1"/>
                <w:sz w:val="22"/>
                <w:szCs w:val="22"/>
              </w:rPr>
              <w:t xml:space="preserve">pecialist EIT </w:t>
            </w:r>
            <w:r w:rsidR="00B60A08">
              <w:rPr>
                <w:rFonts w:ascii="Arial" w:hAnsi="Arial" w:cs="Arial"/>
                <w:color w:val="000000" w:themeColor="text1"/>
                <w:sz w:val="22"/>
                <w:szCs w:val="22"/>
              </w:rPr>
              <w:t>S</w:t>
            </w:r>
            <w:r w:rsidRPr="00DD1FE3">
              <w:rPr>
                <w:rFonts w:ascii="Arial" w:hAnsi="Arial" w:cs="Arial"/>
                <w:color w:val="000000" w:themeColor="text1"/>
                <w:sz w:val="22"/>
                <w:szCs w:val="22"/>
              </w:rPr>
              <w:t>ervice .</w:t>
            </w:r>
            <w:r w:rsidRPr="00DD1FE3">
              <w:rPr>
                <w:rFonts w:ascii="Arial" w:hAnsi="Arial" w:cs="Arial"/>
                <w:b/>
                <w:color w:val="000000" w:themeColor="text1"/>
                <w:sz w:val="22"/>
                <w:szCs w:val="22"/>
              </w:rPr>
              <w:t xml:space="preserve"> </w:t>
            </w:r>
          </w:p>
        </w:tc>
      </w:tr>
      <w:tr w:rsidR="008423F9" w:rsidRPr="00DD1FE3" w:rsidTr="00736CEF">
        <w:tc>
          <w:tcPr>
            <w:tcW w:w="8873" w:type="dxa"/>
          </w:tcPr>
          <w:p w:rsidR="008423F9" w:rsidRPr="00DD1FE3" w:rsidRDefault="008423F9" w:rsidP="00B60A08">
            <w:pPr>
              <w:spacing w:before="100" w:beforeAutospacing="1" w:after="100" w:afterAutospacing="1" w:line="276" w:lineRule="auto"/>
              <w:jc w:val="both"/>
              <w:rPr>
                <w:rFonts w:ascii="Arial" w:hAnsi="Arial" w:cs="Arial"/>
                <w:b/>
                <w:color w:val="000000" w:themeColor="text1"/>
                <w:sz w:val="22"/>
                <w:szCs w:val="22"/>
              </w:rPr>
            </w:pPr>
            <w:r>
              <w:rPr>
                <w:rFonts w:ascii="Arial" w:hAnsi="Arial" w:cs="Arial"/>
                <w:b/>
                <w:color w:val="000000" w:themeColor="text1"/>
                <w:sz w:val="22"/>
                <w:szCs w:val="22"/>
              </w:rPr>
              <w:t xml:space="preserve">15.03.2017 </w:t>
            </w:r>
            <w:r w:rsidR="00B60A08" w:rsidRPr="005D59E7">
              <w:rPr>
                <w:rFonts w:ascii="Arial" w:hAnsi="Arial" w:cs="Arial"/>
                <w:color w:val="000000" w:themeColor="text1"/>
                <w:sz w:val="22"/>
                <w:szCs w:val="22"/>
              </w:rPr>
              <w:t>A</w:t>
            </w:r>
            <w:r w:rsidR="005D59E7">
              <w:rPr>
                <w:rFonts w:ascii="Arial" w:hAnsi="Arial" w:cs="Arial"/>
                <w:b/>
                <w:color w:val="000000" w:themeColor="text1"/>
                <w:sz w:val="22"/>
                <w:szCs w:val="22"/>
              </w:rPr>
              <w:t>n</w:t>
            </w:r>
            <w:r w:rsidR="00B60A08">
              <w:rPr>
                <w:rFonts w:ascii="Arial" w:hAnsi="Arial" w:cs="Arial"/>
                <w:b/>
                <w:color w:val="000000" w:themeColor="text1"/>
                <w:sz w:val="22"/>
                <w:szCs w:val="22"/>
              </w:rPr>
              <w:t xml:space="preserve"> </w:t>
            </w:r>
            <w:r w:rsidRPr="008423F9">
              <w:rPr>
                <w:rFonts w:ascii="Arial" w:hAnsi="Arial" w:cs="Arial"/>
                <w:sz w:val="22"/>
                <w:szCs w:val="22"/>
              </w:rPr>
              <w:t xml:space="preserve">Achieving Best Evidence Interview </w:t>
            </w:r>
            <w:r w:rsidR="00B60A08">
              <w:rPr>
                <w:rFonts w:ascii="Arial" w:hAnsi="Arial" w:cs="Arial"/>
                <w:sz w:val="22"/>
                <w:szCs w:val="22"/>
              </w:rPr>
              <w:t xml:space="preserve">was conducted by Police in relation to the allegation of rape that had been made by Adult A. Adult a was supported by an IDVA. </w:t>
            </w:r>
          </w:p>
        </w:tc>
      </w:tr>
      <w:tr w:rsidR="008423F9" w:rsidRPr="00DD1FE3" w:rsidTr="00736CEF">
        <w:tc>
          <w:tcPr>
            <w:tcW w:w="8873" w:type="dxa"/>
          </w:tcPr>
          <w:p w:rsidR="008423F9" w:rsidRPr="008423F9" w:rsidRDefault="008423F9" w:rsidP="00B60A08">
            <w:pPr>
              <w:jc w:val="both"/>
            </w:pPr>
            <w:r>
              <w:rPr>
                <w:rFonts w:ascii="Arial" w:hAnsi="Arial" w:cs="Arial"/>
                <w:b/>
                <w:color w:val="000000" w:themeColor="text1"/>
                <w:sz w:val="22"/>
                <w:szCs w:val="22"/>
              </w:rPr>
              <w:t>16.03</w:t>
            </w:r>
            <w:r w:rsidR="0044091B">
              <w:rPr>
                <w:rFonts w:ascii="Arial" w:hAnsi="Arial" w:cs="Arial"/>
                <w:b/>
                <w:color w:val="000000" w:themeColor="text1"/>
                <w:sz w:val="22"/>
                <w:szCs w:val="22"/>
              </w:rPr>
              <w:t>.</w:t>
            </w:r>
            <w:r>
              <w:rPr>
                <w:rFonts w:ascii="Arial" w:hAnsi="Arial" w:cs="Arial"/>
                <w:b/>
                <w:color w:val="000000" w:themeColor="text1"/>
                <w:sz w:val="22"/>
                <w:szCs w:val="22"/>
              </w:rPr>
              <w:t xml:space="preserve">2017 </w:t>
            </w:r>
            <w:r w:rsidRPr="006F1B32">
              <w:rPr>
                <w:rFonts w:ascii="Arial" w:hAnsi="Arial" w:cs="Arial"/>
                <w:color w:val="000000" w:themeColor="text1"/>
                <w:sz w:val="22"/>
                <w:szCs w:val="22"/>
              </w:rPr>
              <w:t>Adult A</w:t>
            </w:r>
            <w:r w:rsidR="00B60A08">
              <w:rPr>
                <w:rFonts w:ascii="Arial" w:hAnsi="Arial" w:cs="Arial"/>
                <w:color w:val="000000" w:themeColor="text1"/>
                <w:sz w:val="22"/>
                <w:szCs w:val="22"/>
              </w:rPr>
              <w:t>’s IDVA had a meeting with her</w:t>
            </w:r>
            <w:r w:rsidRPr="006F1B32">
              <w:rPr>
                <w:rFonts w:ascii="Arial" w:hAnsi="Arial" w:cs="Arial"/>
                <w:color w:val="000000" w:themeColor="text1"/>
                <w:sz w:val="22"/>
                <w:szCs w:val="22"/>
              </w:rPr>
              <w:t xml:space="preserve">. </w:t>
            </w:r>
            <w:r w:rsidR="006F1B32" w:rsidRPr="006F1B32">
              <w:rPr>
                <w:rFonts w:ascii="Arial" w:hAnsi="Arial" w:cs="Arial"/>
                <w:color w:val="000000" w:themeColor="text1"/>
                <w:sz w:val="22"/>
                <w:szCs w:val="22"/>
              </w:rPr>
              <w:t>Adult A declined to complete a domestic abuse risk assessment and would not discuss</w:t>
            </w:r>
            <w:r w:rsidR="00B60A08">
              <w:rPr>
                <w:rFonts w:ascii="Arial" w:hAnsi="Arial" w:cs="Arial"/>
                <w:color w:val="000000" w:themeColor="text1"/>
                <w:sz w:val="22"/>
                <w:szCs w:val="22"/>
              </w:rPr>
              <w:t xml:space="preserve"> </w:t>
            </w:r>
            <w:r w:rsidR="006F1B32" w:rsidRPr="006F1B32">
              <w:rPr>
                <w:rFonts w:ascii="Arial" w:hAnsi="Arial" w:cs="Arial"/>
                <w:color w:val="000000" w:themeColor="text1"/>
                <w:sz w:val="22"/>
                <w:szCs w:val="22"/>
              </w:rPr>
              <w:t>d</w:t>
            </w:r>
            <w:r w:rsidRPr="006F1B32">
              <w:rPr>
                <w:rFonts w:ascii="Arial" w:hAnsi="Arial" w:cs="Arial"/>
                <w:color w:val="000000" w:themeColor="text1"/>
                <w:sz w:val="22"/>
                <w:szCs w:val="22"/>
              </w:rPr>
              <w:t>omestic abuse</w:t>
            </w:r>
            <w:r w:rsidR="006F1B32" w:rsidRPr="006F1B32">
              <w:rPr>
                <w:rFonts w:ascii="Arial" w:hAnsi="Arial" w:cs="Arial"/>
                <w:color w:val="000000" w:themeColor="text1"/>
                <w:sz w:val="22"/>
                <w:szCs w:val="22"/>
              </w:rPr>
              <w:t>.</w:t>
            </w:r>
            <w:r w:rsidRPr="006F1B32">
              <w:rPr>
                <w:rFonts w:ascii="Arial" w:hAnsi="Arial" w:cs="Arial"/>
                <w:color w:val="000000" w:themeColor="text1"/>
                <w:sz w:val="22"/>
                <w:szCs w:val="22"/>
              </w:rPr>
              <w:t xml:space="preserve"> </w:t>
            </w:r>
            <w:r w:rsidRPr="006F1B32">
              <w:rPr>
                <w:rFonts w:ascii="Arial" w:hAnsi="Arial" w:cs="Arial"/>
                <w:sz w:val="22"/>
                <w:szCs w:val="22"/>
              </w:rPr>
              <w:t>Adult A was staying with her mum</w:t>
            </w:r>
            <w:r w:rsidR="00B60A08">
              <w:rPr>
                <w:rFonts w:ascii="Arial" w:hAnsi="Arial" w:cs="Arial"/>
                <w:sz w:val="22"/>
                <w:szCs w:val="22"/>
              </w:rPr>
              <w:t xml:space="preserve"> at that time.</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sz w:val="22"/>
                <w:szCs w:val="22"/>
              </w:rPr>
            </w:pPr>
            <w:r w:rsidRPr="00DD1FE3">
              <w:rPr>
                <w:rFonts w:ascii="Arial" w:hAnsi="Arial" w:cs="Arial"/>
                <w:b/>
                <w:sz w:val="22"/>
                <w:szCs w:val="22"/>
              </w:rPr>
              <w:t xml:space="preserve">17.03.2017 </w:t>
            </w:r>
            <w:r w:rsidRPr="00DD1FE3">
              <w:rPr>
                <w:rFonts w:ascii="Arial" w:hAnsi="Arial" w:cs="Arial"/>
                <w:sz w:val="22"/>
                <w:szCs w:val="22"/>
              </w:rPr>
              <w:t>A referral for Adult A was triaged by West Early Intervention Team (Psychosis). This triage process concluded that Adult  A should be offered an assessment appointment</w:t>
            </w:r>
            <w:r w:rsidR="00B60A08">
              <w:rPr>
                <w:rFonts w:ascii="Arial" w:hAnsi="Arial" w:cs="Arial"/>
                <w:sz w:val="22"/>
                <w:szCs w:val="22"/>
              </w:rPr>
              <w:t>.</w:t>
            </w:r>
            <w:r w:rsidRPr="00DD1FE3">
              <w:rPr>
                <w:rFonts w:ascii="Arial" w:hAnsi="Arial" w:cs="Arial"/>
                <w:sz w:val="22"/>
                <w:szCs w:val="22"/>
              </w:rPr>
              <w:t xml:space="preserve"> </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b/>
                <w:sz w:val="22"/>
                <w:szCs w:val="22"/>
              </w:rPr>
            </w:pPr>
            <w:r w:rsidRPr="00DD1FE3">
              <w:rPr>
                <w:rFonts w:ascii="Arial" w:hAnsi="Arial" w:cs="Arial"/>
                <w:b/>
                <w:sz w:val="22"/>
                <w:szCs w:val="22"/>
              </w:rPr>
              <w:t xml:space="preserve">20.03.2017 </w:t>
            </w:r>
            <w:r w:rsidRPr="00DD1FE3">
              <w:rPr>
                <w:rFonts w:ascii="Arial" w:hAnsi="Arial" w:cs="Arial"/>
                <w:sz w:val="22"/>
                <w:szCs w:val="22"/>
              </w:rPr>
              <w:t>Adult A’s</w:t>
            </w:r>
            <w:r w:rsidR="00B60A08">
              <w:rPr>
                <w:rFonts w:ascii="Arial" w:hAnsi="Arial" w:cs="Arial"/>
                <w:sz w:val="22"/>
                <w:szCs w:val="22"/>
              </w:rPr>
              <w:t xml:space="preserve"> </w:t>
            </w:r>
            <w:r w:rsidRPr="00DD1FE3">
              <w:rPr>
                <w:rFonts w:ascii="Arial" w:hAnsi="Arial" w:cs="Arial"/>
                <w:sz w:val="22"/>
                <w:szCs w:val="22"/>
              </w:rPr>
              <w:t>GP prescribed</w:t>
            </w:r>
            <w:r w:rsidRPr="00DD1FE3">
              <w:rPr>
                <w:rFonts w:ascii="Arial" w:hAnsi="Arial" w:cs="Arial"/>
                <w:b/>
                <w:sz w:val="22"/>
                <w:szCs w:val="22"/>
              </w:rPr>
              <w:t xml:space="preserve"> </w:t>
            </w:r>
            <w:r w:rsidRPr="00DD1FE3">
              <w:rPr>
                <w:rFonts w:ascii="Arial" w:eastAsia="Times New Roman" w:hAnsi="Arial" w:cs="Arial"/>
                <w:sz w:val="22"/>
                <w:szCs w:val="22"/>
                <w:lang w:eastAsia="en-US"/>
              </w:rPr>
              <w:t xml:space="preserve">prophylactic anti-psychotic medication following advice from Addaction and </w:t>
            </w:r>
            <w:r w:rsidR="00B60A08">
              <w:rPr>
                <w:rFonts w:ascii="Arial" w:eastAsia="Times New Roman" w:hAnsi="Arial" w:cs="Arial"/>
                <w:sz w:val="22"/>
                <w:szCs w:val="22"/>
                <w:lang w:eastAsia="en-US"/>
              </w:rPr>
              <w:t xml:space="preserve">on </w:t>
            </w:r>
            <w:r w:rsidRPr="00DD1FE3">
              <w:rPr>
                <w:rFonts w:ascii="Arial" w:eastAsia="Times New Roman" w:hAnsi="Arial" w:cs="Arial"/>
                <w:sz w:val="22"/>
                <w:szCs w:val="22"/>
                <w:lang w:eastAsia="en-US"/>
              </w:rPr>
              <w:t xml:space="preserve">consideration of </w:t>
            </w:r>
            <w:r w:rsidR="00B60A08">
              <w:rPr>
                <w:rFonts w:ascii="Arial" w:eastAsia="Times New Roman" w:hAnsi="Arial" w:cs="Arial"/>
                <w:sz w:val="22"/>
                <w:szCs w:val="22"/>
                <w:lang w:eastAsia="en-US"/>
              </w:rPr>
              <w:t xml:space="preserve">the </w:t>
            </w:r>
            <w:r w:rsidRPr="00DD1FE3">
              <w:rPr>
                <w:rFonts w:ascii="Arial" w:eastAsia="Times New Roman" w:hAnsi="Arial" w:cs="Arial"/>
                <w:sz w:val="22"/>
                <w:szCs w:val="22"/>
                <w:lang w:eastAsia="en-US"/>
              </w:rPr>
              <w:t>multi-agency information</w:t>
            </w:r>
            <w:r w:rsidR="00B60A08">
              <w:rPr>
                <w:rFonts w:ascii="Arial" w:eastAsia="Times New Roman" w:hAnsi="Arial" w:cs="Arial"/>
                <w:sz w:val="22"/>
                <w:szCs w:val="22"/>
                <w:lang w:eastAsia="en-US"/>
              </w:rPr>
              <w:t xml:space="preserve"> that was available to them</w:t>
            </w:r>
            <w:r w:rsidRPr="00DD1FE3">
              <w:rPr>
                <w:rFonts w:ascii="Arial" w:eastAsia="Times New Roman" w:hAnsi="Arial" w:cs="Arial"/>
                <w:sz w:val="22"/>
                <w:szCs w:val="22"/>
                <w:lang w:eastAsia="en-US"/>
              </w:rPr>
              <w:t>.</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sz w:val="22"/>
                <w:szCs w:val="22"/>
              </w:rPr>
            </w:pPr>
            <w:r w:rsidRPr="00DD1FE3">
              <w:rPr>
                <w:rFonts w:ascii="Arial" w:hAnsi="Arial" w:cs="Arial"/>
                <w:b/>
                <w:sz w:val="22"/>
                <w:szCs w:val="22"/>
              </w:rPr>
              <w:lastRenderedPageBreak/>
              <w:t xml:space="preserve">22.03.2017 </w:t>
            </w:r>
            <w:r w:rsidRPr="00DD1FE3">
              <w:rPr>
                <w:rFonts w:ascii="Arial" w:hAnsi="Arial" w:cs="Arial"/>
                <w:sz w:val="22"/>
                <w:szCs w:val="22"/>
              </w:rPr>
              <w:t>Assessment appointment with EIT. Adult</w:t>
            </w:r>
            <w:r w:rsidR="00B60A08">
              <w:rPr>
                <w:rFonts w:ascii="Arial" w:hAnsi="Arial" w:cs="Arial"/>
                <w:sz w:val="22"/>
                <w:szCs w:val="22"/>
              </w:rPr>
              <w:t xml:space="preserve">  A </w:t>
            </w:r>
            <w:r w:rsidRPr="00DD1FE3">
              <w:rPr>
                <w:rFonts w:ascii="Arial" w:hAnsi="Arial" w:cs="Arial"/>
                <w:sz w:val="22"/>
                <w:szCs w:val="22"/>
              </w:rPr>
              <w:t>did not attend.</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 xml:space="preserve">23.03.2017 </w:t>
            </w:r>
            <w:r w:rsidRPr="00DD1FE3">
              <w:rPr>
                <w:rFonts w:ascii="Arial" w:hAnsi="Arial" w:cs="Arial"/>
                <w:sz w:val="22"/>
                <w:szCs w:val="22"/>
                <w:lang w:eastAsia="en-GB"/>
              </w:rPr>
              <w:t xml:space="preserve">Adult A called the police after </w:t>
            </w:r>
            <w:r w:rsidR="00B60A08">
              <w:rPr>
                <w:rFonts w:ascii="Arial" w:hAnsi="Arial" w:cs="Arial"/>
                <w:sz w:val="22"/>
                <w:szCs w:val="22"/>
                <w:lang w:eastAsia="en-GB"/>
              </w:rPr>
              <w:t xml:space="preserve">she had </w:t>
            </w:r>
            <w:r w:rsidRPr="00DD1FE3">
              <w:rPr>
                <w:rFonts w:ascii="Arial" w:hAnsi="Arial" w:cs="Arial"/>
                <w:sz w:val="22"/>
                <w:szCs w:val="22"/>
                <w:lang w:eastAsia="en-GB"/>
              </w:rPr>
              <w:t>return</w:t>
            </w:r>
            <w:r w:rsidR="00B60A08">
              <w:rPr>
                <w:rFonts w:ascii="Arial" w:hAnsi="Arial" w:cs="Arial"/>
                <w:sz w:val="22"/>
                <w:szCs w:val="22"/>
                <w:lang w:eastAsia="en-GB"/>
              </w:rPr>
              <w:t>ed</w:t>
            </w:r>
            <w:r w:rsidRPr="00DD1FE3">
              <w:rPr>
                <w:rFonts w:ascii="Arial" w:hAnsi="Arial" w:cs="Arial"/>
                <w:sz w:val="22"/>
                <w:szCs w:val="22"/>
                <w:lang w:eastAsia="en-GB"/>
              </w:rPr>
              <w:t xml:space="preserve"> home and </w:t>
            </w:r>
            <w:r w:rsidR="00B60A08">
              <w:rPr>
                <w:rFonts w:ascii="Arial" w:hAnsi="Arial" w:cs="Arial"/>
                <w:sz w:val="22"/>
                <w:szCs w:val="22"/>
                <w:lang w:eastAsia="en-GB"/>
              </w:rPr>
              <w:t xml:space="preserve">believed that she could </w:t>
            </w:r>
            <w:r w:rsidRPr="00DD1FE3">
              <w:rPr>
                <w:rFonts w:ascii="Arial" w:hAnsi="Arial" w:cs="Arial"/>
                <w:sz w:val="22"/>
                <w:szCs w:val="22"/>
                <w:lang w:eastAsia="en-GB"/>
              </w:rPr>
              <w:t>hear</w:t>
            </w:r>
            <w:r w:rsidR="00B60A08">
              <w:rPr>
                <w:rFonts w:ascii="Arial" w:hAnsi="Arial" w:cs="Arial"/>
                <w:sz w:val="22"/>
                <w:szCs w:val="22"/>
                <w:lang w:eastAsia="en-GB"/>
              </w:rPr>
              <w:t xml:space="preserve"> </w:t>
            </w:r>
            <w:r w:rsidRPr="00DD1FE3">
              <w:rPr>
                <w:rFonts w:ascii="Arial" w:hAnsi="Arial" w:cs="Arial"/>
                <w:sz w:val="22"/>
                <w:szCs w:val="22"/>
                <w:lang w:eastAsia="en-GB"/>
              </w:rPr>
              <w:t xml:space="preserve">a number of male voices in her loft. A search of the loft was </w:t>
            </w:r>
            <w:r w:rsidR="00380EF1">
              <w:rPr>
                <w:rFonts w:ascii="Arial" w:hAnsi="Arial" w:cs="Arial"/>
                <w:sz w:val="22"/>
                <w:szCs w:val="22"/>
                <w:lang w:eastAsia="en-GB"/>
              </w:rPr>
              <w:t xml:space="preserve">made and nothing was found. </w:t>
            </w:r>
            <w:r w:rsidRPr="00DD1FE3">
              <w:rPr>
                <w:rFonts w:ascii="Arial" w:hAnsi="Arial" w:cs="Arial"/>
                <w:sz w:val="22"/>
                <w:szCs w:val="22"/>
                <w:lang w:eastAsia="en-GB"/>
              </w:rPr>
              <w:t xml:space="preserve">A ViST was submitted detailing </w:t>
            </w:r>
            <w:r w:rsidR="00380EF1">
              <w:rPr>
                <w:rFonts w:ascii="Arial" w:hAnsi="Arial" w:cs="Arial"/>
                <w:sz w:val="22"/>
                <w:szCs w:val="22"/>
                <w:lang w:eastAsia="en-GB"/>
              </w:rPr>
              <w:t xml:space="preserve">officers </w:t>
            </w:r>
            <w:r w:rsidRPr="00DD1FE3">
              <w:rPr>
                <w:rFonts w:ascii="Arial" w:hAnsi="Arial" w:cs="Arial"/>
                <w:sz w:val="22"/>
                <w:szCs w:val="22"/>
                <w:lang w:eastAsia="en-GB"/>
              </w:rPr>
              <w:t>concerns that Adult A’s mental health was deteriorating. The information state</w:t>
            </w:r>
            <w:r w:rsidR="00380EF1">
              <w:rPr>
                <w:rFonts w:ascii="Arial" w:hAnsi="Arial" w:cs="Arial"/>
                <w:sz w:val="22"/>
                <w:szCs w:val="22"/>
                <w:lang w:eastAsia="en-GB"/>
              </w:rPr>
              <w:t>d</w:t>
            </w:r>
            <w:r w:rsidRPr="00DD1FE3">
              <w:rPr>
                <w:rFonts w:ascii="Arial" w:hAnsi="Arial" w:cs="Arial"/>
                <w:sz w:val="22"/>
                <w:szCs w:val="22"/>
                <w:lang w:eastAsia="en-GB"/>
              </w:rPr>
              <w:t xml:space="preserve"> that Adult A </w:t>
            </w:r>
            <w:r w:rsidR="00380EF1">
              <w:rPr>
                <w:rFonts w:ascii="Arial" w:hAnsi="Arial" w:cs="Arial"/>
                <w:sz w:val="22"/>
                <w:szCs w:val="22"/>
                <w:lang w:eastAsia="en-GB"/>
              </w:rPr>
              <w:t xml:space="preserve">was </w:t>
            </w:r>
            <w:r w:rsidRPr="00DD1FE3">
              <w:rPr>
                <w:rFonts w:ascii="Arial" w:hAnsi="Arial" w:cs="Arial"/>
                <w:sz w:val="22"/>
                <w:szCs w:val="22"/>
                <w:lang w:eastAsia="en-GB"/>
              </w:rPr>
              <w:t>continu</w:t>
            </w:r>
            <w:r w:rsidR="00380EF1">
              <w:rPr>
                <w:rFonts w:ascii="Arial" w:hAnsi="Arial" w:cs="Arial"/>
                <w:sz w:val="22"/>
                <w:szCs w:val="22"/>
                <w:lang w:eastAsia="en-GB"/>
              </w:rPr>
              <w:t>ing</w:t>
            </w:r>
            <w:r w:rsidRPr="00DD1FE3">
              <w:rPr>
                <w:rFonts w:ascii="Arial" w:hAnsi="Arial" w:cs="Arial"/>
                <w:sz w:val="22"/>
                <w:szCs w:val="22"/>
                <w:lang w:eastAsia="en-GB"/>
              </w:rPr>
              <w:t xml:space="preserve"> to smoke crack and heroin and this </w:t>
            </w:r>
            <w:r w:rsidR="00380EF1">
              <w:rPr>
                <w:rFonts w:ascii="Arial" w:hAnsi="Arial" w:cs="Arial"/>
                <w:sz w:val="22"/>
                <w:szCs w:val="22"/>
                <w:lang w:eastAsia="en-GB"/>
              </w:rPr>
              <w:t>wa</w:t>
            </w:r>
            <w:r w:rsidRPr="00DD1FE3">
              <w:rPr>
                <w:rFonts w:ascii="Arial" w:hAnsi="Arial" w:cs="Arial"/>
                <w:sz w:val="22"/>
                <w:szCs w:val="22"/>
                <w:lang w:eastAsia="en-GB"/>
              </w:rPr>
              <w:t xml:space="preserve">s impacting on her mental health </w:t>
            </w:r>
            <w:r w:rsidR="00380EF1">
              <w:rPr>
                <w:rFonts w:ascii="Arial" w:hAnsi="Arial" w:cs="Arial"/>
                <w:sz w:val="22"/>
                <w:szCs w:val="22"/>
                <w:lang w:eastAsia="en-GB"/>
              </w:rPr>
              <w:t xml:space="preserve">and </w:t>
            </w:r>
            <w:r w:rsidRPr="00DD1FE3">
              <w:rPr>
                <w:rFonts w:ascii="Arial" w:hAnsi="Arial" w:cs="Arial"/>
                <w:sz w:val="22"/>
                <w:szCs w:val="22"/>
                <w:lang w:eastAsia="en-GB"/>
              </w:rPr>
              <w:t>making her paranoid. Addaction advised Police that she w</w:t>
            </w:r>
            <w:r w:rsidR="00380EF1">
              <w:rPr>
                <w:rFonts w:ascii="Arial" w:hAnsi="Arial" w:cs="Arial"/>
                <w:sz w:val="22"/>
                <w:szCs w:val="22"/>
                <w:lang w:eastAsia="en-GB"/>
              </w:rPr>
              <w:t>ould</w:t>
            </w:r>
            <w:r w:rsidRPr="00DD1FE3">
              <w:rPr>
                <w:rFonts w:ascii="Arial" w:hAnsi="Arial" w:cs="Arial"/>
                <w:sz w:val="22"/>
                <w:szCs w:val="22"/>
                <w:lang w:eastAsia="en-GB"/>
              </w:rPr>
              <w:t xml:space="preserve"> be undergoing a mental health assessment and a care package was being put in</w:t>
            </w:r>
            <w:r w:rsidR="00380EF1">
              <w:rPr>
                <w:rFonts w:ascii="Arial" w:hAnsi="Arial" w:cs="Arial"/>
                <w:sz w:val="22"/>
                <w:szCs w:val="22"/>
                <w:lang w:eastAsia="en-GB"/>
              </w:rPr>
              <w:t>to</w:t>
            </w:r>
            <w:r w:rsidRPr="00DD1FE3">
              <w:rPr>
                <w:rFonts w:ascii="Arial" w:hAnsi="Arial" w:cs="Arial"/>
                <w:sz w:val="22"/>
                <w:szCs w:val="22"/>
                <w:lang w:eastAsia="en-GB"/>
              </w:rPr>
              <w:t xml:space="preserve"> place. Adult A </w:t>
            </w:r>
            <w:r w:rsidR="00A0537F">
              <w:rPr>
                <w:rFonts w:ascii="Arial" w:hAnsi="Arial" w:cs="Arial"/>
                <w:sz w:val="22"/>
                <w:szCs w:val="22"/>
                <w:lang w:eastAsia="en-GB"/>
              </w:rPr>
              <w:t xml:space="preserve">did not </w:t>
            </w:r>
            <w:r w:rsidRPr="00DD1FE3">
              <w:rPr>
                <w:rFonts w:ascii="Arial" w:hAnsi="Arial" w:cs="Arial"/>
                <w:sz w:val="22"/>
                <w:szCs w:val="22"/>
                <w:lang w:eastAsia="en-GB"/>
              </w:rPr>
              <w:t xml:space="preserve">consent to the information being shared and </w:t>
            </w:r>
            <w:r w:rsidR="00A0537F">
              <w:rPr>
                <w:rFonts w:ascii="Arial" w:hAnsi="Arial" w:cs="Arial"/>
                <w:sz w:val="22"/>
                <w:szCs w:val="22"/>
                <w:lang w:eastAsia="en-GB"/>
              </w:rPr>
              <w:t>would not</w:t>
            </w:r>
            <w:r w:rsidRPr="00DD1FE3">
              <w:rPr>
                <w:rFonts w:ascii="Arial" w:hAnsi="Arial" w:cs="Arial"/>
                <w:sz w:val="22"/>
                <w:szCs w:val="22"/>
                <w:lang w:eastAsia="en-GB"/>
              </w:rPr>
              <w:t xml:space="preserve"> engage </w:t>
            </w:r>
            <w:r w:rsidR="00380EF1">
              <w:rPr>
                <w:rFonts w:ascii="Arial" w:hAnsi="Arial" w:cs="Arial"/>
                <w:sz w:val="22"/>
                <w:szCs w:val="22"/>
                <w:lang w:eastAsia="en-GB"/>
              </w:rPr>
              <w:t xml:space="preserve">further </w:t>
            </w:r>
            <w:r w:rsidRPr="00DD1FE3">
              <w:rPr>
                <w:rFonts w:ascii="Arial" w:hAnsi="Arial" w:cs="Arial"/>
                <w:sz w:val="22"/>
                <w:szCs w:val="22"/>
                <w:lang w:eastAsia="en-GB"/>
              </w:rPr>
              <w:t xml:space="preserve">with the officer. The ViST was assessed by the CST </w:t>
            </w:r>
            <w:r w:rsidR="00380EF1">
              <w:rPr>
                <w:rFonts w:ascii="Arial" w:hAnsi="Arial" w:cs="Arial"/>
                <w:sz w:val="22"/>
                <w:szCs w:val="22"/>
                <w:lang w:eastAsia="en-GB"/>
              </w:rPr>
              <w:t xml:space="preserve">and a decision was made not to share </w:t>
            </w:r>
            <w:r w:rsidRPr="00DD1FE3">
              <w:rPr>
                <w:rFonts w:ascii="Arial" w:hAnsi="Arial" w:cs="Arial"/>
                <w:sz w:val="22"/>
                <w:szCs w:val="22"/>
                <w:lang w:eastAsia="en-GB"/>
              </w:rPr>
              <w:t>the information</w:t>
            </w:r>
            <w:r w:rsidR="00380EF1">
              <w:rPr>
                <w:rFonts w:ascii="Arial" w:hAnsi="Arial" w:cs="Arial"/>
                <w:sz w:val="22"/>
                <w:szCs w:val="22"/>
                <w:lang w:eastAsia="en-GB"/>
              </w:rPr>
              <w:t xml:space="preserve"> further</w:t>
            </w:r>
            <w:r w:rsidRPr="00DD1FE3">
              <w:rPr>
                <w:rFonts w:ascii="Arial" w:hAnsi="Arial" w:cs="Arial"/>
                <w:sz w:val="22"/>
                <w:szCs w:val="22"/>
                <w:lang w:eastAsia="en-GB"/>
              </w:rPr>
              <w:t>.</w:t>
            </w:r>
          </w:p>
        </w:tc>
      </w:tr>
      <w:tr w:rsidR="00DD1FE3" w:rsidRPr="00DD1FE3" w:rsidTr="00736CEF">
        <w:tc>
          <w:tcPr>
            <w:tcW w:w="8873" w:type="dxa"/>
          </w:tcPr>
          <w:p w:rsidR="00DD1FE3" w:rsidRPr="000B1421" w:rsidRDefault="00DD1FE3" w:rsidP="00736CEF">
            <w:pPr>
              <w:spacing w:line="276" w:lineRule="auto"/>
              <w:jc w:val="both"/>
              <w:rPr>
                <w:rFonts w:ascii="Arial" w:hAnsi="Arial" w:cs="Arial"/>
                <w:color w:val="FF0000"/>
                <w:sz w:val="22"/>
                <w:szCs w:val="22"/>
                <w:lang w:eastAsia="en-GB"/>
              </w:rPr>
            </w:pPr>
            <w:r w:rsidRPr="00665158">
              <w:rPr>
                <w:rFonts w:ascii="Arial" w:hAnsi="Arial" w:cs="Arial"/>
                <w:b/>
                <w:color w:val="000000" w:themeColor="text1"/>
                <w:sz w:val="22"/>
                <w:szCs w:val="22"/>
                <w:lang w:eastAsia="en-GB"/>
              </w:rPr>
              <w:t>2</w:t>
            </w:r>
            <w:r w:rsidR="00380EF1" w:rsidRPr="00665158">
              <w:rPr>
                <w:rFonts w:ascii="Arial" w:hAnsi="Arial" w:cs="Arial"/>
                <w:b/>
                <w:color w:val="000000" w:themeColor="text1"/>
                <w:sz w:val="22"/>
                <w:szCs w:val="22"/>
                <w:lang w:eastAsia="en-GB"/>
              </w:rPr>
              <w:t>4</w:t>
            </w:r>
            <w:r w:rsidRPr="00665158">
              <w:rPr>
                <w:rFonts w:ascii="Arial" w:hAnsi="Arial" w:cs="Arial"/>
                <w:b/>
                <w:color w:val="000000" w:themeColor="text1"/>
                <w:sz w:val="22"/>
                <w:szCs w:val="22"/>
                <w:lang w:eastAsia="en-GB"/>
              </w:rPr>
              <w:t>.03.2017</w:t>
            </w:r>
            <w:r w:rsidRPr="00665158">
              <w:rPr>
                <w:rFonts w:ascii="Arial" w:hAnsi="Arial" w:cs="Arial"/>
                <w:color w:val="000000" w:themeColor="text1"/>
                <w:sz w:val="22"/>
                <w:szCs w:val="22"/>
                <w:lang w:eastAsia="en-GB"/>
              </w:rPr>
              <w:t xml:space="preserve"> </w:t>
            </w:r>
            <w:r w:rsidR="00682123" w:rsidRPr="00665158">
              <w:rPr>
                <w:rFonts w:ascii="Arial" w:hAnsi="Arial" w:cs="Arial"/>
                <w:color w:val="000000" w:themeColor="text1"/>
                <w:sz w:val="22"/>
                <w:szCs w:val="22"/>
                <w:lang w:eastAsia="en-GB"/>
              </w:rPr>
              <w:t>Police attended a report that Adult B had entered Adult A’s property using a ladder whilst she was not home</w:t>
            </w:r>
            <w:r w:rsidRPr="00DD1FE3">
              <w:rPr>
                <w:rFonts w:ascii="Arial" w:hAnsi="Arial" w:cs="Arial"/>
                <w:sz w:val="22"/>
                <w:szCs w:val="22"/>
                <w:lang w:eastAsia="en-GB"/>
              </w:rPr>
              <w:t xml:space="preserve">. Officers </w:t>
            </w:r>
            <w:r w:rsidR="00665158">
              <w:rPr>
                <w:rFonts w:ascii="Arial" w:hAnsi="Arial" w:cs="Arial"/>
                <w:sz w:val="22"/>
                <w:szCs w:val="22"/>
                <w:lang w:eastAsia="en-GB"/>
              </w:rPr>
              <w:t xml:space="preserve">attended the address and </w:t>
            </w:r>
            <w:r w:rsidRPr="00DD1FE3">
              <w:rPr>
                <w:rFonts w:ascii="Arial" w:hAnsi="Arial" w:cs="Arial"/>
                <w:sz w:val="22"/>
                <w:szCs w:val="22"/>
                <w:lang w:eastAsia="en-GB"/>
              </w:rPr>
              <w:t xml:space="preserve">saw Adult A and Adult B. The attending officers commented that Adult B was clearly very controlling over Adult A and </w:t>
            </w:r>
            <w:r w:rsidR="000B1421">
              <w:rPr>
                <w:rFonts w:ascii="Arial" w:hAnsi="Arial" w:cs="Arial"/>
                <w:sz w:val="22"/>
                <w:szCs w:val="22"/>
                <w:lang w:eastAsia="en-GB"/>
              </w:rPr>
              <w:t xml:space="preserve">that </w:t>
            </w:r>
            <w:r w:rsidRPr="00DD1FE3">
              <w:rPr>
                <w:rFonts w:ascii="Arial" w:hAnsi="Arial" w:cs="Arial"/>
                <w:sz w:val="22"/>
                <w:szCs w:val="22"/>
                <w:lang w:eastAsia="en-GB"/>
              </w:rPr>
              <w:t xml:space="preserve">she did not want to leave his side. The officers did manage to separate them but all Adult A would say was Adult B was her carer and the only person who looks after her. </w:t>
            </w:r>
            <w:r w:rsidR="00665158">
              <w:rPr>
                <w:rFonts w:ascii="Arial" w:hAnsi="Arial" w:cs="Arial"/>
                <w:sz w:val="22"/>
                <w:szCs w:val="22"/>
                <w:lang w:eastAsia="en-GB"/>
              </w:rPr>
              <w:t xml:space="preserve">Officers spoke to Adult A about her physical and mental health but she </w:t>
            </w:r>
            <w:r w:rsidR="00A0537F">
              <w:rPr>
                <w:rFonts w:ascii="Arial" w:hAnsi="Arial" w:cs="Arial"/>
                <w:sz w:val="22"/>
                <w:szCs w:val="22"/>
                <w:lang w:eastAsia="en-GB"/>
              </w:rPr>
              <w:t xml:space="preserve">did not want </w:t>
            </w:r>
            <w:r w:rsidR="00665158">
              <w:rPr>
                <w:rFonts w:ascii="Arial" w:hAnsi="Arial" w:cs="Arial"/>
                <w:sz w:val="22"/>
                <w:szCs w:val="22"/>
                <w:lang w:eastAsia="en-GB"/>
              </w:rPr>
              <w:t>to engage with officers.  Appropriate paperwork completed and submitted.</w:t>
            </w:r>
          </w:p>
        </w:tc>
      </w:tr>
      <w:tr w:rsidR="00665158" w:rsidRPr="00DD1FE3" w:rsidTr="00736CEF">
        <w:tc>
          <w:tcPr>
            <w:tcW w:w="8873" w:type="dxa"/>
          </w:tcPr>
          <w:p w:rsidR="00665158" w:rsidRPr="00665158" w:rsidRDefault="00665158" w:rsidP="00736CEF">
            <w:pPr>
              <w:spacing w:line="276" w:lineRule="auto"/>
              <w:jc w:val="both"/>
              <w:rPr>
                <w:rFonts w:ascii="Arial" w:hAnsi="Arial" w:cs="Arial"/>
                <w:color w:val="000000" w:themeColor="text1"/>
                <w:sz w:val="22"/>
                <w:szCs w:val="22"/>
                <w:lang w:eastAsia="en-GB"/>
              </w:rPr>
            </w:pPr>
            <w:r>
              <w:rPr>
                <w:rFonts w:ascii="Arial" w:hAnsi="Arial" w:cs="Arial"/>
                <w:b/>
                <w:color w:val="000000" w:themeColor="text1"/>
                <w:sz w:val="22"/>
                <w:szCs w:val="22"/>
                <w:lang w:eastAsia="en-GB"/>
              </w:rPr>
              <w:t xml:space="preserve">25.03.2017  </w:t>
            </w:r>
            <w:r w:rsidRPr="00665158">
              <w:rPr>
                <w:rFonts w:ascii="Arial" w:hAnsi="Arial" w:cs="Arial"/>
                <w:color w:val="000000" w:themeColor="text1"/>
                <w:sz w:val="22"/>
                <w:szCs w:val="22"/>
                <w:lang w:eastAsia="en-GB"/>
              </w:rPr>
              <w:t xml:space="preserve">Adult A had attended Adult B’s home address to give his mother a birthday card. An argument took place. Police attended but Adult A </w:t>
            </w:r>
            <w:r w:rsidR="00A0537F">
              <w:rPr>
                <w:rFonts w:ascii="Arial" w:hAnsi="Arial" w:cs="Arial"/>
                <w:color w:val="000000" w:themeColor="text1"/>
                <w:sz w:val="22"/>
                <w:szCs w:val="22"/>
                <w:lang w:eastAsia="en-GB"/>
              </w:rPr>
              <w:t xml:space="preserve">did not want to complete </w:t>
            </w:r>
            <w:r w:rsidRPr="00665158">
              <w:rPr>
                <w:rFonts w:ascii="Arial" w:hAnsi="Arial" w:cs="Arial"/>
                <w:color w:val="000000" w:themeColor="text1"/>
                <w:sz w:val="22"/>
                <w:szCs w:val="22"/>
                <w:lang w:eastAsia="en-GB"/>
              </w:rPr>
              <w:t>a DASH. The DASH was completed and graded as medium.</w:t>
            </w:r>
          </w:p>
        </w:tc>
      </w:tr>
      <w:tr w:rsidR="00DD1FE3" w:rsidRPr="00DD1FE3" w:rsidTr="00736CEF">
        <w:tc>
          <w:tcPr>
            <w:tcW w:w="8873" w:type="dxa"/>
          </w:tcPr>
          <w:p w:rsidR="00DD1FE3" w:rsidRPr="00DD1FE3" w:rsidRDefault="00DD1FE3" w:rsidP="00736CEF">
            <w:pPr>
              <w:spacing w:line="276" w:lineRule="auto"/>
              <w:jc w:val="both"/>
              <w:rPr>
                <w:rFonts w:ascii="Arial" w:hAnsi="Arial" w:cs="Arial"/>
                <w:b/>
                <w:sz w:val="22"/>
                <w:szCs w:val="22"/>
                <w:lang w:eastAsia="en-GB"/>
              </w:rPr>
            </w:pPr>
            <w:r w:rsidRPr="00DD1FE3">
              <w:rPr>
                <w:rFonts w:ascii="Arial" w:hAnsi="Arial" w:cs="Arial"/>
                <w:b/>
                <w:sz w:val="22"/>
                <w:szCs w:val="22"/>
                <w:lang w:eastAsia="en-GB"/>
              </w:rPr>
              <w:t>27.03.</w:t>
            </w:r>
            <w:r w:rsidR="00EB4BF3">
              <w:rPr>
                <w:rFonts w:ascii="Arial" w:hAnsi="Arial" w:cs="Arial"/>
                <w:b/>
                <w:sz w:val="22"/>
                <w:szCs w:val="22"/>
                <w:lang w:eastAsia="en-GB"/>
              </w:rPr>
              <w:t>20</w:t>
            </w:r>
            <w:r w:rsidRPr="00DD1FE3">
              <w:rPr>
                <w:rFonts w:ascii="Arial" w:hAnsi="Arial" w:cs="Arial"/>
                <w:b/>
                <w:sz w:val="22"/>
                <w:szCs w:val="22"/>
                <w:lang w:eastAsia="en-GB"/>
              </w:rPr>
              <w:t xml:space="preserve">17 </w:t>
            </w:r>
            <w:r w:rsidRPr="00DD1FE3">
              <w:rPr>
                <w:rFonts w:ascii="Arial" w:hAnsi="Arial" w:cs="Arial"/>
                <w:sz w:val="22"/>
                <w:szCs w:val="22"/>
                <w:lang w:eastAsia="en-GB"/>
              </w:rPr>
              <w:t xml:space="preserve">Adult A’s case notes were assessed by the personalisation team </w:t>
            </w:r>
            <w:r w:rsidR="000B1421">
              <w:rPr>
                <w:rFonts w:ascii="Arial" w:hAnsi="Arial" w:cs="Arial"/>
                <w:sz w:val="22"/>
                <w:szCs w:val="22"/>
                <w:lang w:eastAsia="en-GB"/>
              </w:rPr>
              <w:t xml:space="preserve">at Adult Social Care </w:t>
            </w:r>
            <w:r w:rsidRPr="00DD1FE3">
              <w:rPr>
                <w:rFonts w:ascii="Arial" w:hAnsi="Arial" w:cs="Arial"/>
                <w:sz w:val="22"/>
                <w:szCs w:val="22"/>
                <w:lang w:eastAsia="en-GB"/>
              </w:rPr>
              <w:t>and a decision was made that she be supported for six hours a week. The social worker concluded that there was no requirement for a needs assessment.</w:t>
            </w:r>
            <w:r w:rsidR="00EB4BF3">
              <w:rPr>
                <w:rFonts w:ascii="Arial" w:hAnsi="Arial" w:cs="Arial"/>
                <w:sz w:val="22"/>
                <w:szCs w:val="22"/>
                <w:lang w:eastAsia="en-GB"/>
              </w:rPr>
              <w:t xml:space="preserve"> </w:t>
            </w:r>
            <w:r w:rsidRPr="00DD1FE3">
              <w:rPr>
                <w:rFonts w:ascii="Arial" w:hAnsi="Arial" w:cs="Arial"/>
                <w:sz w:val="22"/>
                <w:szCs w:val="22"/>
                <w:lang w:eastAsia="en-GB"/>
              </w:rPr>
              <w:t>The personalisation team were working with other agencies to support Adult A with housing needs and records state that a mental health assessment was due on the 29</w:t>
            </w:r>
            <w:r w:rsidRPr="00DD1FE3">
              <w:rPr>
                <w:rFonts w:ascii="Arial" w:hAnsi="Arial" w:cs="Arial"/>
                <w:sz w:val="22"/>
                <w:szCs w:val="22"/>
                <w:vertAlign w:val="superscript"/>
                <w:lang w:eastAsia="en-GB"/>
              </w:rPr>
              <w:t>th</w:t>
            </w:r>
            <w:r w:rsidRPr="00DD1FE3">
              <w:rPr>
                <w:rFonts w:ascii="Arial" w:hAnsi="Arial" w:cs="Arial"/>
                <w:sz w:val="22"/>
                <w:szCs w:val="22"/>
                <w:lang w:eastAsia="en-GB"/>
              </w:rPr>
              <w:t xml:space="preserve"> March 2017.</w:t>
            </w:r>
          </w:p>
        </w:tc>
      </w:tr>
      <w:tr w:rsidR="00DD1FE3" w:rsidRPr="00DD1FE3" w:rsidTr="00736CEF">
        <w:tc>
          <w:tcPr>
            <w:tcW w:w="8873" w:type="dxa"/>
          </w:tcPr>
          <w:p w:rsidR="00DD1FE3" w:rsidRPr="00DD1FE3" w:rsidRDefault="00DD1FE3" w:rsidP="000B1421">
            <w:pPr>
              <w:spacing w:before="100" w:beforeAutospacing="1" w:after="100" w:afterAutospacing="1" w:line="276" w:lineRule="auto"/>
              <w:jc w:val="both"/>
              <w:rPr>
                <w:rFonts w:ascii="Arial" w:hAnsi="Arial" w:cs="Arial"/>
                <w:sz w:val="22"/>
                <w:szCs w:val="22"/>
              </w:rPr>
            </w:pPr>
            <w:r w:rsidRPr="00DD1FE3">
              <w:rPr>
                <w:rFonts w:ascii="Arial" w:hAnsi="Arial" w:cs="Arial"/>
                <w:b/>
                <w:sz w:val="22"/>
                <w:szCs w:val="22"/>
                <w:lang w:eastAsia="en-GB"/>
              </w:rPr>
              <w:t>29.03.2017</w:t>
            </w:r>
            <w:r w:rsidRPr="00DD1FE3">
              <w:rPr>
                <w:rFonts w:ascii="Arial" w:hAnsi="Arial" w:cs="Arial"/>
                <w:sz w:val="22"/>
                <w:szCs w:val="22"/>
              </w:rPr>
              <w:t xml:space="preserve"> Assessment appointment with EIT. Adult A did not attend and therefore the appointment </w:t>
            </w:r>
            <w:r w:rsidR="000B1421">
              <w:rPr>
                <w:rFonts w:ascii="Arial" w:hAnsi="Arial" w:cs="Arial"/>
                <w:sz w:val="22"/>
                <w:szCs w:val="22"/>
              </w:rPr>
              <w:t xml:space="preserve">had to be </w:t>
            </w:r>
            <w:r w:rsidRPr="00DD1FE3">
              <w:rPr>
                <w:rFonts w:ascii="Arial" w:hAnsi="Arial" w:cs="Arial"/>
                <w:sz w:val="22"/>
                <w:szCs w:val="22"/>
              </w:rPr>
              <w:t xml:space="preserve">rebooked. An Addaction worker advised EIT that Adult A had been arrested with Adult B two days previously. At that stage it was known by agencies that Adult A </w:t>
            </w:r>
            <w:r w:rsidR="000B1421">
              <w:rPr>
                <w:rFonts w:ascii="Arial" w:hAnsi="Arial" w:cs="Arial"/>
                <w:sz w:val="22"/>
                <w:szCs w:val="22"/>
              </w:rPr>
              <w:t xml:space="preserve">was </w:t>
            </w:r>
            <w:r w:rsidRPr="00DD1FE3">
              <w:rPr>
                <w:rFonts w:ascii="Arial" w:hAnsi="Arial" w:cs="Arial"/>
                <w:sz w:val="22"/>
                <w:szCs w:val="22"/>
              </w:rPr>
              <w:t xml:space="preserve">open to MARAC and </w:t>
            </w:r>
            <w:r w:rsidR="000B1421">
              <w:rPr>
                <w:rFonts w:ascii="Arial" w:hAnsi="Arial" w:cs="Arial"/>
                <w:sz w:val="22"/>
                <w:szCs w:val="22"/>
              </w:rPr>
              <w:t>S</w:t>
            </w:r>
            <w:r w:rsidRPr="00DD1FE3">
              <w:rPr>
                <w:rFonts w:ascii="Arial" w:hAnsi="Arial" w:cs="Arial"/>
                <w:sz w:val="22"/>
                <w:szCs w:val="22"/>
              </w:rPr>
              <w:t xml:space="preserve">afeguarding due to concerns </w:t>
            </w:r>
            <w:r w:rsidR="000B1421">
              <w:rPr>
                <w:rFonts w:ascii="Arial" w:hAnsi="Arial" w:cs="Arial"/>
                <w:sz w:val="22"/>
                <w:szCs w:val="22"/>
              </w:rPr>
              <w:t xml:space="preserve">about </w:t>
            </w:r>
            <w:r w:rsidRPr="00DD1FE3">
              <w:rPr>
                <w:rFonts w:ascii="Arial" w:hAnsi="Arial" w:cs="Arial"/>
                <w:sz w:val="22"/>
                <w:szCs w:val="22"/>
              </w:rPr>
              <w:t xml:space="preserve">her vulnerability. There was a plan for Adult A to remain in her current DCH tenancy with an increased package of care (funded by Adult Social Care) going in to support her (approximately 8 hours per week). </w:t>
            </w:r>
            <w:r w:rsidR="000B1421">
              <w:rPr>
                <w:rFonts w:ascii="Arial" w:hAnsi="Arial" w:cs="Arial"/>
                <w:sz w:val="22"/>
                <w:szCs w:val="22"/>
              </w:rPr>
              <w:t xml:space="preserve">It was noted that </w:t>
            </w:r>
            <w:r w:rsidRPr="00DD1FE3">
              <w:rPr>
                <w:rFonts w:ascii="Arial" w:hAnsi="Arial" w:cs="Arial"/>
                <w:sz w:val="22"/>
                <w:szCs w:val="22"/>
              </w:rPr>
              <w:t>Adult A had an IDVA</w:t>
            </w:r>
            <w:r w:rsidR="00A0537F">
              <w:rPr>
                <w:rFonts w:ascii="Arial" w:hAnsi="Arial" w:cs="Arial"/>
                <w:sz w:val="22"/>
                <w:szCs w:val="22"/>
              </w:rPr>
              <w:t xml:space="preserve"> and </w:t>
            </w:r>
            <w:r w:rsidR="000B1421">
              <w:rPr>
                <w:rFonts w:ascii="Arial" w:hAnsi="Arial" w:cs="Arial"/>
                <w:sz w:val="22"/>
                <w:szCs w:val="22"/>
              </w:rPr>
              <w:t xml:space="preserve">that </w:t>
            </w:r>
            <w:r w:rsidRPr="00DD1FE3">
              <w:rPr>
                <w:rFonts w:ascii="Arial" w:hAnsi="Arial" w:cs="Arial"/>
                <w:sz w:val="22"/>
                <w:szCs w:val="22"/>
              </w:rPr>
              <w:t xml:space="preserve">she </w:t>
            </w:r>
            <w:r w:rsidR="00A0537F">
              <w:rPr>
                <w:rFonts w:ascii="Arial" w:hAnsi="Arial" w:cs="Arial"/>
                <w:sz w:val="22"/>
                <w:szCs w:val="22"/>
              </w:rPr>
              <w:t>did not want</w:t>
            </w:r>
            <w:r w:rsidRPr="00DD1FE3">
              <w:rPr>
                <w:rFonts w:ascii="Arial" w:hAnsi="Arial" w:cs="Arial"/>
                <w:sz w:val="22"/>
                <w:szCs w:val="22"/>
              </w:rPr>
              <w:t xml:space="preserve"> to engage with </w:t>
            </w:r>
            <w:r w:rsidR="000B1421">
              <w:rPr>
                <w:rFonts w:ascii="Arial" w:hAnsi="Arial" w:cs="Arial"/>
                <w:sz w:val="22"/>
                <w:szCs w:val="22"/>
              </w:rPr>
              <w:t>them</w:t>
            </w:r>
            <w:r w:rsidRPr="00DD1FE3">
              <w:rPr>
                <w:rFonts w:ascii="Arial" w:hAnsi="Arial" w:cs="Arial"/>
                <w:sz w:val="22"/>
                <w:szCs w:val="22"/>
              </w:rPr>
              <w:t xml:space="preserve">. It was noted that Adult A was not ready to address her drug use (crack cocaine and heroin) and </w:t>
            </w:r>
            <w:r w:rsidR="000B1421">
              <w:rPr>
                <w:rFonts w:ascii="Arial" w:hAnsi="Arial" w:cs="Arial"/>
                <w:sz w:val="22"/>
                <w:szCs w:val="22"/>
              </w:rPr>
              <w:t xml:space="preserve">that she </w:t>
            </w:r>
            <w:r w:rsidRPr="00DD1FE3">
              <w:rPr>
                <w:rFonts w:ascii="Arial" w:hAnsi="Arial" w:cs="Arial"/>
                <w:sz w:val="22"/>
                <w:szCs w:val="22"/>
              </w:rPr>
              <w:t xml:space="preserve">had been offered an inpatient detox on several occasions but had declined this. </w:t>
            </w:r>
            <w:r w:rsidR="000B1421">
              <w:rPr>
                <w:rFonts w:ascii="Arial" w:hAnsi="Arial" w:cs="Arial"/>
                <w:sz w:val="22"/>
                <w:szCs w:val="22"/>
              </w:rPr>
              <w:t>Adult A’s</w:t>
            </w:r>
            <w:r w:rsidRPr="00DD1FE3">
              <w:rPr>
                <w:rFonts w:ascii="Arial" w:hAnsi="Arial" w:cs="Arial"/>
                <w:sz w:val="22"/>
                <w:szCs w:val="22"/>
              </w:rPr>
              <w:t xml:space="preserve"> Addaction worker believed that Adult A had not been open about her mental health at recent contacts with health staff as she had wanted to leave hospital </w:t>
            </w:r>
            <w:r w:rsidR="000B1421">
              <w:rPr>
                <w:rFonts w:ascii="Arial" w:hAnsi="Arial" w:cs="Arial"/>
                <w:sz w:val="22"/>
                <w:szCs w:val="22"/>
              </w:rPr>
              <w:t>in order to take drugs</w:t>
            </w:r>
            <w:r w:rsidRPr="00DD1FE3">
              <w:rPr>
                <w:rFonts w:ascii="Arial" w:hAnsi="Arial" w:cs="Arial"/>
                <w:sz w:val="22"/>
                <w:szCs w:val="22"/>
              </w:rPr>
              <w:t xml:space="preserve">. Adult A’s Addaction worker believed she was psychotic due to </w:t>
            </w:r>
            <w:r w:rsidR="000B1421">
              <w:rPr>
                <w:rFonts w:ascii="Arial" w:hAnsi="Arial" w:cs="Arial"/>
                <w:sz w:val="22"/>
                <w:szCs w:val="22"/>
              </w:rPr>
              <w:t>the fact that she had</w:t>
            </w:r>
            <w:r w:rsidRPr="00DD1FE3">
              <w:rPr>
                <w:rFonts w:ascii="Arial" w:hAnsi="Arial" w:cs="Arial"/>
                <w:sz w:val="22"/>
                <w:szCs w:val="22"/>
              </w:rPr>
              <w:t xml:space="preserve"> report</w:t>
            </w:r>
            <w:r w:rsidR="000B1421">
              <w:rPr>
                <w:rFonts w:ascii="Arial" w:hAnsi="Arial" w:cs="Arial"/>
                <w:sz w:val="22"/>
                <w:szCs w:val="22"/>
              </w:rPr>
              <w:t>ed</w:t>
            </w:r>
            <w:r w:rsidRPr="00DD1FE3">
              <w:rPr>
                <w:rFonts w:ascii="Arial" w:hAnsi="Arial" w:cs="Arial"/>
                <w:sz w:val="22"/>
                <w:szCs w:val="22"/>
              </w:rPr>
              <w:t xml:space="preserve"> that she could hear derogatory voices.  Following the non-attendance at the appointments, Adult A was discharged from the EIT caseload, with the option for re-referral should she wish to engage. This decision was shared via a letter to Adult A’s GP and </w:t>
            </w:r>
            <w:r w:rsidR="000B1421">
              <w:rPr>
                <w:rFonts w:ascii="Arial" w:hAnsi="Arial" w:cs="Arial"/>
                <w:sz w:val="22"/>
                <w:szCs w:val="22"/>
              </w:rPr>
              <w:t xml:space="preserve">the </w:t>
            </w:r>
            <w:r w:rsidRPr="00DD1FE3">
              <w:rPr>
                <w:rFonts w:ascii="Arial" w:hAnsi="Arial" w:cs="Arial"/>
                <w:sz w:val="22"/>
                <w:szCs w:val="22"/>
              </w:rPr>
              <w:t>Addaction worker</w:t>
            </w:r>
            <w:r w:rsidR="000B1421">
              <w:rPr>
                <w:rFonts w:ascii="Arial" w:hAnsi="Arial" w:cs="Arial"/>
                <w:sz w:val="22"/>
                <w:szCs w:val="22"/>
              </w:rPr>
              <w:t xml:space="preserve">. </w:t>
            </w:r>
          </w:p>
        </w:tc>
      </w:tr>
      <w:tr w:rsidR="00296314" w:rsidRPr="00DD1FE3" w:rsidTr="00736CEF">
        <w:tc>
          <w:tcPr>
            <w:tcW w:w="8873" w:type="dxa"/>
          </w:tcPr>
          <w:p w:rsidR="00296314" w:rsidRPr="004251D4" w:rsidRDefault="00296314" w:rsidP="002510C2">
            <w:pPr>
              <w:jc w:val="both"/>
            </w:pPr>
            <w:r>
              <w:rPr>
                <w:rFonts w:ascii="Arial" w:hAnsi="Arial" w:cs="Arial"/>
                <w:b/>
                <w:sz w:val="22"/>
                <w:szCs w:val="22"/>
                <w:lang w:eastAsia="en-GB"/>
              </w:rPr>
              <w:t xml:space="preserve">03.04.2017 </w:t>
            </w:r>
            <w:r w:rsidR="000B1421" w:rsidRPr="000B1421">
              <w:rPr>
                <w:rFonts w:ascii="Arial" w:hAnsi="Arial" w:cs="Arial"/>
                <w:sz w:val="22"/>
                <w:szCs w:val="22"/>
                <w:lang w:eastAsia="en-GB"/>
              </w:rPr>
              <w:t xml:space="preserve">An </w:t>
            </w:r>
            <w:r w:rsidRPr="004251D4">
              <w:rPr>
                <w:rFonts w:ascii="Arial" w:hAnsi="Arial" w:cs="Arial"/>
                <w:sz w:val="22"/>
                <w:szCs w:val="22"/>
                <w:lang w:eastAsia="en-GB"/>
              </w:rPr>
              <w:t xml:space="preserve">IDVA spoke to Adult A </w:t>
            </w:r>
            <w:r w:rsidR="004251D4" w:rsidRPr="004251D4">
              <w:rPr>
                <w:rFonts w:ascii="Arial" w:hAnsi="Arial" w:cs="Arial"/>
                <w:sz w:val="22"/>
                <w:szCs w:val="22"/>
                <w:lang w:eastAsia="en-GB"/>
              </w:rPr>
              <w:t>by telephone.</w:t>
            </w:r>
            <w:r w:rsidR="004251D4" w:rsidRPr="004251D4">
              <w:rPr>
                <w:rFonts w:ascii="Arial" w:hAnsi="Arial" w:cs="Arial"/>
                <w:b/>
                <w:sz w:val="22"/>
                <w:szCs w:val="22"/>
                <w:lang w:eastAsia="en-GB"/>
              </w:rPr>
              <w:t xml:space="preserve"> </w:t>
            </w:r>
            <w:r w:rsidR="004251D4" w:rsidRPr="000B1421">
              <w:rPr>
                <w:rFonts w:ascii="Arial" w:hAnsi="Arial" w:cs="Arial"/>
                <w:sz w:val="22"/>
                <w:szCs w:val="22"/>
                <w:lang w:eastAsia="en-GB"/>
              </w:rPr>
              <w:t>S</w:t>
            </w:r>
            <w:r w:rsidRPr="004251D4">
              <w:rPr>
                <w:rFonts w:ascii="Arial" w:hAnsi="Arial" w:cs="Arial"/>
                <w:sz w:val="22"/>
                <w:szCs w:val="22"/>
              </w:rPr>
              <w:t xml:space="preserve">afety advice </w:t>
            </w:r>
            <w:r w:rsidR="004251D4" w:rsidRPr="004251D4">
              <w:rPr>
                <w:rFonts w:ascii="Arial" w:hAnsi="Arial" w:cs="Arial"/>
                <w:sz w:val="22"/>
                <w:szCs w:val="22"/>
              </w:rPr>
              <w:t xml:space="preserve">and the support that was available to help her was discussed. </w:t>
            </w:r>
            <w:r w:rsidR="000B1421">
              <w:rPr>
                <w:rFonts w:ascii="Arial" w:hAnsi="Arial" w:cs="Arial"/>
                <w:sz w:val="22"/>
                <w:szCs w:val="22"/>
              </w:rPr>
              <w:t xml:space="preserve">The </w:t>
            </w:r>
            <w:r w:rsidR="004251D4" w:rsidRPr="004251D4">
              <w:rPr>
                <w:rFonts w:ascii="Arial" w:hAnsi="Arial" w:cs="Arial"/>
                <w:sz w:val="22"/>
                <w:szCs w:val="22"/>
              </w:rPr>
              <w:t>IDVA updated Addaction</w:t>
            </w:r>
            <w:r w:rsidR="000B1421">
              <w:rPr>
                <w:rFonts w:ascii="Arial" w:hAnsi="Arial" w:cs="Arial"/>
                <w:sz w:val="22"/>
                <w:szCs w:val="22"/>
              </w:rPr>
              <w:t xml:space="preserve"> and</w:t>
            </w:r>
            <w:r w:rsidR="004251D4" w:rsidRPr="004251D4">
              <w:rPr>
                <w:rFonts w:ascii="Arial" w:hAnsi="Arial" w:cs="Arial"/>
                <w:sz w:val="22"/>
                <w:szCs w:val="22"/>
              </w:rPr>
              <w:t xml:space="preserve"> made a referral to WAVES</w:t>
            </w:r>
            <w:r w:rsidR="004251D4">
              <w:rPr>
                <w:rStyle w:val="FootnoteReference"/>
                <w:rFonts w:ascii="Arial" w:hAnsi="Arial" w:cs="Arial"/>
                <w:sz w:val="22"/>
                <w:szCs w:val="22"/>
              </w:rPr>
              <w:footnoteReference w:id="12"/>
            </w:r>
            <w:r w:rsidR="004251D4" w:rsidRPr="004251D4">
              <w:rPr>
                <w:rFonts w:ascii="Arial" w:hAnsi="Arial" w:cs="Arial"/>
                <w:sz w:val="22"/>
                <w:szCs w:val="22"/>
              </w:rPr>
              <w:t xml:space="preserve"> and for sanctuary work.</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sz w:val="22"/>
                <w:szCs w:val="22"/>
              </w:rPr>
            </w:pPr>
            <w:r w:rsidRPr="00DD1FE3">
              <w:rPr>
                <w:rFonts w:ascii="Arial" w:hAnsi="Arial" w:cs="Arial"/>
                <w:b/>
                <w:sz w:val="22"/>
                <w:szCs w:val="22"/>
              </w:rPr>
              <w:lastRenderedPageBreak/>
              <w:t xml:space="preserve">04.04.2017 </w:t>
            </w:r>
            <w:r w:rsidR="000B1421" w:rsidRPr="000B1421">
              <w:rPr>
                <w:rFonts w:ascii="Arial" w:hAnsi="Arial" w:cs="Arial"/>
                <w:sz w:val="22"/>
                <w:szCs w:val="22"/>
              </w:rPr>
              <w:t>Adult A did not attend an a</w:t>
            </w:r>
            <w:r w:rsidRPr="000B1421">
              <w:rPr>
                <w:rFonts w:ascii="Arial" w:hAnsi="Arial" w:cs="Arial"/>
                <w:sz w:val="22"/>
                <w:szCs w:val="22"/>
              </w:rPr>
              <w:t>ssessment</w:t>
            </w:r>
            <w:r w:rsidRPr="00DD1FE3">
              <w:rPr>
                <w:rFonts w:ascii="Arial" w:hAnsi="Arial" w:cs="Arial"/>
                <w:sz w:val="22"/>
                <w:szCs w:val="22"/>
              </w:rPr>
              <w:t xml:space="preserve"> appointment with EIT</w:t>
            </w:r>
            <w:r w:rsidR="000B1421">
              <w:rPr>
                <w:rFonts w:ascii="Arial" w:hAnsi="Arial" w:cs="Arial"/>
                <w:sz w:val="22"/>
                <w:szCs w:val="22"/>
              </w:rPr>
              <w:t xml:space="preserve"> and this had </w:t>
            </w:r>
            <w:r w:rsidRPr="00DD1FE3">
              <w:rPr>
                <w:rFonts w:ascii="Arial" w:hAnsi="Arial" w:cs="Arial"/>
                <w:sz w:val="22"/>
                <w:szCs w:val="22"/>
              </w:rPr>
              <w:t xml:space="preserve"> </w:t>
            </w:r>
            <w:r w:rsidR="000B1421">
              <w:rPr>
                <w:rFonts w:ascii="Arial" w:hAnsi="Arial" w:cs="Arial"/>
                <w:sz w:val="22"/>
                <w:szCs w:val="22"/>
              </w:rPr>
              <w:t xml:space="preserve">to be </w:t>
            </w:r>
            <w:r w:rsidRPr="00DD1FE3">
              <w:rPr>
                <w:rFonts w:ascii="Arial" w:hAnsi="Arial" w:cs="Arial"/>
                <w:sz w:val="22"/>
                <w:szCs w:val="22"/>
              </w:rPr>
              <w:t xml:space="preserve">rebooked. An assertive outreach approach was discussed after Adult A’s third non-attendance. </w:t>
            </w:r>
            <w:r w:rsidR="004251D4">
              <w:rPr>
                <w:rFonts w:ascii="Arial" w:hAnsi="Arial" w:cs="Arial"/>
                <w:sz w:val="22"/>
                <w:szCs w:val="22"/>
              </w:rPr>
              <w:t xml:space="preserve"> Adult A</w:t>
            </w:r>
            <w:r w:rsidR="00F82AC0">
              <w:rPr>
                <w:rFonts w:ascii="Arial" w:hAnsi="Arial" w:cs="Arial"/>
                <w:sz w:val="22"/>
                <w:szCs w:val="22"/>
              </w:rPr>
              <w:t xml:space="preserve"> did not </w:t>
            </w:r>
            <w:r w:rsidR="004251D4">
              <w:rPr>
                <w:rFonts w:ascii="Arial" w:hAnsi="Arial" w:cs="Arial"/>
                <w:sz w:val="22"/>
                <w:szCs w:val="22"/>
              </w:rPr>
              <w:t>attend an appointment with her IDVA.</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color w:val="70AD47" w:themeColor="accent6"/>
                <w:sz w:val="22"/>
                <w:szCs w:val="22"/>
              </w:rPr>
            </w:pPr>
            <w:r w:rsidRPr="00DD1FE3">
              <w:rPr>
                <w:rFonts w:ascii="Arial" w:hAnsi="Arial" w:cs="Arial"/>
                <w:b/>
                <w:color w:val="000000" w:themeColor="text1"/>
                <w:sz w:val="22"/>
                <w:szCs w:val="22"/>
              </w:rPr>
              <w:t xml:space="preserve">06.04.2017 </w:t>
            </w:r>
            <w:r w:rsidRPr="00DD1FE3">
              <w:rPr>
                <w:rFonts w:ascii="Arial" w:hAnsi="Arial" w:cs="Arial"/>
                <w:color w:val="000000" w:themeColor="text1"/>
                <w:sz w:val="22"/>
                <w:szCs w:val="22"/>
              </w:rPr>
              <w:t>Adult A was seen by PLS with her Addaction worker having been brought into hospital after jumping into a creek as she thought a baby was drowning. Adult A described experiencing hearing voices whispering to her and</w:t>
            </w:r>
            <w:r w:rsidR="002510C2">
              <w:rPr>
                <w:rFonts w:ascii="Arial" w:hAnsi="Arial" w:cs="Arial"/>
                <w:color w:val="000000" w:themeColor="text1"/>
                <w:sz w:val="22"/>
                <w:szCs w:val="22"/>
              </w:rPr>
              <w:t xml:space="preserve"> she </w:t>
            </w:r>
            <w:r w:rsidRPr="00DD1FE3">
              <w:rPr>
                <w:rFonts w:ascii="Arial" w:hAnsi="Arial" w:cs="Arial"/>
                <w:color w:val="000000" w:themeColor="text1"/>
                <w:sz w:val="22"/>
                <w:szCs w:val="22"/>
              </w:rPr>
              <w:t xml:space="preserve"> believ</w:t>
            </w:r>
            <w:r w:rsidR="002510C2">
              <w:rPr>
                <w:rFonts w:ascii="Arial" w:hAnsi="Arial" w:cs="Arial"/>
                <w:color w:val="000000" w:themeColor="text1"/>
                <w:sz w:val="22"/>
                <w:szCs w:val="22"/>
              </w:rPr>
              <w:t>ed that</w:t>
            </w:r>
            <w:r w:rsidRPr="00DD1FE3">
              <w:rPr>
                <w:rFonts w:ascii="Arial" w:hAnsi="Arial" w:cs="Arial"/>
                <w:color w:val="000000" w:themeColor="text1"/>
                <w:sz w:val="22"/>
                <w:szCs w:val="22"/>
              </w:rPr>
              <w:t xml:space="preserve"> people </w:t>
            </w:r>
            <w:r w:rsidR="002510C2">
              <w:rPr>
                <w:rFonts w:ascii="Arial" w:hAnsi="Arial" w:cs="Arial"/>
                <w:color w:val="000000" w:themeColor="text1"/>
                <w:sz w:val="22"/>
                <w:szCs w:val="22"/>
              </w:rPr>
              <w:t>we</w:t>
            </w:r>
            <w:r w:rsidRPr="00DD1FE3">
              <w:rPr>
                <w:rFonts w:ascii="Arial" w:hAnsi="Arial" w:cs="Arial"/>
                <w:color w:val="000000" w:themeColor="text1"/>
                <w:sz w:val="22"/>
                <w:szCs w:val="22"/>
              </w:rPr>
              <w:t>re talking about her</w:t>
            </w:r>
            <w:r w:rsidR="002510C2">
              <w:rPr>
                <w:rFonts w:ascii="Arial" w:hAnsi="Arial" w:cs="Arial"/>
                <w:color w:val="000000" w:themeColor="text1"/>
                <w:sz w:val="22"/>
                <w:szCs w:val="22"/>
              </w:rPr>
              <w:t xml:space="preserve">. </w:t>
            </w:r>
            <w:r w:rsidRPr="00DD1FE3">
              <w:rPr>
                <w:rFonts w:ascii="Arial" w:hAnsi="Arial" w:cs="Arial"/>
                <w:color w:val="000000" w:themeColor="text1"/>
                <w:sz w:val="22"/>
                <w:szCs w:val="22"/>
              </w:rPr>
              <w:t xml:space="preserve"> </w:t>
            </w:r>
            <w:r w:rsidR="002510C2">
              <w:rPr>
                <w:rFonts w:ascii="Arial" w:hAnsi="Arial" w:cs="Arial"/>
                <w:color w:val="000000" w:themeColor="text1"/>
                <w:sz w:val="22"/>
                <w:szCs w:val="22"/>
              </w:rPr>
              <w:t>A r</w:t>
            </w:r>
            <w:r w:rsidRPr="00DD1FE3">
              <w:rPr>
                <w:rFonts w:ascii="Arial" w:hAnsi="Arial" w:cs="Arial"/>
                <w:color w:val="000000" w:themeColor="text1"/>
                <w:sz w:val="22"/>
                <w:szCs w:val="22"/>
              </w:rPr>
              <w:t xml:space="preserve">outine enquiry into domestic abuse made and abuse was disclosed. Those present noted that </w:t>
            </w:r>
            <w:r w:rsidR="002510C2">
              <w:rPr>
                <w:rFonts w:ascii="Arial" w:hAnsi="Arial" w:cs="Arial"/>
                <w:color w:val="000000" w:themeColor="text1"/>
                <w:sz w:val="22"/>
                <w:szCs w:val="22"/>
              </w:rPr>
              <w:t>Adult A</w:t>
            </w:r>
            <w:r w:rsidRPr="00DD1FE3">
              <w:rPr>
                <w:rFonts w:ascii="Arial" w:hAnsi="Arial" w:cs="Arial"/>
                <w:color w:val="000000" w:themeColor="text1"/>
                <w:sz w:val="22"/>
                <w:szCs w:val="22"/>
              </w:rPr>
              <w:t xml:space="preserve"> had taken amphetamine and alcohol prior to the incident.  They concluded that there was no evidence of mental health and that her symptoms were related to substance abuse. Adult A was discharged. At that time </w:t>
            </w:r>
            <w:r w:rsidR="002510C2">
              <w:rPr>
                <w:rFonts w:ascii="Arial" w:hAnsi="Arial" w:cs="Arial"/>
                <w:color w:val="000000" w:themeColor="text1"/>
                <w:sz w:val="22"/>
                <w:szCs w:val="22"/>
              </w:rPr>
              <w:t>Adult A’s</w:t>
            </w:r>
            <w:r w:rsidRPr="00DD1FE3">
              <w:rPr>
                <w:rFonts w:ascii="Arial" w:hAnsi="Arial" w:cs="Arial"/>
                <w:color w:val="000000" w:themeColor="text1"/>
                <w:sz w:val="22"/>
                <w:szCs w:val="22"/>
              </w:rPr>
              <w:t xml:space="preserve"> clinical risk was assessed as high</w:t>
            </w:r>
            <w:r w:rsidR="002510C2">
              <w:rPr>
                <w:rFonts w:ascii="Arial" w:hAnsi="Arial" w:cs="Arial"/>
                <w:color w:val="000000" w:themeColor="text1"/>
                <w:sz w:val="22"/>
                <w:szCs w:val="22"/>
              </w:rPr>
              <w:t xml:space="preserve"> </w:t>
            </w:r>
            <w:r w:rsidRPr="00DD1FE3">
              <w:rPr>
                <w:rFonts w:ascii="Arial" w:hAnsi="Arial" w:cs="Arial"/>
                <w:color w:val="000000" w:themeColor="text1"/>
                <w:sz w:val="22"/>
                <w:szCs w:val="22"/>
              </w:rPr>
              <w:t>(</w:t>
            </w:r>
            <w:r w:rsidR="002510C2">
              <w:rPr>
                <w:rFonts w:ascii="Arial" w:hAnsi="Arial" w:cs="Arial"/>
                <w:color w:val="000000" w:themeColor="text1"/>
                <w:sz w:val="22"/>
                <w:szCs w:val="22"/>
              </w:rPr>
              <w:t>h</w:t>
            </w:r>
            <w:r w:rsidRPr="00DD1FE3">
              <w:rPr>
                <w:rFonts w:ascii="Arial" w:hAnsi="Arial" w:cs="Arial"/>
                <w:color w:val="000000" w:themeColor="text1"/>
                <w:sz w:val="22"/>
                <w:szCs w:val="22"/>
              </w:rPr>
              <w:t xml:space="preserve">arm to self – moderate to high, risk of neglect – high due to </w:t>
            </w:r>
            <w:r w:rsidR="00AC4E73">
              <w:rPr>
                <w:rFonts w:ascii="Arial" w:hAnsi="Arial" w:cs="Arial"/>
                <w:color w:val="000000" w:themeColor="text1"/>
                <w:sz w:val="22"/>
                <w:szCs w:val="22"/>
              </w:rPr>
              <w:t>intravenous</w:t>
            </w:r>
            <w:r w:rsidR="00611DD5">
              <w:rPr>
                <w:rFonts w:ascii="Arial" w:hAnsi="Arial" w:cs="Arial"/>
                <w:color w:val="000000" w:themeColor="text1"/>
                <w:sz w:val="22"/>
                <w:szCs w:val="22"/>
              </w:rPr>
              <w:t xml:space="preserve"> </w:t>
            </w:r>
            <w:r w:rsidR="00AC4E73">
              <w:rPr>
                <w:rFonts w:ascii="Arial" w:hAnsi="Arial" w:cs="Arial"/>
                <w:color w:val="000000" w:themeColor="text1"/>
                <w:sz w:val="22"/>
                <w:szCs w:val="22"/>
              </w:rPr>
              <w:t xml:space="preserve"> drug use</w:t>
            </w:r>
            <w:r w:rsidRPr="00DD1FE3">
              <w:rPr>
                <w:rFonts w:ascii="Arial" w:hAnsi="Arial" w:cs="Arial"/>
                <w:color w:val="000000" w:themeColor="text1"/>
                <w:sz w:val="22"/>
                <w:szCs w:val="22"/>
              </w:rPr>
              <w:t xml:space="preserve">, risk from others – high, risk of accidents – high due to IDVU). </w:t>
            </w:r>
            <w:r w:rsidR="002510C2">
              <w:rPr>
                <w:rFonts w:ascii="Arial" w:hAnsi="Arial" w:cs="Arial"/>
                <w:color w:val="000000" w:themeColor="text1"/>
                <w:sz w:val="22"/>
                <w:szCs w:val="22"/>
              </w:rPr>
              <w:t>The safeguarding p</w:t>
            </w:r>
            <w:r w:rsidRPr="00DD1FE3">
              <w:rPr>
                <w:rFonts w:ascii="Arial" w:hAnsi="Arial" w:cs="Arial"/>
                <w:color w:val="000000" w:themeColor="text1"/>
                <w:sz w:val="22"/>
                <w:szCs w:val="22"/>
              </w:rPr>
              <w:t xml:space="preserve">lan was to continue with support from Addaction as Adult A was keen to engage with rehabilitation at this point and was awaiting an EIT assessment. </w:t>
            </w:r>
            <w:r w:rsidR="002510C2">
              <w:rPr>
                <w:rFonts w:ascii="Arial" w:hAnsi="Arial" w:cs="Arial"/>
                <w:color w:val="000000" w:themeColor="text1"/>
                <w:sz w:val="22"/>
                <w:szCs w:val="22"/>
              </w:rPr>
              <w:t xml:space="preserve">PLS were aware that Adult A had been </w:t>
            </w:r>
            <w:r w:rsidRPr="00DD1FE3">
              <w:rPr>
                <w:rFonts w:ascii="Arial" w:hAnsi="Arial" w:cs="Arial"/>
                <w:color w:val="000000" w:themeColor="text1"/>
                <w:sz w:val="22"/>
                <w:szCs w:val="22"/>
              </w:rPr>
              <w:t xml:space="preserve">referred to the Adult Safeguarding team and that a social care package had been arranged for her. </w:t>
            </w:r>
            <w:r w:rsidR="002510C2">
              <w:rPr>
                <w:rFonts w:ascii="Arial" w:hAnsi="Arial" w:cs="Arial"/>
                <w:color w:val="000000" w:themeColor="text1"/>
                <w:sz w:val="22"/>
                <w:szCs w:val="22"/>
              </w:rPr>
              <w:t xml:space="preserve">Adult A’s </w:t>
            </w:r>
            <w:r w:rsidRPr="00DD1FE3">
              <w:rPr>
                <w:rFonts w:ascii="Arial" w:hAnsi="Arial" w:cs="Arial"/>
                <w:color w:val="000000" w:themeColor="text1"/>
                <w:sz w:val="22"/>
                <w:szCs w:val="22"/>
              </w:rPr>
              <w:t xml:space="preserve">GP </w:t>
            </w:r>
            <w:r w:rsidR="002510C2">
              <w:rPr>
                <w:rFonts w:ascii="Arial" w:hAnsi="Arial" w:cs="Arial"/>
                <w:color w:val="000000" w:themeColor="text1"/>
                <w:sz w:val="22"/>
                <w:szCs w:val="22"/>
              </w:rPr>
              <w:t xml:space="preserve">was </w:t>
            </w:r>
            <w:r w:rsidRPr="00DD1FE3">
              <w:rPr>
                <w:rFonts w:ascii="Arial" w:hAnsi="Arial" w:cs="Arial"/>
                <w:color w:val="000000" w:themeColor="text1"/>
                <w:sz w:val="22"/>
                <w:szCs w:val="22"/>
              </w:rPr>
              <w:t xml:space="preserve">advised of </w:t>
            </w:r>
            <w:r w:rsidR="002510C2">
              <w:rPr>
                <w:rFonts w:ascii="Arial" w:hAnsi="Arial" w:cs="Arial"/>
                <w:color w:val="000000" w:themeColor="text1"/>
                <w:sz w:val="22"/>
                <w:szCs w:val="22"/>
              </w:rPr>
              <w:t xml:space="preserve">this </w:t>
            </w:r>
            <w:r w:rsidRPr="00DD1FE3">
              <w:rPr>
                <w:rFonts w:ascii="Arial" w:hAnsi="Arial" w:cs="Arial"/>
                <w:color w:val="000000" w:themeColor="text1"/>
                <w:sz w:val="22"/>
                <w:szCs w:val="22"/>
              </w:rPr>
              <w:t xml:space="preserve">contact.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07.04.2017</w:t>
            </w:r>
            <w:r w:rsidRPr="00DD1FE3">
              <w:rPr>
                <w:rFonts w:ascii="Arial" w:hAnsi="Arial" w:cs="Arial"/>
                <w:sz w:val="22"/>
                <w:szCs w:val="22"/>
                <w:lang w:eastAsia="en-GB"/>
              </w:rPr>
              <w:t xml:space="preserve"> Intelligence was received by the Police. Adult B </w:t>
            </w:r>
            <w:r w:rsidR="002510C2">
              <w:rPr>
                <w:rFonts w:ascii="Arial" w:hAnsi="Arial" w:cs="Arial"/>
                <w:sz w:val="22"/>
                <w:szCs w:val="22"/>
                <w:lang w:eastAsia="en-GB"/>
              </w:rPr>
              <w:t xml:space="preserve">had been </w:t>
            </w:r>
            <w:r w:rsidRPr="00DD1FE3">
              <w:rPr>
                <w:rFonts w:ascii="Arial" w:hAnsi="Arial" w:cs="Arial"/>
                <w:sz w:val="22"/>
                <w:szCs w:val="22"/>
                <w:lang w:eastAsia="en-GB"/>
              </w:rPr>
              <w:t>spoken to</w:t>
            </w:r>
            <w:r w:rsidR="002510C2">
              <w:rPr>
                <w:rFonts w:ascii="Arial" w:hAnsi="Arial" w:cs="Arial"/>
                <w:sz w:val="22"/>
                <w:szCs w:val="22"/>
                <w:lang w:eastAsia="en-GB"/>
              </w:rPr>
              <w:t xml:space="preserve">o </w:t>
            </w:r>
            <w:r w:rsidRPr="00DD1FE3">
              <w:rPr>
                <w:rFonts w:ascii="Arial" w:hAnsi="Arial" w:cs="Arial"/>
                <w:sz w:val="22"/>
                <w:szCs w:val="22"/>
                <w:lang w:eastAsia="en-GB"/>
              </w:rPr>
              <w:t>by the police in relation to another matter and he stated that he was unable to attend an interview because his partner had tried to hang herself in relation to what happened to her (rape incident).</w:t>
            </w:r>
          </w:p>
        </w:tc>
      </w:tr>
      <w:tr w:rsidR="0044091B" w:rsidRPr="00DD1FE3" w:rsidTr="00736CEF">
        <w:tc>
          <w:tcPr>
            <w:tcW w:w="8873" w:type="dxa"/>
          </w:tcPr>
          <w:p w:rsidR="0044091B" w:rsidRPr="00DD1FE3" w:rsidRDefault="0044091B" w:rsidP="00736CEF">
            <w:pPr>
              <w:spacing w:line="276" w:lineRule="auto"/>
              <w:jc w:val="both"/>
              <w:rPr>
                <w:rFonts w:ascii="Arial" w:hAnsi="Arial" w:cs="Arial"/>
                <w:b/>
                <w:sz w:val="22"/>
                <w:szCs w:val="22"/>
                <w:lang w:eastAsia="en-GB"/>
              </w:rPr>
            </w:pPr>
            <w:r w:rsidRPr="00723184">
              <w:rPr>
                <w:rFonts w:ascii="Arial" w:hAnsi="Arial" w:cs="Arial"/>
                <w:b/>
                <w:color w:val="000000" w:themeColor="text1"/>
                <w:sz w:val="22"/>
                <w:szCs w:val="22"/>
                <w:shd w:val="clear" w:color="auto" w:fill="FFFFFF"/>
              </w:rPr>
              <w:t>10.04.2017</w:t>
            </w:r>
            <w:r w:rsidRPr="00723184">
              <w:rPr>
                <w:rFonts w:ascii="Arial" w:hAnsi="Arial" w:cs="Arial"/>
                <w:color w:val="000000" w:themeColor="text1"/>
                <w:sz w:val="22"/>
                <w:szCs w:val="22"/>
                <w:shd w:val="clear" w:color="auto" w:fill="FFFFFF"/>
              </w:rPr>
              <w:t xml:space="preserve"> Adult A received a conditional discharge for common assault</w:t>
            </w:r>
            <w:r>
              <w:rPr>
                <w:rFonts w:ascii="Arial" w:hAnsi="Arial" w:cs="Arial"/>
                <w:color w:val="000000" w:themeColor="text1"/>
                <w:sz w:val="22"/>
                <w:szCs w:val="22"/>
                <w:shd w:val="clear" w:color="auto" w:fill="FFFFFF"/>
              </w:rPr>
              <w:t xml:space="preserve"> on Adult C</w:t>
            </w:r>
            <w:r w:rsidRPr="00723184">
              <w:rPr>
                <w:rFonts w:ascii="Arial" w:hAnsi="Arial" w:cs="Arial"/>
                <w:color w:val="000000" w:themeColor="text1"/>
                <w:sz w:val="22"/>
                <w:szCs w:val="22"/>
                <w:shd w:val="clear" w:color="auto" w:fill="FFFFFF"/>
              </w:rPr>
              <w:t>.  She was not made to subject to any statutory supervision with either National Probation Service or Community Rehabilitation Company.</w:t>
            </w:r>
          </w:p>
        </w:tc>
      </w:tr>
      <w:tr w:rsidR="00DD1FE3" w:rsidRPr="00DD1FE3" w:rsidTr="00CE0D0C">
        <w:trPr>
          <w:trHeight w:val="1191"/>
        </w:trPr>
        <w:tc>
          <w:tcPr>
            <w:tcW w:w="8873" w:type="dxa"/>
          </w:tcPr>
          <w:p w:rsidR="00DD1FE3" w:rsidRPr="00DD1FE3" w:rsidRDefault="00DD1FE3" w:rsidP="00736CEF">
            <w:pPr>
              <w:autoSpaceDE w:val="0"/>
              <w:autoSpaceDN w:val="0"/>
              <w:adjustRightInd w:val="0"/>
              <w:spacing w:line="276" w:lineRule="auto"/>
              <w:contextualSpacing/>
              <w:jc w:val="both"/>
              <w:rPr>
                <w:rFonts w:ascii="Arial" w:hAnsi="Arial" w:cs="Arial"/>
                <w:sz w:val="22"/>
                <w:szCs w:val="22"/>
                <w:lang w:eastAsia="en-GB"/>
              </w:rPr>
            </w:pPr>
            <w:r w:rsidRPr="00DD1FE3">
              <w:rPr>
                <w:rFonts w:ascii="Arial" w:hAnsi="Arial" w:cs="Arial"/>
                <w:b/>
                <w:sz w:val="22"/>
                <w:szCs w:val="22"/>
                <w:lang w:eastAsia="en-GB"/>
              </w:rPr>
              <w:t>11.04.201</w:t>
            </w:r>
            <w:r w:rsidR="00A92510">
              <w:rPr>
                <w:rFonts w:ascii="Arial" w:hAnsi="Arial" w:cs="Arial"/>
                <w:b/>
                <w:sz w:val="22"/>
                <w:szCs w:val="22"/>
                <w:lang w:eastAsia="en-GB"/>
              </w:rPr>
              <w:t>7</w:t>
            </w:r>
            <w:r w:rsidRPr="00DD1FE3">
              <w:rPr>
                <w:rFonts w:ascii="Arial" w:hAnsi="Arial" w:cs="Arial"/>
                <w:sz w:val="22"/>
                <w:szCs w:val="22"/>
                <w:lang w:eastAsia="en-GB"/>
              </w:rPr>
              <w:t xml:space="preserve"> Adult C called the police after Adult A told her that she was going out to town to get drunk and then </w:t>
            </w:r>
            <w:r w:rsidR="002510C2">
              <w:rPr>
                <w:rFonts w:ascii="Arial" w:hAnsi="Arial" w:cs="Arial"/>
                <w:sz w:val="22"/>
                <w:szCs w:val="22"/>
                <w:lang w:eastAsia="en-GB"/>
              </w:rPr>
              <w:t xml:space="preserve">she intended to </w:t>
            </w:r>
            <w:r w:rsidRPr="00DD1FE3">
              <w:rPr>
                <w:rFonts w:ascii="Arial" w:hAnsi="Arial" w:cs="Arial"/>
                <w:sz w:val="22"/>
                <w:szCs w:val="22"/>
                <w:lang w:eastAsia="en-GB"/>
              </w:rPr>
              <w:t xml:space="preserve">hang herself because she could hear voices. Ambulance and Police were despatched. Police attended and located Adult A at home safe and well and in good spirits. </w:t>
            </w:r>
            <w:r w:rsidR="002510C2">
              <w:rPr>
                <w:rFonts w:ascii="Arial" w:hAnsi="Arial" w:cs="Arial"/>
                <w:sz w:val="22"/>
                <w:szCs w:val="22"/>
                <w:lang w:eastAsia="en-GB"/>
              </w:rPr>
              <w:t>No further concerns were raised about her welfare.</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sz w:val="22"/>
                <w:szCs w:val="22"/>
              </w:rPr>
            </w:pPr>
            <w:r w:rsidRPr="00DD1FE3">
              <w:rPr>
                <w:rFonts w:ascii="Arial" w:hAnsi="Arial" w:cs="Arial"/>
                <w:b/>
                <w:sz w:val="22"/>
                <w:szCs w:val="22"/>
              </w:rPr>
              <w:t xml:space="preserve">12.04.2017 </w:t>
            </w:r>
            <w:r w:rsidRPr="00DD1FE3">
              <w:rPr>
                <w:rFonts w:ascii="Arial" w:hAnsi="Arial" w:cs="Arial"/>
                <w:sz w:val="22"/>
                <w:szCs w:val="22"/>
              </w:rPr>
              <w:t xml:space="preserve">Assessment appointment with EIT. Adult A did not attend </w:t>
            </w:r>
            <w:r w:rsidR="002510C2">
              <w:rPr>
                <w:rFonts w:ascii="Arial" w:hAnsi="Arial" w:cs="Arial"/>
                <w:sz w:val="22"/>
                <w:szCs w:val="22"/>
              </w:rPr>
              <w:t xml:space="preserve">and therefore the appointment had to be </w:t>
            </w:r>
            <w:r w:rsidR="004251D4">
              <w:rPr>
                <w:rFonts w:ascii="Arial" w:hAnsi="Arial" w:cs="Arial"/>
                <w:sz w:val="22"/>
                <w:szCs w:val="22"/>
              </w:rPr>
              <w:t>r</w:t>
            </w:r>
            <w:r w:rsidRPr="00DD1FE3">
              <w:rPr>
                <w:rFonts w:ascii="Arial" w:hAnsi="Arial" w:cs="Arial"/>
                <w:sz w:val="22"/>
                <w:szCs w:val="22"/>
              </w:rPr>
              <w:t>ebooked</w:t>
            </w:r>
            <w:r w:rsidR="004251D4">
              <w:rPr>
                <w:rFonts w:ascii="Arial" w:hAnsi="Arial" w:cs="Arial"/>
                <w:sz w:val="22"/>
                <w:szCs w:val="22"/>
              </w:rPr>
              <w:t>.</w:t>
            </w:r>
            <w:r w:rsidRPr="00DD1FE3">
              <w:rPr>
                <w:rFonts w:ascii="Arial" w:hAnsi="Arial" w:cs="Arial"/>
                <w:sz w:val="22"/>
                <w:szCs w:val="22"/>
              </w:rPr>
              <w:t xml:space="preserve"> </w:t>
            </w:r>
          </w:p>
        </w:tc>
      </w:tr>
      <w:tr w:rsidR="004251D4" w:rsidRPr="00DD1FE3" w:rsidTr="00736CEF">
        <w:tc>
          <w:tcPr>
            <w:tcW w:w="8873" w:type="dxa"/>
          </w:tcPr>
          <w:p w:rsidR="004251D4" w:rsidRPr="004251D4" w:rsidRDefault="004251D4" w:rsidP="00C01B80">
            <w:pPr>
              <w:jc w:val="both"/>
            </w:pPr>
            <w:r>
              <w:rPr>
                <w:rFonts w:ascii="Arial" w:hAnsi="Arial" w:cs="Arial"/>
                <w:b/>
                <w:sz w:val="22"/>
                <w:szCs w:val="22"/>
              </w:rPr>
              <w:t xml:space="preserve">14.04.2017 </w:t>
            </w:r>
            <w:r w:rsidRPr="004251D4">
              <w:rPr>
                <w:rFonts w:ascii="Arial" w:hAnsi="Arial" w:cs="Arial"/>
                <w:sz w:val="22"/>
                <w:szCs w:val="22"/>
              </w:rPr>
              <w:t>IDVA closed Adult A’s case due to lack of engagement.  Adult A was open to the ISVA service at that time. Addaction, ISVA and Police notified</w:t>
            </w:r>
            <w:r>
              <w:t>.</w:t>
            </w:r>
          </w:p>
        </w:tc>
      </w:tr>
      <w:tr w:rsidR="004251D4" w:rsidRPr="00DD1FE3" w:rsidTr="00736CEF">
        <w:tc>
          <w:tcPr>
            <w:tcW w:w="8873" w:type="dxa"/>
          </w:tcPr>
          <w:p w:rsidR="004251D4" w:rsidRPr="004251D4" w:rsidRDefault="004251D4" w:rsidP="00C01B80">
            <w:pPr>
              <w:jc w:val="both"/>
              <w:rPr>
                <w:rFonts w:ascii="Arial" w:hAnsi="Arial" w:cs="Arial"/>
                <w:i/>
                <w:sz w:val="22"/>
                <w:szCs w:val="22"/>
              </w:rPr>
            </w:pPr>
            <w:r>
              <w:rPr>
                <w:rFonts w:ascii="Arial" w:hAnsi="Arial" w:cs="Arial"/>
                <w:i/>
                <w:sz w:val="22"/>
                <w:szCs w:val="22"/>
              </w:rPr>
              <w:t xml:space="preserve">There was clear evidence in the chronology </w:t>
            </w:r>
            <w:r w:rsidR="00B0339E">
              <w:rPr>
                <w:rFonts w:ascii="Arial" w:hAnsi="Arial" w:cs="Arial"/>
                <w:i/>
                <w:sz w:val="22"/>
                <w:szCs w:val="22"/>
              </w:rPr>
              <w:t xml:space="preserve">from FirstLight of the attempts that they had made to contact Adult A. </w:t>
            </w:r>
          </w:p>
        </w:tc>
      </w:tr>
      <w:tr w:rsidR="00DD1FE3" w:rsidRPr="00DD1FE3" w:rsidTr="00736CEF">
        <w:tc>
          <w:tcPr>
            <w:tcW w:w="8873" w:type="dxa"/>
          </w:tcPr>
          <w:p w:rsidR="00DD1FE3" w:rsidRPr="00DD1FE3" w:rsidRDefault="00DD1FE3" w:rsidP="00C01B80">
            <w:pPr>
              <w:pStyle w:val="NormalWeb"/>
              <w:spacing w:line="276" w:lineRule="auto"/>
              <w:jc w:val="both"/>
              <w:rPr>
                <w:rFonts w:ascii="Arial" w:hAnsi="Arial" w:cs="Arial"/>
                <w:sz w:val="22"/>
                <w:szCs w:val="22"/>
              </w:rPr>
            </w:pPr>
            <w:r w:rsidRPr="00DD1FE3">
              <w:rPr>
                <w:rFonts w:ascii="Arial" w:hAnsi="Arial" w:cs="Arial"/>
                <w:b/>
                <w:sz w:val="22"/>
                <w:szCs w:val="22"/>
              </w:rPr>
              <w:t xml:space="preserve">19.04.2017 </w:t>
            </w:r>
            <w:r w:rsidRPr="00DD1FE3">
              <w:rPr>
                <w:rFonts w:ascii="Arial" w:hAnsi="Arial" w:cs="Arial"/>
                <w:sz w:val="22"/>
                <w:szCs w:val="22"/>
              </w:rPr>
              <w:t>A</w:t>
            </w:r>
            <w:r w:rsidR="00C01B80">
              <w:rPr>
                <w:rFonts w:ascii="Arial" w:hAnsi="Arial" w:cs="Arial"/>
                <w:sz w:val="22"/>
                <w:szCs w:val="22"/>
              </w:rPr>
              <w:t xml:space="preserve">dult A </w:t>
            </w:r>
            <w:r w:rsidR="00F82AC0">
              <w:rPr>
                <w:rFonts w:ascii="Arial" w:hAnsi="Arial" w:cs="Arial"/>
                <w:sz w:val="22"/>
                <w:szCs w:val="22"/>
              </w:rPr>
              <w:t>did not</w:t>
            </w:r>
            <w:r w:rsidR="00C01B80">
              <w:rPr>
                <w:rFonts w:ascii="Arial" w:hAnsi="Arial" w:cs="Arial"/>
                <w:sz w:val="22"/>
                <w:szCs w:val="22"/>
              </w:rPr>
              <w:t xml:space="preserve"> attend an a</w:t>
            </w:r>
            <w:r w:rsidRPr="00DD1FE3">
              <w:rPr>
                <w:rFonts w:ascii="Arial" w:hAnsi="Arial" w:cs="Arial"/>
                <w:sz w:val="22"/>
                <w:szCs w:val="22"/>
              </w:rPr>
              <w:t xml:space="preserve">ssessment appointment with EIT. </w:t>
            </w:r>
            <w:r w:rsidR="00C01B80">
              <w:rPr>
                <w:rFonts w:ascii="Arial" w:hAnsi="Arial" w:cs="Arial"/>
                <w:sz w:val="22"/>
                <w:szCs w:val="22"/>
              </w:rPr>
              <w:t xml:space="preserve">Her </w:t>
            </w:r>
            <w:r w:rsidRPr="00DD1FE3">
              <w:rPr>
                <w:rFonts w:ascii="Arial" w:hAnsi="Arial" w:cs="Arial"/>
                <w:sz w:val="22"/>
                <w:szCs w:val="22"/>
              </w:rPr>
              <w:t xml:space="preserve">GP </w:t>
            </w:r>
            <w:r w:rsidR="00C01B80">
              <w:rPr>
                <w:rFonts w:ascii="Arial" w:hAnsi="Arial" w:cs="Arial"/>
                <w:sz w:val="22"/>
                <w:szCs w:val="22"/>
              </w:rPr>
              <w:t xml:space="preserve">was </w:t>
            </w:r>
            <w:r w:rsidRPr="00DD1FE3">
              <w:rPr>
                <w:rFonts w:ascii="Arial" w:hAnsi="Arial" w:cs="Arial"/>
                <w:sz w:val="22"/>
                <w:szCs w:val="22"/>
              </w:rPr>
              <w:t>advised</w:t>
            </w:r>
            <w:r w:rsidR="00C01B80">
              <w:rPr>
                <w:rFonts w:ascii="Arial" w:hAnsi="Arial" w:cs="Arial"/>
                <w:sz w:val="22"/>
                <w:szCs w:val="22"/>
              </w:rPr>
              <w:t xml:space="preserve"> (</w:t>
            </w:r>
            <w:r w:rsidRPr="00DD1FE3">
              <w:rPr>
                <w:rFonts w:ascii="Arial" w:hAnsi="Arial" w:cs="Arial"/>
                <w:sz w:val="22"/>
                <w:szCs w:val="22"/>
              </w:rPr>
              <w:t>letter</w:t>
            </w:r>
            <w:r w:rsidR="00C01B80">
              <w:rPr>
                <w:rFonts w:ascii="Arial" w:hAnsi="Arial" w:cs="Arial"/>
                <w:sz w:val="22"/>
                <w:szCs w:val="22"/>
              </w:rPr>
              <w:t>)</w:t>
            </w:r>
            <w:r w:rsidRPr="00DD1FE3">
              <w:rPr>
                <w:rFonts w:ascii="Arial" w:hAnsi="Arial" w:cs="Arial"/>
                <w:sz w:val="22"/>
                <w:szCs w:val="22"/>
              </w:rPr>
              <w:t xml:space="preserve"> of </w:t>
            </w:r>
            <w:r w:rsidR="00C01B80">
              <w:rPr>
                <w:rFonts w:ascii="Arial" w:hAnsi="Arial" w:cs="Arial"/>
                <w:sz w:val="22"/>
                <w:szCs w:val="22"/>
              </w:rPr>
              <w:t xml:space="preserve">the </w:t>
            </w:r>
            <w:r w:rsidRPr="00DD1FE3">
              <w:rPr>
                <w:rFonts w:ascii="Arial" w:hAnsi="Arial" w:cs="Arial"/>
                <w:sz w:val="22"/>
                <w:szCs w:val="22"/>
              </w:rPr>
              <w:t xml:space="preserve">attempts </w:t>
            </w:r>
            <w:r w:rsidR="00C01B80">
              <w:rPr>
                <w:rFonts w:ascii="Arial" w:hAnsi="Arial" w:cs="Arial"/>
                <w:sz w:val="22"/>
                <w:szCs w:val="22"/>
              </w:rPr>
              <w:t xml:space="preserve">that had been made </w:t>
            </w:r>
            <w:r w:rsidRPr="00DD1FE3">
              <w:rPr>
                <w:rFonts w:ascii="Arial" w:hAnsi="Arial" w:cs="Arial"/>
                <w:sz w:val="22"/>
                <w:szCs w:val="22"/>
              </w:rPr>
              <w:t xml:space="preserve">to assess Adult A. </w:t>
            </w:r>
            <w:r w:rsidR="00C01B80">
              <w:rPr>
                <w:rFonts w:ascii="Arial" w:hAnsi="Arial" w:cs="Arial"/>
                <w:sz w:val="22"/>
                <w:szCs w:val="22"/>
              </w:rPr>
              <w:t xml:space="preserve">Adult A was </w:t>
            </w:r>
            <w:r w:rsidRPr="00DD1FE3">
              <w:rPr>
                <w:rFonts w:ascii="Arial" w:hAnsi="Arial" w:cs="Arial"/>
                <w:sz w:val="22"/>
                <w:szCs w:val="22"/>
              </w:rPr>
              <w:t xml:space="preserve">discharged from </w:t>
            </w:r>
            <w:r w:rsidR="00C01B80">
              <w:rPr>
                <w:rFonts w:ascii="Arial" w:hAnsi="Arial" w:cs="Arial"/>
                <w:sz w:val="22"/>
                <w:szCs w:val="22"/>
              </w:rPr>
              <w:t xml:space="preserve">EIT </w:t>
            </w:r>
            <w:r w:rsidRPr="00DD1FE3">
              <w:rPr>
                <w:rFonts w:ascii="Arial" w:hAnsi="Arial" w:cs="Arial"/>
                <w:sz w:val="22"/>
                <w:szCs w:val="22"/>
              </w:rPr>
              <w:t>caseload</w:t>
            </w:r>
            <w:r w:rsidR="00C01B80">
              <w:rPr>
                <w:rFonts w:ascii="Arial" w:hAnsi="Arial" w:cs="Arial"/>
                <w:sz w:val="22"/>
                <w:szCs w:val="22"/>
              </w:rPr>
              <w:t xml:space="preserve"> with the option for </w:t>
            </w:r>
            <w:r w:rsidRPr="00DD1FE3">
              <w:rPr>
                <w:rFonts w:ascii="Arial" w:hAnsi="Arial" w:cs="Arial"/>
                <w:sz w:val="22"/>
                <w:szCs w:val="22"/>
              </w:rPr>
              <w:t xml:space="preserve">Addaction to re-refer </w:t>
            </w:r>
            <w:r w:rsidR="00C01B80">
              <w:rPr>
                <w:rFonts w:ascii="Arial" w:hAnsi="Arial" w:cs="Arial"/>
                <w:sz w:val="22"/>
                <w:szCs w:val="22"/>
              </w:rPr>
              <w:t xml:space="preserve">her </w:t>
            </w:r>
            <w:r w:rsidRPr="00DD1FE3">
              <w:rPr>
                <w:rFonts w:ascii="Arial" w:hAnsi="Arial" w:cs="Arial"/>
                <w:sz w:val="22"/>
                <w:szCs w:val="22"/>
              </w:rPr>
              <w:t xml:space="preserve">if </w:t>
            </w:r>
            <w:r w:rsidR="00C01B80">
              <w:rPr>
                <w:rFonts w:ascii="Arial" w:hAnsi="Arial" w:cs="Arial"/>
                <w:sz w:val="22"/>
                <w:szCs w:val="22"/>
              </w:rPr>
              <w:t>she</w:t>
            </w:r>
            <w:r w:rsidRPr="00DD1FE3">
              <w:rPr>
                <w:rFonts w:ascii="Arial" w:hAnsi="Arial" w:cs="Arial"/>
                <w:sz w:val="22"/>
                <w:szCs w:val="22"/>
              </w:rPr>
              <w:t xml:space="preserve"> want</w:t>
            </w:r>
            <w:r w:rsidR="00C01B80">
              <w:rPr>
                <w:rFonts w:ascii="Arial" w:hAnsi="Arial" w:cs="Arial"/>
                <w:sz w:val="22"/>
                <w:szCs w:val="22"/>
              </w:rPr>
              <w:t>ed</w:t>
            </w:r>
            <w:r w:rsidRPr="00DD1FE3">
              <w:rPr>
                <w:rFonts w:ascii="Arial" w:hAnsi="Arial" w:cs="Arial"/>
                <w:sz w:val="22"/>
                <w:szCs w:val="22"/>
              </w:rPr>
              <w:t xml:space="preserve"> to engage with </w:t>
            </w:r>
            <w:r w:rsidR="00C01B80">
              <w:rPr>
                <w:rFonts w:ascii="Arial" w:hAnsi="Arial" w:cs="Arial"/>
                <w:sz w:val="22"/>
                <w:szCs w:val="22"/>
              </w:rPr>
              <w:t>them in the future</w:t>
            </w:r>
            <w:r w:rsidRPr="00DD1FE3">
              <w:rPr>
                <w:rFonts w:ascii="Arial" w:hAnsi="Arial" w:cs="Arial"/>
                <w:sz w:val="22"/>
                <w:szCs w:val="22"/>
              </w:rPr>
              <w:t>.</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 xml:space="preserve">11.05.2017 </w:t>
            </w:r>
            <w:r w:rsidRPr="00DD1FE3">
              <w:rPr>
                <w:rFonts w:ascii="Arial" w:hAnsi="Arial" w:cs="Arial"/>
                <w:sz w:val="22"/>
                <w:szCs w:val="22"/>
                <w:lang w:eastAsia="en-GB"/>
              </w:rPr>
              <w:t xml:space="preserve">MARAC </w:t>
            </w:r>
            <w:r w:rsidR="00C01B80">
              <w:rPr>
                <w:rFonts w:ascii="Arial" w:hAnsi="Arial" w:cs="Arial"/>
                <w:sz w:val="22"/>
                <w:szCs w:val="22"/>
                <w:lang w:eastAsia="en-GB"/>
              </w:rPr>
              <w:t>m</w:t>
            </w:r>
            <w:r w:rsidRPr="00DD1FE3">
              <w:rPr>
                <w:rFonts w:ascii="Arial" w:hAnsi="Arial" w:cs="Arial"/>
                <w:sz w:val="22"/>
                <w:szCs w:val="22"/>
                <w:lang w:eastAsia="en-GB"/>
              </w:rPr>
              <w:t>eeting</w:t>
            </w:r>
            <w:r w:rsidR="00C01B80">
              <w:rPr>
                <w:rFonts w:ascii="Arial" w:hAnsi="Arial" w:cs="Arial"/>
                <w:sz w:val="22"/>
                <w:szCs w:val="22"/>
                <w:lang w:eastAsia="en-GB"/>
              </w:rPr>
              <w:t xml:space="preserve">. </w:t>
            </w:r>
            <w:r w:rsidR="0045168A">
              <w:rPr>
                <w:rFonts w:ascii="Arial" w:hAnsi="Arial" w:cs="Arial"/>
                <w:sz w:val="22"/>
                <w:szCs w:val="22"/>
                <w:lang w:eastAsia="en-GB"/>
              </w:rPr>
              <w:t>Case discussed in a multi-agency environment and support plan reviewed.</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 xml:space="preserve">24.05.2017 </w:t>
            </w:r>
            <w:r w:rsidRPr="00DD1FE3">
              <w:rPr>
                <w:rFonts w:ascii="Arial" w:hAnsi="Arial" w:cs="Arial"/>
                <w:sz w:val="22"/>
                <w:szCs w:val="22"/>
                <w:lang w:eastAsia="en-GB"/>
              </w:rPr>
              <w:t xml:space="preserve">Adult A </w:t>
            </w:r>
            <w:r w:rsidR="00C01B80">
              <w:rPr>
                <w:rFonts w:ascii="Arial" w:hAnsi="Arial" w:cs="Arial"/>
                <w:sz w:val="22"/>
                <w:szCs w:val="22"/>
                <w:lang w:eastAsia="en-GB"/>
              </w:rPr>
              <w:t xml:space="preserve">spoke to police and stated </w:t>
            </w:r>
            <w:r w:rsidRPr="00DD1FE3">
              <w:rPr>
                <w:rFonts w:ascii="Arial" w:hAnsi="Arial" w:cs="Arial"/>
                <w:sz w:val="22"/>
                <w:szCs w:val="22"/>
                <w:lang w:eastAsia="en-GB"/>
              </w:rPr>
              <w:t xml:space="preserve">that she had tried to hang herself </w:t>
            </w:r>
            <w:r w:rsidR="00C01B80">
              <w:rPr>
                <w:rFonts w:ascii="Arial" w:hAnsi="Arial" w:cs="Arial"/>
                <w:sz w:val="22"/>
                <w:szCs w:val="22"/>
                <w:lang w:eastAsia="en-GB"/>
              </w:rPr>
              <w:t xml:space="preserve">during the previous </w:t>
            </w:r>
            <w:r w:rsidRPr="00DD1FE3">
              <w:rPr>
                <w:rFonts w:ascii="Arial" w:hAnsi="Arial" w:cs="Arial"/>
                <w:sz w:val="22"/>
                <w:szCs w:val="22"/>
                <w:lang w:eastAsia="en-GB"/>
              </w:rPr>
              <w:t xml:space="preserve">week. </w:t>
            </w:r>
          </w:p>
        </w:tc>
      </w:tr>
      <w:tr w:rsidR="00DD1FE3" w:rsidRPr="00DD1FE3" w:rsidTr="00736CEF">
        <w:tc>
          <w:tcPr>
            <w:tcW w:w="8873" w:type="dxa"/>
          </w:tcPr>
          <w:p w:rsidR="00DD1FE3" w:rsidRPr="00DD1FE3" w:rsidRDefault="00DD1FE3" w:rsidP="00736CEF">
            <w:pPr>
              <w:spacing w:line="276" w:lineRule="auto"/>
              <w:jc w:val="both"/>
              <w:rPr>
                <w:rFonts w:ascii="Arial" w:hAnsi="Arial" w:cs="Arial"/>
                <w:b/>
                <w:sz w:val="22"/>
                <w:szCs w:val="22"/>
                <w:lang w:eastAsia="en-GB"/>
              </w:rPr>
            </w:pPr>
            <w:r w:rsidRPr="00DD1FE3">
              <w:rPr>
                <w:rFonts w:ascii="Arial" w:hAnsi="Arial" w:cs="Arial"/>
                <w:b/>
                <w:sz w:val="22"/>
                <w:szCs w:val="22"/>
              </w:rPr>
              <w:t>05.06.2017</w:t>
            </w:r>
            <w:r w:rsidRPr="00DD1FE3">
              <w:rPr>
                <w:rFonts w:ascii="Arial" w:hAnsi="Arial" w:cs="Arial"/>
                <w:sz w:val="22"/>
                <w:szCs w:val="22"/>
              </w:rPr>
              <w:t xml:space="preserve"> Adult A spoke with the duty GP and advised that her medication was causing her to have seizures.</w:t>
            </w:r>
          </w:p>
        </w:tc>
      </w:tr>
      <w:tr w:rsidR="00DD1FE3" w:rsidRPr="00DD1FE3" w:rsidTr="00736CEF">
        <w:tc>
          <w:tcPr>
            <w:tcW w:w="8873" w:type="dxa"/>
          </w:tcPr>
          <w:p w:rsidR="00DD1FE3" w:rsidRPr="00DD1FE3" w:rsidRDefault="00DD1FE3" w:rsidP="00736CEF">
            <w:pPr>
              <w:spacing w:line="276" w:lineRule="auto"/>
              <w:jc w:val="both"/>
              <w:rPr>
                <w:rFonts w:ascii="Arial" w:hAnsi="Arial" w:cs="Arial"/>
                <w:color w:val="70AD47" w:themeColor="accent6"/>
                <w:sz w:val="22"/>
                <w:szCs w:val="22"/>
              </w:rPr>
            </w:pPr>
            <w:r w:rsidRPr="00DD1FE3">
              <w:rPr>
                <w:rFonts w:ascii="Arial" w:hAnsi="Arial" w:cs="Arial"/>
                <w:b/>
                <w:color w:val="000000" w:themeColor="text1"/>
                <w:sz w:val="22"/>
                <w:szCs w:val="22"/>
              </w:rPr>
              <w:t>16.06.2017</w:t>
            </w:r>
            <w:r w:rsidRPr="00DD1FE3">
              <w:rPr>
                <w:rFonts w:ascii="Arial" w:hAnsi="Arial" w:cs="Arial"/>
                <w:color w:val="000000" w:themeColor="text1"/>
                <w:sz w:val="22"/>
                <w:szCs w:val="22"/>
              </w:rPr>
              <w:t xml:space="preserve"> Police officers attended Adult A’s home address regarding reports from a </w:t>
            </w:r>
            <w:r w:rsidRPr="00DD1FE3">
              <w:rPr>
                <w:rFonts w:ascii="Arial" w:hAnsi="Arial" w:cs="Arial"/>
                <w:color w:val="000000" w:themeColor="text1"/>
                <w:sz w:val="22"/>
                <w:szCs w:val="22"/>
              </w:rPr>
              <w:lastRenderedPageBreak/>
              <w:t>neighbour that she had come to their door distressed and half naked</w:t>
            </w:r>
            <w:r w:rsidR="00C01B80">
              <w:rPr>
                <w:rFonts w:ascii="Arial" w:hAnsi="Arial" w:cs="Arial"/>
                <w:color w:val="000000" w:themeColor="text1"/>
                <w:sz w:val="22"/>
                <w:szCs w:val="22"/>
              </w:rPr>
              <w:t>. Adult A had been</w:t>
            </w:r>
            <w:r w:rsidRPr="00DD1FE3">
              <w:rPr>
                <w:rFonts w:ascii="Arial" w:hAnsi="Arial" w:cs="Arial"/>
                <w:color w:val="000000" w:themeColor="text1"/>
                <w:sz w:val="22"/>
                <w:szCs w:val="22"/>
              </w:rPr>
              <w:t xml:space="preserve"> saying </w:t>
            </w:r>
            <w:r w:rsidR="00C01B80">
              <w:rPr>
                <w:rFonts w:ascii="Arial" w:hAnsi="Arial" w:cs="Arial"/>
                <w:color w:val="000000" w:themeColor="text1"/>
                <w:sz w:val="22"/>
                <w:szCs w:val="22"/>
              </w:rPr>
              <w:t xml:space="preserve">that </w:t>
            </w:r>
            <w:r w:rsidRPr="00DD1FE3">
              <w:rPr>
                <w:rFonts w:ascii="Arial" w:hAnsi="Arial" w:cs="Arial"/>
                <w:color w:val="000000" w:themeColor="text1"/>
                <w:sz w:val="22"/>
                <w:szCs w:val="22"/>
              </w:rPr>
              <w:t>people h</w:t>
            </w:r>
            <w:r w:rsidR="00C01B80">
              <w:rPr>
                <w:rFonts w:ascii="Arial" w:hAnsi="Arial" w:cs="Arial"/>
                <w:color w:val="000000" w:themeColor="text1"/>
                <w:sz w:val="22"/>
                <w:szCs w:val="22"/>
              </w:rPr>
              <w:t>ad</w:t>
            </w:r>
            <w:r w:rsidRPr="00DD1FE3">
              <w:rPr>
                <w:rFonts w:ascii="Arial" w:hAnsi="Arial" w:cs="Arial"/>
                <w:color w:val="000000" w:themeColor="text1"/>
                <w:sz w:val="22"/>
                <w:szCs w:val="22"/>
              </w:rPr>
              <w:t xml:space="preserve"> broken into her house and were </w:t>
            </w:r>
            <w:r w:rsidR="00C01B80">
              <w:rPr>
                <w:rFonts w:ascii="Arial" w:hAnsi="Arial" w:cs="Arial"/>
                <w:color w:val="000000" w:themeColor="text1"/>
                <w:sz w:val="22"/>
                <w:szCs w:val="22"/>
              </w:rPr>
              <w:t>still present</w:t>
            </w:r>
            <w:r w:rsidRPr="00DD1FE3">
              <w:rPr>
                <w:rFonts w:ascii="Arial" w:hAnsi="Arial" w:cs="Arial"/>
                <w:color w:val="000000" w:themeColor="text1"/>
                <w:sz w:val="22"/>
                <w:szCs w:val="22"/>
              </w:rPr>
              <w:t>. Adult A then left her neighbour's address and went back to her own address, where the neighbour could hear shouting and a commotion. On attending the address Adult A unlocked the front door covering herself with a towel and she let the police in asking for them to check her house for the people who were there earlier. Police checked all the rooms in the house and the garden</w:t>
            </w:r>
            <w:r w:rsidR="00C01B80">
              <w:rPr>
                <w:rFonts w:ascii="Arial" w:hAnsi="Arial" w:cs="Arial"/>
                <w:color w:val="000000" w:themeColor="text1"/>
                <w:sz w:val="22"/>
                <w:szCs w:val="22"/>
              </w:rPr>
              <w:t xml:space="preserve"> and they could not </w:t>
            </w:r>
            <w:r w:rsidRPr="00DD1FE3">
              <w:rPr>
                <w:rFonts w:ascii="Arial" w:hAnsi="Arial" w:cs="Arial"/>
                <w:color w:val="000000" w:themeColor="text1"/>
                <w:sz w:val="22"/>
                <w:szCs w:val="22"/>
              </w:rPr>
              <w:t xml:space="preserve"> </w:t>
            </w:r>
            <w:r w:rsidR="00C01B80">
              <w:rPr>
                <w:rFonts w:ascii="Arial" w:hAnsi="Arial" w:cs="Arial"/>
                <w:color w:val="000000" w:themeColor="text1"/>
                <w:sz w:val="22"/>
                <w:szCs w:val="22"/>
              </w:rPr>
              <w:t xml:space="preserve">find anybody or any </w:t>
            </w:r>
            <w:r w:rsidRPr="00DD1FE3">
              <w:rPr>
                <w:rFonts w:ascii="Arial" w:hAnsi="Arial" w:cs="Arial"/>
                <w:color w:val="000000" w:themeColor="text1"/>
                <w:sz w:val="22"/>
                <w:szCs w:val="22"/>
              </w:rPr>
              <w:t>signs of a disturbance. Police spoke to Adult A who stated that there were people there earlier who she did not know and they wouldn't leave. Police stated that Adult A's mental health appeared to be deteriorating, and that she continue</w:t>
            </w:r>
            <w:r w:rsidR="00C01B80">
              <w:rPr>
                <w:rFonts w:ascii="Arial" w:hAnsi="Arial" w:cs="Arial"/>
                <w:color w:val="000000" w:themeColor="text1"/>
                <w:sz w:val="22"/>
                <w:szCs w:val="22"/>
              </w:rPr>
              <w:t>d</w:t>
            </w:r>
            <w:r w:rsidRPr="00DD1FE3">
              <w:rPr>
                <w:rFonts w:ascii="Arial" w:hAnsi="Arial" w:cs="Arial"/>
                <w:color w:val="000000" w:themeColor="text1"/>
                <w:sz w:val="22"/>
                <w:szCs w:val="22"/>
              </w:rPr>
              <w:t xml:space="preserve"> to use drugs and drink which was having an impact on her mental health. This behaviour in their view was making her extremely vulnerable. </w:t>
            </w:r>
          </w:p>
        </w:tc>
      </w:tr>
      <w:tr w:rsidR="00DD1FE3" w:rsidRPr="00DD1FE3" w:rsidTr="00736CEF">
        <w:tc>
          <w:tcPr>
            <w:tcW w:w="8873" w:type="dxa"/>
          </w:tcPr>
          <w:p w:rsidR="00DD1FE3" w:rsidRPr="00DD1FE3" w:rsidRDefault="00DD1FE3" w:rsidP="00736CEF">
            <w:pPr>
              <w:spacing w:line="276" w:lineRule="auto"/>
              <w:jc w:val="both"/>
              <w:rPr>
                <w:rFonts w:ascii="Arial" w:hAnsi="Arial" w:cs="Arial"/>
                <w:b/>
                <w:i/>
                <w:color w:val="000000" w:themeColor="text1"/>
                <w:sz w:val="22"/>
                <w:szCs w:val="22"/>
              </w:rPr>
            </w:pPr>
            <w:r w:rsidRPr="00DD1FE3">
              <w:rPr>
                <w:rFonts w:ascii="Arial" w:hAnsi="Arial" w:cs="Arial"/>
                <w:i/>
                <w:color w:val="000000" w:themeColor="text1"/>
                <w:sz w:val="22"/>
                <w:szCs w:val="22"/>
              </w:rPr>
              <w:lastRenderedPageBreak/>
              <w:t>The ViST was reviewed by the CST they concluded that as ‘n</w:t>
            </w:r>
            <w:r w:rsidRPr="00DD1FE3">
              <w:rPr>
                <w:rFonts w:ascii="Arial" w:hAnsi="Arial" w:cs="Arial"/>
                <w:i/>
                <w:sz w:val="22"/>
                <w:szCs w:val="22"/>
              </w:rPr>
              <w:t xml:space="preserve">o safeguarding concerns had been identified by the attending officer </w:t>
            </w:r>
            <w:r w:rsidR="00C01B80">
              <w:rPr>
                <w:rFonts w:ascii="Arial" w:hAnsi="Arial" w:cs="Arial"/>
                <w:i/>
                <w:sz w:val="22"/>
                <w:szCs w:val="22"/>
              </w:rPr>
              <w:t xml:space="preserve">and </w:t>
            </w:r>
            <w:r w:rsidRPr="00DD1FE3">
              <w:rPr>
                <w:rFonts w:ascii="Arial" w:hAnsi="Arial" w:cs="Arial"/>
                <w:i/>
                <w:sz w:val="22"/>
                <w:szCs w:val="22"/>
              </w:rPr>
              <w:t>the</w:t>
            </w:r>
            <w:r w:rsidR="00C01B80">
              <w:rPr>
                <w:rFonts w:ascii="Arial" w:hAnsi="Arial" w:cs="Arial"/>
                <w:i/>
                <w:sz w:val="22"/>
                <w:szCs w:val="22"/>
              </w:rPr>
              <w:t xml:space="preserve">refore the </w:t>
            </w:r>
            <w:r w:rsidRPr="00DD1FE3">
              <w:rPr>
                <w:rFonts w:ascii="Arial" w:hAnsi="Arial" w:cs="Arial"/>
                <w:i/>
                <w:sz w:val="22"/>
                <w:szCs w:val="22"/>
              </w:rPr>
              <w:t xml:space="preserve"> information w</w:t>
            </w:r>
            <w:r w:rsidR="00C01B80">
              <w:rPr>
                <w:rFonts w:ascii="Arial" w:hAnsi="Arial" w:cs="Arial"/>
                <w:i/>
                <w:sz w:val="22"/>
                <w:szCs w:val="22"/>
              </w:rPr>
              <w:t>ould</w:t>
            </w:r>
            <w:r w:rsidRPr="00DD1FE3">
              <w:rPr>
                <w:rFonts w:ascii="Arial" w:hAnsi="Arial" w:cs="Arial"/>
                <w:i/>
                <w:sz w:val="22"/>
                <w:szCs w:val="22"/>
              </w:rPr>
              <w:t xml:space="preserve"> not be shared with partner agencies unless additional concerns or information c</w:t>
            </w:r>
            <w:r w:rsidR="00C01B80">
              <w:rPr>
                <w:rFonts w:ascii="Arial" w:hAnsi="Arial" w:cs="Arial"/>
                <w:i/>
                <w:sz w:val="22"/>
                <w:szCs w:val="22"/>
              </w:rPr>
              <w:t>a</w:t>
            </w:r>
            <w:r w:rsidRPr="00DD1FE3">
              <w:rPr>
                <w:rFonts w:ascii="Arial" w:hAnsi="Arial" w:cs="Arial"/>
                <w:i/>
                <w:sz w:val="22"/>
                <w:szCs w:val="22"/>
              </w:rPr>
              <w:t>me to light.</w:t>
            </w:r>
            <w:r w:rsidR="00C01B80">
              <w:rPr>
                <w:rFonts w:ascii="Arial" w:hAnsi="Arial" w:cs="Arial"/>
                <w:i/>
                <w:sz w:val="22"/>
                <w:szCs w:val="22"/>
              </w:rPr>
              <w:t xml:space="preserve"> </w:t>
            </w:r>
            <w:r w:rsidRPr="00DD1FE3">
              <w:rPr>
                <w:rFonts w:ascii="Arial" w:hAnsi="Arial" w:cs="Arial"/>
                <w:i/>
                <w:sz w:val="22"/>
                <w:szCs w:val="22"/>
              </w:rPr>
              <w:t>This information should have been shared in view of the history in this case</w:t>
            </w:r>
            <w:r w:rsidR="00C01B80">
              <w:rPr>
                <w:rFonts w:ascii="Arial" w:hAnsi="Arial" w:cs="Arial"/>
                <w:i/>
                <w:sz w:val="22"/>
                <w:szCs w:val="22"/>
              </w:rPr>
              <w:t xml:space="preserve"> but even if it had the level of support that Adult A would have received would not have changed.</w:t>
            </w:r>
          </w:p>
        </w:tc>
      </w:tr>
      <w:tr w:rsidR="00DD1FE3" w:rsidRPr="00DD1FE3" w:rsidTr="00736CEF">
        <w:tc>
          <w:tcPr>
            <w:tcW w:w="8873" w:type="dxa"/>
          </w:tcPr>
          <w:p w:rsid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27.06.2017</w:t>
            </w:r>
            <w:r w:rsidR="00C01B80">
              <w:rPr>
                <w:rFonts w:ascii="Arial" w:hAnsi="Arial" w:cs="Arial"/>
                <w:b/>
                <w:sz w:val="22"/>
                <w:szCs w:val="22"/>
                <w:lang w:eastAsia="en-GB"/>
              </w:rPr>
              <w:t xml:space="preserve"> </w:t>
            </w:r>
            <w:r w:rsidRPr="00DD1FE3">
              <w:rPr>
                <w:rFonts w:ascii="Arial" w:hAnsi="Arial" w:cs="Arial"/>
                <w:sz w:val="22"/>
                <w:szCs w:val="22"/>
                <w:lang w:eastAsia="en-GB"/>
              </w:rPr>
              <w:t>A shop worker reported to the Police that they had witnessed a male (Adult B)</w:t>
            </w:r>
            <w:r w:rsidR="00175269">
              <w:rPr>
                <w:rFonts w:ascii="Arial" w:hAnsi="Arial" w:cs="Arial"/>
                <w:sz w:val="22"/>
                <w:szCs w:val="22"/>
                <w:lang w:eastAsia="en-GB"/>
              </w:rPr>
              <w:t xml:space="preserve"> </w:t>
            </w:r>
            <w:r w:rsidRPr="00DD1FE3">
              <w:rPr>
                <w:rFonts w:ascii="Arial" w:hAnsi="Arial" w:cs="Arial"/>
                <w:sz w:val="22"/>
                <w:szCs w:val="22"/>
                <w:lang w:eastAsia="en-GB"/>
              </w:rPr>
              <w:t xml:space="preserve">‘manhandling’ a female. The matter was dealt with and no complaint was made. </w:t>
            </w:r>
            <w:r w:rsidRPr="00175269">
              <w:rPr>
                <w:rFonts w:ascii="Arial" w:hAnsi="Arial" w:cs="Arial"/>
                <w:color w:val="000000" w:themeColor="text1"/>
                <w:sz w:val="22"/>
                <w:szCs w:val="22"/>
                <w:lang w:eastAsia="en-GB"/>
              </w:rPr>
              <w:t>A DASH was submitted</w:t>
            </w:r>
            <w:r w:rsidRPr="00DD1FE3">
              <w:rPr>
                <w:rFonts w:ascii="Arial" w:hAnsi="Arial" w:cs="Arial"/>
                <w:color w:val="FF0000"/>
                <w:sz w:val="22"/>
                <w:szCs w:val="22"/>
                <w:lang w:eastAsia="en-GB"/>
              </w:rPr>
              <w:t xml:space="preserve"> </w:t>
            </w:r>
            <w:r w:rsidRPr="00DD1FE3">
              <w:rPr>
                <w:rFonts w:ascii="Arial" w:hAnsi="Arial" w:cs="Arial"/>
                <w:sz w:val="22"/>
                <w:szCs w:val="22"/>
                <w:lang w:eastAsia="en-GB"/>
              </w:rPr>
              <w:t>by the attending officer which was reviewed on the 28.06.2017 by a domestic abuse officer who stated that;</w:t>
            </w:r>
          </w:p>
          <w:p w:rsidR="00175269" w:rsidRPr="00DD1FE3" w:rsidRDefault="00175269" w:rsidP="00736CEF">
            <w:pPr>
              <w:spacing w:line="276" w:lineRule="auto"/>
              <w:jc w:val="both"/>
              <w:rPr>
                <w:rFonts w:ascii="Arial" w:hAnsi="Arial" w:cs="Arial"/>
                <w:sz w:val="22"/>
                <w:szCs w:val="22"/>
                <w:lang w:eastAsia="en-GB"/>
              </w:rPr>
            </w:pPr>
          </w:p>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sz w:val="22"/>
                <w:szCs w:val="22"/>
                <w:lang w:eastAsia="en-GB"/>
              </w:rPr>
              <w:t xml:space="preserve"> “</w:t>
            </w:r>
            <w:r w:rsidRPr="00DD1FE3">
              <w:rPr>
                <w:rFonts w:ascii="Arial" w:hAnsi="Arial" w:cs="Arial"/>
                <w:i/>
                <w:sz w:val="22"/>
                <w:szCs w:val="22"/>
                <w:lang w:eastAsia="en-GB"/>
              </w:rPr>
              <w:t>this case is concerning as there is a long history of high risk DV and the female not engaging with police and other support services. This couple were on MARAC earlier in the year and since then there have been NCD's between them that did not meet MARAC criteria however this crime highlights a level of aggression and control by Adult B regardless of what can be proven. In the absence of a DASH I will be regarding this as a medium risk DASH and this case will be listed for repeat mention at Carrick MARAC on 13.07.17. Safeguarding has previously been addressed with the victim and she is not engaging now therefore there is little more I can do. I will make her IDVA aware of the situation but she is annual leave until next week and a letter will be sent signposting further support and myself as the new Carrick DAO</w:t>
            </w:r>
            <w:r w:rsidRPr="00DD1FE3">
              <w:rPr>
                <w:rFonts w:ascii="Arial" w:hAnsi="Arial" w:cs="Arial"/>
                <w:sz w:val="22"/>
                <w:szCs w:val="22"/>
                <w:lang w:eastAsia="en-GB"/>
              </w:rPr>
              <w:t>.”</w:t>
            </w:r>
          </w:p>
        </w:tc>
      </w:tr>
      <w:tr w:rsidR="00DD1FE3" w:rsidRPr="00DD1FE3" w:rsidTr="00736CEF">
        <w:tc>
          <w:tcPr>
            <w:tcW w:w="8873" w:type="dxa"/>
          </w:tcPr>
          <w:p w:rsidR="00DD1FE3" w:rsidRPr="00DD1FE3" w:rsidRDefault="00DD1FE3" w:rsidP="00736CEF">
            <w:pPr>
              <w:spacing w:line="276" w:lineRule="auto"/>
              <w:jc w:val="both"/>
              <w:rPr>
                <w:rFonts w:ascii="Arial" w:hAnsi="Arial" w:cs="Arial"/>
                <w:i/>
                <w:sz w:val="22"/>
                <w:szCs w:val="22"/>
                <w:lang w:eastAsia="en-GB"/>
              </w:rPr>
            </w:pPr>
            <w:r w:rsidRPr="00DD1FE3">
              <w:rPr>
                <w:rFonts w:ascii="Arial" w:hAnsi="Arial" w:cs="Arial"/>
                <w:i/>
                <w:sz w:val="22"/>
                <w:szCs w:val="22"/>
                <w:lang w:eastAsia="en-GB"/>
              </w:rPr>
              <w:t>This is good proactive work by the DAO and should be seen as best practice.</w:t>
            </w:r>
          </w:p>
        </w:tc>
      </w:tr>
      <w:tr w:rsidR="00DD1FE3" w:rsidRPr="00DD1FE3" w:rsidTr="00736CEF">
        <w:tc>
          <w:tcPr>
            <w:tcW w:w="8873" w:type="dxa"/>
          </w:tcPr>
          <w:p w:rsidR="00DD1FE3" w:rsidRPr="00DD1FE3" w:rsidRDefault="00DD1FE3" w:rsidP="00736CEF">
            <w:pPr>
              <w:spacing w:before="100" w:beforeAutospacing="1" w:after="100" w:afterAutospacing="1" w:line="276" w:lineRule="auto"/>
              <w:jc w:val="both"/>
              <w:rPr>
                <w:rFonts w:ascii="Arial" w:hAnsi="Arial" w:cs="Arial"/>
                <w:sz w:val="22"/>
                <w:szCs w:val="22"/>
              </w:rPr>
            </w:pPr>
            <w:r w:rsidRPr="00DD1FE3">
              <w:rPr>
                <w:rFonts w:ascii="Arial" w:hAnsi="Arial" w:cs="Arial"/>
                <w:b/>
                <w:sz w:val="22"/>
                <w:szCs w:val="22"/>
              </w:rPr>
              <w:t>30.06.2017</w:t>
            </w:r>
            <w:r w:rsidRPr="00DD1FE3">
              <w:rPr>
                <w:rFonts w:ascii="Arial" w:hAnsi="Arial" w:cs="Arial"/>
                <w:sz w:val="22"/>
                <w:szCs w:val="22"/>
              </w:rPr>
              <w:t xml:space="preserve"> Adult A was discussed at the multi-agency meeting for rough sleepers. At this point Adult A was described by others at the meeting as doing well and asking for a little less intensive support from both Addaction and Independent Futures</w:t>
            </w:r>
            <w:r w:rsidR="00611DD5">
              <w:rPr>
                <w:rStyle w:val="FootnoteReference"/>
                <w:rFonts w:ascii="Arial" w:hAnsi="Arial" w:cs="Arial"/>
                <w:sz w:val="22"/>
                <w:szCs w:val="22"/>
              </w:rPr>
              <w:footnoteReference w:id="13"/>
            </w:r>
            <w:r w:rsidRPr="00DD1FE3">
              <w:rPr>
                <w:rFonts w:ascii="Arial" w:hAnsi="Arial" w:cs="Arial"/>
                <w:sz w:val="22"/>
                <w:szCs w:val="22"/>
              </w:rPr>
              <w:t xml:space="preserve">. Efforts to assess Adult A’s mental health were noted. </w:t>
            </w:r>
          </w:p>
        </w:tc>
      </w:tr>
      <w:tr w:rsidR="00B0339E" w:rsidRPr="00DD1FE3" w:rsidTr="00736CEF">
        <w:tc>
          <w:tcPr>
            <w:tcW w:w="8873" w:type="dxa"/>
          </w:tcPr>
          <w:p w:rsidR="00B0339E" w:rsidRPr="00DD1FE3" w:rsidRDefault="00B0339E" w:rsidP="00736CEF">
            <w:pPr>
              <w:spacing w:before="100" w:beforeAutospacing="1" w:after="100" w:afterAutospacing="1" w:line="276" w:lineRule="auto"/>
              <w:jc w:val="both"/>
              <w:rPr>
                <w:rFonts w:ascii="Arial" w:hAnsi="Arial" w:cs="Arial"/>
                <w:b/>
                <w:sz w:val="22"/>
                <w:szCs w:val="22"/>
              </w:rPr>
            </w:pPr>
            <w:r>
              <w:rPr>
                <w:rFonts w:ascii="Arial" w:hAnsi="Arial" w:cs="Arial"/>
                <w:b/>
                <w:sz w:val="22"/>
                <w:szCs w:val="22"/>
              </w:rPr>
              <w:t xml:space="preserve">30.06.2017 </w:t>
            </w:r>
            <w:r w:rsidRPr="00B0339E">
              <w:rPr>
                <w:rFonts w:ascii="Arial" w:hAnsi="Arial" w:cs="Arial"/>
                <w:sz w:val="22"/>
                <w:szCs w:val="22"/>
              </w:rPr>
              <w:t>Police referred Adult A back to FirstLight.</w:t>
            </w:r>
          </w:p>
        </w:tc>
      </w:tr>
      <w:tr w:rsidR="00B0339E" w:rsidRPr="00DD1FE3" w:rsidTr="00736CEF">
        <w:tc>
          <w:tcPr>
            <w:tcW w:w="8873" w:type="dxa"/>
          </w:tcPr>
          <w:p w:rsidR="00B0339E" w:rsidRPr="00B0339E" w:rsidRDefault="00B0339E" w:rsidP="00736CEF">
            <w:pPr>
              <w:spacing w:before="100" w:beforeAutospacing="1" w:after="100" w:afterAutospacing="1" w:line="276" w:lineRule="auto"/>
              <w:jc w:val="both"/>
              <w:rPr>
                <w:rFonts w:ascii="Arial" w:hAnsi="Arial" w:cs="Arial"/>
                <w:b/>
                <w:sz w:val="22"/>
                <w:szCs w:val="22"/>
              </w:rPr>
            </w:pPr>
            <w:r w:rsidRPr="00B0339E">
              <w:rPr>
                <w:rFonts w:ascii="Arial" w:hAnsi="Arial" w:cs="Arial"/>
                <w:b/>
                <w:sz w:val="22"/>
                <w:szCs w:val="22"/>
              </w:rPr>
              <w:t xml:space="preserve">05.07.2017 </w:t>
            </w:r>
            <w:r w:rsidR="00175269" w:rsidRPr="00175269">
              <w:rPr>
                <w:rFonts w:ascii="Arial" w:hAnsi="Arial" w:cs="Arial"/>
                <w:sz w:val="22"/>
                <w:szCs w:val="22"/>
              </w:rPr>
              <w:t>An</w:t>
            </w:r>
            <w:r w:rsidR="00175269">
              <w:rPr>
                <w:rFonts w:ascii="Arial" w:hAnsi="Arial" w:cs="Arial"/>
                <w:b/>
                <w:sz w:val="22"/>
                <w:szCs w:val="22"/>
              </w:rPr>
              <w:t xml:space="preserve"> </w:t>
            </w:r>
            <w:r w:rsidRPr="00B0339E">
              <w:rPr>
                <w:rFonts w:ascii="Arial" w:hAnsi="Arial" w:cs="Arial"/>
                <w:sz w:val="22"/>
                <w:szCs w:val="22"/>
              </w:rPr>
              <w:t xml:space="preserve">IDVA </w:t>
            </w:r>
            <w:r w:rsidR="00175269">
              <w:rPr>
                <w:rFonts w:ascii="Arial" w:hAnsi="Arial" w:cs="Arial"/>
                <w:sz w:val="22"/>
                <w:szCs w:val="22"/>
              </w:rPr>
              <w:t xml:space="preserve">made </w:t>
            </w:r>
            <w:r w:rsidRPr="00B0339E">
              <w:rPr>
                <w:rFonts w:ascii="Arial" w:hAnsi="Arial" w:cs="Arial"/>
                <w:sz w:val="22"/>
                <w:szCs w:val="22"/>
              </w:rPr>
              <w:t xml:space="preserve">phone contact with Addaction.  </w:t>
            </w:r>
            <w:r w:rsidR="00983F76">
              <w:rPr>
                <w:rFonts w:ascii="Arial" w:hAnsi="Arial" w:cs="Arial"/>
                <w:sz w:val="22"/>
                <w:szCs w:val="22"/>
              </w:rPr>
              <w:t xml:space="preserve">The </w:t>
            </w:r>
            <w:r w:rsidRPr="00B0339E">
              <w:rPr>
                <w:rFonts w:ascii="Arial" w:hAnsi="Arial" w:cs="Arial"/>
                <w:sz w:val="22"/>
                <w:szCs w:val="22"/>
              </w:rPr>
              <w:t xml:space="preserve">IDVA informed </w:t>
            </w:r>
            <w:r w:rsidR="00983F76">
              <w:rPr>
                <w:rFonts w:ascii="Arial" w:hAnsi="Arial" w:cs="Arial"/>
                <w:sz w:val="22"/>
                <w:szCs w:val="22"/>
              </w:rPr>
              <w:t xml:space="preserve">Addaction that </w:t>
            </w:r>
            <w:r w:rsidRPr="00B0339E">
              <w:rPr>
                <w:rFonts w:ascii="Arial" w:hAnsi="Arial" w:cs="Arial"/>
                <w:sz w:val="22"/>
                <w:szCs w:val="22"/>
              </w:rPr>
              <w:t>Adult A d</w:t>
            </w:r>
            <w:r w:rsidR="00983F76">
              <w:rPr>
                <w:rFonts w:ascii="Arial" w:hAnsi="Arial" w:cs="Arial"/>
                <w:sz w:val="22"/>
                <w:szCs w:val="22"/>
              </w:rPr>
              <w:t>id</w:t>
            </w:r>
            <w:r w:rsidRPr="00B0339E">
              <w:rPr>
                <w:rFonts w:ascii="Arial" w:hAnsi="Arial" w:cs="Arial"/>
                <w:sz w:val="22"/>
                <w:szCs w:val="22"/>
              </w:rPr>
              <w:t xml:space="preserve"> not have a current phone and </w:t>
            </w:r>
            <w:r w:rsidR="00983F76">
              <w:rPr>
                <w:rFonts w:ascii="Arial" w:hAnsi="Arial" w:cs="Arial"/>
                <w:sz w:val="22"/>
                <w:szCs w:val="22"/>
              </w:rPr>
              <w:t xml:space="preserve">asked them </w:t>
            </w:r>
            <w:r w:rsidRPr="00B0339E">
              <w:rPr>
                <w:rFonts w:ascii="Arial" w:hAnsi="Arial" w:cs="Arial"/>
                <w:sz w:val="22"/>
                <w:szCs w:val="22"/>
              </w:rPr>
              <w:t xml:space="preserve">to contact </w:t>
            </w:r>
            <w:r w:rsidR="00983F76">
              <w:rPr>
                <w:rFonts w:ascii="Arial" w:hAnsi="Arial" w:cs="Arial"/>
                <w:sz w:val="22"/>
                <w:szCs w:val="22"/>
              </w:rPr>
              <w:t>her</w:t>
            </w:r>
            <w:r w:rsidRPr="00B0339E">
              <w:rPr>
                <w:rFonts w:ascii="Arial" w:hAnsi="Arial" w:cs="Arial"/>
                <w:sz w:val="22"/>
                <w:szCs w:val="22"/>
              </w:rPr>
              <w:t xml:space="preserve"> to offer IDVA support.</w:t>
            </w:r>
            <w:r>
              <w:rPr>
                <w:rFonts w:ascii="Arial" w:hAnsi="Arial" w:cs="Arial"/>
                <w:sz w:val="22"/>
                <w:szCs w:val="22"/>
              </w:rPr>
              <w:t xml:space="preserve"> </w:t>
            </w:r>
            <w:r w:rsidR="00983F76">
              <w:rPr>
                <w:rFonts w:ascii="Arial" w:hAnsi="Arial" w:cs="Arial"/>
                <w:sz w:val="22"/>
                <w:szCs w:val="22"/>
              </w:rPr>
              <w:t xml:space="preserve">The </w:t>
            </w:r>
            <w:r>
              <w:rPr>
                <w:rFonts w:ascii="Arial" w:hAnsi="Arial" w:cs="Arial"/>
                <w:sz w:val="22"/>
                <w:szCs w:val="22"/>
              </w:rPr>
              <w:t xml:space="preserve">IDVA informed </w:t>
            </w:r>
            <w:r w:rsidR="00983F76">
              <w:rPr>
                <w:rFonts w:ascii="Arial" w:hAnsi="Arial" w:cs="Arial"/>
                <w:sz w:val="22"/>
                <w:szCs w:val="22"/>
              </w:rPr>
              <w:t xml:space="preserve">the </w:t>
            </w:r>
            <w:r>
              <w:rPr>
                <w:rFonts w:ascii="Arial" w:hAnsi="Arial" w:cs="Arial"/>
                <w:sz w:val="22"/>
                <w:szCs w:val="22"/>
              </w:rPr>
              <w:t xml:space="preserve">Police </w:t>
            </w:r>
            <w:r w:rsidR="00983F76">
              <w:rPr>
                <w:rFonts w:ascii="Arial" w:hAnsi="Arial" w:cs="Arial"/>
                <w:sz w:val="22"/>
                <w:szCs w:val="22"/>
              </w:rPr>
              <w:t xml:space="preserve">that they were unable to </w:t>
            </w:r>
            <w:r>
              <w:rPr>
                <w:rFonts w:ascii="Arial" w:hAnsi="Arial" w:cs="Arial"/>
                <w:sz w:val="22"/>
                <w:szCs w:val="22"/>
              </w:rPr>
              <w:t>contact</w:t>
            </w:r>
            <w:r w:rsidR="00983F76">
              <w:rPr>
                <w:rFonts w:ascii="Arial" w:hAnsi="Arial" w:cs="Arial"/>
                <w:sz w:val="22"/>
                <w:szCs w:val="22"/>
              </w:rPr>
              <w:t xml:space="preserve"> Adult A</w:t>
            </w:r>
            <w:r>
              <w:rPr>
                <w:rFonts w:ascii="Arial" w:hAnsi="Arial" w:cs="Arial"/>
                <w:sz w:val="22"/>
                <w:szCs w:val="22"/>
              </w:rPr>
              <w:t>.</w:t>
            </w:r>
          </w:p>
        </w:tc>
      </w:tr>
      <w:tr w:rsidR="00DD1FE3" w:rsidRPr="00DD1FE3" w:rsidTr="00736CEF">
        <w:tc>
          <w:tcPr>
            <w:tcW w:w="8873" w:type="dxa"/>
          </w:tcPr>
          <w:p w:rsidR="00DD1FE3" w:rsidRPr="00DD1FE3" w:rsidRDefault="00DD1FE3" w:rsidP="00736CEF">
            <w:pPr>
              <w:spacing w:line="276" w:lineRule="auto"/>
              <w:jc w:val="both"/>
              <w:rPr>
                <w:rFonts w:ascii="Arial" w:hAnsi="Arial" w:cs="Arial"/>
                <w:i/>
                <w:sz w:val="22"/>
                <w:szCs w:val="22"/>
                <w:lang w:eastAsia="en-GB"/>
              </w:rPr>
            </w:pPr>
            <w:r w:rsidRPr="00DD1FE3">
              <w:rPr>
                <w:rFonts w:ascii="Arial" w:hAnsi="Arial" w:cs="Arial"/>
                <w:b/>
                <w:color w:val="000000" w:themeColor="text1"/>
                <w:sz w:val="22"/>
                <w:szCs w:val="22"/>
              </w:rPr>
              <w:t>06.07.2017</w:t>
            </w:r>
            <w:r w:rsidRPr="00DD1FE3">
              <w:rPr>
                <w:rFonts w:ascii="Arial" w:hAnsi="Arial" w:cs="Arial"/>
                <w:color w:val="000000" w:themeColor="text1"/>
                <w:sz w:val="22"/>
                <w:szCs w:val="22"/>
              </w:rPr>
              <w:t xml:space="preserve"> Adult A went to see her GP. On this occasion she was reassured that her anti-psychotic medication was unlikely to have brought on the seizures that she had previously reported. Adult A was advised that the most likely cause of these seizures </w:t>
            </w:r>
            <w:r w:rsidRPr="00DD1FE3">
              <w:rPr>
                <w:rFonts w:ascii="Arial" w:hAnsi="Arial" w:cs="Arial"/>
                <w:color w:val="000000" w:themeColor="text1"/>
                <w:sz w:val="22"/>
                <w:szCs w:val="22"/>
              </w:rPr>
              <w:lastRenderedPageBreak/>
              <w:t>was her alcohol consumption</w:t>
            </w:r>
            <w:r w:rsidRPr="00DD1FE3">
              <w:rPr>
                <w:rFonts w:ascii="Arial" w:hAnsi="Arial" w:cs="Arial"/>
                <w:color w:val="70AD47" w:themeColor="accent6"/>
                <w:sz w:val="22"/>
                <w:szCs w:val="22"/>
              </w:rPr>
              <w:t>.</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lastRenderedPageBreak/>
              <w:t>13.07.2017</w:t>
            </w:r>
            <w:r w:rsidRPr="00DD1FE3">
              <w:rPr>
                <w:rFonts w:ascii="Arial" w:hAnsi="Arial" w:cs="Arial"/>
                <w:sz w:val="22"/>
                <w:szCs w:val="22"/>
                <w:lang w:eastAsia="en-GB"/>
              </w:rPr>
              <w:t>- MARAC Meeting</w:t>
            </w:r>
            <w:r w:rsidR="006E02E9">
              <w:rPr>
                <w:rFonts w:ascii="Arial" w:hAnsi="Arial" w:cs="Arial"/>
                <w:sz w:val="22"/>
                <w:szCs w:val="22"/>
                <w:lang w:eastAsia="en-GB"/>
              </w:rPr>
              <w:t xml:space="preserve">. Case discussed in a </w:t>
            </w:r>
            <w:r w:rsidR="0045168A">
              <w:rPr>
                <w:rFonts w:ascii="Arial" w:hAnsi="Arial" w:cs="Arial"/>
                <w:sz w:val="22"/>
                <w:szCs w:val="22"/>
                <w:lang w:eastAsia="en-GB"/>
              </w:rPr>
              <w:t>multi-agency</w:t>
            </w:r>
            <w:r w:rsidR="006E02E9">
              <w:rPr>
                <w:rFonts w:ascii="Arial" w:hAnsi="Arial" w:cs="Arial"/>
                <w:sz w:val="22"/>
                <w:szCs w:val="22"/>
                <w:lang w:eastAsia="en-GB"/>
              </w:rPr>
              <w:t xml:space="preserve"> environment and </w:t>
            </w:r>
            <w:r w:rsidR="0045168A">
              <w:rPr>
                <w:rFonts w:ascii="Arial" w:hAnsi="Arial" w:cs="Arial"/>
                <w:sz w:val="22"/>
                <w:szCs w:val="22"/>
                <w:lang w:eastAsia="en-GB"/>
              </w:rPr>
              <w:t xml:space="preserve">support plan reviewed. </w:t>
            </w:r>
          </w:p>
        </w:tc>
      </w:tr>
      <w:tr w:rsidR="00DD1FE3" w:rsidRPr="00DD1FE3" w:rsidTr="00736CEF">
        <w:tc>
          <w:tcPr>
            <w:tcW w:w="8873" w:type="dxa"/>
          </w:tcPr>
          <w:p w:rsid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20.07.2017</w:t>
            </w:r>
            <w:r w:rsidRPr="00DD1FE3">
              <w:rPr>
                <w:rFonts w:ascii="Arial" w:hAnsi="Arial" w:cs="Arial"/>
                <w:sz w:val="22"/>
                <w:szCs w:val="22"/>
                <w:lang w:eastAsia="en-GB"/>
              </w:rPr>
              <w:t xml:space="preserve">- The CST received a referral from Adult Social Services in relation to concerns for the safety of Adult A. These concerns had been raised by the family. The CST Sgt held a strategy discussion and referred this matter to the domestic violence officer who updated </w:t>
            </w:r>
            <w:r w:rsidR="00983F76">
              <w:rPr>
                <w:rFonts w:ascii="Arial" w:hAnsi="Arial" w:cs="Arial"/>
                <w:sz w:val="22"/>
                <w:szCs w:val="22"/>
                <w:lang w:eastAsia="en-GB"/>
              </w:rPr>
              <w:t xml:space="preserve">the non-crime incident; </w:t>
            </w:r>
          </w:p>
          <w:p w:rsidR="00983F76" w:rsidRPr="00DD1FE3" w:rsidRDefault="00983F76" w:rsidP="00736CEF">
            <w:pPr>
              <w:spacing w:line="276" w:lineRule="auto"/>
              <w:jc w:val="both"/>
              <w:rPr>
                <w:rFonts w:ascii="Arial" w:hAnsi="Arial" w:cs="Arial"/>
                <w:sz w:val="22"/>
                <w:szCs w:val="22"/>
                <w:lang w:eastAsia="en-GB"/>
              </w:rPr>
            </w:pPr>
          </w:p>
          <w:p w:rsidR="00DD1FE3" w:rsidRPr="00DD1FE3" w:rsidRDefault="00DD1FE3" w:rsidP="00736CEF">
            <w:pPr>
              <w:spacing w:line="276" w:lineRule="auto"/>
              <w:jc w:val="both"/>
              <w:rPr>
                <w:rFonts w:ascii="Arial" w:hAnsi="Arial" w:cs="Arial"/>
                <w:i/>
                <w:sz w:val="22"/>
                <w:szCs w:val="22"/>
                <w:lang w:eastAsia="en-GB"/>
              </w:rPr>
            </w:pPr>
            <w:r w:rsidRPr="00DD1FE3">
              <w:rPr>
                <w:rFonts w:ascii="Arial" w:hAnsi="Arial" w:cs="Arial"/>
                <w:sz w:val="22"/>
                <w:szCs w:val="22"/>
                <w:lang w:eastAsia="en-GB"/>
              </w:rPr>
              <w:t>‘</w:t>
            </w:r>
            <w:r w:rsidRPr="00DD1FE3">
              <w:rPr>
                <w:rFonts w:ascii="Arial" w:hAnsi="Arial" w:cs="Arial"/>
                <w:i/>
                <w:sz w:val="22"/>
                <w:szCs w:val="22"/>
                <w:lang w:eastAsia="en-GB"/>
              </w:rPr>
              <w:t xml:space="preserve">I have reviewed this safeguarding enquiry, police are already aware of the situation with Adult A and Adult B. There were 2 disclosed assaults earlier this month where Adult A was taken back to MARAC as a repeat mention following her refusal to complete a DASH and officers rightly grading the situation medium risk. There is no required to return to MARAC again next month as there is nothing new to report or discuss </w:t>
            </w:r>
            <w:r w:rsidRPr="00DD1FE3">
              <w:rPr>
                <w:rFonts w:ascii="Arial" w:hAnsi="Arial" w:cs="Arial"/>
                <w:sz w:val="22"/>
                <w:szCs w:val="22"/>
                <w:lang w:eastAsia="en-GB"/>
              </w:rPr>
              <w:t>[and the officer was aware of the support being delivered by other agencies]</w:t>
            </w:r>
            <w:r w:rsidRPr="00DD1FE3">
              <w:rPr>
                <w:rFonts w:ascii="Arial" w:hAnsi="Arial" w:cs="Arial"/>
                <w:i/>
                <w:sz w:val="22"/>
                <w:szCs w:val="22"/>
                <w:lang w:eastAsia="en-GB"/>
              </w:rPr>
              <w:t>. Adult A has refused all engagement with police with regarding to investigations and safety planning/safeguarding she is happy to still report crimes however and police at this time have taken the decision to not proceed with a victimless prosecution due to lack of supporting evidence and fear that it will alienate Adult A further and prevent her even reporting the crimes. It is believed at this time that Adult A is not living or staying with Adult B but we do not know where and they do still associate on a regular almost daily basis because of her drug dependency. Because police have not and cannot break the cycle of offending from the victim viewpoint  it may be time to look more proactively at the perp for whatever offences can be established even driving offences if necessary. This may restrict his movements and help safeguard Adult A.”</w:t>
            </w:r>
          </w:p>
        </w:tc>
      </w:tr>
      <w:tr w:rsidR="00DD1FE3" w:rsidRPr="00DD1FE3" w:rsidTr="00736CEF">
        <w:tc>
          <w:tcPr>
            <w:tcW w:w="8873" w:type="dxa"/>
          </w:tcPr>
          <w:p w:rsidR="00DD1FE3" w:rsidRPr="00DD1FE3" w:rsidRDefault="00DD1FE3" w:rsidP="00736CEF">
            <w:pPr>
              <w:pStyle w:val="ListParagraph"/>
              <w:spacing w:before="100" w:beforeAutospacing="1" w:after="100" w:afterAutospacing="1" w:line="276" w:lineRule="auto"/>
              <w:ind w:left="34"/>
              <w:jc w:val="both"/>
              <w:rPr>
                <w:rFonts w:ascii="Arial" w:hAnsi="Arial" w:cs="Arial"/>
                <w:b/>
                <w:sz w:val="22"/>
                <w:szCs w:val="22"/>
                <w:lang w:eastAsia="en-GB"/>
              </w:rPr>
            </w:pPr>
            <w:r w:rsidRPr="00DD1FE3">
              <w:rPr>
                <w:rFonts w:ascii="Arial" w:hAnsi="Arial" w:cs="Arial"/>
                <w:b/>
                <w:sz w:val="22"/>
                <w:szCs w:val="22"/>
                <w:lang w:eastAsia="en-GB"/>
              </w:rPr>
              <w:t xml:space="preserve">21.07.2017 </w:t>
            </w:r>
            <w:r w:rsidRPr="00DD1FE3">
              <w:rPr>
                <w:rFonts w:ascii="Arial" w:hAnsi="Arial" w:cs="Arial"/>
                <w:sz w:val="22"/>
                <w:szCs w:val="22"/>
                <w:lang w:eastAsia="en-GB"/>
              </w:rPr>
              <w:t>A</w:t>
            </w:r>
            <w:r w:rsidRPr="00DD1FE3">
              <w:rPr>
                <w:rFonts w:ascii="Arial" w:hAnsi="Arial" w:cs="Arial"/>
                <w:sz w:val="22"/>
                <w:szCs w:val="22"/>
              </w:rPr>
              <w:t xml:space="preserve">n initial strategy discussion was held with relevant partner agencies following concerns raised by  one of Adult A’s friends about her ongoing abuse of drugs and alleged abuse by Adult B. It was also noted at that time that Adult A had attempted </w:t>
            </w:r>
            <w:r w:rsidR="00934353">
              <w:rPr>
                <w:rFonts w:ascii="Arial" w:hAnsi="Arial" w:cs="Arial"/>
                <w:sz w:val="22"/>
                <w:szCs w:val="22"/>
              </w:rPr>
              <w:t xml:space="preserve">to take her own life </w:t>
            </w:r>
            <w:r w:rsidRPr="00DD1FE3">
              <w:rPr>
                <w:rFonts w:ascii="Arial" w:hAnsi="Arial" w:cs="Arial"/>
                <w:sz w:val="22"/>
                <w:szCs w:val="22"/>
              </w:rPr>
              <w:t xml:space="preserve">on a number of occasions and that she was struggling with mental health. The discussion identified interim support measures and the need to progress the inquiry. </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sz w:val="22"/>
                <w:szCs w:val="22"/>
              </w:rPr>
            </w:pPr>
            <w:r w:rsidRPr="00DD1FE3">
              <w:rPr>
                <w:rFonts w:ascii="Arial" w:hAnsi="Arial" w:cs="Arial"/>
                <w:b/>
                <w:sz w:val="22"/>
                <w:szCs w:val="22"/>
              </w:rPr>
              <w:t>21</w:t>
            </w:r>
            <w:r w:rsidR="00EF0D82">
              <w:rPr>
                <w:rFonts w:ascii="Arial" w:hAnsi="Arial" w:cs="Arial"/>
                <w:b/>
                <w:sz w:val="22"/>
                <w:szCs w:val="22"/>
              </w:rPr>
              <w:t>.</w:t>
            </w:r>
            <w:r w:rsidRPr="00DD1FE3">
              <w:rPr>
                <w:rFonts w:ascii="Arial" w:hAnsi="Arial" w:cs="Arial"/>
                <w:b/>
                <w:sz w:val="22"/>
                <w:szCs w:val="22"/>
              </w:rPr>
              <w:t>07</w:t>
            </w:r>
            <w:r w:rsidR="00EF0D82">
              <w:rPr>
                <w:rFonts w:ascii="Arial" w:hAnsi="Arial" w:cs="Arial"/>
                <w:b/>
                <w:sz w:val="22"/>
                <w:szCs w:val="22"/>
              </w:rPr>
              <w:t>.</w:t>
            </w:r>
            <w:r w:rsidRPr="00DD1FE3">
              <w:rPr>
                <w:rFonts w:ascii="Arial" w:hAnsi="Arial" w:cs="Arial"/>
                <w:b/>
                <w:sz w:val="22"/>
                <w:szCs w:val="22"/>
              </w:rPr>
              <w:t xml:space="preserve">2017 </w:t>
            </w:r>
            <w:r w:rsidRPr="00DD1FE3">
              <w:rPr>
                <w:rFonts w:ascii="Arial" w:hAnsi="Arial" w:cs="Arial"/>
                <w:sz w:val="22"/>
                <w:szCs w:val="22"/>
              </w:rPr>
              <w:t xml:space="preserve">Adult A was referred to ICMHT by Adult Safeguarding. The referral </w:t>
            </w:r>
            <w:r w:rsidR="00983F76">
              <w:rPr>
                <w:rFonts w:ascii="Arial" w:hAnsi="Arial" w:cs="Arial"/>
                <w:sz w:val="22"/>
                <w:szCs w:val="22"/>
              </w:rPr>
              <w:t xml:space="preserve">was passed </w:t>
            </w:r>
            <w:r w:rsidRPr="00DD1FE3">
              <w:rPr>
                <w:rFonts w:ascii="Arial" w:hAnsi="Arial" w:cs="Arial"/>
                <w:sz w:val="22"/>
                <w:szCs w:val="22"/>
              </w:rPr>
              <w:t xml:space="preserve">to EIT (psychosis). ICMHT were advised that Adult A would not enter her home as she believed that people were in there. They were also advised Adult had attempted to throw herself in front of cars. </w:t>
            </w:r>
          </w:p>
        </w:tc>
      </w:tr>
      <w:tr w:rsidR="00EF0D82" w:rsidRPr="00DD1FE3" w:rsidTr="00736CEF">
        <w:tc>
          <w:tcPr>
            <w:tcW w:w="8873" w:type="dxa"/>
          </w:tcPr>
          <w:p w:rsidR="00EF0D82" w:rsidRPr="00DD1FE3" w:rsidRDefault="00EF0D82" w:rsidP="00736CEF">
            <w:pPr>
              <w:pStyle w:val="NormalWeb"/>
              <w:spacing w:line="276" w:lineRule="auto"/>
              <w:jc w:val="both"/>
              <w:rPr>
                <w:rFonts w:ascii="Arial" w:hAnsi="Arial" w:cs="Arial"/>
                <w:b/>
                <w:sz w:val="22"/>
                <w:szCs w:val="22"/>
              </w:rPr>
            </w:pPr>
            <w:r>
              <w:rPr>
                <w:rFonts w:ascii="Arial" w:hAnsi="Arial" w:cs="Arial"/>
                <w:b/>
                <w:sz w:val="22"/>
                <w:szCs w:val="22"/>
              </w:rPr>
              <w:t>28.07.2017</w:t>
            </w:r>
            <w:r>
              <w:t xml:space="preserve"> </w:t>
            </w:r>
            <w:r w:rsidRPr="00EF0D82">
              <w:rPr>
                <w:rFonts w:ascii="Arial" w:hAnsi="Arial" w:cs="Arial"/>
                <w:sz w:val="22"/>
                <w:szCs w:val="22"/>
              </w:rPr>
              <w:t>IDVA case closure due to non-engagement</w:t>
            </w:r>
            <w:r w:rsidR="00983F76">
              <w:rPr>
                <w:rFonts w:ascii="Arial" w:hAnsi="Arial" w:cs="Arial"/>
                <w:sz w:val="22"/>
                <w:szCs w:val="22"/>
              </w:rPr>
              <w:t>. The</w:t>
            </w:r>
            <w:r w:rsidRPr="00EF0D82">
              <w:rPr>
                <w:rFonts w:ascii="Arial" w:hAnsi="Arial" w:cs="Arial"/>
                <w:sz w:val="22"/>
                <w:szCs w:val="22"/>
              </w:rPr>
              <w:t xml:space="preserve"> IDVA updated all agencies of </w:t>
            </w:r>
            <w:r w:rsidR="00983F76">
              <w:rPr>
                <w:rFonts w:ascii="Arial" w:hAnsi="Arial" w:cs="Arial"/>
                <w:sz w:val="22"/>
                <w:szCs w:val="22"/>
              </w:rPr>
              <w:t xml:space="preserve">the </w:t>
            </w:r>
            <w:r w:rsidRPr="00EF0D82">
              <w:rPr>
                <w:rFonts w:ascii="Arial" w:hAnsi="Arial" w:cs="Arial"/>
                <w:sz w:val="22"/>
                <w:szCs w:val="22"/>
              </w:rPr>
              <w:t>closure and case notes state that they would re-open her case if Adult A engaged with support.</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sz w:val="22"/>
                <w:szCs w:val="22"/>
              </w:rPr>
            </w:pPr>
            <w:r w:rsidRPr="00DD1FE3">
              <w:rPr>
                <w:rFonts w:ascii="Arial" w:hAnsi="Arial" w:cs="Arial"/>
                <w:b/>
                <w:sz w:val="22"/>
                <w:szCs w:val="22"/>
              </w:rPr>
              <w:t>31</w:t>
            </w:r>
            <w:r w:rsidR="00EF0D82">
              <w:rPr>
                <w:rFonts w:ascii="Arial" w:hAnsi="Arial" w:cs="Arial"/>
                <w:b/>
                <w:sz w:val="22"/>
                <w:szCs w:val="22"/>
              </w:rPr>
              <w:t>.</w:t>
            </w:r>
            <w:r w:rsidRPr="00DD1FE3">
              <w:rPr>
                <w:rFonts w:ascii="Arial" w:hAnsi="Arial" w:cs="Arial"/>
                <w:b/>
                <w:sz w:val="22"/>
                <w:szCs w:val="22"/>
              </w:rPr>
              <w:t>07</w:t>
            </w:r>
            <w:r w:rsidR="00EF0D82">
              <w:rPr>
                <w:rFonts w:ascii="Arial" w:hAnsi="Arial" w:cs="Arial"/>
                <w:b/>
                <w:sz w:val="22"/>
                <w:szCs w:val="22"/>
              </w:rPr>
              <w:t>.</w:t>
            </w:r>
            <w:r w:rsidRPr="00DD1FE3">
              <w:rPr>
                <w:rFonts w:ascii="Arial" w:hAnsi="Arial" w:cs="Arial"/>
                <w:b/>
                <w:sz w:val="22"/>
                <w:szCs w:val="22"/>
              </w:rPr>
              <w:t xml:space="preserve">2017 </w:t>
            </w:r>
            <w:r w:rsidRPr="00DD1FE3">
              <w:rPr>
                <w:rFonts w:ascii="Arial" w:hAnsi="Arial" w:cs="Arial"/>
                <w:sz w:val="22"/>
                <w:szCs w:val="22"/>
              </w:rPr>
              <w:t xml:space="preserve">Referral triaged by EIT. EIT made six attempts (31 July to 9 August) to contact Addaction and Devon and Cornwall Housing to arrange appointment. Appointment booked for 17.08.2017 at </w:t>
            </w:r>
            <w:r w:rsidR="00983F76">
              <w:rPr>
                <w:rFonts w:ascii="Arial" w:hAnsi="Arial" w:cs="Arial"/>
                <w:sz w:val="22"/>
                <w:szCs w:val="22"/>
              </w:rPr>
              <w:t xml:space="preserve">the </w:t>
            </w:r>
            <w:r w:rsidRPr="00DD1FE3">
              <w:rPr>
                <w:rFonts w:ascii="Arial" w:hAnsi="Arial" w:cs="Arial"/>
                <w:sz w:val="22"/>
                <w:szCs w:val="22"/>
              </w:rPr>
              <w:t>Addaction offices.</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06.08.2017</w:t>
            </w:r>
            <w:r w:rsidRPr="00DD1FE3">
              <w:rPr>
                <w:rFonts w:ascii="Arial" w:hAnsi="Arial" w:cs="Arial"/>
                <w:sz w:val="22"/>
                <w:szCs w:val="22"/>
                <w:lang w:eastAsia="en-GB"/>
              </w:rPr>
              <w:t>-</w:t>
            </w:r>
            <w:r w:rsidRPr="00DD1FE3">
              <w:rPr>
                <w:rFonts w:ascii="Arial" w:hAnsi="Arial" w:cs="Arial"/>
                <w:color w:val="000000" w:themeColor="text1"/>
                <w:sz w:val="22"/>
                <w:szCs w:val="22"/>
                <w:lang w:eastAsia="en-GB"/>
              </w:rPr>
              <w:t xml:space="preserve"> Adult A called the police stating that she is hearing voices and not feeling well. She also stated that she had stopped taking her medication and </w:t>
            </w:r>
            <w:r w:rsidR="00983F76">
              <w:rPr>
                <w:rFonts w:ascii="Arial" w:hAnsi="Arial" w:cs="Arial"/>
                <w:color w:val="000000" w:themeColor="text1"/>
                <w:sz w:val="22"/>
                <w:szCs w:val="22"/>
                <w:lang w:eastAsia="en-GB"/>
              </w:rPr>
              <w:t xml:space="preserve">she </w:t>
            </w:r>
            <w:r w:rsidRPr="00DD1FE3">
              <w:rPr>
                <w:rFonts w:ascii="Arial" w:hAnsi="Arial" w:cs="Arial"/>
                <w:color w:val="000000" w:themeColor="text1"/>
                <w:sz w:val="22"/>
                <w:szCs w:val="22"/>
                <w:lang w:eastAsia="en-GB"/>
              </w:rPr>
              <w:t>had thought of harming herself. Adult A stated that she wanted to die and she needed to go back to hospital. This incident was passed to the ambulance service to deal</w:t>
            </w:r>
            <w:r w:rsidR="002C68E6">
              <w:rPr>
                <w:rFonts w:ascii="Arial" w:hAnsi="Arial" w:cs="Arial"/>
                <w:color w:val="000000" w:themeColor="text1"/>
                <w:sz w:val="22"/>
                <w:szCs w:val="22"/>
                <w:lang w:eastAsia="en-GB"/>
              </w:rPr>
              <w:t xml:space="preserve"> with</w:t>
            </w:r>
            <w:r w:rsidRPr="00DD1FE3">
              <w:rPr>
                <w:rFonts w:ascii="Arial" w:hAnsi="Arial" w:cs="Arial"/>
                <w:color w:val="000000" w:themeColor="text1"/>
                <w:sz w:val="22"/>
                <w:szCs w:val="22"/>
                <w:lang w:eastAsia="en-GB"/>
              </w:rPr>
              <w:t xml:space="preserve"> and no police officer was despatched. Adult  A made a further call to the  Police stating </w:t>
            </w:r>
            <w:r w:rsidR="00983F76">
              <w:rPr>
                <w:rFonts w:ascii="Arial" w:hAnsi="Arial" w:cs="Arial"/>
                <w:color w:val="000000" w:themeColor="text1"/>
                <w:sz w:val="22"/>
                <w:szCs w:val="22"/>
                <w:lang w:eastAsia="en-GB"/>
              </w:rPr>
              <w:t xml:space="preserve">that </w:t>
            </w:r>
            <w:r w:rsidRPr="00DD1FE3">
              <w:rPr>
                <w:rFonts w:ascii="Arial" w:hAnsi="Arial" w:cs="Arial"/>
                <w:color w:val="000000" w:themeColor="text1"/>
                <w:sz w:val="22"/>
                <w:szCs w:val="22"/>
                <w:lang w:eastAsia="en-GB"/>
              </w:rPr>
              <w:t xml:space="preserve">she was going to </w:t>
            </w:r>
            <w:r w:rsidR="00934353">
              <w:rPr>
                <w:rFonts w:ascii="Arial" w:hAnsi="Arial" w:cs="Arial"/>
                <w:color w:val="000000" w:themeColor="text1"/>
                <w:sz w:val="22"/>
                <w:szCs w:val="22"/>
                <w:lang w:eastAsia="en-GB"/>
              </w:rPr>
              <w:t>take her own life</w:t>
            </w:r>
            <w:r w:rsidRPr="00DD1FE3">
              <w:rPr>
                <w:rFonts w:ascii="Arial" w:hAnsi="Arial" w:cs="Arial"/>
                <w:color w:val="000000" w:themeColor="text1"/>
                <w:sz w:val="22"/>
                <w:szCs w:val="22"/>
                <w:lang w:eastAsia="en-GB"/>
              </w:rPr>
              <w:t>. The call handler thought she was possibly drunk.</w:t>
            </w:r>
            <w:r w:rsidRPr="00DD1FE3">
              <w:rPr>
                <w:rFonts w:ascii="Arial" w:hAnsi="Arial" w:cs="Arial"/>
                <w:color w:val="000000" w:themeColor="text1"/>
                <w:sz w:val="22"/>
                <w:szCs w:val="22"/>
              </w:rPr>
              <w:t xml:space="preserve"> Police </w:t>
            </w:r>
            <w:r w:rsidRPr="00DD1FE3">
              <w:rPr>
                <w:rFonts w:ascii="Arial" w:hAnsi="Arial" w:cs="Arial"/>
                <w:color w:val="000000" w:themeColor="text1"/>
                <w:sz w:val="22"/>
                <w:szCs w:val="22"/>
              </w:rPr>
              <w:lastRenderedPageBreak/>
              <w:t>checked Adult A's home address as she believed</w:t>
            </w:r>
            <w:r w:rsidR="00983F76">
              <w:rPr>
                <w:rFonts w:ascii="Arial" w:hAnsi="Arial" w:cs="Arial"/>
                <w:color w:val="000000" w:themeColor="text1"/>
                <w:sz w:val="22"/>
                <w:szCs w:val="22"/>
              </w:rPr>
              <w:t xml:space="preserve">, </w:t>
            </w:r>
            <w:r w:rsidRPr="00DD1FE3">
              <w:rPr>
                <w:rFonts w:ascii="Arial" w:hAnsi="Arial" w:cs="Arial"/>
                <w:color w:val="000000" w:themeColor="text1"/>
                <w:sz w:val="22"/>
                <w:szCs w:val="22"/>
              </w:rPr>
              <w:t>through her paranoia</w:t>
            </w:r>
            <w:r w:rsidR="00983F76">
              <w:rPr>
                <w:rFonts w:ascii="Arial" w:hAnsi="Arial" w:cs="Arial"/>
                <w:color w:val="000000" w:themeColor="text1"/>
                <w:sz w:val="22"/>
                <w:szCs w:val="22"/>
              </w:rPr>
              <w:t>,</w:t>
            </w:r>
            <w:r w:rsidRPr="00DD1FE3">
              <w:rPr>
                <w:rFonts w:ascii="Arial" w:hAnsi="Arial" w:cs="Arial"/>
                <w:color w:val="000000" w:themeColor="text1"/>
                <w:sz w:val="22"/>
                <w:szCs w:val="22"/>
              </w:rPr>
              <w:t xml:space="preserve"> that persons were inside. No one was found.  The </w:t>
            </w:r>
            <w:r w:rsidRPr="00DD1FE3">
              <w:rPr>
                <w:rFonts w:ascii="Arial" w:hAnsi="Arial" w:cs="Arial"/>
                <w:sz w:val="22"/>
                <w:szCs w:val="22"/>
              </w:rPr>
              <w:t>ViST was assessed by CST and re-graded from RED to AMBER with consent. It was established that Adult A was staying with her sister, therefore it was believed that immediate safeguarding was in place.  The CST sent a letter to her GP.</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lastRenderedPageBreak/>
              <w:t>08.08.2017</w:t>
            </w:r>
            <w:r w:rsidRPr="00DD1FE3">
              <w:rPr>
                <w:rFonts w:ascii="Arial" w:hAnsi="Arial" w:cs="Arial"/>
                <w:sz w:val="22"/>
                <w:szCs w:val="22"/>
              </w:rPr>
              <w:t xml:space="preserve"> Addaction arranged for a CMHT assessment for Adult A on the 17.08.2017 due to her deteriorating mental health.</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14.08.2017</w:t>
            </w:r>
            <w:r w:rsidR="00A51C9B" w:rsidRPr="00983F76">
              <w:rPr>
                <w:rFonts w:ascii="Arial" w:hAnsi="Arial" w:cs="Arial"/>
                <w:color w:val="000000" w:themeColor="text1"/>
                <w:sz w:val="22"/>
                <w:szCs w:val="22"/>
              </w:rPr>
              <w:t>Addaction</w:t>
            </w:r>
            <w:r w:rsidR="00983F76">
              <w:rPr>
                <w:rFonts w:ascii="Arial" w:hAnsi="Arial" w:cs="Arial"/>
                <w:color w:val="000000" w:themeColor="text1"/>
                <w:sz w:val="22"/>
                <w:szCs w:val="22"/>
              </w:rPr>
              <w:t xml:space="preserve"> </w:t>
            </w:r>
            <w:r w:rsidR="00983F76" w:rsidRPr="00983F76">
              <w:rPr>
                <w:rFonts w:ascii="Arial" w:hAnsi="Arial" w:cs="Arial"/>
                <w:color w:val="000000" w:themeColor="text1"/>
                <w:sz w:val="22"/>
                <w:szCs w:val="22"/>
              </w:rPr>
              <w:t xml:space="preserve">were </w:t>
            </w:r>
            <w:r w:rsidRPr="00DD1FE3">
              <w:rPr>
                <w:rFonts w:ascii="Arial" w:hAnsi="Arial" w:cs="Arial"/>
                <w:sz w:val="22"/>
                <w:szCs w:val="22"/>
              </w:rPr>
              <w:t xml:space="preserve">contacted by DCH regarding Adult A’s recent hospital admission. The DCH worker advised that Adult A was now staying with her sister and that they planned to see her that afternoon. A </w:t>
            </w:r>
            <w:r w:rsidRPr="00DD1FE3">
              <w:rPr>
                <w:rFonts w:ascii="Arial" w:hAnsi="Arial" w:cs="Arial"/>
                <w:color w:val="000000" w:themeColor="text1"/>
                <w:sz w:val="22"/>
                <w:szCs w:val="22"/>
              </w:rPr>
              <w:t xml:space="preserve">plan was made between Addaction and DCH for Adult A to be seen daily, Monday to Friday. </w:t>
            </w:r>
          </w:p>
        </w:tc>
      </w:tr>
      <w:tr w:rsidR="007D29E3" w:rsidRPr="00DD1FE3" w:rsidTr="00736CEF">
        <w:tc>
          <w:tcPr>
            <w:tcW w:w="8873" w:type="dxa"/>
          </w:tcPr>
          <w:p w:rsidR="007D29E3" w:rsidRPr="00DD1FE3" w:rsidRDefault="007D29E3" w:rsidP="00736CEF">
            <w:pPr>
              <w:spacing w:line="276" w:lineRule="auto"/>
              <w:jc w:val="both"/>
              <w:rPr>
                <w:rFonts w:ascii="Arial" w:hAnsi="Arial" w:cs="Arial"/>
                <w:b/>
                <w:sz w:val="22"/>
                <w:szCs w:val="22"/>
              </w:rPr>
            </w:pPr>
            <w:r>
              <w:rPr>
                <w:rFonts w:ascii="Arial" w:hAnsi="Arial" w:cs="Arial"/>
                <w:b/>
                <w:sz w:val="22"/>
                <w:szCs w:val="22"/>
              </w:rPr>
              <w:t xml:space="preserve">14.08.2017 </w:t>
            </w:r>
            <w:r w:rsidRPr="0043065B">
              <w:rPr>
                <w:rFonts w:ascii="Arial" w:hAnsi="Arial" w:cs="Arial"/>
                <w:color w:val="000000" w:themeColor="text1"/>
                <w:sz w:val="22"/>
                <w:szCs w:val="22"/>
              </w:rPr>
              <w:t>The IDVA also advised that Adult A’s case had been heard at MARAC on 07.07.2017 and that sanctuary works was completed and a SIG warning was in place. Addaction informed IDVA that Adult A did not want to engage with them.</w:t>
            </w:r>
          </w:p>
        </w:tc>
      </w:tr>
      <w:tr w:rsidR="00DD1FE3" w:rsidRPr="00DD1FE3" w:rsidTr="00736CEF">
        <w:tc>
          <w:tcPr>
            <w:tcW w:w="8873" w:type="dxa"/>
          </w:tcPr>
          <w:p w:rsidR="00DD1FE3" w:rsidRPr="00DD1FE3" w:rsidRDefault="00DD1FE3" w:rsidP="00736CEF">
            <w:pPr>
              <w:pStyle w:val="ListParagraph"/>
              <w:spacing w:before="100" w:beforeAutospacing="1" w:after="100" w:afterAutospacing="1" w:line="276" w:lineRule="auto"/>
              <w:ind w:left="34"/>
              <w:jc w:val="both"/>
              <w:rPr>
                <w:rFonts w:ascii="Arial" w:hAnsi="Arial" w:cs="Arial"/>
                <w:sz w:val="22"/>
                <w:szCs w:val="22"/>
              </w:rPr>
            </w:pPr>
            <w:r w:rsidRPr="00DD1FE3">
              <w:rPr>
                <w:rFonts w:ascii="Arial" w:hAnsi="Arial" w:cs="Arial"/>
                <w:b/>
                <w:sz w:val="22"/>
                <w:szCs w:val="22"/>
              </w:rPr>
              <w:t>17.08.2017</w:t>
            </w:r>
            <w:r w:rsidRPr="00DD1FE3">
              <w:rPr>
                <w:rFonts w:ascii="Arial" w:hAnsi="Arial" w:cs="Arial"/>
                <w:sz w:val="22"/>
                <w:szCs w:val="22"/>
              </w:rPr>
              <w:t xml:space="preserve"> A strategy meeting was held with key professionals with a view to seeking Adult A’s views and her desired outcomes. This meeting was also used to scrutinise </w:t>
            </w:r>
            <w:r w:rsidR="0043065B">
              <w:rPr>
                <w:rFonts w:ascii="Arial" w:hAnsi="Arial" w:cs="Arial"/>
                <w:sz w:val="22"/>
                <w:szCs w:val="22"/>
              </w:rPr>
              <w:t xml:space="preserve">multi agency practices </w:t>
            </w:r>
            <w:r w:rsidRPr="00DD1FE3">
              <w:rPr>
                <w:rFonts w:ascii="Arial" w:hAnsi="Arial" w:cs="Arial"/>
                <w:sz w:val="22"/>
                <w:szCs w:val="22"/>
              </w:rPr>
              <w:t xml:space="preserve">and ensure that the safeguarding arrangements that were in place were sufficiently robust. Adult A </w:t>
            </w:r>
            <w:r w:rsidR="006F76D0">
              <w:rPr>
                <w:rFonts w:ascii="Arial" w:hAnsi="Arial" w:cs="Arial"/>
                <w:sz w:val="22"/>
                <w:szCs w:val="22"/>
              </w:rPr>
              <w:t>did not</w:t>
            </w:r>
            <w:r w:rsidRPr="00DD1FE3">
              <w:rPr>
                <w:rFonts w:ascii="Arial" w:hAnsi="Arial" w:cs="Arial"/>
                <w:sz w:val="22"/>
                <w:szCs w:val="22"/>
              </w:rPr>
              <w:t xml:space="preserve"> attend this meeting but actions were agreed in her absence which were designed to encourage her to engage with services and minimise the risk of homelessness.</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sz w:val="22"/>
                <w:szCs w:val="22"/>
              </w:rPr>
            </w:pPr>
            <w:r w:rsidRPr="00DD1FE3">
              <w:rPr>
                <w:rFonts w:ascii="Arial" w:hAnsi="Arial" w:cs="Arial"/>
                <w:b/>
                <w:sz w:val="22"/>
                <w:szCs w:val="22"/>
              </w:rPr>
              <w:t>17.08.2017</w:t>
            </w:r>
            <w:r w:rsidRPr="00DD1FE3">
              <w:rPr>
                <w:rFonts w:ascii="Arial" w:hAnsi="Arial" w:cs="Arial"/>
                <w:sz w:val="22"/>
                <w:szCs w:val="22"/>
              </w:rPr>
              <w:t xml:space="preserve"> </w:t>
            </w:r>
            <w:r w:rsidR="0043065B">
              <w:rPr>
                <w:rFonts w:ascii="Arial" w:hAnsi="Arial" w:cs="Arial"/>
                <w:sz w:val="22"/>
                <w:szCs w:val="22"/>
              </w:rPr>
              <w:t xml:space="preserve">Adult A </w:t>
            </w:r>
            <w:r w:rsidR="00F82AC0">
              <w:rPr>
                <w:rFonts w:ascii="Arial" w:hAnsi="Arial" w:cs="Arial"/>
                <w:sz w:val="22"/>
                <w:szCs w:val="22"/>
              </w:rPr>
              <w:t>did not</w:t>
            </w:r>
            <w:r w:rsidR="0043065B">
              <w:rPr>
                <w:rFonts w:ascii="Arial" w:hAnsi="Arial" w:cs="Arial"/>
                <w:sz w:val="22"/>
                <w:szCs w:val="22"/>
              </w:rPr>
              <w:t xml:space="preserve"> attend an </w:t>
            </w:r>
            <w:r w:rsidRPr="00DD1FE3">
              <w:rPr>
                <w:rFonts w:ascii="Arial" w:hAnsi="Arial" w:cs="Arial"/>
                <w:sz w:val="22"/>
                <w:szCs w:val="22"/>
              </w:rPr>
              <w:t>EIT assessment appointment. Attempts had been made to support Adult A to attend the EIT assessment, by a worker from Devon &amp; Cornwall Housing</w:t>
            </w:r>
            <w:r w:rsidR="00955642">
              <w:rPr>
                <w:rFonts w:ascii="Arial" w:hAnsi="Arial" w:cs="Arial"/>
                <w:sz w:val="22"/>
                <w:szCs w:val="22"/>
              </w:rPr>
              <w:t>. This worker</w:t>
            </w:r>
            <w:r w:rsidRPr="00DD1FE3">
              <w:rPr>
                <w:rFonts w:ascii="Arial" w:hAnsi="Arial" w:cs="Arial"/>
                <w:sz w:val="22"/>
                <w:szCs w:val="22"/>
              </w:rPr>
              <w:t xml:space="preserve"> had agreed to collect Adult A from Adult B’s address. </w:t>
            </w:r>
            <w:r w:rsidR="00955642">
              <w:rPr>
                <w:rFonts w:ascii="Arial" w:hAnsi="Arial" w:cs="Arial"/>
                <w:sz w:val="22"/>
                <w:szCs w:val="22"/>
              </w:rPr>
              <w:t>On this occasion h</w:t>
            </w:r>
            <w:r w:rsidRPr="00DD1FE3">
              <w:rPr>
                <w:rFonts w:ascii="Arial" w:hAnsi="Arial" w:cs="Arial"/>
                <w:sz w:val="22"/>
                <w:szCs w:val="22"/>
              </w:rPr>
              <w:t>owever Adult A could not be persuaded to accept the lift. In Adult A’s absence, her Addaction worker</w:t>
            </w:r>
            <w:r w:rsidR="00955642">
              <w:rPr>
                <w:rFonts w:ascii="Arial" w:hAnsi="Arial" w:cs="Arial"/>
                <w:sz w:val="22"/>
                <w:szCs w:val="22"/>
              </w:rPr>
              <w:t xml:space="preserve">, the </w:t>
            </w:r>
            <w:r w:rsidRPr="00DD1FE3">
              <w:rPr>
                <w:rFonts w:ascii="Arial" w:hAnsi="Arial" w:cs="Arial"/>
                <w:sz w:val="22"/>
                <w:szCs w:val="22"/>
              </w:rPr>
              <w:t>Devon and Cornwall Housing worker</w:t>
            </w:r>
            <w:r w:rsidR="00955642">
              <w:rPr>
                <w:rFonts w:ascii="Arial" w:hAnsi="Arial" w:cs="Arial"/>
                <w:sz w:val="22"/>
                <w:szCs w:val="22"/>
              </w:rPr>
              <w:t>,</w:t>
            </w:r>
            <w:r w:rsidRPr="00DD1FE3">
              <w:rPr>
                <w:rFonts w:ascii="Arial" w:hAnsi="Arial" w:cs="Arial"/>
                <w:sz w:val="22"/>
                <w:szCs w:val="22"/>
              </w:rPr>
              <w:t xml:space="preserve"> and representative from the Local Authority’s Adult Safeguarding team provided background information on Adult A’s mental well-being (</w:t>
            </w:r>
            <w:r w:rsidR="00955642">
              <w:rPr>
                <w:rFonts w:ascii="Arial" w:hAnsi="Arial" w:cs="Arial"/>
                <w:sz w:val="22"/>
                <w:szCs w:val="22"/>
              </w:rPr>
              <w:t xml:space="preserve">they </w:t>
            </w:r>
            <w:r w:rsidRPr="00DD1FE3">
              <w:rPr>
                <w:rFonts w:ascii="Arial" w:hAnsi="Arial" w:cs="Arial"/>
                <w:sz w:val="22"/>
                <w:szCs w:val="22"/>
              </w:rPr>
              <w:t xml:space="preserve">reported </w:t>
            </w:r>
            <w:r w:rsidR="00955642">
              <w:rPr>
                <w:rFonts w:ascii="Arial" w:hAnsi="Arial" w:cs="Arial"/>
                <w:sz w:val="22"/>
                <w:szCs w:val="22"/>
              </w:rPr>
              <w:t xml:space="preserve">that she was </w:t>
            </w:r>
            <w:r w:rsidRPr="00DD1FE3">
              <w:rPr>
                <w:rFonts w:ascii="Arial" w:hAnsi="Arial" w:cs="Arial"/>
                <w:sz w:val="22"/>
                <w:szCs w:val="22"/>
              </w:rPr>
              <w:t>hearing voices</w:t>
            </w:r>
            <w:r w:rsidR="00955642">
              <w:rPr>
                <w:rFonts w:ascii="Arial" w:hAnsi="Arial" w:cs="Arial"/>
                <w:sz w:val="22"/>
                <w:szCs w:val="22"/>
              </w:rPr>
              <w:t xml:space="preserve"> and the frequency of this was increasing</w:t>
            </w:r>
            <w:r w:rsidRPr="00DD1FE3">
              <w:rPr>
                <w:rFonts w:ascii="Arial" w:hAnsi="Arial" w:cs="Arial"/>
                <w:sz w:val="22"/>
                <w:szCs w:val="22"/>
              </w:rPr>
              <w:t xml:space="preserve">, </w:t>
            </w:r>
            <w:r w:rsidR="00955642">
              <w:rPr>
                <w:rFonts w:ascii="Arial" w:hAnsi="Arial" w:cs="Arial"/>
                <w:sz w:val="22"/>
                <w:szCs w:val="22"/>
              </w:rPr>
              <w:t>that</w:t>
            </w:r>
            <w:r w:rsidRPr="00DD1FE3">
              <w:rPr>
                <w:rFonts w:ascii="Arial" w:hAnsi="Arial" w:cs="Arial"/>
                <w:sz w:val="22"/>
                <w:szCs w:val="22"/>
              </w:rPr>
              <w:t xml:space="preserve"> </w:t>
            </w:r>
            <w:r w:rsidR="00955642">
              <w:rPr>
                <w:rFonts w:ascii="Arial" w:hAnsi="Arial" w:cs="Arial"/>
                <w:sz w:val="22"/>
                <w:szCs w:val="22"/>
              </w:rPr>
              <w:t xml:space="preserve">she was </w:t>
            </w:r>
            <w:r w:rsidRPr="00DD1FE3">
              <w:rPr>
                <w:rFonts w:ascii="Arial" w:hAnsi="Arial" w:cs="Arial"/>
                <w:sz w:val="22"/>
                <w:szCs w:val="22"/>
              </w:rPr>
              <w:t>no longer taking Aripiprazole as believed it was giving her seizures, drug use and abuse (domestic and self -neglect)</w:t>
            </w:r>
            <w:r w:rsidR="00955642">
              <w:rPr>
                <w:rFonts w:ascii="Arial" w:hAnsi="Arial" w:cs="Arial"/>
                <w:sz w:val="22"/>
                <w:szCs w:val="22"/>
              </w:rPr>
              <w:t>)</w:t>
            </w:r>
            <w:r w:rsidRPr="00DD1FE3">
              <w:rPr>
                <w:rFonts w:ascii="Arial" w:hAnsi="Arial" w:cs="Arial"/>
                <w:sz w:val="22"/>
                <w:szCs w:val="22"/>
              </w:rPr>
              <w:t xml:space="preserve">. </w:t>
            </w:r>
          </w:p>
        </w:tc>
      </w:tr>
      <w:tr w:rsidR="00DD1FE3" w:rsidRPr="00DD1FE3" w:rsidTr="00736CEF">
        <w:tc>
          <w:tcPr>
            <w:tcW w:w="8873" w:type="dxa"/>
          </w:tcPr>
          <w:p w:rsidR="00DD1FE3" w:rsidRPr="00DD1FE3" w:rsidRDefault="00DD1FE3" w:rsidP="00736CEF">
            <w:pPr>
              <w:spacing w:before="100" w:beforeAutospacing="1" w:after="100" w:afterAutospacing="1" w:line="276" w:lineRule="auto"/>
              <w:jc w:val="both"/>
              <w:rPr>
                <w:rFonts w:ascii="Arial" w:hAnsi="Arial" w:cs="Arial"/>
                <w:sz w:val="22"/>
                <w:szCs w:val="22"/>
              </w:rPr>
            </w:pPr>
            <w:r w:rsidRPr="00955642">
              <w:rPr>
                <w:rFonts w:ascii="Arial" w:hAnsi="Arial" w:cs="Arial"/>
                <w:b/>
                <w:color w:val="000000" w:themeColor="text1"/>
                <w:sz w:val="22"/>
                <w:szCs w:val="22"/>
              </w:rPr>
              <w:t>18.08.2017</w:t>
            </w:r>
            <w:r w:rsidRPr="00955642">
              <w:rPr>
                <w:rFonts w:ascii="Arial" w:hAnsi="Arial" w:cs="Arial"/>
                <w:color w:val="000000" w:themeColor="text1"/>
                <w:sz w:val="22"/>
                <w:szCs w:val="22"/>
              </w:rPr>
              <w:t xml:space="preserve"> Adult attended RCHT and was seen by </w:t>
            </w:r>
            <w:r w:rsidR="00955642">
              <w:rPr>
                <w:rFonts w:ascii="Arial" w:hAnsi="Arial" w:cs="Arial"/>
                <w:color w:val="000000" w:themeColor="text1"/>
                <w:sz w:val="22"/>
                <w:szCs w:val="22"/>
              </w:rPr>
              <w:t xml:space="preserve">the </w:t>
            </w:r>
            <w:r w:rsidRPr="00955642">
              <w:rPr>
                <w:rFonts w:ascii="Arial" w:hAnsi="Arial" w:cs="Arial"/>
                <w:color w:val="000000" w:themeColor="text1"/>
                <w:sz w:val="22"/>
                <w:szCs w:val="22"/>
              </w:rPr>
              <w:t xml:space="preserve">Psychiatric Liaison Service. Adult A left the hospital and was informed to return later that morning for a psychological assessment. An Addaction worker supported Adult A in collecting her prescription and then took her back to Treliske to see a CFT nurse. Adult A stated that her mental health was very poor and that she wanted to be in hospital </w:t>
            </w:r>
            <w:r w:rsidR="00955642">
              <w:rPr>
                <w:rFonts w:ascii="Arial" w:hAnsi="Arial" w:cs="Arial"/>
                <w:color w:val="000000" w:themeColor="text1"/>
                <w:sz w:val="22"/>
                <w:szCs w:val="22"/>
              </w:rPr>
              <w:t>as she</w:t>
            </w:r>
            <w:r w:rsidRPr="00955642">
              <w:rPr>
                <w:rFonts w:ascii="Arial" w:hAnsi="Arial" w:cs="Arial"/>
                <w:color w:val="000000" w:themeColor="text1"/>
                <w:sz w:val="22"/>
                <w:szCs w:val="22"/>
              </w:rPr>
              <w:t xml:space="preserve"> felt that she was a risk to herself and others. It was agreed that a discussion would take place with the consultant psychiatrist. The Addaction worker spoke to the CMHT early intervention team and they offered an assessment on the 24.08.2017. Adult A left before </w:t>
            </w:r>
            <w:r w:rsidR="00955642">
              <w:rPr>
                <w:rFonts w:ascii="Arial" w:hAnsi="Arial" w:cs="Arial"/>
                <w:color w:val="000000" w:themeColor="text1"/>
                <w:sz w:val="22"/>
                <w:szCs w:val="22"/>
              </w:rPr>
              <w:t>Health staff</w:t>
            </w:r>
            <w:r w:rsidRPr="00955642">
              <w:rPr>
                <w:rFonts w:ascii="Arial" w:hAnsi="Arial" w:cs="Arial"/>
                <w:color w:val="000000" w:themeColor="text1"/>
                <w:sz w:val="22"/>
                <w:szCs w:val="22"/>
              </w:rPr>
              <w:t xml:space="preserve"> could complete the assessment. During the assessment that had taken place Adult A described how she was experiencing current auditory hallucinations which she believed were linked with people being against her and being derogatory. Adult A was described as being preoccupied and kept looking at unseen stimuli which she described as shadowy things. She denied any crack cocaine or heroin use for over a month but was evasive when challenged. A routine enquiry was made into domestic abuse which was disclosed, although </w:t>
            </w:r>
            <w:r w:rsidR="00955642">
              <w:rPr>
                <w:rFonts w:ascii="Arial" w:hAnsi="Arial" w:cs="Arial"/>
                <w:color w:val="000000" w:themeColor="text1"/>
                <w:sz w:val="22"/>
                <w:szCs w:val="22"/>
              </w:rPr>
              <w:t xml:space="preserve">the </w:t>
            </w:r>
            <w:r w:rsidRPr="00955642">
              <w:rPr>
                <w:rFonts w:ascii="Arial" w:hAnsi="Arial" w:cs="Arial"/>
                <w:color w:val="000000" w:themeColor="text1"/>
                <w:sz w:val="22"/>
                <w:szCs w:val="22"/>
              </w:rPr>
              <w:t xml:space="preserve">details of the disclosure were not recorded in her health record. Her clinical risk was rated as high (risk to self- moderate, risk from others and neglect – rated high). </w:t>
            </w:r>
            <w:r w:rsidR="00955642">
              <w:rPr>
                <w:rFonts w:ascii="Arial" w:hAnsi="Arial" w:cs="Arial"/>
                <w:color w:val="000000" w:themeColor="text1"/>
                <w:sz w:val="22"/>
                <w:szCs w:val="22"/>
              </w:rPr>
              <w:t>Adult A</w:t>
            </w:r>
            <w:r w:rsidRPr="00955642">
              <w:rPr>
                <w:rFonts w:ascii="Arial" w:hAnsi="Arial" w:cs="Arial"/>
                <w:color w:val="000000" w:themeColor="text1"/>
                <w:sz w:val="22"/>
                <w:szCs w:val="22"/>
              </w:rPr>
              <w:t xml:space="preserve"> was advised to take Aripiprazole for her psychotic symptoms and </w:t>
            </w:r>
            <w:r w:rsidR="00955642">
              <w:rPr>
                <w:rFonts w:ascii="Arial" w:hAnsi="Arial" w:cs="Arial"/>
                <w:color w:val="000000" w:themeColor="text1"/>
                <w:sz w:val="22"/>
                <w:szCs w:val="22"/>
              </w:rPr>
              <w:t xml:space="preserve">she was </w:t>
            </w:r>
            <w:r w:rsidR="00955642">
              <w:rPr>
                <w:rFonts w:ascii="Arial" w:hAnsi="Arial" w:cs="Arial"/>
                <w:color w:val="000000" w:themeColor="text1"/>
                <w:sz w:val="22"/>
                <w:szCs w:val="22"/>
              </w:rPr>
              <w:lastRenderedPageBreak/>
              <w:t>re</w:t>
            </w:r>
            <w:r w:rsidR="00955642" w:rsidRPr="00955642">
              <w:rPr>
                <w:rFonts w:ascii="Arial" w:hAnsi="Arial" w:cs="Arial"/>
                <w:color w:val="000000" w:themeColor="text1"/>
                <w:sz w:val="22"/>
                <w:szCs w:val="22"/>
              </w:rPr>
              <w:t xml:space="preserve">assured </w:t>
            </w:r>
            <w:r w:rsidRPr="00955642">
              <w:rPr>
                <w:rFonts w:ascii="Arial" w:hAnsi="Arial" w:cs="Arial"/>
                <w:color w:val="000000" w:themeColor="text1"/>
                <w:sz w:val="22"/>
                <w:szCs w:val="22"/>
              </w:rPr>
              <w:t>t</w:t>
            </w:r>
            <w:r w:rsidR="00955642">
              <w:rPr>
                <w:rFonts w:ascii="Arial" w:hAnsi="Arial" w:cs="Arial"/>
                <w:color w:val="000000" w:themeColor="text1"/>
                <w:sz w:val="22"/>
                <w:szCs w:val="22"/>
              </w:rPr>
              <w:t>hat t</w:t>
            </w:r>
            <w:r w:rsidRPr="00955642">
              <w:rPr>
                <w:rFonts w:ascii="Arial" w:hAnsi="Arial" w:cs="Arial"/>
                <w:color w:val="000000" w:themeColor="text1"/>
                <w:sz w:val="22"/>
                <w:szCs w:val="22"/>
              </w:rPr>
              <w:t xml:space="preserve">his medication was unlikely to cause a seizure. Her GP, Carrick ICMHT, EIT and Treliske’s emergency department were informed of the consultation and outcome. </w:t>
            </w:r>
          </w:p>
        </w:tc>
      </w:tr>
      <w:tr w:rsidR="00DD1FE3" w:rsidRPr="00DD1FE3" w:rsidTr="00736CEF">
        <w:tc>
          <w:tcPr>
            <w:tcW w:w="8873" w:type="dxa"/>
          </w:tcPr>
          <w:p w:rsidR="00DD1FE3" w:rsidRPr="00DD1FE3" w:rsidRDefault="00DD1FE3" w:rsidP="00736CEF">
            <w:pPr>
              <w:pStyle w:val="NormalWeb"/>
              <w:spacing w:line="276" w:lineRule="auto"/>
              <w:jc w:val="both"/>
              <w:rPr>
                <w:rFonts w:ascii="Arial" w:eastAsia="Times New Roman" w:hAnsi="Arial" w:cs="Arial"/>
                <w:sz w:val="22"/>
                <w:szCs w:val="22"/>
                <w:lang w:eastAsia="en-US"/>
              </w:rPr>
            </w:pPr>
            <w:r w:rsidRPr="00DD1FE3">
              <w:rPr>
                <w:rFonts w:ascii="Arial" w:hAnsi="Arial" w:cs="Arial"/>
                <w:b/>
                <w:sz w:val="22"/>
                <w:szCs w:val="22"/>
              </w:rPr>
              <w:lastRenderedPageBreak/>
              <w:t>24.08.2017</w:t>
            </w:r>
            <w:r w:rsidRPr="00DD1FE3">
              <w:rPr>
                <w:rFonts w:ascii="Arial" w:hAnsi="Arial" w:cs="Arial"/>
                <w:sz w:val="22"/>
                <w:szCs w:val="22"/>
              </w:rPr>
              <w:t xml:space="preserve"> Adult A did not attend her CMHT assessment.</w:t>
            </w:r>
            <w:r w:rsidR="00955642">
              <w:rPr>
                <w:rFonts w:ascii="Arial" w:hAnsi="Arial" w:cs="Arial"/>
                <w:sz w:val="22"/>
                <w:szCs w:val="22"/>
              </w:rPr>
              <w:t xml:space="preserve"> </w:t>
            </w:r>
            <w:r w:rsidRPr="00DD1FE3">
              <w:rPr>
                <w:rFonts w:ascii="Arial" w:hAnsi="Arial" w:cs="Arial"/>
                <w:sz w:val="22"/>
                <w:szCs w:val="22"/>
              </w:rPr>
              <w:t xml:space="preserve">The adult safeguarding team were advised of the non- attendance and Adult A was discharged from EIT. Again </w:t>
            </w:r>
            <w:r w:rsidR="00955642">
              <w:rPr>
                <w:rFonts w:ascii="Arial" w:hAnsi="Arial" w:cs="Arial"/>
                <w:sz w:val="22"/>
                <w:szCs w:val="22"/>
              </w:rPr>
              <w:t>i</w:t>
            </w:r>
            <w:r w:rsidRPr="00DD1FE3">
              <w:rPr>
                <w:rFonts w:ascii="Arial" w:hAnsi="Arial" w:cs="Arial"/>
                <w:sz w:val="22"/>
                <w:szCs w:val="22"/>
              </w:rPr>
              <w:t>t was reiterated that she could be re-referred by Addaction when she was ready to engage.</w:t>
            </w:r>
          </w:p>
        </w:tc>
      </w:tr>
      <w:tr w:rsidR="00DD1FE3" w:rsidRPr="00DD1FE3" w:rsidTr="00736CEF">
        <w:tc>
          <w:tcPr>
            <w:tcW w:w="8873" w:type="dxa"/>
          </w:tcPr>
          <w:p w:rsidR="00DD1FE3" w:rsidRPr="00955642" w:rsidRDefault="00DD1FE3" w:rsidP="00736CEF">
            <w:pPr>
              <w:pStyle w:val="NormalWeb"/>
              <w:spacing w:line="276" w:lineRule="auto"/>
              <w:jc w:val="both"/>
              <w:rPr>
                <w:rFonts w:ascii="Arial" w:hAnsi="Arial" w:cs="Arial"/>
                <w:b/>
                <w:i/>
                <w:sz w:val="22"/>
                <w:szCs w:val="22"/>
              </w:rPr>
            </w:pPr>
            <w:r w:rsidRPr="00955642">
              <w:rPr>
                <w:rFonts w:ascii="Arial" w:hAnsi="Arial" w:cs="Arial"/>
                <w:i/>
                <w:sz w:val="22"/>
                <w:szCs w:val="22"/>
              </w:rPr>
              <w:t xml:space="preserve">Although EIT was required to record referral closures on the clinical systems the team had agreed a longer assessment was needed and clearly communicated with Addaction that the service was ‘ready’ and would attend any appointment at short notice to undertake assessment, a phone call was all that was required. This was recognition that this </w:t>
            </w:r>
            <w:r w:rsidRPr="00955642">
              <w:rPr>
                <w:rFonts w:ascii="Arial" w:eastAsia="Times New Roman" w:hAnsi="Arial" w:cs="Arial"/>
                <w:i/>
                <w:sz w:val="22"/>
                <w:szCs w:val="22"/>
                <w:lang w:eastAsia="en-US"/>
              </w:rPr>
              <w:t>was a complex situation that required flexibility from services. This should be seen as best practice.</w:t>
            </w:r>
          </w:p>
        </w:tc>
      </w:tr>
      <w:tr w:rsidR="00DD1FE3" w:rsidRPr="00DD1FE3" w:rsidTr="00736CEF">
        <w:tc>
          <w:tcPr>
            <w:tcW w:w="8873" w:type="dxa"/>
          </w:tcPr>
          <w:p w:rsidR="00DD1FE3" w:rsidRPr="00DD1FE3" w:rsidRDefault="00DD1FE3" w:rsidP="00736CEF">
            <w:pPr>
              <w:spacing w:line="276" w:lineRule="auto"/>
              <w:jc w:val="both"/>
              <w:rPr>
                <w:rFonts w:ascii="Arial" w:hAnsi="Arial" w:cs="Arial"/>
                <w:b/>
                <w:sz w:val="22"/>
                <w:szCs w:val="22"/>
              </w:rPr>
            </w:pPr>
            <w:r w:rsidRPr="00DD1FE3">
              <w:rPr>
                <w:rFonts w:ascii="Arial" w:hAnsi="Arial" w:cs="Arial"/>
                <w:b/>
                <w:sz w:val="22"/>
                <w:szCs w:val="22"/>
              </w:rPr>
              <w:t>31.08.2017</w:t>
            </w:r>
            <w:r w:rsidRPr="00DD1FE3">
              <w:rPr>
                <w:rFonts w:ascii="Arial" w:hAnsi="Arial" w:cs="Arial"/>
                <w:sz w:val="22"/>
                <w:szCs w:val="22"/>
              </w:rPr>
              <w:t xml:space="preserve"> Adult A reported to </w:t>
            </w:r>
            <w:r w:rsidRPr="00C724D9">
              <w:rPr>
                <w:rFonts w:ascii="Arial" w:hAnsi="Arial" w:cs="Arial"/>
                <w:color w:val="000000" w:themeColor="text1"/>
                <w:sz w:val="22"/>
                <w:szCs w:val="22"/>
              </w:rPr>
              <w:t>Addaction</w:t>
            </w:r>
            <w:r w:rsidRPr="00DD1FE3">
              <w:rPr>
                <w:rFonts w:ascii="Arial" w:hAnsi="Arial" w:cs="Arial"/>
                <w:sz w:val="22"/>
                <w:szCs w:val="22"/>
              </w:rPr>
              <w:t xml:space="preserve"> that she had ended the relationship with her abusive partner due to the way that he was treating her. Addaction provided harm reduction advice.</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03.09.2017</w:t>
            </w:r>
            <w:r w:rsidRPr="00DD1FE3">
              <w:rPr>
                <w:rFonts w:ascii="Arial" w:hAnsi="Arial" w:cs="Arial"/>
                <w:sz w:val="22"/>
                <w:szCs w:val="22"/>
              </w:rPr>
              <w:t xml:space="preserve"> Information was received by the Police that Adult A </w:t>
            </w:r>
            <w:r w:rsidR="00955642">
              <w:rPr>
                <w:rFonts w:ascii="Arial" w:hAnsi="Arial" w:cs="Arial"/>
                <w:sz w:val="22"/>
                <w:szCs w:val="22"/>
              </w:rPr>
              <w:t>was</w:t>
            </w:r>
            <w:r w:rsidRPr="00DD1FE3">
              <w:rPr>
                <w:rFonts w:ascii="Arial" w:hAnsi="Arial" w:cs="Arial"/>
                <w:sz w:val="22"/>
                <w:szCs w:val="22"/>
              </w:rPr>
              <w:t xml:space="preserve"> no longer using drugs but that Adult B was attempting to encourage her to take them. </w:t>
            </w:r>
          </w:p>
        </w:tc>
      </w:tr>
      <w:tr w:rsidR="00DD1FE3" w:rsidRPr="00DD1FE3" w:rsidTr="00736CEF">
        <w:tc>
          <w:tcPr>
            <w:tcW w:w="8873" w:type="dxa"/>
          </w:tcPr>
          <w:p w:rsidR="00BD1B21"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04.09.2017</w:t>
            </w:r>
            <w:r w:rsidRPr="00DD1FE3">
              <w:rPr>
                <w:rFonts w:ascii="Arial" w:hAnsi="Arial" w:cs="Arial"/>
                <w:sz w:val="22"/>
                <w:szCs w:val="22"/>
                <w:lang w:eastAsia="en-GB"/>
              </w:rPr>
              <w:t xml:space="preserve"> Adult A was assaulted by Adult B. Adult A who was staying with her sister. Adult B went to the address and accused Adult A of stealing his drugs and sleeping with her sister’s boyfriend. Adult B then hit </w:t>
            </w:r>
            <w:r w:rsidR="00955642">
              <w:rPr>
                <w:rFonts w:ascii="Arial" w:hAnsi="Arial" w:cs="Arial"/>
                <w:sz w:val="22"/>
                <w:szCs w:val="22"/>
                <w:lang w:eastAsia="en-GB"/>
              </w:rPr>
              <w:t xml:space="preserve">Adult A </w:t>
            </w:r>
            <w:r w:rsidRPr="00DD1FE3">
              <w:rPr>
                <w:rFonts w:ascii="Arial" w:hAnsi="Arial" w:cs="Arial"/>
                <w:sz w:val="22"/>
                <w:szCs w:val="22"/>
                <w:lang w:eastAsia="en-GB"/>
              </w:rPr>
              <w:t xml:space="preserve">to her face using an open palm and this had caused her to fall back and hit her head. This </w:t>
            </w:r>
            <w:r w:rsidR="00955642">
              <w:rPr>
                <w:rFonts w:ascii="Arial" w:hAnsi="Arial" w:cs="Arial"/>
                <w:sz w:val="22"/>
                <w:szCs w:val="22"/>
                <w:lang w:eastAsia="en-GB"/>
              </w:rPr>
              <w:t xml:space="preserve">assault </w:t>
            </w:r>
            <w:r w:rsidRPr="00DD1FE3">
              <w:rPr>
                <w:rFonts w:ascii="Arial" w:hAnsi="Arial" w:cs="Arial"/>
                <w:sz w:val="22"/>
                <w:szCs w:val="22"/>
                <w:lang w:eastAsia="en-GB"/>
              </w:rPr>
              <w:t xml:space="preserve">had caused a one and a half inch cut to her head which was </w:t>
            </w:r>
            <w:r w:rsidR="00955642">
              <w:rPr>
                <w:rFonts w:ascii="Arial" w:hAnsi="Arial" w:cs="Arial"/>
                <w:sz w:val="22"/>
                <w:szCs w:val="22"/>
                <w:lang w:eastAsia="en-GB"/>
              </w:rPr>
              <w:t xml:space="preserve">later </w:t>
            </w:r>
            <w:r w:rsidRPr="00DD1FE3">
              <w:rPr>
                <w:rFonts w:ascii="Arial" w:hAnsi="Arial" w:cs="Arial"/>
                <w:sz w:val="22"/>
                <w:szCs w:val="22"/>
                <w:lang w:eastAsia="en-GB"/>
              </w:rPr>
              <w:t xml:space="preserve">glued at hospital. Adult B had then left the scene. Police attended and Adult A provided a statement. A DASH risk assessment was completed a and graded as </w:t>
            </w:r>
            <w:r w:rsidR="00955642">
              <w:rPr>
                <w:rFonts w:ascii="Arial" w:hAnsi="Arial" w:cs="Arial"/>
                <w:sz w:val="22"/>
                <w:szCs w:val="22"/>
                <w:lang w:eastAsia="en-GB"/>
              </w:rPr>
              <w:t>h</w:t>
            </w:r>
            <w:r w:rsidRPr="00DD1FE3">
              <w:rPr>
                <w:rFonts w:ascii="Arial" w:hAnsi="Arial" w:cs="Arial"/>
                <w:sz w:val="22"/>
                <w:szCs w:val="22"/>
                <w:lang w:eastAsia="en-GB"/>
              </w:rPr>
              <w:t xml:space="preserve">igh </w:t>
            </w:r>
            <w:r w:rsidR="00955642">
              <w:rPr>
                <w:rFonts w:ascii="Arial" w:hAnsi="Arial" w:cs="Arial"/>
                <w:sz w:val="22"/>
                <w:szCs w:val="22"/>
                <w:lang w:eastAsia="en-GB"/>
              </w:rPr>
              <w:t>r</w:t>
            </w:r>
            <w:r w:rsidRPr="00DD1FE3">
              <w:rPr>
                <w:rFonts w:ascii="Arial" w:hAnsi="Arial" w:cs="Arial"/>
                <w:sz w:val="22"/>
                <w:szCs w:val="22"/>
                <w:lang w:eastAsia="en-GB"/>
              </w:rPr>
              <w:t xml:space="preserve">isk. Despite attempts to find Adult B </w:t>
            </w:r>
            <w:r w:rsidR="00955642">
              <w:rPr>
                <w:rFonts w:ascii="Arial" w:hAnsi="Arial" w:cs="Arial"/>
                <w:sz w:val="22"/>
                <w:szCs w:val="22"/>
                <w:lang w:eastAsia="en-GB"/>
              </w:rPr>
              <w:t xml:space="preserve">he </w:t>
            </w:r>
            <w:r w:rsidRPr="00DD1FE3">
              <w:rPr>
                <w:rFonts w:ascii="Arial" w:hAnsi="Arial" w:cs="Arial"/>
                <w:sz w:val="22"/>
                <w:szCs w:val="22"/>
                <w:lang w:eastAsia="en-GB"/>
              </w:rPr>
              <w:t>was not located straightaway</w:t>
            </w:r>
            <w:r w:rsidR="00BD1B21">
              <w:rPr>
                <w:rFonts w:ascii="Arial" w:hAnsi="Arial" w:cs="Arial"/>
                <w:sz w:val="22"/>
                <w:szCs w:val="22"/>
                <w:lang w:eastAsia="en-GB"/>
              </w:rPr>
              <w:t xml:space="preserve">. </w:t>
            </w:r>
          </w:p>
          <w:p w:rsidR="00DD1FE3" w:rsidRPr="00DD1FE3" w:rsidRDefault="00DD1FE3" w:rsidP="00736CEF">
            <w:pPr>
              <w:spacing w:line="276" w:lineRule="auto"/>
              <w:jc w:val="both"/>
              <w:rPr>
                <w:rFonts w:ascii="Arial" w:hAnsi="Arial" w:cs="Arial"/>
                <w:sz w:val="22"/>
                <w:szCs w:val="22"/>
                <w:lang w:eastAsia="en-GB"/>
              </w:rPr>
            </w:pPr>
          </w:p>
        </w:tc>
      </w:tr>
      <w:tr w:rsidR="00BD1B21" w:rsidRPr="00DD1FE3" w:rsidTr="00736CEF">
        <w:tc>
          <w:tcPr>
            <w:tcW w:w="8873" w:type="dxa"/>
          </w:tcPr>
          <w:p w:rsidR="00BD1B21" w:rsidRPr="00DD1FE3" w:rsidRDefault="00BD1B21" w:rsidP="00736CEF">
            <w:pPr>
              <w:spacing w:line="276" w:lineRule="auto"/>
              <w:jc w:val="both"/>
              <w:rPr>
                <w:rFonts w:ascii="Arial" w:hAnsi="Arial" w:cs="Arial"/>
                <w:b/>
                <w:sz w:val="22"/>
                <w:szCs w:val="22"/>
                <w:lang w:eastAsia="en-GB"/>
              </w:rPr>
            </w:pPr>
            <w:r w:rsidRPr="00BD1B21">
              <w:rPr>
                <w:rFonts w:ascii="Arial" w:hAnsi="Arial" w:cs="Arial"/>
                <w:b/>
                <w:sz w:val="22"/>
                <w:szCs w:val="22"/>
                <w:lang w:eastAsia="en-GB"/>
              </w:rPr>
              <w:t>06.09.2017</w:t>
            </w:r>
            <w:r w:rsidRPr="00DD1FE3">
              <w:rPr>
                <w:rFonts w:ascii="Arial" w:hAnsi="Arial" w:cs="Arial"/>
                <w:sz w:val="22"/>
                <w:szCs w:val="22"/>
                <w:lang w:eastAsia="en-GB"/>
              </w:rPr>
              <w:t xml:space="preserve"> Adult A again called the Police asking them to stop looking for Adult B</w:t>
            </w:r>
            <w:r>
              <w:rPr>
                <w:rFonts w:ascii="Arial" w:hAnsi="Arial" w:cs="Arial"/>
                <w:sz w:val="22"/>
                <w:szCs w:val="22"/>
                <w:lang w:eastAsia="en-GB"/>
              </w:rPr>
              <w:t xml:space="preserve"> and that she wanted to retract her statement</w:t>
            </w:r>
            <w:r w:rsidRPr="00DD1FE3">
              <w:rPr>
                <w:rFonts w:ascii="Arial" w:hAnsi="Arial" w:cs="Arial"/>
                <w:sz w:val="22"/>
                <w:szCs w:val="22"/>
                <w:lang w:eastAsia="en-GB"/>
              </w:rPr>
              <w:t xml:space="preserve">. </w:t>
            </w:r>
            <w:r>
              <w:rPr>
                <w:rFonts w:ascii="Arial" w:hAnsi="Arial" w:cs="Arial"/>
                <w:sz w:val="22"/>
                <w:szCs w:val="22"/>
                <w:lang w:eastAsia="en-GB"/>
              </w:rPr>
              <w:t>Adult B</w:t>
            </w:r>
            <w:r w:rsidRPr="00DD1FE3">
              <w:rPr>
                <w:rFonts w:ascii="Arial" w:hAnsi="Arial" w:cs="Arial"/>
                <w:sz w:val="22"/>
                <w:szCs w:val="22"/>
                <w:lang w:eastAsia="en-GB"/>
              </w:rPr>
              <w:t xml:space="preserve"> was heard in the background being abusive due to the fact that Police were looking for him. </w:t>
            </w:r>
            <w:r w:rsidR="00D82CAB">
              <w:rPr>
                <w:rFonts w:ascii="Arial" w:hAnsi="Arial" w:cs="Arial"/>
                <w:sz w:val="22"/>
                <w:szCs w:val="22"/>
                <w:lang w:eastAsia="en-GB"/>
              </w:rPr>
              <w:t>Adult B was later arrested (12.09.2017) and charged with common assault. Adult B received a conditional discharge on the 13.09.2017.</w:t>
            </w:r>
          </w:p>
        </w:tc>
      </w:tr>
      <w:tr w:rsidR="007D29E3" w:rsidRPr="00DD1FE3" w:rsidTr="00736CEF">
        <w:tc>
          <w:tcPr>
            <w:tcW w:w="8873" w:type="dxa"/>
          </w:tcPr>
          <w:p w:rsidR="007D29E3" w:rsidRPr="00DD1FE3" w:rsidRDefault="007D29E3" w:rsidP="00736CEF">
            <w:pPr>
              <w:spacing w:line="276" w:lineRule="auto"/>
              <w:jc w:val="both"/>
              <w:rPr>
                <w:rFonts w:ascii="Arial" w:hAnsi="Arial" w:cs="Arial"/>
                <w:b/>
                <w:sz w:val="22"/>
                <w:szCs w:val="22"/>
                <w:lang w:eastAsia="en-GB"/>
              </w:rPr>
            </w:pPr>
            <w:r>
              <w:rPr>
                <w:rFonts w:ascii="Arial" w:hAnsi="Arial" w:cs="Arial"/>
                <w:b/>
                <w:sz w:val="22"/>
                <w:szCs w:val="22"/>
                <w:lang w:eastAsia="en-GB"/>
              </w:rPr>
              <w:t xml:space="preserve">12.09.2017 </w:t>
            </w:r>
            <w:r w:rsidR="00BD1B21" w:rsidRPr="00BD1B21">
              <w:rPr>
                <w:rFonts w:ascii="Arial" w:hAnsi="Arial" w:cs="Arial"/>
                <w:sz w:val="22"/>
                <w:szCs w:val="22"/>
                <w:lang w:eastAsia="en-GB"/>
              </w:rPr>
              <w:t>An</w:t>
            </w:r>
            <w:r w:rsidR="00BD1B21">
              <w:rPr>
                <w:rFonts w:ascii="Arial" w:hAnsi="Arial" w:cs="Arial"/>
                <w:b/>
                <w:sz w:val="22"/>
                <w:szCs w:val="22"/>
                <w:lang w:eastAsia="en-GB"/>
              </w:rPr>
              <w:t xml:space="preserve"> </w:t>
            </w:r>
            <w:r w:rsidRPr="007D29E3">
              <w:rPr>
                <w:rFonts w:ascii="Arial" w:hAnsi="Arial" w:cs="Arial"/>
                <w:sz w:val="22"/>
                <w:szCs w:val="22"/>
                <w:lang w:eastAsia="en-GB"/>
              </w:rPr>
              <w:t>IDVA made t</w:t>
            </w:r>
            <w:r w:rsidRPr="007D29E3">
              <w:rPr>
                <w:rFonts w:ascii="Arial" w:hAnsi="Arial" w:cs="Arial"/>
                <w:sz w:val="22"/>
                <w:szCs w:val="22"/>
              </w:rPr>
              <w:t xml:space="preserve">elephone contact with Addaction who informed them that Adult A was engaging well and that a Home Office alarm </w:t>
            </w:r>
            <w:r w:rsidR="00924324">
              <w:rPr>
                <w:rFonts w:ascii="Arial" w:hAnsi="Arial" w:cs="Arial"/>
                <w:sz w:val="22"/>
                <w:szCs w:val="22"/>
              </w:rPr>
              <w:t xml:space="preserve">had been </w:t>
            </w:r>
            <w:r w:rsidRPr="007D29E3">
              <w:rPr>
                <w:rFonts w:ascii="Arial" w:hAnsi="Arial" w:cs="Arial"/>
                <w:sz w:val="22"/>
                <w:szCs w:val="22"/>
              </w:rPr>
              <w:t xml:space="preserve">put into property.  </w:t>
            </w:r>
            <w:r w:rsidR="00924324">
              <w:rPr>
                <w:rFonts w:ascii="Arial" w:hAnsi="Arial" w:cs="Arial"/>
                <w:sz w:val="22"/>
                <w:szCs w:val="22"/>
              </w:rPr>
              <w:t xml:space="preserve">The </w:t>
            </w:r>
            <w:r w:rsidRPr="007D29E3">
              <w:rPr>
                <w:rFonts w:ascii="Arial" w:hAnsi="Arial" w:cs="Arial"/>
                <w:sz w:val="22"/>
                <w:szCs w:val="22"/>
              </w:rPr>
              <w:t>IDVA informed by Addaction that Adult A did not want IDVA support.</w:t>
            </w:r>
          </w:p>
        </w:tc>
      </w:tr>
      <w:tr w:rsidR="007D29E3" w:rsidRPr="00DD1FE3" w:rsidTr="00736CEF">
        <w:tc>
          <w:tcPr>
            <w:tcW w:w="8873" w:type="dxa"/>
          </w:tcPr>
          <w:p w:rsidR="007D29E3" w:rsidRDefault="007D29E3" w:rsidP="00736CEF">
            <w:pPr>
              <w:spacing w:line="276" w:lineRule="auto"/>
              <w:jc w:val="both"/>
              <w:rPr>
                <w:rFonts w:ascii="Arial" w:hAnsi="Arial" w:cs="Arial"/>
                <w:b/>
                <w:sz w:val="22"/>
                <w:szCs w:val="22"/>
                <w:lang w:eastAsia="en-GB"/>
              </w:rPr>
            </w:pPr>
            <w:r>
              <w:rPr>
                <w:rFonts w:ascii="Arial" w:hAnsi="Arial" w:cs="Arial"/>
                <w:b/>
                <w:sz w:val="22"/>
                <w:szCs w:val="22"/>
                <w:lang w:eastAsia="en-GB"/>
              </w:rPr>
              <w:t xml:space="preserve">14.09.2017 </w:t>
            </w:r>
            <w:r w:rsidRPr="007D29E3">
              <w:rPr>
                <w:rFonts w:ascii="Arial" w:hAnsi="Arial" w:cs="Arial"/>
                <w:sz w:val="22"/>
                <w:szCs w:val="22"/>
                <w:lang w:eastAsia="en-GB"/>
              </w:rPr>
              <w:t>Case discussed at MARAC.</w:t>
            </w:r>
          </w:p>
        </w:tc>
      </w:tr>
      <w:tr w:rsidR="007D29E3" w:rsidRPr="00DD1FE3" w:rsidTr="00736CEF">
        <w:tc>
          <w:tcPr>
            <w:tcW w:w="8873" w:type="dxa"/>
          </w:tcPr>
          <w:p w:rsidR="007D29E3" w:rsidRPr="00924324" w:rsidRDefault="007D29E3" w:rsidP="007D29E3">
            <w:pPr>
              <w:rPr>
                <w:color w:val="70AD47" w:themeColor="accent6"/>
              </w:rPr>
            </w:pPr>
            <w:r w:rsidRPr="00037B29">
              <w:rPr>
                <w:rFonts w:ascii="Arial" w:hAnsi="Arial" w:cs="Arial"/>
                <w:b/>
                <w:color w:val="000000" w:themeColor="text1"/>
                <w:sz w:val="22"/>
                <w:szCs w:val="22"/>
                <w:lang w:eastAsia="en-GB"/>
              </w:rPr>
              <w:t xml:space="preserve">14.09.2017 </w:t>
            </w:r>
            <w:r w:rsidR="00924324" w:rsidRPr="00037B29">
              <w:rPr>
                <w:rFonts w:ascii="Arial" w:hAnsi="Arial" w:cs="Arial"/>
                <w:color w:val="000000" w:themeColor="text1"/>
                <w:sz w:val="22"/>
                <w:szCs w:val="22"/>
                <w:lang w:eastAsia="en-GB"/>
              </w:rPr>
              <w:t>The case was closed for</w:t>
            </w:r>
            <w:r w:rsidR="00924324" w:rsidRPr="00037B29">
              <w:rPr>
                <w:rFonts w:ascii="Arial" w:hAnsi="Arial" w:cs="Arial"/>
                <w:b/>
                <w:color w:val="000000" w:themeColor="text1"/>
                <w:sz w:val="22"/>
                <w:szCs w:val="22"/>
                <w:lang w:eastAsia="en-GB"/>
              </w:rPr>
              <w:t xml:space="preserve"> </w:t>
            </w:r>
            <w:r w:rsidRPr="00037B29">
              <w:rPr>
                <w:rFonts w:ascii="Arial" w:hAnsi="Arial" w:cs="Arial"/>
                <w:color w:val="000000" w:themeColor="text1"/>
                <w:sz w:val="22"/>
                <w:szCs w:val="22"/>
              </w:rPr>
              <w:t xml:space="preserve">IDVA </w:t>
            </w:r>
            <w:r w:rsidR="00924324" w:rsidRPr="00037B29">
              <w:rPr>
                <w:rFonts w:ascii="Arial" w:hAnsi="Arial" w:cs="Arial"/>
                <w:color w:val="000000" w:themeColor="text1"/>
                <w:sz w:val="22"/>
                <w:szCs w:val="22"/>
              </w:rPr>
              <w:t xml:space="preserve">support </w:t>
            </w:r>
            <w:r w:rsidRPr="00037B29">
              <w:rPr>
                <w:rFonts w:ascii="Arial" w:hAnsi="Arial" w:cs="Arial"/>
                <w:color w:val="000000" w:themeColor="text1"/>
                <w:sz w:val="22"/>
                <w:szCs w:val="22"/>
              </w:rPr>
              <w:t>due to adult A not engaging with the service.  IDVA informed all agencies of case closure.</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lang w:eastAsia="en-GB"/>
              </w:rPr>
            </w:pPr>
            <w:r w:rsidRPr="00DD1FE3">
              <w:rPr>
                <w:rFonts w:ascii="Arial" w:hAnsi="Arial" w:cs="Arial"/>
                <w:b/>
                <w:sz w:val="22"/>
                <w:szCs w:val="22"/>
                <w:lang w:eastAsia="en-GB"/>
              </w:rPr>
              <w:t>20/09/2017</w:t>
            </w:r>
            <w:r w:rsidRPr="00DD1FE3">
              <w:rPr>
                <w:rFonts w:ascii="Arial" w:hAnsi="Arial" w:cs="Arial"/>
                <w:sz w:val="22"/>
                <w:szCs w:val="22"/>
                <w:lang w:eastAsia="en-GB"/>
              </w:rPr>
              <w:t>- Adult B was raised as a Domestic Abuse Serious and Serial Perpetrator by the Police.</w:t>
            </w:r>
          </w:p>
        </w:tc>
      </w:tr>
      <w:tr w:rsidR="00DD1FE3" w:rsidRPr="00DD1FE3" w:rsidTr="00736CEF">
        <w:tc>
          <w:tcPr>
            <w:tcW w:w="8873" w:type="dxa"/>
          </w:tcPr>
          <w:p w:rsidR="00DD1FE3" w:rsidRPr="00DD1FE3" w:rsidRDefault="00DD1FE3" w:rsidP="00736CEF">
            <w:pPr>
              <w:spacing w:line="276" w:lineRule="auto"/>
              <w:jc w:val="both"/>
              <w:rPr>
                <w:rFonts w:ascii="Arial" w:hAnsi="Arial" w:cs="Arial"/>
                <w:i/>
                <w:sz w:val="22"/>
                <w:szCs w:val="22"/>
                <w:lang w:eastAsia="en-GB"/>
              </w:rPr>
            </w:pPr>
            <w:r w:rsidRPr="00DD1FE3">
              <w:rPr>
                <w:rFonts w:ascii="Arial" w:hAnsi="Arial" w:cs="Arial"/>
                <w:i/>
                <w:sz w:val="22"/>
                <w:szCs w:val="22"/>
                <w:lang w:eastAsia="en-GB"/>
              </w:rPr>
              <w:t>A proactive management plan was implemented by the Police.</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25.09.2017</w:t>
            </w:r>
            <w:r w:rsidRPr="00DD1FE3">
              <w:rPr>
                <w:rFonts w:ascii="Arial" w:hAnsi="Arial" w:cs="Arial"/>
                <w:sz w:val="22"/>
                <w:szCs w:val="22"/>
              </w:rPr>
              <w:t xml:space="preserve"> </w:t>
            </w:r>
            <w:r w:rsidRPr="00D957BF">
              <w:rPr>
                <w:rFonts w:ascii="Arial" w:hAnsi="Arial" w:cs="Arial"/>
                <w:color w:val="000000" w:themeColor="text1"/>
                <w:sz w:val="22"/>
                <w:szCs w:val="22"/>
              </w:rPr>
              <w:t>Addaction called Adult A to check on her welfare and she reported that she was at home and that she was putting on a brave face but was struggling with anxiety. Adult A stated that she was fearful of her ex-partner and disclosed that he had beaten her on many occasions. A</w:t>
            </w:r>
            <w:r w:rsidR="00037B29" w:rsidRPr="00D957BF">
              <w:rPr>
                <w:rFonts w:ascii="Arial" w:hAnsi="Arial" w:cs="Arial"/>
                <w:color w:val="000000" w:themeColor="text1"/>
                <w:sz w:val="22"/>
                <w:szCs w:val="22"/>
              </w:rPr>
              <w:t>dult</w:t>
            </w:r>
            <w:r w:rsidRPr="00D957BF">
              <w:rPr>
                <w:rFonts w:ascii="Arial" w:hAnsi="Arial" w:cs="Arial"/>
                <w:color w:val="000000" w:themeColor="text1"/>
                <w:sz w:val="22"/>
                <w:szCs w:val="22"/>
              </w:rPr>
              <w:t xml:space="preserve"> A stated that she was unhappy with the court outcome following her previous statements and that she wanted a restraining order (RO) against him. </w:t>
            </w:r>
            <w:r w:rsidR="00D957BF" w:rsidRPr="00D957BF">
              <w:rPr>
                <w:rFonts w:ascii="Arial" w:hAnsi="Arial" w:cs="Arial"/>
                <w:color w:val="000000" w:themeColor="text1"/>
                <w:sz w:val="22"/>
                <w:szCs w:val="22"/>
              </w:rPr>
              <w:t>The</w:t>
            </w:r>
            <w:r w:rsidRPr="00D957BF">
              <w:rPr>
                <w:rFonts w:ascii="Arial" w:hAnsi="Arial" w:cs="Arial"/>
                <w:color w:val="000000" w:themeColor="text1"/>
                <w:sz w:val="22"/>
                <w:szCs w:val="22"/>
              </w:rPr>
              <w:t xml:space="preserve"> process for </w:t>
            </w:r>
            <w:r w:rsidR="00D957BF" w:rsidRPr="00D957BF">
              <w:rPr>
                <w:rFonts w:ascii="Arial" w:hAnsi="Arial" w:cs="Arial"/>
                <w:color w:val="000000" w:themeColor="text1"/>
                <w:sz w:val="22"/>
                <w:szCs w:val="22"/>
              </w:rPr>
              <w:t xml:space="preserve">obtaining </w:t>
            </w:r>
            <w:r w:rsidRPr="00D957BF">
              <w:rPr>
                <w:rFonts w:ascii="Arial" w:hAnsi="Arial" w:cs="Arial"/>
                <w:color w:val="000000" w:themeColor="text1"/>
                <w:sz w:val="22"/>
                <w:szCs w:val="22"/>
              </w:rPr>
              <w:t xml:space="preserve">an RO </w:t>
            </w:r>
            <w:r w:rsidR="00D957BF" w:rsidRPr="00D957BF">
              <w:rPr>
                <w:rFonts w:ascii="Arial" w:hAnsi="Arial" w:cs="Arial"/>
                <w:color w:val="000000" w:themeColor="text1"/>
                <w:sz w:val="22"/>
                <w:szCs w:val="22"/>
              </w:rPr>
              <w:t xml:space="preserve">was explained to her. </w:t>
            </w:r>
            <w:r w:rsidRPr="00D957BF">
              <w:rPr>
                <w:rFonts w:ascii="Arial" w:hAnsi="Arial" w:cs="Arial"/>
                <w:color w:val="000000" w:themeColor="text1"/>
                <w:sz w:val="22"/>
                <w:szCs w:val="22"/>
              </w:rPr>
              <w:t xml:space="preserve">Adult A stated that she was </w:t>
            </w:r>
            <w:r w:rsidRPr="00D957BF">
              <w:rPr>
                <w:rFonts w:ascii="Arial" w:hAnsi="Arial" w:cs="Arial"/>
                <w:color w:val="000000" w:themeColor="text1"/>
                <w:sz w:val="22"/>
                <w:szCs w:val="22"/>
              </w:rPr>
              <w:lastRenderedPageBreak/>
              <w:t xml:space="preserve">too fearful to follow through this process. Adult A advised that she thought that her ex-partner had been waiting outside of her property and she requested that the HO alarm be installed again. The Addaction worker advised Adult A that she would request this and reminded Adult A of the importance of attending the </w:t>
            </w:r>
            <w:r w:rsidR="00D957BF" w:rsidRPr="00D957BF">
              <w:rPr>
                <w:rFonts w:ascii="Arial" w:hAnsi="Arial" w:cs="Arial"/>
                <w:color w:val="000000" w:themeColor="text1"/>
                <w:sz w:val="22"/>
                <w:szCs w:val="22"/>
              </w:rPr>
              <w:t>s</w:t>
            </w:r>
            <w:r w:rsidRPr="00D957BF">
              <w:rPr>
                <w:rFonts w:ascii="Arial" w:hAnsi="Arial" w:cs="Arial"/>
                <w:color w:val="000000" w:themeColor="text1"/>
                <w:sz w:val="22"/>
                <w:szCs w:val="22"/>
              </w:rPr>
              <w:t xml:space="preserve">afeguarding meeting so that she could share her concerns. The Addaction worker again informed Adult A that a CMHT assessment was available to her at any stage if she wanted it. </w:t>
            </w:r>
          </w:p>
        </w:tc>
      </w:tr>
      <w:tr w:rsidR="00FE6FCC" w:rsidRPr="00DD1FE3" w:rsidTr="00736CEF">
        <w:tc>
          <w:tcPr>
            <w:tcW w:w="8873" w:type="dxa"/>
          </w:tcPr>
          <w:p w:rsidR="00FE6FCC" w:rsidRPr="00FE6FCC" w:rsidRDefault="00FE6FCC" w:rsidP="00736CEF">
            <w:pPr>
              <w:spacing w:line="276" w:lineRule="auto"/>
              <w:jc w:val="both"/>
              <w:rPr>
                <w:rFonts w:ascii="Arial" w:hAnsi="Arial" w:cs="Arial"/>
                <w:sz w:val="22"/>
                <w:szCs w:val="22"/>
              </w:rPr>
            </w:pPr>
            <w:r>
              <w:rPr>
                <w:rFonts w:ascii="Arial" w:hAnsi="Arial" w:cs="Arial"/>
                <w:b/>
                <w:sz w:val="22"/>
                <w:szCs w:val="22"/>
              </w:rPr>
              <w:lastRenderedPageBreak/>
              <w:t xml:space="preserve">26.09.2017 – </w:t>
            </w:r>
            <w:r>
              <w:rPr>
                <w:rFonts w:ascii="Arial" w:hAnsi="Arial" w:cs="Arial"/>
                <w:sz w:val="22"/>
                <w:szCs w:val="22"/>
              </w:rPr>
              <w:t>Adult A attended an appointment with her GP. The GP spoke to her with regards to her lack of engagement with mental health services and Addaction. Adult A was described as competent and not under the influence of medication/drugs. Adult A stated that she preferred not to engage although she wished that she was able to come off drugs.</w:t>
            </w:r>
          </w:p>
        </w:tc>
      </w:tr>
      <w:tr w:rsidR="00DD1FE3" w:rsidRPr="00DD1FE3" w:rsidTr="00736CEF">
        <w:tc>
          <w:tcPr>
            <w:tcW w:w="8873" w:type="dxa"/>
          </w:tcPr>
          <w:p w:rsidR="00DD1FE3" w:rsidRPr="00DD1FE3" w:rsidRDefault="00DD1FE3" w:rsidP="00736CEF">
            <w:pPr>
              <w:spacing w:line="276" w:lineRule="auto"/>
              <w:jc w:val="both"/>
              <w:rPr>
                <w:rFonts w:ascii="Arial" w:hAnsi="Arial" w:cs="Arial"/>
                <w:color w:val="000000" w:themeColor="text1"/>
                <w:sz w:val="22"/>
                <w:szCs w:val="22"/>
                <w:lang w:eastAsia="en-GB"/>
              </w:rPr>
            </w:pPr>
            <w:r w:rsidRPr="00DD1FE3">
              <w:rPr>
                <w:rFonts w:ascii="Arial" w:hAnsi="Arial" w:cs="Arial"/>
                <w:b/>
                <w:color w:val="000000" w:themeColor="text1"/>
                <w:sz w:val="22"/>
                <w:szCs w:val="22"/>
                <w:lang w:eastAsia="en-GB"/>
              </w:rPr>
              <w:t>27.09.2017-</w:t>
            </w:r>
            <w:r w:rsidRPr="00DD1FE3">
              <w:rPr>
                <w:rFonts w:ascii="Arial" w:hAnsi="Arial" w:cs="Arial"/>
                <w:color w:val="000000" w:themeColor="text1"/>
                <w:sz w:val="22"/>
                <w:szCs w:val="22"/>
                <w:lang w:eastAsia="en-GB"/>
              </w:rPr>
              <w:t xml:space="preserve"> Ambulance reported to the Police that they were attending a sudden death at Adult A’s home address. Adult A had been in a relationship for some weeks with Adult  G and when she awoke she had found him deceased in her front room. It was suspected that he had taken an overdose. Police and Ambulance attended and made enquiries into the circumstances around the death. There had been no DV reports between the pair. Adult A’s initial account stated that Adult G had discussed </w:t>
            </w:r>
            <w:r w:rsidR="00934353">
              <w:rPr>
                <w:rFonts w:ascii="Arial" w:hAnsi="Arial" w:cs="Arial"/>
                <w:color w:val="000000" w:themeColor="text1"/>
                <w:sz w:val="22"/>
                <w:szCs w:val="22"/>
                <w:lang w:eastAsia="en-GB"/>
              </w:rPr>
              <w:t xml:space="preserve">taking her own life </w:t>
            </w:r>
            <w:r w:rsidRPr="00DD1FE3">
              <w:rPr>
                <w:rFonts w:ascii="Arial" w:hAnsi="Arial" w:cs="Arial"/>
                <w:color w:val="000000" w:themeColor="text1"/>
                <w:sz w:val="22"/>
                <w:szCs w:val="22"/>
                <w:lang w:eastAsia="en-GB"/>
              </w:rPr>
              <w:t xml:space="preserve">in recent weeks and with the presenting scene it was regarded </w:t>
            </w:r>
            <w:r w:rsidR="00D957BF">
              <w:rPr>
                <w:rFonts w:ascii="Arial" w:hAnsi="Arial" w:cs="Arial"/>
                <w:color w:val="000000" w:themeColor="text1"/>
                <w:sz w:val="22"/>
                <w:szCs w:val="22"/>
                <w:lang w:eastAsia="en-GB"/>
              </w:rPr>
              <w:t xml:space="preserve">by those in attendance </w:t>
            </w:r>
            <w:r w:rsidRPr="00DD1FE3">
              <w:rPr>
                <w:rFonts w:ascii="Arial" w:hAnsi="Arial" w:cs="Arial"/>
                <w:color w:val="000000" w:themeColor="text1"/>
                <w:sz w:val="22"/>
                <w:szCs w:val="22"/>
                <w:lang w:eastAsia="en-GB"/>
              </w:rPr>
              <w:t>as a potential overdose / suicide. There were a number of prescribed medications at the scene.</w:t>
            </w:r>
          </w:p>
        </w:tc>
      </w:tr>
      <w:tr w:rsidR="00DD1FE3" w:rsidRPr="00DD1FE3" w:rsidTr="00736CEF">
        <w:tc>
          <w:tcPr>
            <w:tcW w:w="8873" w:type="dxa"/>
          </w:tcPr>
          <w:p w:rsidR="00DD1FE3" w:rsidRPr="00DD1FE3" w:rsidRDefault="00DD1FE3" w:rsidP="00736CEF">
            <w:pPr>
              <w:pStyle w:val="ListParagraph"/>
              <w:tabs>
                <w:tab w:val="left" w:pos="709"/>
              </w:tabs>
              <w:spacing w:line="276" w:lineRule="auto"/>
              <w:ind w:left="0"/>
              <w:jc w:val="both"/>
              <w:rPr>
                <w:rFonts w:ascii="Arial" w:hAnsi="Arial" w:cs="Arial"/>
                <w:sz w:val="22"/>
                <w:szCs w:val="22"/>
              </w:rPr>
            </w:pPr>
            <w:r w:rsidRPr="00DD1FE3">
              <w:rPr>
                <w:rFonts w:ascii="Arial" w:hAnsi="Arial" w:cs="Arial"/>
                <w:b/>
                <w:sz w:val="22"/>
                <w:szCs w:val="22"/>
                <w:lang w:eastAsia="en-GB"/>
              </w:rPr>
              <w:t>29.09.2017</w:t>
            </w:r>
            <w:r w:rsidRPr="00DD1FE3">
              <w:rPr>
                <w:rFonts w:ascii="Arial" w:hAnsi="Arial" w:cs="Arial"/>
                <w:sz w:val="22"/>
                <w:szCs w:val="22"/>
                <w:lang w:eastAsia="en-GB"/>
              </w:rPr>
              <w:t xml:space="preserve"> Adult protection initial conference held. </w:t>
            </w:r>
            <w:r w:rsidR="00D957BF">
              <w:rPr>
                <w:rFonts w:ascii="Arial" w:hAnsi="Arial" w:cs="Arial"/>
                <w:sz w:val="22"/>
                <w:szCs w:val="22"/>
                <w:lang w:eastAsia="en-GB"/>
              </w:rPr>
              <w:t xml:space="preserve">A </w:t>
            </w:r>
            <w:r w:rsidRPr="00DD1FE3">
              <w:rPr>
                <w:rFonts w:ascii="Arial" w:hAnsi="Arial" w:cs="Arial"/>
                <w:sz w:val="22"/>
                <w:szCs w:val="22"/>
                <w:lang w:eastAsia="en-GB"/>
              </w:rPr>
              <w:t xml:space="preserve">‘Signs of Safety’ approach </w:t>
            </w:r>
            <w:r w:rsidR="00D957BF">
              <w:rPr>
                <w:rFonts w:ascii="Arial" w:hAnsi="Arial" w:cs="Arial"/>
                <w:sz w:val="22"/>
                <w:szCs w:val="22"/>
                <w:lang w:eastAsia="en-GB"/>
              </w:rPr>
              <w:t xml:space="preserve">was </w:t>
            </w:r>
            <w:r w:rsidRPr="00DD1FE3">
              <w:rPr>
                <w:rFonts w:ascii="Arial" w:hAnsi="Arial" w:cs="Arial"/>
                <w:sz w:val="22"/>
                <w:szCs w:val="22"/>
                <w:lang w:eastAsia="en-GB"/>
              </w:rPr>
              <w:t xml:space="preserve">adopted and a safety plan </w:t>
            </w:r>
            <w:r w:rsidR="00D957BF">
              <w:rPr>
                <w:rFonts w:ascii="Arial" w:hAnsi="Arial" w:cs="Arial"/>
                <w:sz w:val="22"/>
                <w:szCs w:val="22"/>
                <w:lang w:eastAsia="en-GB"/>
              </w:rPr>
              <w:t xml:space="preserve">was </w:t>
            </w:r>
            <w:r w:rsidRPr="00DD1FE3">
              <w:rPr>
                <w:rFonts w:ascii="Arial" w:hAnsi="Arial" w:cs="Arial"/>
                <w:sz w:val="22"/>
                <w:szCs w:val="22"/>
                <w:lang w:eastAsia="en-GB"/>
              </w:rPr>
              <w:t>put into place.</w:t>
            </w:r>
            <w:r w:rsidRPr="00DD1FE3">
              <w:rPr>
                <w:rFonts w:ascii="Arial" w:hAnsi="Arial" w:cs="Arial"/>
                <w:sz w:val="22"/>
                <w:szCs w:val="22"/>
              </w:rPr>
              <w:t xml:space="preserve"> Evidence from the minutes documented</w:t>
            </w:r>
            <w:r w:rsidRPr="00DD1FE3">
              <w:rPr>
                <w:rFonts w:ascii="Arial" w:hAnsi="Arial" w:cs="Arial"/>
                <w:color w:val="000000" w:themeColor="text1"/>
                <w:sz w:val="22"/>
                <w:szCs w:val="22"/>
              </w:rPr>
              <w:t xml:space="preserve"> a willingness for Adult A to engage with agencies to move forward. There is no specific evidence at that time to show that Adult A was at a high risk of</w:t>
            </w:r>
            <w:r w:rsidR="00934353">
              <w:rPr>
                <w:rFonts w:ascii="Arial" w:hAnsi="Arial" w:cs="Arial"/>
                <w:color w:val="000000" w:themeColor="text1"/>
                <w:sz w:val="22"/>
                <w:szCs w:val="22"/>
              </w:rPr>
              <w:t xml:space="preserve"> taking her own life.</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29.09.2017</w:t>
            </w:r>
            <w:r w:rsidRPr="00DD1FE3">
              <w:rPr>
                <w:rFonts w:ascii="Arial" w:hAnsi="Arial" w:cs="Arial"/>
                <w:sz w:val="22"/>
                <w:szCs w:val="22"/>
              </w:rPr>
              <w:t xml:space="preserve"> Adult A attended the Addaction office and was coherent but distressed. She stated that she was devastated by what had happened to Adult G and that he had been the only person who had been treating her well. Adult A was very tearful and stated that she felt like she couldn’t go on but that reiterated that she was not suicidal. Adult A then went out for a cigarette and did not return to the appointment. DCH contacted Addaction to state that one of their staff had seen Adult A nearby with an unknown male. The Addaction worker drove down to the location but could not see Adult A.</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29.09.2017</w:t>
            </w:r>
            <w:r w:rsidRPr="00DD1FE3">
              <w:rPr>
                <w:rFonts w:ascii="Arial" w:hAnsi="Arial" w:cs="Arial"/>
                <w:sz w:val="22"/>
                <w:szCs w:val="22"/>
              </w:rPr>
              <w:t xml:space="preserve"> Safeguarding meeting held in respect of Adult A. Adult A also attended the meeting and she presented with slurred speech and had difficulty with focusing on the conversation. Agency concerns were explained to Adult A and she stated that she wanted to stay in her property and </w:t>
            </w:r>
            <w:r w:rsidR="00A0537F">
              <w:rPr>
                <w:rFonts w:ascii="Arial" w:hAnsi="Arial" w:cs="Arial"/>
                <w:sz w:val="22"/>
                <w:szCs w:val="22"/>
              </w:rPr>
              <w:t>that she did not want to go to</w:t>
            </w:r>
            <w:r w:rsidRPr="00DD1FE3">
              <w:rPr>
                <w:rFonts w:ascii="Arial" w:hAnsi="Arial" w:cs="Arial"/>
                <w:sz w:val="22"/>
                <w:szCs w:val="22"/>
              </w:rPr>
              <w:t xml:space="preserve"> safe accommodation out of County. A HO alarm was offered and accepted by Adult A and she also agreed to CCTV being installed at the property. Adult A had a personal alarm and agreed to keep the doors locked at all times. She advised those present that she needed no additional support other than what she was receiving at present. Adult A also confirmed that she had naloxone and all relevant emergency contact numbers. After she had left the meeting Addaction requested that the </w:t>
            </w:r>
            <w:r w:rsidRPr="006000CE">
              <w:rPr>
                <w:rFonts w:ascii="Arial" w:hAnsi="Arial" w:cs="Arial"/>
                <w:color w:val="000000" w:themeColor="text1"/>
                <w:sz w:val="22"/>
                <w:szCs w:val="22"/>
              </w:rPr>
              <w:t xml:space="preserve">Police complete a welfare check on her over the weekend </w:t>
            </w:r>
            <w:r w:rsidR="006000CE" w:rsidRPr="006000CE">
              <w:rPr>
                <w:rFonts w:ascii="Arial" w:hAnsi="Arial" w:cs="Arial"/>
                <w:color w:val="000000" w:themeColor="text1"/>
                <w:sz w:val="22"/>
                <w:szCs w:val="22"/>
              </w:rPr>
              <w:t xml:space="preserve">(which was conducted) </w:t>
            </w:r>
            <w:r w:rsidRPr="00DD1FE3">
              <w:rPr>
                <w:rFonts w:ascii="Arial" w:hAnsi="Arial" w:cs="Arial"/>
                <w:sz w:val="22"/>
                <w:szCs w:val="22"/>
              </w:rPr>
              <w:t xml:space="preserve">due to the risk of </w:t>
            </w:r>
            <w:r w:rsidR="00934353">
              <w:rPr>
                <w:rFonts w:ascii="Arial" w:hAnsi="Arial" w:cs="Arial"/>
                <w:sz w:val="22"/>
                <w:szCs w:val="22"/>
              </w:rPr>
              <w:t>her taking her own life</w:t>
            </w:r>
            <w:r w:rsidRPr="00DD1FE3">
              <w:rPr>
                <w:rFonts w:ascii="Arial" w:hAnsi="Arial" w:cs="Arial"/>
                <w:sz w:val="22"/>
                <w:szCs w:val="22"/>
              </w:rPr>
              <w:t xml:space="preserve"> and risk from her ex-partner. Cocoon watch was also commenced. A plan was again agreed for Adult A to be seen daily by support services.</w:t>
            </w:r>
          </w:p>
        </w:tc>
      </w:tr>
      <w:tr w:rsidR="00446ACB" w:rsidRPr="00DD1FE3" w:rsidTr="00736CEF">
        <w:tc>
          <w:tcPr>
            <w:tcW w:w="8873" w:type="dxa"/>
          </w:tcPr>
          <w:p w:rsidR="00446ACB" w:rsidRPr="00DD1FE3" w:rsidRDefault="00446ACB" w:rsidP="00736CEF">
            <w:pPr>
              <w:spacing w:line="276" w:lineRule="auto"/>
              <w:jc w:val="both"/>
              <w:rPr>
                <w:rFonts w:ascii="Arial" w:hAnsi="Arial" w:cs="Arial"/>
                <w:b/>
                <w:sz w:val="22"/>
                <w:szCs w:val="22"/>
              </w:rPr>
            </w:pPr>
            <w:r>
              <w:rPr>
                <w:rFonts w:ascii="Arial" w:hAnsi="Arial" w:cs="Arial"/>
                <w:b/>
                <w:sz w:val="22"/>
                <w:szCs w:val="22"/>
              </w:rPr>
              <w:t xml:space="preserve">06.10.2017 </w:t>
            </w:r>
            <w:r w:rsidRPr="00446ACB">
              <w:rPr>
                <w:rFonts w:ascii="Arial" w:hAnsi="Arial" w:cs="Arial"/>
                <w:sz w:val="22"/>
                <w:szCs w:val="22"/>
              </w:rPr>
              <w:t xml:space="preserve">Adult A </w:t>
            </w:r>
            <w:r w:rsidR="00F82AC0">
              <w:rPr>
                <w:rFonts w:ascii="Arial" w:hAnsi="Arial" w:cs="Arial"/>
                <w:sz w:val="22"/>
                <w:szCs w:val="22"/>
              </w:rPr>
              <w:t>did not</w:t>
            </w:r>
            <w:r w:rsidRPr="00446ACB">
              <w:rPr>
                <w:rFonts w:ascii="Arial" w:hAnsi="Arial" w:cs="Arial"/>
                <w:sz w:val="22"/>
                <w:szCs w:val="22"/>
              </w:rPr>
              <w:t xml:space="preserve"> attend an appointment with her GP.</w:t>
            </w:r>
          </w:p>
        </w:tc>
      </w:tr>
      <w:tr w:rsidR="00AB3A99" w:rsidRPr="00DD1FE3" w:rsidTr="00736CEF">
        <w:tc>
          <w:tcPr>
            <w:tcW w:w="8873" w:type="dxa"/>
          </w:tcPr>
          <w:p w:rsidR="00AB3A99" w:rsidRDefault="00AB3A99" w:rsidP="00736CEF">
            <w:pPr>
              <w:spacing w:line="276" w:lineRule="auto"/>
              <w:jc w:val="both"/>
              <w:rPr>
                <w:rFonts w:ascii="Arial" w:hAnsi="Arial" w:cs="Arial"/>
                <w:b/>
                <w:sz w:val="22"/>
                <w:szCs w:val="22"/>
              </w:rPr>
            </w:pPr>
            <w:r>
              <w:rPr>
                <w:rFonts w:ascii="Arial" w:hAnsi="Arial" w:cs="Arial"/>
                <w:b/>
                <w:sz w:val="22"/>
                <w:szCs w:val="22"/>
              </w:rPr>
              <w:t xml:space="preserve">09.10.2017 </w:t>
            </w:r>
            <w:r w:rsidRPr="00AB3A99">
              <w:rPr>
                <w:rFonts w:ascii="Arial" w:hAnsi="Arial" w:cs="Arial"/>
                <w:sz w:val="22"/>
                <w:szCs w:val="22"/>
              </w:rPr>
              <w:t xml:space="preserve">Adult A attended Accident and Emergency Department but left before she </w:t>
            </w:r>
            <w:r w:rsidRPr="00AB3A99">
              <w:rPr>
                <w:rFonts w:ascii="Arial" w:hAnsi="Arial" w:cs="Arial"/>
                <w:sz w:val="22"/>
                <w:szCs w:val="22"/>
              </w:rPr>
              <w:lastRenderedPageBreak/>
              <w:t>could be seen or triaged.</w:t>
            </w:r>
          </w:p>
        </w:tc>
      </w:tr>
      <w:tr w:rsidR="00611FC1" w:rsidRPr="00DD1FE3" w:rsidTr="00736CEF">
        <w:tc>
          <w:tcPr>
            <w:tcW w:w="8873" w:type="dxa"/>
          </w:tcPr>
          <w:p w:rsidR="00611FC1" w:rsidRPr="00611FC1" w:rsidRDefault="00611FC1" w:rsidP="00736CEF">
            <w:pPr>
              <w:spacing w:line="276" w:lineRule="auto"/>
              <w:jc w:val="both"/>
              <w:rPr>
                <w:rFonts w:ascii="Arial" w:hAnsi="Arial" w:cs="Arial"/>
                <w:b/>
                <w:sz w:val="22"/>
                <w:szCs w:val="22"/>
              </w:rPr>
            </w:pPr>
            <w:r w:rsidRPr="00611FC1">
              <w:rPr>
                <w:rFonts w:ascii="Arial" w:hAnsi="Arial" w:cs="Arial"/>
                <w:b/>
                <w:sz w:val="22"/>
                <w:szCs w:val="22"/>
              </w:rPr>
              <w:lastRenderedPageBreak/>
              <w:t xml:space="preserve">11.10.2017 </w:t>
            </w:r>
            <w:r w:rsidRPr="00611FC1">
              <w:rPr>
                <w:rFonts w:ascii="Arial" w:hAnsi="Arial" w:cs="Arial"/>
                <w:sz w:val="22"/>
                <w:szCs w:val="22"/>
              </w:rPr>
              <w:t>Adult A attended a GP appointment with</w:t>
            </w:r>
            <w:r w:rsidRPr="00611FC1">
              <w:rPr>
                <w:rFonts w:ascii="Arial" w:hAnsi="Arial" w:cs="Arial"/>
                <w:b/>
                <w:sz w:val="22"/>
                <w:szCs w:val="22"/>
              </w:rPr>
              <w:t xml:space="preserve"> </w:t>
            </w:r>
            <w:r w:rsidRPr="00611FC1">
              <w:rPr>
                <w:rFonts w:ascii="Arial" w:hAnsi="Arial" w:cs="Arial"/>
                <w:sz w:val="22"/>
                <w:szCs w:val="22"/>
              </w:rPr>
              <w:t xml:space="preserve">her sister. </w:t>
            </w:r>
            <w:r>
              <w:rPr>
                <w:rFonts w:ascii="Arial" w:hAnsi="Arial" w:cs="Arial"/>
                <w:sz w:val="22"/>
                <w:szCs w:val="22"/>
              </w:rPr>
              <w:t xml:space="preserve"> The GP spoke to Adult </w:t>
            </w:r>
            <w:r w:rsidR="009A06AC">
              <w:rPr>
                <w:rFonts w:ascii="Arial" w:hAnsi="Arial" w:cs="Arial"/>
                <w:sz w:val="22"/>
                <w:szCs w:val="22"/>
              </w:rPr>
              <w:t xml:space="preserve">A </w:t>
            </w:r>
            <w:r w:rsidR="00F3551C">
              <w:rPr>
                <w:rFonts w:ascii="Arial" w:hAnsi="Arial" w:cs="Arial"/>
                <w:sz w:val="22"/>
                <w:szCs w:val="22"/>
              </w:rPr>
              <w:t xml:space="preserve"> with regards to her lack of engagement with Addaction and support services despite the numerous efforts that had been made to encourage her down this route. The GP recorded that her sister was clearly frustrated by the inability for agencies to make her attend these appointments but concluded that ‘it was clear that Adult A  had the ability and capacity to choose whether or not would attend except when she was under the influence of alcohol or drugs’.</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sz w:val="22"/>
                <w:szCs w:val="22"/>
              </w:rPr>
            </w:pPr>
            <w:r w:rsidRPr="00DD1FE3">
              <w:rPr>
                <w:rFonts w:ascii="Arial" w:hAnsi="Arial" w:cs="Arial"/>
                <w:b/>
                <w:sz w:val="22"/>
                <w:szCs w:val="22"/>
              </w:rPr>
              <w:t>30.10.2017</w:t>
            </w:r>
            <w:r w:rsidRPr="00DD1FE3">
              <w:rPr>
                <w:rFonts w:ascii="Arial" w:hAnsi="Arial" w:cs="Arial"/>
                <w:sz w:val="22"/>
                <w:szCs w:val="22"/>
              </w:rPr>
              <w:t xml:space="preserve"> A</w:t>
            </w:r>
            <w:r w:rsidR="00D957BF">
              <w:rPr>
                <w:rFonts w:ascii="Arial" w:hAnsi="Arial" w:cs="Arial"/>
                <w:sz w:val="22"/>
                <w:szCs w:val="22"/>
              </w:rPr>
              <w:t>dult A did not attend an a</w:t>
            </w:r>
            <w:r w:rsidRPr="00DD1FE3">
              <w:rPr>
                <w:rFonts w:ascii="Arial" w:hAnsi="Arial" w:cs="Arial"/>
                <w:sz w:val="22"/>
                <w:szCs w:val="22"/>
              </w:rPr>
              <w:t xml:space="preserve">ppointment with EIT service at Addaction offices. Addaction had tried to find Adult </w:t>
            </w:r>
            <w:r w:rsidR="00D957BF">
              <w:rPr>
                <w:rFonts w:ascii="Arial" w:hAnsi="Arial" w:cs="Arial"/>
                <w:sz w:val="22"/>
                <w:szCs w:val="22"/>
              </w:rPr>
              <w:t xml:space="preserve">A </w:t>
            </w:r>
            <w:r w:rsidRPr="00DD1FE3">
              <w:rPr>
                <w:rFonts w:ascii="Arial" w:hAnsi="Arial" w:cs="Arial"/>
                <w:sz w:val="22"/>
                <w:szCs w:val="22"/>
              </w:rPr>
              <w:t xml:space="preserve">to ensure that she went to the appointment but </w:t>
            </w:r>
            <w:r w:rsidR="00D957BF">
              <w:rPr>
                <w:rFonts w:ascii="Arial" w:hAnsi="Arial" w:cs="Arial"/>
                <w:sz w:val="22"/>
                <w:szCs w:val="22"/>
              </w:rPr>
              <w:t>they were unable to locate her.</w:t>
            </w:r>
            <w:r w:rsidRPr="00DD1FE3">
              <w:rPr>
                <w:rFonts w:ascii="Arial" w:hAnsi="Arial" w:cs="Arial"/>
                <w:sz w:val="22"/>
                <w:szCs w:val="22"/>
              </w:rPr>
              <w:t xml:space="preserve"> </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sz w:val="22"/>
                <w:szCs w:val="22"/>
              </w:rPr>
            </w:pPr>
            <w:r w:rsidRPr="00DD1FE3">
              <w:rPr>
                <w:rFonts w:ascii="Arial" w:hAnsi="Arial" w:cs="Arial"/>
                <w:b/>
                <w:sz w:val="22"/>
                <w:szCs w:val="22"/>
              </w:rPr>
              <w:t>02.11.2017</w:t>
            </w:r>
            <w:r w:rsidRPr="00DD1FE3">
              <w:rPr>
                <w:rFonts w:ascii="Arial" w:hAnsi="Arial" w:cs="Arial"/>
                <w:sz w:val="22"/>
                <w:szCs w:val="22"/>
              </w:rPr>
              <w:t xml:space="preserve"> Adult A discussed at </w:t>
            </w:r>
            <w:r w:rsidR="00D957BF">
              <w:rPr>
                <w:rFonts w:ascii="Arial" w:hAnsi="Arial" w:cs="Arial"/>
                <w:sz w:val="22"/>
                <w:szCs w:val="22"/>
              </w:rPr>
              <w:t xml:space="preserve">an </w:t>
            </w:r>
            <w:r w:rsidRPr="00DD1FE3">
              <w:rPr>
                <w:rFonts w:ascii="Arial" w:hAnsi="Arial" w:cs="Arial"/>
                <w:sz w:val="22"/>
                <w:szCs w:val="22"/>
              </w:rPr>
              <w:t>EIT MDT meeting. A</w:t>
            </w:r>
            <w:r w:rsidR="00D957BF">
              <w:rPr>
                <w:rFonts w:ascii="Arial" w:hAnsi="Arial" w:cs="Arial"/>
                <w:sz w:val="22"/>
                <w:szCs w:val="22"/>
              </w:rPr>
              <w:t>n a</w:t>
            </w:r>
            <w:r w:rsidRPr="00DD1FE3">
              <w:rPr>
                <w:rFonts w:ascii="Arial" w:hAnsi="Arial" w:cs="Arial"/>
                <w:sz w:val="22"/>
                <w:szCs w:val="22"/>
              </w:rPr>
              <w:t xml:space="preserve">ppointment </w:t>
            </w:r>
            <w:r w:rsidR="00D957BF">
              <w:rPr>
                <w:rFonts w:ascii="Arial" w:hAnsi="Arial" w:cs="Arial"/>
                <w:sz w:val="22"/>
                <w:szCs w:val="22"/>
              </w:rPr>
              <w:t xml:space="preserve">was </w:t>
            </w:r>
            <w:r w:rsidRPr="00DD1FE3">
              <w:rPr>
                <w:rFonts w:ascii="Arial" w:hAnsi="Arial" w:cs="Arial"/>
                <w:sz w:val="22"/>
                <w:szCs w:val="22"/>
              </w:rPr>
              <w:t>booked with EIT for 10.11.2017.</w:t>
            </w:r>
          </w:p>
        </w:tc>
      </w:tr>
      <w:tr w:rsidR="00F3551C" w:rsidRPr="00DD1FE3" w:rsidTr="00736CEF">
        <w:tc>
          <w:tcPr>
            <w:tcW w:w="8873" w:type="dxa"/>
          </w:tcPr>
          <w:p w:rsidR="00F3551C" w:rsidRPr="00DD1FE3" w:rsidRDefault="00F3551C" w:rsidP="00736CEF">
            <w:pPr>
              <w:pStyle w:val="NormalWeb"/>
              <w:spacing w:line="276" w:lineRule="auto"/>
              <w:jc w:val="both"/>
              <w:rPr>
                <w:rFonts w:ascii="Arial" w:hAnsi="Arial" w:cs="Arial"/>
                <w:b/>
                <w:sz w:val="22"/>
                <w:szCs w:val="22"/>
              </w:rPr>
            </w:pPr>
            <w:r>
              <w:rPr>
                <w:rFonts w:ascii="Arial" w:hAnsi="Arial" w:cs="Arial"/>
                <w:b/>
                <w:sz w:val="22"/>
                <w:szCs w:val="22"/>
              </w:rPr>
              <w:t xml:space="preserve">02.11.2017 </w:t>
            </w:r>
            <w:r w:rsidRPr="00B40B15">
              <w:rPr>
                <w:rFonts w:ascii="Arial" w:hAnsi="Arial" w:cs="Arial"/>
                <w:sz w:val="22"/>
                <w:szCs w:val="22"/>
              </w:rPr>
              <w:t>Adult A’s GP surgery was contacted by a paramedic who was concerned about her mental health. The paramedic was concerned as Adult A had sustained a serious head injury which she had sustained after she had broken a mirror over her head. A</w:t>
            </w:r>
            <w:r w:rsidR="00B40B15" w:rsidRPr="00B40B15">
              <w:rPr>
                <w:rFonts w:ascii="Arial" w:hAnsi="Arial" w:cs="Arial"/>
                <w:sz w:val="22"/>
                <w:szCs w:val="22"/>
              </w:rPr>
              <w:t xml:space="preserve">dult A had also been hearing voices. An appointment was made which Adult A </w:t>
            </w:r>
            <w:r w:rsidR="00F82AC0">
              <w:rPr>
                <w:rFonts w:ascii="Arial" w:hAnsi="Arial" w:cs="Arial"/>
                <w:sz w:val="22"/>
                <w:szCs w:val="22"/>
              </w:rPr>
              <w:t>did not</w:t>
            </w:r>
            <w:r w:rsidR="00B40B15" w:rsidRPr="00B40B15">
              <w:rPr>
                <w:rFonts w:ascii="Arial" w:hAnsi="Arial" w:cs="Arial"/>
                <w:sz w:val="22"/>
                <w:szCs w:val="22"/>
              </w:rPr>
              <w:t xml:space="preserve"> attend.</w:t>
            </w:r>
            <w:r w:rsidR="00B81162">
              <w:rPr>
                <w:rFonts w:ascii="Arial" w:hAnsi="Arial" w:cs="Arial"/>
                <w:sz w:val="22"/>
                <w:szCs w:val="22"/>
              </w:rPr>
              <w:t xml:space="preserve"> Attempts were made to contact Adult A (including through Addaction) without success.</w:t>
            </w:r>
          </w:p>
        </w:tc>
      </w:tr>
      <w:tr w:rsidR="00DD1FE3" w:rsidRPr="00DD1FE3" w:rsidTr="00736CEF">
        <w:tc>
          <w:tcPr>
            <w:tcW w:w="8873" w:type="dxa"/>
          </w:tcPr>
          <w:p w:rsidR="00DD1FE3" w:rsidRPr="00DD1FE3" w:rsidRDefault="00DD1FE3" w:rsidP="00736CEF">
            <w:pPr>
              <w:spacing w:line="276" w:lineRule="auto"/>
              <w:jc w:val="both"/>
              <w:rPr>
                <w:rFonts w:ascii="Arial" w:hAnsi="Arial" w:cs="Arial"/>
                <w:b/>
                <w:sz w:val="22"/>
                <w:szCs w:val="22"/>
              </w:rPr>
            </w:pPr>
            <w:r w:rsidRPr="00DD1FE3">
              <w:rPr>
                <w:rFonts w:ascii="Arial" w:hAnsi="Arial" w:cs="Arial"/>
                <w:b/>
                <w:sz w:val="22"/>
                <w:szCs w:val="22"/>
              </w:rPr>
              <w:t xml:space="preserve">02.11.2017 </w:t>
            </w:r>
            <w:r w:rsidRPr="00DD1FE3">
              <w:rPr>
                <w:rFonts w:ascii="Arial" w:hAnsi="Arial" w:cs="Arial"/>
                <w:sz w:val="22"/>
                <w:szCs w:val="22"/>
              </w:rPr>
              <w:t xml:space="preserve">Adult Protection initial conference held. </w:t>
            </w:r>
            <w:r w:rsidR="00D957BF">
              <w:rPr>
                <w:rFonts w:ascii="Arial" w:hAnsi="Arial" w:cs="Arial"/>
                <w:sz w:val="22"/>
                <w:szCs w:val="22"/>
              </w:rPr>
              <w:t xml:space="preserve">A </w:t>
            </w:r>
            <w:r w:rsidRPr="00DD1FE3">
              <w:rPr>
                <w:rFonts w:ascii="Arial" w:hAnsi="Arial" w:cs="Arial"/>
                <w:sz w:val="22"/>
                <w:szCs w:val="22"/>
              </w:rPr>
              <w:t xml:space="preserve">Safety plan </w:t>
            </w:r>
            <w:r w:rsidR="00D957BF">
              <w:rPr>
                <w:rFonts w:ascii="Arial" w:hAnsi="Arial" w:cs="Arial"/>
                <w:sz w:val="22"/>
                <w:szCs w:val="22"/>
              </w:rPr>
              <w:t xml:space="preserve">was discussed and put into </w:t>
            </w:r>
            <w:r w:rsidRPr="00DD1FE3">
              <w:rPr>
                <w:rFonts w:ascii="Arial" w:hAnsi="Arial" w:cs="Arial"/>
                <w:sz w:val="22"/>
                <w:szCs w:val="22"/>
              </w:rPr>
              <w:t>place .</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sz w:val="22"/>
                <w:szCs w:val="22"/>
              </w:rPr>
            </w:pPr>
            <w:r w:rsidRPr="00DD1FE3">
              <w:rPr>
                <w:rFonts w:ascii="Arial" w:hAnsi="Arial" w:cs="Arial"/>
                <w:b/>
                <w:sz w:val="22"/>
                <w:szCs w:val="22"/>
              </w:rPr>
              <w:t xml:space="preserve">03.11.2017 </w:t>
            </w:r>
            <w:r w:rsidRPr="00DD1FE3">
              <w:rPr>
                <w:rFonts w:ascii="Arial" w:hAnsi="Arial" w:cs="Arial"/>
                <w:sz w:val="22"/>
                <w:szCs w:val="22"/>
              </w:rPr>
              <w:t xml:space="preserve">CFT EIT spoke by phone with Adult A’s GP who was advised of her previous non-attendance at </w:t>
            </w:r>
            <w:r w:rsidR="00D957BF">
              <w:rPr>
                <w:rFonts w:ascii="Arial" w:hAnsi="Arial" w:cs="Arial"/>
                <w:sz w:val="22"/>
                <w:szCs w:val="22"/>
              </w:rPr>
              <w:t xml:space="preserve">the </w:t>
            </w:r>
            <w:r w:rsidRPr="00DD1FE3">
              <w:rPr>
                <w:rFonts w:ascii="Arial" w:hAnsi="Arial" w:cs="Arial"/>
                <w:sz w:val="22"/>
                <w:szCs w:val="22"/>
              </w:rPr>
              <w:t>assessment appointment</w:t>
            </w:r>
            <w:r w:rsidR="00D957BF">
              <w:rPr>
                <w:rFonts w:ascii="Arial" w:hAnsi="Arial" w:cs="Arial"/>
                <w:sz w:val="22"/>
                <w:szCs w:val="22"/>
              </w:rPr>
              <w:t>s</w:t>
            </w:r>
            <w:r w:rsidRPr="00DD1FE3">
              <w:rPr>
                <w:rFonts w:ascii="Arial" w:hAnsi="Arial" w:cs="Arial"/>
                <w:sz w:val="22"/>
                <w:szCs w:val="22"/>
              </w:rPr>
              <w:t xml:space="preserve">. They also discussed Addaction support. The GP advised that they were trying to contact Adult  A. They shared information stating that they had recently seen the Adult A after she had broken a mirror over her head. Adult A had previously stated that </w:t>
            </w:r>
            <w:r w:rsidR="00D957BF">
              <w:rPr>
                <w:rFonts w:ascii="Arial" w:hAnsi="Arial" w:cs="Arial"/>
                <w:sz w:val="22"/>
                <w:szCs w:val="22"/>
              </w:rPr>
              <w:t>she</w:t>
            </w:r>
            <w:r w:rsidRPr="00DD1FE3">
              <w:rPr>
                <w:rFonts w:ascii="Arial" w:hAnsi="Arial" w:cs="Arial"/>
                <w:sz w:val="22"/>
                <w:szCs w:val="22"/>
              </w:rPr>
              <w:t xml:space="preserve"> wanted to be sectioned as she was hearing voices. </w:t>
            </w:r>
            <w:r w:rsidR="00B81162">
              <w:rPr>
                <w:rFonts w:ascii="Arial" w:hAnsi="Arial" w:cs="Arial"/>
                <w:sz w:val="22"/>
                <w:szCs w:val="22"/>
              </w:rPr>
              <w:t xml:space="preserve"> EIT planned to attend the next Addaction meeting where it was hoped that psychiatric services would be able to review Adult A.</w:t>
            </w:r>
          </w:p>
        </w:tc>
      </w:tr>
      <w:tr w:rsidR="00DD1FE3" w:rsidRPr="00DD1FE3" w:rsidTr="00736CEF">
        <w:tc>
          <w:tcPr>
            <w:tcW w:w="8873" w:type="dxa"/>
          </w:tcPr>
          <w:p w:rsidR="00DD1FE3" w:rsidRPr="00DD1FE3" w:rsidRDefault="00DD1FE3" w:rsidP="00736CEF">
            <w:pPr>
              <w:pStyle w:val="NormalWeb"/>
              <w:spacing w:line="276" w:lineRule="auto"/>
              <w:jc w:val="both"/>
              <w:rPr>
                <w:rFonts w:ascii="Arial" w:hAnsi="Arial" w:cs="Arial"/>
                <w:b/>
                <w:sz w:val="22"/>
                <w:szCs w:val="22"/>
              </w:rPr>
            </w:pPr>
            <w:r w:rsidRPr="00DD1FE3">
              <w:rPr>
                <w:rFonts w:ascii="Arial" w:hAnsi="Arial" w:cs="Arial"/>
                <w:b/>
                <w:color w:val="000000" w:themeColor="text1"/>
                <w:sz w:val="22"/>
                <w:szCs w:val="22"/>
              </w:rPr>
              <w:t>07.11.2017</w:t>
            </w:r>
            <w:r w:rsidRPr="00DD1FE3">
              <w:rPr>
                <w:rFonts w:ascii="Arial" w:hAnsi="Arial" w:cs="Arial"/>
                <w:color w:val="000000" w:themeColor="text1"/>
                <w:sz w:val="22"/>
                <w:szCs w:val="22"/>
              </w:rPr>
              <w:t xml:space="preserve"> Adult A attended the emergency department having overdosed on alcohol and </w:t>
            </w:r>
            <w:r w:rsidR="00D957BF">
              <w:rPr>
                <w:rFonts w:ascii="Arial" w:hAnsi="Arial" w:cs="Arial"/>
                <w:color w:val="000000" w:themeColor="text1"/>
                <w:sz w:val="22"/>
                <w:szCs w:val="22"/>
              </w:rPr>
              <w:t>‘</w:t>
            </w:r>
            <w:r w:rsidRPr="00DD1FE3">
              <w:rPr>
                <w:rFonts w:ascii="Arial" w:hAnsi="Arial" w:cs="Arial"/>
                <w:color w:val="000000" w:themeColor="text1"/>
                <w:sz w:val="22"/>
                <w:szCs w:val="22"/>
              </w:rPr>
              <w:t>spice</w:t>
            </w:r>
            <w:r w:rsidR="00D957BF">
              <w:rPr>
                <w:rFonts w:ascii="Arial" w:hAnsi="Arial" w:cs="Arial"/>
                <w:color w:val="000000" w:themeColor="text1"/>
                <w:sz w:val="22"/>
                <w:szCs w:val="22"/>
              </w:rPr>
              <w:t>’</w:t>
            </w:r>
            <w:r w:rsidRPr="00DD1FE3">
              <w:rPr>
                <w:rFonts w:ascii="Arial" w:hAnsi="Arial" w:cs="Arial"/>
                <w:color w:val="000000" w:themeColor="text1"/>
                <w:sz w:val="22"/>
                <w:szCs w:val="22"/>
              </w:rPr>
              <w:t>.</w:t>
            </w:r>
          </w:p>
        </w:tc>
      </w:tr>
      <w:tr w:rsidR="00DD1FE3" w:rsidRPr="00DD1FE3" w:rsidTr="00736CEF">
        <w:tc>
          <w:tcPr>
            <w:tcW w:w="8873" w:type="dxa"/>
          </w:tcPr>
          <w:p w:rsidR="0039548C" w:rsidRDefault="00DD1FE3" w:rsidP="00736CEF">
            <w:pPr>
              <w:spacing w:before="100" w:beforeAutospacing="1" w:after="100" w:afterAutospacing="1" w:line="276" w:lineRule="auto"/>
              <w:jc w:val="both"/>
              <w:rPr>
                <w:rFonts w:ascii="Arial" w:hAnsi="Arial" w:cs="Arial"/>
                <w:sz w:val="22"/>
                <w:szCs w:val="22"/>
              </w:rPr>
            </w:pPr>
            <w:r w:rsidRPr="00B81162">
              <w:rPr>
                <w:rFonts w:ascii="Arial" w:hAnsi="Arial" w:cs="Arial"/>
                <w:b/>
                <w:color w:val="000000" w:themeColor="text1"/>
                <w:sz w:val="22"/>
                <w:szCs w:val="22"/>
              </w:rPr>
              <w:t>12.1</w:t>
            </w:r>
            <w:r w:rsidR="00B81162" w:rsidRPr="00B81162">
              <w:rPr>
                <w:rFonts w:ascii="Arial" w:hAnsi="Arial" w:cs="Arial"/>
                <w:b/>
                <w:color w:val="000000" w:themeColor="text1"/>
                <w:sz w:val="22"/>
                <w:szCs w:val="22"/>
              </w:rPr>
              <w:t>1</w:t>
            </w:r>
            <w:r w:rsidRPr="00B81162">
              <w:rPr>
                <w:rFonts w:ascii="Arial" w:hAnsi="Arial" w:cs="Arial"/>
                <w:b/>
                <w:color w:val="000000" w:themeColor="text1"/>
                <w:sz w:val="22"/>
                <w:szCs w:val="22"/>
              </w:rPr>
              <w:t xml:space="preserve">.2017 </w:t>
            </w:r>
            <w:r w:rsidRPr="0039548C">
              <w:rPr>
                <w:rFonts w:ascii="Arial" w:hAnsi="Arial" w:cs="Arial"/>
                <w:color w:val="000000" w:themeColor="text1"/>
                <w:sz w:val="22"/>
                <w:szCs w:val="22"/>
              </w:rPr>
              <w:t xml:space="preserve">Adult A was seen by two staff from EIT including the team’s consultant psychiatrist. At that time she was accompanied by her Addaction worker. This appointment was planned without Adult A’s knowledge as there were concerns that she was avoiding appointments with mental health services. Prior to seeing Adult A (she arrived at the appointment late and intoxicated), the Addaction worker updated CFT’s staff. After arriving Adult A spoke of hearing voices for around a year, seeing people who are not there and getting “paranoid”.  – people “watching me” or “chasing me”. She reported that she had not been using heroin recently but over the last six months had moved onto using  ‘crack.  </w:t>
            </w:r>
            <w:r w:rsidR="00D957BF" w:rsidRPr="0039548C">
              <w:rPr>
                <w:rFonts w:ascii="Arial" w:hAnsi="Arial" w:cs="Arial"/>
                <w:color w:val="000000" w:themeColor="text1"/>
                <w:sz w:val="22"/>
                <w:szCs w:val="22"/>
              </w:rPr>
              <w:t xml:space="preserve">Adult A </w:t>
            </w:r>
            <w:r w:rsidRPr="0039548C">
              <w:rPr>
                <w:rFonts w:ascii="Arial" w:hAnsi="Arial" w:cs="Arial"/>
                <w:color w:val="000000" w:themeColor="text1"/>
                <w:sz w:val="22"/>
                <w:szCs w:val="22"/>
              </w:rPr>
              <w:t xml:space="preserve">stated that the drugs made the voices and visions worse. </w:t>
            </w:r>
            <w:r w:rsidR="00D957BF" w:rsidRPr="0039548C">
              <w:rPr>
                <w:rFonts w:ascii="Arial" w:hAnsi="Arial" w:cs="Arial"/>
                <w:color w:val="000000" w:themeColor="text1"/>
                <w:sz w:val="22"/>
                <w:szCs w:val="22"/>
              </w:rPr>
              <w:t>Adult A</w:t>
            </w:r>
            <w:r w:rsidRPr="0039548C">
              <w:rPr>
                <w:rFonts w:ascii="Arial" w:hAnsi="Arial" w:cs="Arial"/>
                <w:color w:val="000000" w:themeColor="text1"/>
                <w:sz w:val="22"/>
                <w:szCs w:val="22"/>
              </w:rPr>
              <w:t xml:space="preserve"> also stated that the voices were still present in the absence of substance use. Adult A </w:t>
            </w:r>
            <w:r w:rsidR="0014518E" w:rsidRPr="0039548C">
              <w:rPr>
                <w:rFonts w:ascii="Arial" w:hAnsi="Arial" w:cs="Arial"/>
                <w:color w:val="000000" w:themeColor="text1"/>
                <w:sz w:val="22"/>
                <w:szCs w:val="22"/>
              </w:rPr>
              <w:t>stated</w:t>
            </w:r>
            <w:r w:rsidRPr="0039548C">
              <w:rPr>
                <w:rFonts w:ascii="Arial" w:hAnsi="Arial" w:cs="Arial"/>
                <w:color w:val="000000" w:themeColor="text1"/>
                <w:sz w:val="22"/>
                <w:szCs w:val="22"/>
              </w:rPr>
              <w:t xml:space="preserve"> that she had slept poorly recently, that she was not eating and that she had lost weight. Routine drug testing on that date showed her to be positive for Benzodiazepines, Buprenophine (Subutex), opiates and cocaine</w:t>
            </w:r>
            <w:r w:rsidRPr="00C70A37">
              <w:rPr>
                <w:rFonts w:ascii="Arial" w:hAnsi="Arial" w:cs="Arial"/>
                <w:color w:val="70AD47" w:themeColor="accent6"/>
                <w:sz w:val="22"/>
                <w:szCs w:val="22"/>
              </w:rPr>
              <w:t xml:space="preserve">. </w:t>
            </w:r>
            <w:r w:rsidRPr="00DD1FE3">
              <w:rPr>
                <w:rFonts w:ascii="Arial" w:hAnsi="Arial" w:cs="Arial"/>
                <w:sz w:val="22"/>
                <w:szCs w:val="22"/>
              </w:rPr>
              <w:t xml:space="preserve">The assessment was unable to be completed as Adult B looked in through the window of the appointment room and advised </w:t>
            </w:r>
            <w:r w:rsidR="0039548C">
              <w:rPr>
                <w:rFonts w:ascii="Arial" w:hAnsi="Arial" w:cs="Arial"/>
                <w:sz w:val="22"/>
                <w:szCs w:val="22"/>
              </w:rPr>
              <w:t>Adult A</w:t>
            </w:r>
            <w:r w:rsidRPr="00DD1FE3">
              <w:rPr>
                <w:rFonts w:ascii="Arial" w:hAnsi="Arial" w:cs="Arial"/>
                <w:sz w:val="22"/>
                <w:szCs w:val="22"/>
              </w:rPr>
              <w:t xml:space="preserve"> that it was time to leave. </w:t>
            </w:r>
          </w:p>
          <w:p w:rsidR="00DD1FE3" w:rsidRPr="00DD1FE3" w:rsidRDefault="00DD1FE3" w:rsidP="00736CEF">
            <w:pPr>
              <w:spacing w:before="100" w:beforeAutospacing="1" w:after="100" w:afterAutospacing="1" w:line="276" w:lineRule="auto"/>
              <w:jc w:val="both"/>
              <w:rPr>
                <w:rFonts w:ascii="Arial" w:hAnsi="Arial" w:cs="Arial"/>
                <w:sz w:val="22"/>
                <w:szCs w:val="22"/>
              </w:rPr>
            </w:pPr>
            <w:r w:rsidRPr="00DD1FE3">
              <w:rPr>
                <w:rFonts w:ascii="Arial" w:hAnsi="Arial" w:cs="Arial"/>
                <w:sz w:val="22"/>
                <w:szCs w:val="22"/>
              </w:rPr>
              <w:lastRenderedPageBreak/>
              <w:t xml:space="preserve">The </w:t>
            </w:r>
            <w:r w:rsidR="0039548C">
              <w:rPr>
                <w:rFonts w:ascii="Arial" w:hAnsi="Arial" w:cs="Arial"/>
                <w:sz w:val="22"/>
                <w:szCs w:val="22"/>
              </w:rPr>
              <w:t xml:space="preserve">records state </w:t>
            </w:r>
            <w:r w:rsidR="00DD169A">
              <w:rPr>
                <w:rFonts w:ascii="Arial" w:hAnsi="Arial" w:cs="Arial"/>
                <w:sz w:val="22"/>
                <w:szCs w:val="22"/>
              </w:rPr>
              <w:t xml:space="preserve">that the </w:t>
            </w:r>
            <w:r w:rsidRPr="00DD1FE3">
              <w:rPr>
                <w:rFonts w:ascii="Arial" w:hAnsi="Arial" w:cs="Arial"/>
                <w:sz w:val="22"/>
                <w:szCs w:val="22"/>
              </w:rPr>
              <w:t xml:space="preserve">clinical impression </w:t>
            </w:r>
            <w:r w:rsidR="00DD169A">
              <w:rPr>
                <w:rFonts w:ascii="Arial" w:hAnsi="Arial" w:cs="Arial"/>
                <w:sz w:val="22"/>
                <w:szCs w:val="22"/>
              </w:rPr>
              <w:t xml:space="preserve">of Adult A </w:t>
            </w:r>
            <w:r w:rsidRPr="00DD1FE3">
              <w:rPr>
                <w:rFonts w:ascii="Arial" w:hAnsi="Arial" w:cs="Arial"/>
                <w:sz w:val="22"/>
                <w:szCs w:val="22"/>
              </w:rPr>
              <w:t xml:space="preserve">was of a complex picture </w:t>
            </w:r>
            <w:r w:rsidR="00DD169A">
              <w:rPr>
                <w:rFonts w:ascii="Arial" w:hAnsi="Arial" w:cs="Arial"/>
                <w:sz w:val="22"/>
                <w:szCs w:val="22"/>
              </w:rPr>
              <w:t>in that Health professionals found it</w:t>
            </w:r>
            <w:r w:rsidRPr="00DD1FE3">
              <w:rPr>
                <w:rFonts w:ascii="Arial" w:hAnsi="Arial" w:cs="Arial"/>
                <w:sz w:val="22"/>
                <w:szCs w:val="22"/>
              </w:rPr>
              <w:t xml:space="preserve"> difficult to separate out drug related phenomena from true psychosis. A clinical risk assessment was completed and </w:t>
            </w:r>
            <w:r w:rsidR="00DD169A">
              <w:rPr>
                <w:rFonts w:ascii="Arial" w:hAnsi="Arial" w:cs="Arial"/>
                <w:sz w:val="22"/>
                <w:szCs w:val="22"/>
              </w:rPr>
              <w:t>Adult A’s</w:t>
            </w:r>
            <w:r w:rsidRPr="00DD1FE3">
              <w:rPr>
                <w:rFonts w:ascii="Arial" w:hAnsi="Arial" w:cs="Arial"/>
                <w:sz w:val="22"/>
                <w:szCs w:val="22"/>
              </w:rPr>
              <w:t xml:space="preserve"> overall risk was rated as high (risk of harm from self and others – high, other risks – moderate or low). </w:t>
            </w:r>
            <w:r w:rsidR="00DD169A">
              <w:rPr>
                <w:rFonts w:ascii="Arial" w:hAnsi="Arial" w:cs="Arial"/>
                <w:sz w:val="22"/>
                <w:szCs w:val="22"/>
              </w:rPr>
              <w:t>The r</w:t>
            </w:r>
            <w:r w:rsidRPr="00DD1FE3">
              <w:rPr>
                <w:rFonts w:ascii="Arial" w:hAnsi="Arial" w:cs="Arial"/>
                <w:sz w:val="22"/>
                <w:szCs w:val="22"/>
              </w:rPr>
              <w:t xml:space="preserve">isk </w:t>
            </w:r>
            <w:r w:rsidR="00934353">
              <w:rPr>
                <w:rFonts w:ascii="Arial" w:hAnsi="Arial" w:cs="Arial"/>
                <w:sz w:val="22"/>
                <w:szCs w:val="22"/>
              </w:rPr>
              <w:t xml:space="preserve">of Adult A taking her own life </w:t>
            </w:r>
            <w:r w:rsidRPr="00DD1FE3">
              <w:rPr>
                <w:rFonts w:ascii="Arial" w:hAnsi="Arial" w:cs="Arial"/>
                <w:sz w:val="22"/>
                <w:szCs w:val="22"/>
              </w:rPr>
              <w:t xml:space="preserve">was not explored due to the shortened assessment, but </w:t>
            </w:r>
            <w:r w:rsidR="00DD169A">
              <w:rPr>
                <w:rFonts w:ascii="Arial" w:hAnsi="Arial" w:cs="Arial"/>
                <w:sz w:val="22"/>
                <w:szCs w:val="22"/>
              </w:rPr>
              <w:t xml:space="preserve">those </w:t>
            </w:r>
            <w:r w:rsidRPr="00DD1FE3">
              <w:rPr>
                <w:rFonts w:ascii="Arial" w:hAnsi="Arial" w:cs="Arial"/>
                <w:sz w:val="22"/>
                <w:szCs w:val="22"/>
              </w:rPr>
              <w:t xml:space="preserve">staff </w:t>
            </w:r>
            <w:r w:rsidR="00DD169A">
              <w:rPr>
                <w:rFonts w:ascii="Arial" w:hAnsi="Arial" w:cs="Arial"/>
                <w:sz w:val="22"/>
                <w:szCs w:val="22"/>
              </w:rPr>
              <w:t xml:space="preserve">that were present </w:t>
            </w:r>
            <w:r w:rsidRPr="00DD1FE3">
              <w:rPr>
                <w:rFonts w:ascii="Arial" w:hAnsi="Arial" w:cs="Arial"/>
                <w:sz w:val="22"/>
                <w:szCs w:val="22"/>
              </w:rPr>
              <w:t xml:space="preserve">recalled that Adult A did not appear fearful or present as being suicidal. </w:t>
            </w:r>
            <w:r w:rsidR="00DD169A">
              <w:rPr>
                <w:rFonts w:ascii="Arial" w:hAnsi="Arial" w:cs="Arial"/>
                <w:sz w:val="22"/>
                <w:szCs w:val="22"/>
              </w:rPr>
              <w:t xml:space="preserve">On that occasion </w:t>
            </w:r>
            <w:r w:rsidRPr="00DD1FE3">
              <w:rPr>
                <w:rFonts w:ascii="Arial" w:hAnsi="Arial" w:cs="Arial"/>
                <w:sz w:val="22"/>
                <w:szCs w:val="22"/>
              </w:rPr>
              <w:t xml:space="preserve">Adult A agreed to a further appointment. </w:t>
            </w:r>
            <w:r w:rsidR="00DD169A">
              <w:rPr>
                <w:rFonts w:ascii="Arial" w:hAnsi="Arial" w:cs="Arial"/>
                <w:sz w:val="22"/>
                <w:szCs w:val="22"/>
              </w:rPr>
              <w:t>The EIT team planned for Adult A’s case to be</w:t>
            </w:r>
            <w:r w:rsidRPr="00DD1FE3">
              <w:rPr>
                <w:rFonts w:ascii="Arial" w:hAnsi="Arial" w:cs="Arial"/>
                <w:sz w:val="22"/>
                <w:szCs w:val="22"/>
              </w:rPr>
              <w:t xml:space="preserve"> discussed at the next MDT meeting</w:t>
            </w:r>
            <w:r w:rsidR="00DD169A">
              <w:rPr>
                <w:rFonts w:ascii="Arial" w:hAnsi="Arial" w:cs="Arial"/>
                <w:sz w:val="22"/>
                <w:szCs w:val="22"/>
              </w:rPr>
              <w:t xml:space="preserve"> and agreed that </w:t>
            </w:r>
            <w:r w:rsidRPr="00DD1FE3">
              <w:rPr>
                <w:rFonts w:ascii="Arial" w:hAnsi="Arial" w:cs="Arial"/>
                <w:sz w:val="22"/>
                <w:szCs w:val="22"/>
              </w:rPr>
              <w:t xml:space="preserve">contact </w:t>
            </w:r>
            <w:r w:rsidR="00DD169A">
              <w:rPr>
                <w:rFonts w:ascii="Arial" w:hAnsi="Arial" w:cs="Arial"/>
                <w:sz w:val="22"/>
                <w:szCs w:val="22"/>
              </w:rPr>
              <w:t xml:space="preserve">should be made </w:t>
            </w:r>
            <w:r w:rsidRPr="00DD1FE3">
              <w:rPr>
                <w:rFonts w:ascii="Arial" w:hAnsi="Arial" w:cs="Arial"/>
                <w:sz w:val="22"/>
                <w:szCs w:val="22"/>
              </w:rPr>
              <w:t>with the Addaction consultant to discuss drug/medication use and effects, and to consider joint working with Addaction. Those present had hoped to arrange a further  two to three appointments. No specific risk management plan for safeguarding was discussed or actioned</w:t>
            </w:r>
            <w:r w:rsidR="00DD169A">
              <w:rPr>
                <w:rFonts w:ascii="Arial" w:hAnsi="Arial" w:cs="Arial"/>
                <w:sz w:val="22"/>
                <w:szCs w:val="22"/>
              </w:rPr>
              <w:t xml:space="preserve"> due to the brevity of the appointment.</w:t>
            </w:r>
          </w:p>
        </w:tc>
      </w:tr>
      <w:tr w:rsidR="00DD1FE3" w:rsidRPr="00DD1FE3" w:rsidTr="00736CEF">
        <w:tc>
          <w:tcPr>
            <w:tcW w:w="8873" w:type="dxa"/>
          </w:tcPr>
          <w:p w:rsidR="00DD1FE3" w:rsidRPr="00DD1FE3" w:rsidRDefault="00DD1FE3" w:rsidP="00736CEF">
            <w:pPr>
              <w:spacing w:line="276" w:lineRule="auto"/>
              <w:jc w:val="both"/>
              <w:rPr>
                <w:rFonts w:ascii="Arial" w:hAnsi="Arial" w:cs="Arial"/>
                <w:b/>
                <w:sz w:val="22"/>
                <w:szCs w:val="22"/>
              </w:rPr>
            </w:pPr>
            <w:r w:rsidRPr="00DD1FE3">
              <w:rPr>
                <w:rFonts w:ascii="Arial" w:hAnsi="Arial" w:cs="Arial"/>
                <w:b/>
                <w:sz w:val="22"/>
                <w:szCs w:val="22"/>
              </w:rPr>
              <w:lastRenderedPageBreak/>
              <w:t>15.11.2017</w:t>
            </w:r>
            <w:r w:rsidR="000077A2">
              <w:rPr>
                <w:rFonts w:ascii="Arial" w:hAnsi="Arial" w:cs="Arial"/>
                <w:b/>
                <w:sz w:val="22"/>
                <w:szCs w:val="22"/>
              </w:rPr>
              <w:t xml:space="preserve"> </w:t>
            </w:r>
            <w:r w:rsidRPr="00DD1FE3">
              <w:rPr>
                <w:rFonts w:ascii="Arial" w:hAnsi="Arial" w:cs="Arial"/>
                <w:sz w:val="22"/>
                <w:szCs w:val="22"/>
              </w:rPr>
              <w:t xml:space="preserve">Addaction </w:t>
            </w:r>
            <w:r w:rsidR="000077A2">
              <w:rPr>
                <w:rFonts w:ascii="Arial" w:hAnsi="Arial" w:cs="Arial"/>
                <w:sz w:val="22"/>
                <w:szCs w:val="22"/>
              </w:rPr>
              <w:t>discussed the case with</w:t>
            </w:r>
            <w:r w:rsidRPr="00DD1FE3">
              <w:rPr>
                <w:rFonts w:ascii="Arial" w:hAnsi="Arial" w:cs="Arial"/>
                <w:sz w:val="22"/>
                <w:szCs w:val="22"/>
              </w:rPr>
              <w:t xml:space="preserve"> Adult Social </w:t>
            </w:r>
            <w:r w:rsidR="00DD169A">
              <w:rPr>
                <w:rFonts w:ascii="Arial" w:hAnsi="Arial" w:cs="Arial"/>
                <w:sz w:val="22"/>
                <w:szCs w:val="22"/>
              </w:rPr>
              <w:t>C</w:t>
            </w:r>
            <w:r w:rsidRPr="00DD1FE3">
              <w:rPr>
                <w:rFonts w:ascii="Arial" w:hAnsi="Arial" w:cs="Arial"/>
                <w:sz w:val="22"/>
                <w:szCs w:val="22"/>
              </w:rPr>
              <w:t xml:space="preserve">are </w:t>
            </w:r>
            <w:r w:rsidR="000077A2">
              <w:rPr>
                <w:rFonts w:ascii="Arial" w:hAnsi="Arial" w:cs="Arial"/>
                <w:sz w:val="22"/>
                <w:szCs w:val="22"/>
              </w:rPr>
              <w:t>and agreement was reached</w:t>
            </w:r>
            <w:r w:rsidRPr="00DD1FE3">
              <w:rPr>
                <w:rFonts w:ascii="Arial" w:hAnsi="Arial" w:cs="Arial"/>
                <w:sz w:val="22"/>
                <w:szCs w:val="22"/>
              </w:rPr>
              <w:t xml:space="preserve"> that a further safeguarding meeting would not be beneficial in this case</w:t>
            </w:r>
            <w:r w:rsidR="000077A2">
              <w:rPr>
                <w:rFonts w:ascii="Arial" w:hAnsi="Arial" w:cs="Arial"/>
                <w:sz w:val="22"/>
                <w:szCs w:val="22"/>
              </w:rPr>
              <w:t xml:space="preserve"> due to </w:t>
            </w:r>
            <w:r w:rsidRPr="00DD1FE3">
              <w:rPr>
                <w:rFonts w:ascii="Arial" w:hAnsi="Arial" w:cs="Arial"/>
                <w:sz w:val="22"/>
                <w:szCs w:val="22"/>
              </w:rPr>
              <w:t xml:space="preserve">Adult A </w:t>
            </w:r>
            <w:r w:rsidR="000077A2">
              <w:rPr>
                <w:rFonts w:ascii="Arial" w:hAnsi="Arial" w:cs="Arial"/>
                <w:sz w:val="22"/>
                <w:szCs w:val="22"/>
              </w:rPr>
              <w:t>attending</w:t>
            </w:r>
            <w:r w:rsidRPr="00DD1FE3">
              <w:rPr>
                <w:rFonts w:ascii="Arial" w:hAnsi="Arial" w:cs="Arial"/>
                <w:sz w:val="22"/>
                <w:szCs w:val="22"/>
              </w:rPr>
              <w:t xml:space="preserve"> a mental health assessment on the 17/11/2017.</w:t>
            </w:r>
          </w:p>
        </w:tc>
      </w:tr>
      <w:tr w:rsidR="00DD1FE3" w:rsidRPr="00DD1FE3" w:rsidTr="00736CEF">
        <w:tc>
          <w:tcPr>
            <w:tcW w:w="8873" w:type="dxa"/>
          </w:tcPr>
          <w:p w:rsidR="00DD1FE3" w:rsidRPr="00DD1FE3" w:rsidRDefault="00DD1FE3" w:rsidP="00736CEF">
            <w:pPr>
              <w:spacing w:before="100" w:beforeAutospacing="1" w:after="100" w:afterAutospacing="1" w:line="276" w:lineRule="auto"/>
              <w:jc w:val="both"/>
              <w:rPr>
                <w:rFonts w:ascii="Arial" w:hAnsi="Arial" w:cs="Arial"/>
                <w:sz w:val="22"/>
                <w:szCs w:val="22"/>
              </w:rPr>
            </w:pPr>
            <w:r w:rsidRPr="00DD1FE3">
              <w:rPr>
                <w:rFonts w:ascii="Arial" w:hAnsi="Arial" w:cs="Arial"/>
                <w:b/>
                <w:sz w:val="22"/>
                <w:szCs w:val="22"/>
              </w:rPr>
              <w:t>16.11.2017</w:t>
            </w:r>
            <w:r w:rsidRPr="00DD1FE3">
              <w:rPr>
                <w:rFonts w:ascii="Arial" w:hAnsi="Arial" w:cs="Arial"/>
                <w:sz w:val="22"/>
                <w:szCs w:val="22"/>
              </w:rPr>
              <w:t xml:space="preserve"> Adult A was discussed at the EIT’s MDT meeting and it was agreed to continue to try to engage with her for an extended assessment</w:t>
            </w:r>
            <w:r w:rsidR="000077A2">
              <w:rPr>
                <w:rFonts w:ascii="Arial" w:hAnsi="Arial" w:cs="Arial"/>
                <w:sz w:val="22"/>
                <w:szCs w:val="22"/>
              </w:rPr>
              <w:t xml:space="preserve"> (</w:t>
            </w:r>
            <w:r w:rsidRPr="00DD1FE3">
              <w:rPr>
                <w:rFonts w:ascii="Arial" w:hAnsi="Arial" w:cs="Arial"/>
                <w:sz w:val="22"/>
                <w:szCs w:val="22"/>
              </w:rPr>
              <w:t>preferably when drug free</w:t>
            </w:r>
            <w:r w:rsidR="000077A2">
              <w:rPr>
                <w:rFonts w:ascii="Arial" w:hAnsi="Arial" w:cs="Arial"/>
                <w:sz w:val="22"/>
                <w:szCs w:val="22"/>
              </w:rPr>
              <w:t>)</w:t>
            </w:r>
            <w:r w:rsidRPr="00DD1FE3">
              <w:rPr>
                <w:rFonts w:ascii="Arial" w:hAnsi="Arial" w:cs="Arial"/>
                <w:sz w:val="22"/>
                <w:szCs w:val="22"/>
              </w:rPr>
              <w:t xml:space="preserve"> with a plan to meet with her at the Addaction office later that week (20.11.2018). The team made contact with the Local Authority’s Adult Safeguarding Team to advise that someone from EIT would attend the next safeguarding meeting. </w:t>
            </w:r>
            <w:r w:rsidR="000077A2">
              <w:rPr>
                <w:rFonts w:ascii="Arial" w:hAnsi="Arial" w:cs="Arial"/>
                <w:sz w:val="22"/>
                <w:szCs w:val="22"/>
              </w:rPr>
              <w:t>Those present also agreed to contact t</w:t>
            </w:r>
            <w:r w:rsidRPr="00DD1FE3">
              <w:rPr>
                <w:rFonts w:ascii="Arial" w:hAnsi="Arial" w:cs="Arial"/>
                <w:sz w:val="22"/>
                <w:szCs w:val="22"/>
              </w:rPr>
              <w:t xml:space="preserve">he EIT consultant </w:t>
            </w:r>
            <w:r w:rsidR="000077A2">
              <w:rPr>
                <w:rFonts w:ascii="Arial" w:hAnsi="Arial" w:cs="Arial"/>
                <w:sz w:val="22"/>
                <w:szCs w:val="22"/>
              </w:rPr>
              <w:t xml:space="preserve">and for them </w:t>
            </w:r>
            <w:r w:rsidRPr="00DD1FE3">
              <w:rPr>
                <w:rFonts w:ascii="Arial" w:hAnsi="Arial" w:cs="Arial"/>
                <w:sz w:val="22"/>
                <w:szCs w:val="22"/>
              </w:rPr>
              <w:t xml:space="preserve">to establish from the Addaction psychiatrist a view on the relative effect on Adult A of her drug/medication use. </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17.11.2017</w:t>
            </w:r>
            <w:r w:rsidRPr="00DD1FE3">
              <w:rPr>
                <w:rFonts w:ascii="Arial" w:hAnsi="Arial" w:cs="Arial"/>
                <w:sz w:val="22"/>
                <w:szCs w:val="22"/>
              </w:rPr>
              <w:t xml:space="preserve"> The </w:t>
            </w:r>
            <w:r w:rsidR="000077A2">
              <w:rPr>
                <w:rFonts w:ascii="Arial" w:hAnsi="Arial" w:cs="Arial"/>
                <w:sz w:val="22"/>
                <w:szCs w:val="22"/>
              </w:rPr>
              <w:t>H</w:t>
            </w:r>
            <w:r w:rsidRPr="00DD1FE3">
              <w:rPr>
                <w:rFonts w:ascii="Arial" w:hAnsi="Arial" w:cs="Arial"/>
                <w:sz w:val="22"/>
                <w:szCs w:val="22"/>
              </w:rPr>
              <w:t xml:space="preserve">ome </w:t>
            </w:r>
            <w:r w:rsidR="000077A2">
              <w:rPr>
                <w:rFonts w:ascii="Arial" w:hAnsi="Arial" w:cs="Arial"/>
                <w:sz w:val="22"/>
                <w:szCs w:val="22"/>
              </w:rPr>
              <w:t>O</w:t>
            </w:r>
            <w:r w:rsidRPr="00DD1FE3">
              <w:rPr>
                <w:rFonts w:ascii="Arial" w:hAnsi="Arial" w:cs="Arial"/>
                <w:sz w:val="22"/>
                <w:szCs w:val="22"/>
              </w:rPr>
              <w:t>ffice alarm that had been installed at Adult A’s home address was removed due to Adult A allowing numerous people</w:t>
            </w:r>
            <w:r w:rsidR="000077A2">
              <w:rPr>
                <w:rFonts w:ascii="Arial" w:hAnsi="Arial" w:cs="Arial"/>
                <w:sz w:val="22"/>
                <w:szCs w:val="22"/>
              </w:rPr>
              <w:t>,</w:t>
            </w:r>
            <w:r w:rsidRPr="00DD1FE3">
              <w:rPr>
                <w:rFonts w:ascii="Arial" w:hAnsi="Arial" w:cs="Arial"/>
                <w:sz w:val="22"/>
                <w:szCs w:val="22"/>
              </w:rPr>
              <w:t xml:space="preserve"> including Adult B</w:t>
            </w:r>
            <w:r w:rsidR="000077A2">
              <w:rPr>
                <w:rFonts w:ascii="Arial" w:hAnsi="Arial" w:cs="Arial"/>
                <w:sz w:val="22"/>
                <w:szCs w:val="22"/>
              </w:rPr>
              <w:t>,</w:t>
            </w:r>
            <w:r w:rsidRPr="00DD1FE3">
              <w:rPr>
                <w:rFonts w:ascii="Arial" w:hAnsi="Arial" w:cs="Arial"/>
                <w:sz w:val="22"/>
                <w:szCs w:val="22"/>
              </w:rPr>
              <w:t xml:space="preserve"> to frequent the premise. On the ViST</w:t>
            </w:r>
            <w:r w:rsidR="00F42A20">
              <w:rPr>
                <w:rFonts w:ascii="Arial" w:hAnsi="Arial" w:cs="Arial"/>
                <w:sz w:val="22"/>
                <w:szCs w:val="22"/>
              </w:rPr>
              <w:t xml:space="preserve"> submitted by the</w:t>
            </w:r>
            <w:r w:rsidRPr="00DD1FE3">
              <w:rPr>
                <w:rFonts w:ascii="Arial" w:hAnsi="Arial" w:cs="Arial"/>
                <w:sz w:val="22"/>
                <w:szCs w:val="22"/>
              </w:rPr>
              <w:t xml:space="preserve"> Police </w:t>
            </w:r>
            <w:r w:rsidR="00F42A20">
              <w:rPr>
                <w:rFonts w:ascii="Arial" w:hAnsi="Arial" w:cs="Arial"/>
                <w:sz w:val="22"/>
                <w:szCs w:val="22"/>
              </w:rPr>
              <w:t xml:space="preserve">it stated </w:t>
            </w:r>
            <w:r w:rsidRPr="00DD1FE3">
              <w:rPr>
                <w:rFonts w:ascii="Arial" w:hAnsi="Arial" w:cs="Arial"/>
                <w:sz w:val="22"/>
                <w:szCs w:val="22"/>
              </w:rPr>
              <w:t xml:space="preserve">that Adult A had informed them that she was in a relationship with Adult B and </w:t>
            </w:r>
            <w:r w:rsidR="00F42A20">
              <w:rPr>
                <w:rFonts w:ascii="Arial" w:hAnsi="Arial" w:cs="Arial"/>
                <w:sz w:val="22"/>
                <w:szCs w:val="22"/>
              </w:rPr>
              <w:t>that she was using</w:t>
            </w:r>
            <w:r w:rsidRPr="00DD1FE3">
              <w:rPr>
                <w:rFonts w:ascii="Arial" w:hAnsi="Arial" w:cs="Arial"/>
                <w:sz w:val="22"/>
                <w:szCs w:val="22"/>
              </w:rPr>
              <w:t xml:space="preserve"> heroin. </w:t>
            </w:r>
            <w:r w:rsidR="00F42A20">
              <w:rPr>
                <w:rFonts w:ascii="Arial" w:hAnsi="Arial" w:cs="Arial"/>
                <w:sz w:val="22"/>
                <w:szCs w:val="22"/>
              </w:rPr>
              <w:t>Adult A</w:t>
            </w:r>
            <w:r w:rsidRPr="00DD1FE3">
              <w:rPr>
                <w:rFonts w:ascii="Arial" w:hAnsi="Arial" w:cs="Arial"/>
                <w:sz w:val="22"/>
                <w:szCs w:val="22"/>
              </w:rPr>
              <w:t xml:space="preserve"> also stated that she wanted help getting into rehabilitation. Adult A was provided with safeguarding advice and the details were shared with her GP.</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18.11.2017</w:t>
            </w:r>
            <w:r w:rsidRPr="00DD1FE3">
              <w:rPr>
                <w:rFonts w:ascii="Arial" w:hAnsi="Arial" w:cs="Arial"/>
                <w:sz w:val="22"/>
                <w:szCs w:val="22"/>
              </w:rPr>
              <w:t xml:space="preserve"> Adult A called the Police from her home address believing someone is in the premise. Adult A stated that  she could hear voices and sometimes the conversations were nice and sometime</w:t>
            </w:r>
            <w:r w:rsidR="00F42A20">
              <w:rPr>
                <w:rFonts w:ascii="Arial" w:hAnsi="Arial" w:cs="Arial"/>
                <w:sz w:val="22"/>
                <w:szCs w:val="22"/>
              </w:rPr>
              <w:t>s</w:t>
            </w:r>
            <w:r w:rsidRPr="00DD1FE3">
              <w:rPr>
                <w:rFonts w:ascii="Arial" w:hAnsi="Arial" w:cs="Arial"/>
                <w:sz w:val="22"/>
                <w:szCs w:val="22"/>
              </w:rPr>
              <w:t xml:space="preserve"> not. Police attend and identified that the premise was locked and secure. On this occasion Adult A admitted that she had taken crack cocaine and could more than likely be hearing things.</w:t>
            </w:r>
          </w:p>
        </w:tc>
      </w:tr>
      <w:tr w:rsidR="00DD1FE3" w:rsidRPr="00DD1FE3" w:rsidTr="00736CEF">
        <w:tc>
          <w:tcPr>
            <w:tcW w:w="8873" w:type="dxa"/>
          </w:tcPr>
          <w:p w:rsidR="00DD1FE3" w:rsidRPr="00DD1FE3" w:rsidRDefault="00DD1FE3" w:rsidP="00736CEF">
            <w:pPr>
              <w:spacing w:line="276" w:lineRule="auto"/>
              <w:jc w:val="both"/>
              <w:rPr>
                <w:rFonts w:ascii="Arial" w:hAnsi="Arial" w:cs="Arial"/>
                <w:sz w:val="22"/>
                <w:szCs w:val="22"/>
              </w:rPr>
            </w:pPr>
            <w:r w:rsidRPr="00DD1FE3">
              <w:rPr>
                <w:rFonts w:ascii="Arial" w:hAnsi="Arial" w:cs="Arial"/>
                <w:b/>
                <w:sz w:val="22"/>
                <w:szCs w:val="22"/>
              </w:rPr>
              <w:t>18.11.2017</w:t>
            </w:r>
            <w:r w:rsidRPr="00DD1FE3">
              <w:rPr>
                <w:rFonts w:ascii="Arial" w:hAnsi="Arial" w:cs="Arial"/>
                <w:sz w:val="22"/>
                <w:szCs w:val="22"/>
              </w:rPr>
              <w:t xml:space="preserve"> Adult A found deceased.</w:t>
            </w:r>
          </w:p>
        </w:tc>
      </w:tr>
    </w:tbl>
    <w:p w:rsidR="00DD1FE3" w:rsidRPr="0094306A" w:rsidRDefault="00DD1FE3" w:rsidP="0094306A">
      <w:pPr>
        <w:tabs>
          <w:tab w:val="left" w:pos="0"/>
        </w:tabs>
        <w:spacing w:line="276" w:lineRule="auto"/>
        <w:ind w:left="709" w:hanging="709"/>
        <w:jc w:val="both"/>
        <w:rPr>
          <w:rFonts w:ascii="Arial" w:hAnsi="Arial" w:cs="Arial"/>
          <w:color w:val="000000" w:themeColor="text1"/>
          <w:sz w:val="22"/>
          <w:szCs w:val="22"/>
        </w:rPr>
      </w:pPr>
    </w:p>
    <w:p w:rsidR="0049251A" w:rsidRPr="00773221" w:rsidRDefault="0049251A" w:rsidP="004442D8">
      <w:pPr>
        <w:pStyle w:val="Style1"/>
        <w:rPr>
          <w:rStyle w:val="BookTitle"/>
          <w:rFonts w:cs="Arial"/>
          <w:b w:val="0"/>
          <w:bCs/>
          <w:i w:val="0"/>
          <w:iCs w:val="0"/>
          <w:smallCaps w:val="0"/>
          <w:color w:val="000000" w:themeColor="text1"/>
          <w:sz w:val="22"/>
          <w:u w:val="none"/>
          <w:bdr w:val="none" w:sz="0" w:space="0" w:color="auto"/>
        </w:rPr>
      </w:pPr>
      <w:bookmarkStart w:id="17" w:name="_Toc534192980"/>
      <w:r w:rsidRPr="00773221">
        <w:rPr>
          <w:rStyle w:val="BookTitle"/>
          <w:rFonts w:cs="Arial"/>
          <w:b w:val="0"/>
          <w:bCs/>
          <w:i w:val="0"/>
          <w:iCs w:val="0"/>
          <w:smallCaps w:val="0"/>
          <w:color w:val="000000" w:themeColor="text1"/>
          <w:sz w:val="22"/>
          <w:u w:val="none"/>
          <w:bdr w:val="none" w:sz="0" w:space="0" w:color="auto"/>
        </w:rPr>
        <w:t>14.0 Overview</w:t>
      </w:r>
      <w:bookmarkEnd w:id="17"/>
    </w:p>
    <w:p w:rsidR="00410DE4" w:rsidRPr="0094306A" w:rsidRDefault="00410DE4" w:rsidP="00773221">
      <w:pPr>
        <w:pStyle w:val="Default"/>
        <w:tabs>
          <w:tab w:val="left" w:pos="220"/>
          <w:tab w:val="left" w:pos="993"/>
        </w:tabs>
        <w:spacing w:after="0" w:line="240" w:lineRule="auto"/>
        <w:ind w:left="709" w:hanging="709"/>
        <w:contextualSpacing/>
        <w:jc w:val="both"/>
        <w:rPr>
          <w:rFonts w:ascii="Arial" w:hAnsi="Arial" w:cs="Arial"/>
          <w:b/>
          <w:color w:val="000000" w:themeColor="text1"/>
        </w:rPr>
      </w:pPr>
    </w:p>
    <w:p w:rsidR="002E1894" w:rsidRPr="0094306A" w:rsidRDefault="0097224E" w:rsidP="0094306A">
      <w:pPr>
        <w:pStyle w:val="Default"/>
        <w:tabs>
          <w:tab w:val="left" w:pos="0"/>
          <w:tab w:val="left" w:pos="993"/>
        </w:tabs>
        <w:spacing w:after="240" w:line="276" w:lineRule="auto"/>
        <w:ind w:left="709" w:hanging="709"/>
        <w:jc w:val="both"/>
        <w:rPr>
          <w:rFonts w:ascii="Arial" w:hAnsi="Arial" w:cs="Arial"/>
          <w:color w:val="000000" w:themeColor="text1"/>
        </w:rPr>
      </w:pPr>
      <w:r w:rsidRPr="0094306A">
        <w:rPr>
          <w:rFonts w:ascii="Arial" w:hAnsi="Arial" w:cs="Arial"/>
          <w:color w:val="000000" w:themeColor="text1"/>
        </w:rPr>
        <w:t xml:space="preserve">15.1 </w:t>
      </w:r>
      <w:r w:rsidR="00410DE4" w:rsidRPr="0094306A">
        <w:rPr>
          <w:rFonts w:ascii="Arial" w:hAnsi="Arial" w:cs="Arial"/>
          <w:color w:val="000000" w:themeColor="text1"/>
        </w:rPr>
        <w:tab/>
      </w:r>
      <w:r w:rsidRPr="0094306A">
        <w:rPr>
          <w:rFonts w:ascii="Arial" w:hAnsi="Arial" w:cs="Arial"/>
          <w:color w:val="000000" w:themeColor="text1"/>
        </w:rPr>
        <w:t>This overview</w:t>
      </w:r>
      <w:r w:rsidR="00FE4A6A" w:rsidRPr="0094306A">
        <w:rPr>
          <w:rFonts w:ascii="Arial" w:hAnsi="Arial" w:cs="Arial"/>
          <w:color w:val="000000" w:themeColor="text1"/>
        </w:rPr>
        <w:t xml:space="preserve"> </w:t>
      </w:r>
      <w:r w:rsidRPr="0094306A">
        <w:rPr>
          <w:rFonts w:ascii="Arial" w:hAnsi="Arial" w:cs="Arial"/>
          <w:color w:val="000000" w:themeColor="text1"/>
        </w:rPr>
        <w:t>will summarise</w:t>
      </w:r>
      <w:r w:rsidR="00FE4A6A" w:rsidRPr="0094306A">
        <w:rPr>
          <w:rFonts w:ascii="Arial" w:hAnsi="Arial" w:cs="Arial"/>
          <w:color w:val="000000" w:themeColor="text1"/>
        </w:rPr>
        <w:t xml:space="preserve"> what information was known to the agencies and professionals involved </w:t>
      </w:r>
      <w:r w:rsidR="00EF221F">
        <w:rPr>
          <w:rFonts w:ascii="Arial" w:hAnsi="Arial" w:cs="Arial"/>
          <w:color w:val="000000" w:themeColor="text1"/>
        </w:rPr>
        <w:t xml:space="preserve">with Adult A </w:t>
      </w:r>
      <w:r w:rsidR="004E7D95" w:rsidRPr="0094306A">
        <w:rPr>
          <w:rFonts w:ascii="Arial" w:hAnsi="Arial" w:cs="Arial"/>
          <w:color w:val="000000" w:themeColor="text1"/>
        </w:rPr>
        <w:t xml:space="preserve">and </w:t>
      </w:r>
      <w:r w:rsidR="00C7213E" w:rsidRPr="0094306A">
        <w:rPr>
          <w:rFonts w:ascii="Arial" w:hAnsi="Arial" w:cs="Arial"/>
          <w:color w:val="000000" w:themeColor="text1"/>
        </w:rPr>
        <w:t xml:space="preserve">her </w:t>
      </w:r>
      <w:r w:rsidR="004E7D95" w:rsidRPr="0094306A">
        <w:rPr>
          <w:rFonts w:ascii="Arial" w:hAnsi="Arial" w:cs="Arial"/>
          <w:color w:val="000000" w:themeColor="text1"/>
        </w:rPr>
        <w:t>family</w:t>
      </w:r>
      <w:r w:rsidR="00FE4A6A" w:rsidRPr="0094306A">
        <w:rPr>
          <w:rFonts w:ascii="Arial" w:hAnsi="Arial" w:cs="Arial"/>
          <w:color w:val="000000" w:themeColor="text1"/>
        </w:rPr>
        <w:t xml:space="preserve">.  </w:t>
      </w:r>
      <w:r w:rsidR="009D2F88" w:rsidRPr="0094306A">
        <w:rPr>
          <w:rFonts w:ascii="Arial" w:hAnsi="Arial" w:cs="Arial"/>
          <w:color w:val="000000" w:themeColor="text1"/>
        </w:rPr>
        <w:t>It will also i</w:t>
      </w:r>
      <w:r w:rsidR="002E1894" w:rsidRPr="0094306A">
        <w:rPr>
          <w:rFonts w:ascii="Arial" w:hAnsi="Arial" w:cs="Arial"/>
          <w:color w:val="000000" w:themeColor="text1"/>
        </w:rPr>
        <w:t>n</w:t>
      </w:r>
      <w:r w:rsidR="007726C7" w:rsidRPr="0094306A">
        <w:rPr>
          <w:rFonts w:ascii="Arial" w:hAnsi="Arial" w:cs="Arial"/>
          <w:color w:val="000000" w:themeColor="text1"/>
        </w:rPr>
        <w:t>clude a</w:t>
      </w:r>
      <w:r w:rsidR="00FE4A6A" w:rsidRPr="0094306A">
        <w:rPr>
          <w:rFonts w:ascii="Arial" w:hAnsi="Arial" w:cs="Arial"/>
          <w:color w:val="000000" w:themeColor="text1"/>
        </w:rPr>
        <w:t xml:space="preserve">ny other relevant facts or information </w:t>
      </w:r>
      <w:r w:rsidR="00E132D0" w:rsidRPr="0094306A">
        <w:rPr>
          <w:rFonts w:ascii="Arial" w:hAnsi="Arial" w:cs="Arial"/>
          <w:color w:val="000000" w:themeColor="text1"/>
        </w:rPr>
        <w:t xml:space="preserve">about the </w:t>
      </w:r>
      <w:r w:rsidR="00EF221F">
        <w:rPr>
          <w:rFonts w:ascii="Arial" w:hAnsi="Arial" w:cs="Arial"/>
          <w:color w:val="000000" w:themeColor="text1"/>
        </w:rPr>
        <w:t>Adult A</w:t>
      </w:r>
      <w:r w:rsidR="00FE4A6A" w:rsidRPr="0094306A">
        <w:rPr>
          <w:rFonts w:ascii="Arial" w:hAnsi="Arial" w:cs="Arial"/>
          <w:color w:val="000000" w:themeColor="text1"/>
        </w:rPr>
        <w:t>.</w:t>
      </w:r>
    </w:p>
    <w:p w:rsidR="008C7D85" w:rsidRPr="0094306A" w:rsidRDefault="002E1894" w:rsidP="0094306A">
      <w:pPr>
        <w:pStyle w:val="Default"/>
        <w:tabs>
          <w:tab w:val="left" w:pos="0"/>
          <w:tab w:val="left" w:pos="993"/>
        </w:tabs>
        <w:spacing w:after="240" w:line="276" w:lineRule="auto"/>
        <w:ind w:left="709" w:hanging="709"/>
        <w:jc w:val="both"/>
        <w:rPr>
          <w:rFonts w:ascii="Arial" w:hAnsi="Arial" w:cs="Arial"/>
        </w:rPr>
      </w:pPr>
      <w:r w:rsidRPr="0094306A">
        <w:rPr>
          <w:rFonts w:ascii="Arial" w:hAnsi="Arial" w:cs="Arial"/>
          <w:color w:val="000000" w:themeColor="text1"/>
        </w:rPr>
        <w:t>15.2</w:t>
      </w:r>
      <w:r w:rsidRPr="0094306A">
        <w:rPr>
          <w:rFonts w:ascii="Arial" w:hAnsi="Arial" w:cs="Arial"/>
          <w:color w:val="000000" w:themeColor="text1"/>
        </w:rPr>
        <w:tab/>
      </w:r>
      <w:r w:rsidR="009D2F88" w:rsidRPr="0094306A">
        <w:rPr>
          <w:rFonts w:ascii="Arial" w:hAnsi="Arial" w:cs="Arial"/>
        </w:rPr>
        <w:t xml:space="preserve">In relation to her earlier years </w:t>
      </w:r>
      <w:r w:rsidR="00D146E8">
        <w:rPr>
          <w:rFonts w:ascii="Arial" w:hAnsi="Arial" w:cs="Arial"/>
        </w:rPr>
        <w:t>Adult</w:t>
      </w:r>
      <w:r w:rsidR="009D2F88" w:rsidRPr="0094306A">
        <w:rPr>
          <w:rFonts w:ascii="Arial" w:hAnsi="Arial" w:cs="Arial"/>
        </w:rPr>
        <w:t xml:space="preserve"> A</w:t>
      </w:r>
      <w:r w:rsidR="001E0403" w:rsidRPr="0094306A">
        <w:rPr>
          <w:rFonts w:ascii="Arial" w:hAnsi="Arial" w:cs="Arial"/>
        </w:rPr>
        <w:t xml:space="preserve"> had been fostered at the age of three.  </w:t>
      </w:r>
      <w:r w:rsidR="00D146E8">
        <w:rPr>
          <w:rFonts w:ascii="Arial" w:hAnsi="Arial" w:cs="Arial"/>
        </w:rPr>
        <w:t>Adult</w:t>
      </w:r>
      <w:r w:rsidR="005C6244" w:rsidRPr="0094306A">
        <w:rPr>
          <w:rFonts w:ascii="Arial" w:hAnsi="Arial" w:cs="Arial"/>
        </w:rPr>
        <w:t xml:space="preserve"> A’s oldest sister later became her legal guardian</w:t>
      </w:r>
      <w:r w:rsidRPr="0094306A">
        <w:rPr>
          <w:rFonts w:ascii="Arial" w:hAnsi="Arial" w:cs="Arial"/>
        </w:rPr>
        <w:t xml:space="preserve">. </w:t>
      </w:r>
      <w:r w:rsidR="001E0403" w:rsidRPr="0094306A">
        <w:rPr>
          <w:rFonts w:ascii="Arial" w:hAnsi="Arial" w:cs="Arial"/>
        </w:rPr>
        <w:t xml:space="preserve"> </w:t>
      </w:r>
    </w:p>
    <w:p w:rsidR="00754158" w:rsidRPr="0094306A" w:rsidRDefault="00573FF3" w:rsidP="0094306A">
      <w:pPr>
        <w:pStyle w:val="Default"/>
        <w:tabs>
          <w:tab w:val="left" w:pos="0"/>
          <w:tab w:val="left" w:pos="993"/>
        </w:tabs>
        <w:spacing w:after="240" w:line="276" w:lineRule="auto"/>
        <w:ind w:left="709" w:hanging="709"/>
        <w:jc w:val="both"/>
        <w:rPr>
          <w:rFonts w:ascii="Arial" w:hAnsi="Arial" w:cs="Arial"/>
          <w:color w:val="000000" w:themeColor="text1"/>
        </w:rPr>
      </w:pPr>
      <w:r w:rsidRPr="0094306A">
        <w:rPr>
          <w:rFonts w:ascii="Arial" w:hAnsi="Arial" w:cs="Arial"/>
        </w:rPr>
        <w:t>15.3</w:t>
      </w:r>
      <w:r w:rsidRPr="0094306A">
        <w:rPr>
          <w:rFonts w:ascii="Arial" w:hAnsi="Arial" w:cs="Arial"/>
        </w:rPr>
        <w:tab/>
      </w:r>
      <w:r w:rsidR="00D146E8">
        <w:rPr>
          <w:rFonts w:ascii="Arial" w:hAnsi="Arial" w:cs="Arial"/>
        </w:rPr>
        <w:t>Adult</w:t>
      </w:r>
      <w:r w:rsidR="00823D44" w:rsidRPr="0094306A">
        <w:rPr>
          <w:rFonts w:ascii="Arial" w:hAnsi="Arial" w:cs="Arial"/>
        </w:rPr>
        <w:t xml:space="preserve"> A</w:t>
      </w:r>
      <w:r w:rsidR="00674BD9" w:rsidRPr="0094306A">
        <w:rPr>
          <w:rFonts w:ascii="Arial" w:hAnsi="Arial" w:cs="Arial"/>
        </w:rPr>
        <w:t xml:space="preserve"> had a supportive family and was the mother to her daughter Child </w:t>
      </w:r>
      <w:r w:rsidR="008C464E" w:rsidRPr="0094306A">
        <w:rPr>
          <w:rFonts w:ascii="Arial" w:hAnsi="Arial" w:cs="Arial"/>
        </w:rPr>
        <w:t>A</w:t>
      </w:r>
      <w:r w:rsidR="00823D44" w:rsidRPr="0094306A">
        <w:rPr>
          <w:rFonts w:ascii="Arial" w:hAnsi="Arial" w:cs="Arial"/>
          <w:color w:val="FF0000"/>
        </w:rPr>
        <w:t xml:space="preserve"> </w:t>
      </w:r>
      <w:r w:rsidR="00823D44" w:rsidRPr="0094306A">
        <w:rPr>
          <w:rFonts w:ascii="Arial" w:hAnsi="Arial" w:cs="Arial"/>
        </w:rPr>
        <w:t xml:space="preserve">who was born in 2009.  </w:t>
      </w:r>
      <w:r w:rsidR="00CF70E6">
        <w:rPr>
          <w:rFonts w:ascii="Arial" w:hAnsi="Arial" w:cs="Arial"/>
        </w:rPr>
        <w:t xml:space="preserve">That same year </w:t>
      </w:r>
      <w:r w:rsidR="006B1C26" w:rsidRPr="0094306A">
        <w:rPr>
          <w:rFonts w:ascii="Arial" w:hAnsi="Arial" w:cs="Arial"/>
        </w:rPr>
        <w:t xml:space="preserve">Child </w:t>
      </w:r>
      <w:r w:rsidR="005C6244" w:rsidRPr="0094306A">
        <w:rPr>
          <w:rFonts w:ascii="Arial" w:hAnsi="Arial" w:cs="Arial"/>
        </w:rPr>
        <w:t>A</w:t>
      </w:r>
      <w:r w:rsidR="006B1C26" w:rsidRPr="0094306A">
        <w:rPr>
          <w:rFonts w:ascii="Arial" w:hAnsi="Arial" w:cs="Arial"/>
        </w:rPr>
        <w:t xml:space="preserve"> was made the subject of a child protection </w:t>
      </w:r>
      <w:r w:rsidR="006B1C26" w:rsidRPr="0094306A">
        <w:rPr>
          <w:rFonts w:ascii="Arial" w:hAnsi="Arial" w:cs="Arial"/>
        </w:rPr>
        <w:lastRenderedPageBreak/>
        <w:t>plan</w:t>
      </w:r>
      <w:r w:rsidR="00F52055">
        <w:rPr>
          <w:rFonts w:ascii="Arial" w:hAnsi="Arial" w:cs="Arial"/>
        </w:rPr>
        <w:t xml:space="preserve"> </w:t>
      </w:r>
      <w:r w:rsidR="002A208E">
        <w:rPr>
          <w:rFonts w:ascii="Arial" w:hAnsi="Arial" w:cs="Arial"/>
        </w:rPr>
        <w:t xml:space="preserve">due to Adult A’s inability to appropriately care for her. Child A </w:t>
      </w:r>
      <w:r w:rsidR="00C7213E" w:rsidRPr="0094306A">
        <w:rPr>
          <w:rFonts w:ascii="Arial" w:hAnsi="Arial" w:cs="Arial"/>
        </w:rPr>
        <w:t>was later</w:t>
      </w:r>
      <w:r w:rsidR="006B1C26" w:rsidRPr="0094306A">
        <w:rPr>
          <w:rFonts w:ascii="Arial" w:hAnsi="Arial" w:cs="Arial"/>
        </w:rPr>
        <w:t xml:space="preserve"> adopted by </w:t>
      </w:r>
      <w:r w:rsidR="005C6244" w:rsidRPr="0094306A">
        <w:rPr>
          <w:rFonts w:ascii="Arial" w:hAnsi="Arial" w:cs="Arial"/>
        </w:rPr>
        <w:t xml:space="preserve">one of </w:t>
      </w:r>
      <w:r w:rsidR="00D146E8">
        <w:rPr>
          <w:rFonts w:ascii="Arial" w:hAnsi="Arial" w:cs="Arial"/>
        </w:rPr>
        <w:t>Adult</w:t>
      </w:r>
      <w:r w:rsidR="006B1C26" w:rsidRPr="0094306A">
        <w:rPr>
          <w:rFonts w:ascii="Arial" w:hAnsi="Arial" w:cs="Arial"/>
        </w:rPr>
        <w:t xml:space="preserve"> A’s siste</w:t>
      </w:r>
      <w:r w:rsidR="005C6244" w:rsidRPr="0094306A">
        <w:rPr>
          <w:rFonts w:ascii="Arial" w:hAnsi="Arial" w:cs="Arial"/>
        </w:rPr>
        <w:t>rs.</w:t>
      </w:r>
      <w:r w:rsidR="006B1C26" w:rsidRPr="0094306A">
        <w:rPr>
          <w:rFonts w:ascii="Arial" w:hAnsi="Arial" w:cs="Arial"/>
          <w:color w:val="FF0000"/>
        </w:rPr>
        <w:t xml:space="preserve"> </w:t>
      </w:r>
      <w:r w:rsidR="00C7213E" w:rsidRPr="0094306A">
        <w:rPr>
          <w:rFonts w:ascii="Arial" w:hAnsi="Arial" w:cs="Arial"/>
          <w:color w:val="000000" w:themeColor="text1"/>
        </w:rPr>
        <w:t xml:space="preserve">Those working with her have stated that </w:t>
      </w:r>
      <w:r w:rsidR="00D146E8">
        <w:rPr>
          <w:rFonts w:ascii="Arial" w:hAnsi="Arial" w:cs="Arial"/>
          <w:color w:val="000000" w:themeColor="text1"/>
        </w:rPr>
        <w:t>Adult</w:t>
      </w:r>
      <w:r w:rsidR="006B1C26" w:rsidRPr="0094306A">
        <w:rPr>
          <w:rFonts w:ascii="Arial" w:hAnsi="Arial" w:cs="Arial"/>
          <w:color w:val="000000" w:themeColor="text1"/>
        </w:rPr>
        <w:t xml:space="preserve"> A never gave up hope that she may at some stage  be allowed to bring up her daughter. </w:t>
      </w:r>
    </w:p>
    <w:p w:rsidR="00F435BA" w:rsidRPr="0094306A" w:rsidRDefault="00C6365A" w:rsidP="0094306A">
      <w:pPr>
        <w:pStyle w:val="Default"/>
        <w:tabs>
          <w:tab w:val="left" w:pos="0"/>
          <w:tab w:val="left" w:pos="993"/>
        </w:tabs>
        <w:spacing w:after="240" w:line="276" w:lineRule="auto"/>
        <w:ind w:left="709" w:hanging="709"/>
        <w:jc w:val="both"/>
        <w:rPr>
          <w:rFonts w:ascii="Arial" w:hAnsi="Arial" w:cs="Arial"/>
        </w:rPr>
      </w:pPr>
      <w:r w:rsidRPr="0094306A">
        <w:rPr>
          <w:rFonts w:ascii="Arial" w:hAnsi="Arial" w:cs="Arial"/>
          <w:color w:val="000000" w:themeColor="text1"/>
        </w:rPr>
        <w:t>15.4</w:t>
      </w:r>
      <w:r w:rsidRPr="0094306A">
        <w:rPr>
          <w:rFonts w:ascii="Arial" w:hAnsi="Arial" w:cs="Arial"/>
          <w:color w:val="000000" w:themeColor="text1"/>
        </w:rPr>
        <w:tab/>
      </w:r>
      <w:r w:rsidR="00D146E8">
        <w:rPr>
          <w:rFonts w:ascii="Arial" w:hAnsi="Arial" w:cs="Arial"/>
          <w:color w:val="000000" w:themeColor="text1"/>
        </w:rPr>
        <w:t>Adult</w:t>
      </w:r>
      <w:r w:rsidR="00F435BA" w:rsidRPr="0094306A">
        <w:rPr>
          <w:rFonts w:ascii="Arial" w:hAnsi="Arial" w:cs="Arial"/>
          <w:color w:val="000000" w:themeColor="text1"/>
        </w:rPr>
        <w:t xml:space="preserve"> A would appear to have struggled to manage her finances effectively</w:t>
      </w:r>
      <w:r w:rsidR="00486FF7" w:rsidRPr="0094306A">
        <w:rPr>
          <w:rFonts w:ascii="Arial" w:hAnsi="Arial" w:cs="Arial"/>
        </w:rPr>
        <w:t xml:space="preserve"> (evidence of debt 11/06/2013 being managed by CAB</w:t>
      </w:r>
      <w:r w:rsidR="00FD4B02" w:rsidRPr="0094306A">
        <w:rPr>
          <w:rFonts w:ascii="Arial" w:hAnsi="Arial" w:cs="Arial"/>
        </w:rPr>
        <w:t>)</w:t>
      </w:r>
      <w:r w:rsidR="00F435BA" w:rsidRPr="0094306A">
        <w:rPr>
          <w:rFonts w:ascii="Arial" w:hAnsi="Arial" w:cs="Arial"/>
          <w:color w:val="000000" w:themeColor="text1"/>
        </w:rPr>
        <w:t xml:space="preserve">, and this was confirmed by her </w:t>
      </w:r>
      <w:r w:rsidR="00CE0D05" w:rsidRPr="0094306A">
        <w:rPr>
          <w:rFonts w:ascii="Arial" w:hAnsi="Arial" w:cs="Arial"/>
          <w:color w:val="000000" w:themeColor="text1"/>
        </w:rPr>
        <w:t>family. These</w:t>
      </w:r>
      <w:r w:rsidR="00F435BA" w:rsidRPr="0094306A">
        <w:rPr>
          <w:rFonts w:ascii="Arial" w:hAnsi="Arial" w:cs="Arial"/>
          <w:color w:val="000000" w:themeColor="text1"/>
        </w:rPr>
        <w:t xml:space="preserve"> financial difficulties were compounded by the fact that </w:t>
      </w:r>
      <w:r w:rsidR="00D146E8">
        <w:rPr>
          <w:rFonts w:ascii="Arial" w:hAnsi="Arial" w:cs="Arial"/>
          <w:color w:val="000000" w:themeColor="text1"/>
        </w:rPr>
        <w:t>Adult</w:t>
      </w:r>
      <w:r w:rsidR="00F435BA" w:rsidRPr="0094306A">
        <w:rPr>
          <w:rFonts w:ascii="Arial" w:hAnsi="Arial" w:cs="Arial"/>
          <w:color w:val="000000" w:themeColor="text1"/>
        </w:rPr>
        <w:t xml:space="preserve"> A found it impossible to work due to her addictions and chaotic lifestyle</w:t>
      </w:r>
      <w:r w:rsidR="00C7213E" w:rsidRPr="0094306A">
        <w:rPr>
          <w:rFonts w:ascii="Arial" w:hAnsi="Arial" w:cs="Arial"/>
          <w:color w:val="000000" w:themeColor="text1"/>
        </w:rPr>
        <w:t xml:space="preserve"> and the benefits that she received were </w:t>
      </w:r>
      <w:r w:rsidR="00F662FB">
        <w:rPr>
          <w:rFonts w:ascii="Arial" w:hAnsi="Arial" w:cs="Arial"/>
          <w:color w:val="000000" w:themeColor="text1"/>
        </w:rPr>
        <w:t xml:space="preserve">often </w:t>
      </w:r>
      <w:r w:rsidR="00C7213E" w:rsidRPr="0094306A">
        <w:rPr>
          <w:rFonts w:ascii="Arial" w:hAnsi="Arial" w:cs="Arial"/>
          <w:color w:val="000000" w:themeColor="text1"/>
        </w:rPr>
        <w:t>spent to support her addictions</w:t>
      </w:r>
      <w:r w:rsidR="00F435BA" w:rsidRPr="0094306A">
        <w:rPr>
          <w:rFonts w:ascii="Arial" w:hAnsi="Arial" w:cs="Arial"/>
          <w:color w:val="000000" w:themeColor="text1"/>
        </w:rPr>
        <w:t xml:space="preserve">. </w:t>
      </w:r>
      <w:r w:rsidR="00F435BA" w:rsidRPr="0094306A">
        <w:rPr>
          <w:rFonts w:ascii="Arial" w:hAnsi="Arial" w:cs="Arial"/>
        </w:rPr>
        <w:t xml:space="preserve">Due to this lifestyle </w:t>
      </w:r>
      <w:r w:rsidR="00D146E8">
        <w:rPr>
          <w:rFonts w:ascii="Arial" w:hAnsi="Arial" w:cs="Arial"/>
        </w:rPr>
        <w:t>Adult</w:t>
      </w:r>
      <w:r w:rsidR="00F435BA" w:rsidRPr="0094306A">
        <w:rPr>
          <w:rFonts w:ascii="Arial" w:hAnsi="Arial" w:cs="Arial"/>
        </w:rPr>
        <w:t xml:space="preserve"> A </w:t>
      </w:r>
      <w:r w:rsidR="00F662FB">
        <w:rPr>
          <w:rFonts w:ascii="Arial" w:hAnsi="Arial" w:cs="Arial"/>
        </w:rPr>
        <w:t xml:space="preserve">had also </w:t>
      </w:r>
      <w:r w:rsidR="00F435BA" w:rsidRPr="0094306A">
        <w:rPr>
          <w:rFonts w:ascii="Arial" w:hAnsi="Arial" w:cs="Arial"/>
        </w:rPr>
        <w:t xml:space="preserve">became involved in acquisitive crime to fund her habit and on occasions she had become so desperate that she </w:t>
      </w:r>
      <w:r w:rsidR="009749C8">
        <w:rPr>
          <w:rFonts w:ascii="Arial" w:hAnsi="Arial" w:cs="Arial"/>
        </w:rPr>
        <w:t xml:space="preserve">felt that she had no choice but to </w:t>
      </w:r>
      <w:r w:rsidR="00F435BA" w:rsidRPr="0094306A">
        <w:rPr>
          <w:rFonts w:ascii="Arial" w:hAnsi="Arial" w:cs="Arial"/>
        </w:rPr>
        <w:t>s</w:t>
      </w:r>
      <w:r w:rsidR="009749C8">
        <w:rPr>
          <w:rFonts w:ascii="Arial" w:hAnsi="Arial" w:cs="Arial"/>
        </w:rPr>
        <w:t>ell</w:t>
      </w:r>
      <w:r w:rsidR="00F435BA" w:rsidRPr="0094306A">
        <w:rPr>
          <w:rFonts w:ascii="Arial" w:hAnsi="Arial" w:cs="Arial"/>
        </w:rPr>
        <w:t xml:space="preserve"> herself for sex.</w:t>
      </w:r>
    </w:p>
    <w:p w:rsidR="00F435BA" w:rsidRPr="00045B44" w:rsidRDefault="00C6365A" w:rsidP="0094306A">
      <w:pPr>
        <w:pStyle w:val="Default"/>
        <w:tabs>
          <w:tab w:val="left" w:pos="0"/>
          <w:tab w:val="left" w:pos="993"/>
        </w:tabs>
        <w:spacing w:after="240" w:line="276" w:lineRule="auto"/>
        <w:ind w:left="709" w:hanging="709"/>
        <w:jc w:val="both"/>
        <w:rPr>
          <w:rFonts w:ascii="Arial" w:hAnsi="Arial" w:cs="Arial"/>
        </w:rPr>
      </w:pPr>
      <w:r w:rsidRPr="0094306A">
        <w:rPr>
          <w:rFonts w:ascii="Arial" w:hAnsi="Arial" w:cs="Arial"/>
        </w:rPr>
        <w:t xml:space="preserve">15.5 </w:t>
      </w:r>
      <w:r w:rsidRPr="0094306A">
        <w:rPr>
          <w:rFonts w:ascii="Arial" w:hAnsi="Arial" w:cs="Arial"/>
        </w:rPr>
        <w:tab/>
      </w:r>
      <w:r w:rsidR="00F435BA" w:rsidRPr="0094306A">
        <w:rPr>
          <w:rFonts w:ascii="Arial" w:hAnsi="Arial" w:cs="Arial"/>
        </w:rPr>
        <w:t xml:space="preserve">Agency records document that on a number of occasions </w:t>
      </w:r>
      <w:r w:rsidR="00D146E8">
        <w:rPr>
          <w:rFonts w:ascii="Arial" w:hAnsi="Arial" w:cs="Arial"/>
        </w:rPr>
        <w:t>Adult</w:t>
      </w:r>
      <w:r w:rsidR="00F435BA" w:rsidRPr="0094306A">
        <w:rPr>
          <w:rFonts w:ascii="Arial" w:hAnsi="Arial" w:cs="Arial"/>
        </w:rPr>
        <w:t xml:space="preserve"> A had tried to </w:t>
      </w:r>
      <w:r w:rsidR="00F662FB">
        <w:rPr>
          <w:rFonts w:ascii="Arial" w:hAnsi="Arial" w:cs="Arial"/>
        </w:rPr>
        <w:t>change her behaviour and assert control back in</w:t>
      </w:r>
      <w:r w:rsidR="00F435BA" w:rsidRPr="0094306A">
        <w:rPr>
          <w:rFonts w:ascii="Arial" w:hAnsi="Arial" w:cs="Arial"/>
        </w:rPr>
        <w:t xml:space="preserve"> her life. In 2012 she had stated </w:t>
      </w:r>
      <w:r w:rsidR="00F435BA" w:rsidRPr="0094306A">
        <w:rPr>
          <w:rFonts w:ascii="Arial" w:hAnsi="Arial" w:cs="Arial"/>
          <w:color w:val="000000" w:themeColor="text1"/>
        </w:rPr>
        <w:t xml:space="preserve">to Addaction </w:t>
      </w:r>
      <w:r w:rsidR="00F435BA" w:rsidRPr="0094306A">
        <w:rPr>
          <w:rFonts w:ascii="Arial" w:hAnsi="Arial" w:cs="Arial"/>
        </w:rPr>
        <w:t xml:space="preserve">that she was intending to go to Cornwall College to complete a course and on the 2.10.2012 she had attended an assessment. </w:t>
      </w:r>
      <w:r w:rsidR="00D146E8">
        <w:rPr>
          <w:rFonts w:ascii="Arial" w:hAnsi="Arial" w:cs="Arial"/>
        </w:rPr>
        <w:t>Adult</w:t>
      </w:r>
      <w:r w:rsidR="00F435BA" w:rsidRPr="0094306A">
        <w:rPr>
          <w:rFonts w:ascii="Arial" w:hAnsi="Arial" w:cs="Arial"/>
        </w:rPr>
        <w:t xml:space="preserve"> A </w:t>
      </w:r>
      <w:r w:rsidR="00C7213E" w:rsidRPr="0094306A">
        <w:rPr>
          <w:rFonts w:ascii="Arial" w:hAnsi="Arial" w:cs="Arial"/>
        </w:rPr>
        <w:t xml:space="preserve">however </w:t>
      </w:r>
      <w:r w:rsidR="00F435BA" w:rsidRPr="0094306A">
        <w:rPr>
          <w:rFonts w:ascii="Arial" w:hAnsi="Arial" w:cs="Arial"/>
        </w:rPr>
        <w:t xml:space="preserve">never started the course. On each occasion where progress was made </w:t>
      </w:r>
      <w:r w:rsidR="00D146E8">
        <w:rPr>
          <w:rFonts w:ascii="Arial" w:hAnsi="Arial" w:cs="Arial"/>
        </w:rPr>
        <w:t>Adult</w:t>
      </w:r>
      <w:r w:rsidR="00F435BA" w:rsidRPr="0094306A">
        <w:rPr>
          <w:rFonts w:ascii="Arial" w:hAnsi="Arial" w:cs="Arial"/>
        </w:rPr>
        <w:t xml:space="preserve"> A would </w:t>
      </w:r>
      <w:r w:rsidR="00C7213E" w:rsidRPr="0094306A">
        <w:rPr>
          <w:rFonts w:ascii="Arial" w:hAnsi="Arial" w:cs="Arial"/>
        </w:rPr>
        <w:t xml:space="preserve">repeatedly </w:t>
      </w:r>
      <w:r w:rsidR="00F435BA" w:rsidRPr="0094306A">
        <w:rPr>
          <w:rFonts w:ascii="Arial" w:hAnsi="Arial" w:cs="Arial"/>
        </w:rPr>
        <w:t>relapse</w:t>
      </w:r>
      <w:r w:rsidR="00C7213E" w:rsidRPr="0094306A">
        <w:rPr>
          <w:rFonts w:ascii="Arial" w:hAnsi="Arial" w:cs="Arial"/>
        </w:rPr>
        <w:t xml:space="preserve"> into a chaotic lifestyle. Agencies were unable to identify </w:t>
      </w:r>
      <w:r w:rsidR="00F435BA" w:rsidRPr="0094306A">
        <w:rPr>
          <w:rFonts w:ascii="Arial" w:hAnsi="Arial" w:cs="Arial"/>
        </w:rPr>
        <w:t xml:space="preserve">critical events in her life </w:t>
      </w:r>
      <w:r w:rsidR="00C7213E" w:rsidRPr="0094306A">
        <w:rPr>
          <w:rFonts w:ascii="Arial" w:hAnsi="Arial" w:cs="Arial"/>
        </w:rPr>
        <w:t>that may have caused this to happened</w:t>
      </w:r>
      <w:r w:rsidR="00045B44">
        <w:rPr>
          <w:rFonts w:ascii="Arial" w:hAnsi="Arial" w:cs="Arial"/>
        </w:rPr>
        <w:t xml:space="preserve"> although it would appear that her level of addiction would simply overwhelm her. One</w:t>
      </w:r>
      <w:r w:rsidR="00C7213E" w:rsidRPr="0094306A">
        <w:rPr>
          <w:rFonts w:ascii="Arial" w:hAnsi="Arial" w:cs="Arial"/>
        </w:rPr>
        <w:t xml:space="preserve"> support worker that had spent a great deal of time with her described how she was on an emotional rollercoaster</w:t>
      </w:r>
      <w:r w:rsidR="00045B44">
        <w:rPr>
          <w:rFonts w:ascii="Arial" w:hAnsi="Arial" w:cs="Arial"/>
        </w:rPr>
        <w:t xml:space="preserve"> ride. On one occasion she might be lucid, bubbly and enjoying life and on another depressed, chaotic and unwilling to engage.</w:t>
      </w:r>
    </w:p>
    <w:p w:rsidR="00754158" w:rsidRPr="0094306A" w:rsidRDefault="00C6365A" w:rsidP="0094306A">
      <w:pPr>
        <w:pStyle w:val="Default"/>
        <w:tabs>
          <w:tab w:val="left" w:pos="0"/>
          <w:tab w:val="left" w:pos="993"/>
        </w:tabs>
        <w:spacing w:after="240" w:line="276" w:lineRule="auto"/>
        <w:ind w:left="709" w:hanging="709"/>
        <w:jc w:val="both"/>
        <w:rPr>
          <w:rFonts w:ascii="Arial" w:hAnsi="Arial" w:cs="Arial"/>
        </w:rPr>
      </w:pPr>
      <w:r w:rsidRPr="0094306A">
        <w:rPr>
          <w:rFonts w:ascii="Arial" w:hAnsi="Arial" w:cs="Arial"/>
        </w:rPr>
        <w:t>15.6</w:t>
      </w:r>
      <w:r w:rsidRPr="0094306A">
        <w:rPr>
          <w:rFonts w:ascii="Arial" w:hAnsi="Arial" w:cs="Arial"/>
        </w:rPr>
        <w:tab/>
      </w:r>
      <w:r w:rsidR="00D146E8">
        <w:rPr>
          <w:rFonts w:ascii="Arial" w:hAnsi="Arial" w:cs="Arial"/>
        </w:rPr>
        <w:t>Adult</w:t>
      </w:r>
      <w:r w:rsidR="00754158" w:rsidRPr="0094306A">
        <w:rPr>
          <w:rFonts w:ascii="Arial" w:hAnsi="Arial" w:cs="Arial"/>
        </w:rPr>
        <w:t xml:space="preserve"> A had no consistent contact with any of her family</w:t>
      </w:r>
      <w:r w:rsidR="00C7213E" w:rsidRPr="0094306A">
        <w:rPr>
          <w:rFonts w:ascii="Arial" w:hAnsi="Arial" w:cs="Arial"/>
        </w:rPr>
        <w:t xml:space="preserve"> despite the many occasions that they had tried to engage with her</w:t>
      </w:r>
      <w:r w:rsidR="00754158" w:rsidRPr="0094306A">
        <w:rPr>
          <w:rFonts w:ascii="Arial" w:hAnsi="Arial" w:cs="Arial"/>
        </w:rPr>
        <w:t xml:space="preserve">. </w:t>
      </w:r>
      <w:r w:rsidR="00D90C46" w:rsidRPr="0094306A">
        <w:rPr>
          <w:rFonts w:ascii="Arial" w:hAnsi="Arial" w:cs="Arial"/>
        </w:rPr>
        <w:t xml:space="preserve">Her family desperately tried to support her through the </w:t>
      </w:r>
      <w:r w:rsidR="009749C8">
        <w:rPr>
          <w:rFonts w:ascii="Arial" w:hAnsi="Arial" w:cs="Arial"/>
        </w:rPr>
        <w:t>difficult</w:t>
      </w:r>
      <w:r w:rsidR="009749C8" w:rsidRPr="0094306A">
        <w:rPr>
          <w:rFonts w:ascii="Arial" w:hAnsi="Arial" w:cs="Arial"/>
        </w:rPr>
        <w:t xml:space="preserve"> </w:t>
      </w:r>
      <w:r w:rsidR="00D90C46" w:rsidRPr="0094306A">
        <w:rPr>
          <w:rFonts w:ascii="Arial" w:hAnsi="Arial" w:cs="Arial"/>
        </w:rPr>
        <w:t xml:space="preserve">times in her life and on many occasions she had gone to stay with them. </w:t>
      </w:r>
      <w:r w:rsidR="00754158" w:rsidRPr="0094306A">
        <w:rPr>
          <w:rFonts w:ascii="Arial" w:hAnsi="Arial" w:cs="Arial"/>
        </w:rPr>
        <w:t xml:space="preserve">Addaction and then more latterly Devon and Cornwall Housing were cited by CFT staff as </w:t>
      </w:r>
      <w:r w:rsidR="00D146E8">
        <w:rPr>
          <w:rFonts w:ascii="Arial" w:hAnsi="Arial" w:cs="Arial"/>
        </w:rPr>
        <w:t>Adult</w:t>
      </w:r>
      <w:r w:rsidR="00754158" w:rsidRPr="0094306A">
        <w:rPr>
          <w:rFonts w:ascii="Arial" w:hAnsi="Arial" w:cs="Arial"/>
        </w:rPr>
        <w:t xml:space="preserve"> A’s main point of contact and </w:t>
      </w:r>
      <w:r w:rsidR="00045B44">
        <w:rPr>
          <w:rFonts w:ascii="Arial" w:hAnsi="Arial" w:cs="Arial"/>
        </w:rPr>
        <w:t xml:space="preserve">they had </w:t>
      </w:r>
      <w:r w:rsidR="00C7213E" w:rsidRPr="0094306A">
        <w:rPr>
          <w:rFonts w:ascii="Arial" w:hAnsi="Arial" w:cs="Arial"/>
        </w:rPr>
        <w:t xml:space="preserve">provided </w:t>
      </w:r>
      <w:r w:rsidR="00754158" w:rsidRPr="0094306A">
        <w:rPr>
          <w:rFonts w:ascii="Arial" w:hAnsi="Arial" w:cs="Arial"/>
        </w:rPr>
        <w:t xml:space="preserve">regular support for </w:t>
      </w:r>
      <w:r w:rsidR="00045B44">
        <w:rPr>
          <w:rFonts w:ascii="Arial" w:hAnsi="Arial" w:cs="Arial"/>
        </w:rPr>
        <w:t>her.</w:t>
      </w:r>
    </w:p>
    <w:p w:rsidR="005C6244" w:rsidRPr="0094306A" w:rsidRDefault="00C6365A" w:rsidP="0094306A">
      <w:pPr>
        <w:pStyle w:val="Default"/>
        <w:tabs>
          <w:tab w:val="left" w:pos="0"/>
          <w:tab w:val="left" w:pos="993"/>
        </w:tabs>
        <w:spacing w:after="240" w:line="276" w:lineRule="auto"/>
        <w:ind w:left="709" w:hanging="709"/>
        <w:jc w:val="both"/>
        <w:rPr>
          <w:rFonts w:ascii="Arial" w:hAnsi="Arial" w:cs="Arial"/>
        </w:rPr>
      </w:pPr>
      <w:r w:rsidRPr="0094306A">
        <w:rPr>
          <w:rFonts w:ascii="Arial" w:hAnsi="Arial" w:cs="Arial"/>
        </w:rPr>
        <w:t>15.7</w:t>
      </w:r>
      <w:r w:rsidRPr="0094306A">
        <w:rPr>
          <w:rFonts w:ascii="Arial" w:hAnsi="Arial" w:cs="Arial"/>
        </w:rPr>
        <w:tab/>
      </w:r>
      <w:r w:rsidR="00D146E8">
        <w:rPr>
          <w:rFonts w:ascii="Arial" w:hAnsi="Arial" w:cs="Arial"/>
        </w:rPr>
        <w:t>Adult</w:t>
      </w:r>
      <w:r w:rsidR="005C6244" w:rsidRPr="0094306A">
        <w:rPr>
          <w:rFonts w:ascii="Arial" w:hAnsi="Arial" w:cs="Arial"/>
        </w:rPr>
        <w:t xml:space="preserve"> A lived alone in social housing accommodation in the Truro area. Despite being </w:t>
      </w:r>
      <w:r w:rsidR="00045B44">
        <w:rPr>
          <w:rFonts w:ascii="Arial" w:hAnsi="Arial" w:cs="Arial"/>
        </w:rPr>
        <w:t xml:space="preserve">provided with a flat </w:t>
      </w:r>
      <w:r w:rsidR="00D146E8">
        <w:rPr>
          <w:rFonts w:ascii="Arial" w:hAnsi="Arial" w:cs="Arial"/>
        </w:rPr>
        <w:t>Adult</w:t>
      </w:r>
      <w:r w:rsidR="005C6244" w:rsidRPr="0094306A">
        <w:rPr>
          <w:rFonts w:ascii="Arial" w:hAnsi="Arial" w:cs="Arial"/>
        </w:rPr>
        <w:t xml:space="preserve"> A would often fail to stay </w:t>
      </w:r>
      <w:r w:rsidR="00045B44">
        <w:rPr>
          <w:rFonts w:ascii="Arial" w:hAnsi="Arial" w:cs="Arial"/>
        </w:rPr>
        <w:t xml:space="preserve">there </w:t>
      </w:r>
      <w:r w:rsidR="005C6244" w:rsidRPr="0094306A">
        <w:rPr>
          <w:rFonts w:ascii="Arial" w:hAnsi="Arial" w:cs="Arial"/>
        </w:rPr>
        <w:t xml:space="preserve">for long periods of time and when she did there were </w:t>
      </w:r>
      <w:r w:rsidR="00045B44">
        <w:rPr>
          <w:rFonts w:ascii="Arial" w:hAnsi="Arial" w:cs="Arial"/>
        </w:rPr>
        <w:t xml:space="preserve">often </w:t>
      </w:r>
      <w:r w:rsidR="005C6244" w:rsidRPr="0094306A">
        <w:rPr>
          <w:rFonts w:ascii="Arial" w:hAnsi="Arial" w:cs="Arial"/>
        </w:rPr>
        <w:t xml:space="preserve">reported incidents of anti-social behavior at the address. </w:t>
      </w:r>
      <w:r w:rsidR="00045B44">
        <w:rPr>
          <w:rFonts w:ascii="Arial" w:hAnsi="Arial" w:cs="Arial"/>
        </w:rPr>
        <w:t>Adult A</w:t>
      </w:r>
      <w:r w:rsidR="00D90C46" w:rsidRPr="0094306A">
        <w:rPr>
          <w:rFonts w:ascii="Arial" w:hAnsi="Arial" w:cs="Arial"/>
        </w:rPr>
        <w:t xml:space="preserve"> would let people stay at the address and drugs </w:t>
      </w:r>
      <w:r w:rsidR="00045B44">
        <w:rPr>
          <w:rFonts w:ascii="Arial" w:hAnsi="Arial" w:cs="Arial"/>
        </w:rPr>
        <w:t xml:space="preserve">were being dealt </w:t>
      </w:r>
      <w:r w:rsidR="00D90C46" w:rsidRPr="0094306A">
        <w:rPr>
          <w:rFonts w:ascii="Arial" w:hAnsi="Arial" w:cs="Arial"/>
        </w:rPr>
        <w:t xml:space="preserve">from there. </w:t>
      </w:r>
      <w:r w:rsidR="005C6244" w:rsidRPr="0094306A">
        <w:rPr>
          <w:rFonts w:ascii="Arial" w:hAnsi="Arial" w:cs="Arial"/>
        </w:rPr>
        <w:t xml:space="preserve">On occasions </w:t>
      </w:r>
      <w:r w:rsidR="00D146E8">
        <w:rPr>
          <w:rFonts w:ascii="Arial" w:hAnsi="Arial" w:cs="Arial"/>
        </w:rPr>
        <w:t>Adult</w:t>
      </w:r>
      <w:r w:rsidR="005C6244" w:rsidRPr="0094306A">
        <w:rPr>
          <w:rFonts w:ascii="Arial" w:hAnsi="Arial" w:cs="Arial"/>
        </w:rPr>
        <w:t xml:space="preserve"> A would also sleep rough in the local area</w:t>
      </w:r>
      <w:r w:rsidR="00D90C46" w:rsidRPr="0094306A">
        <w:rPr>
          <w:rFonts w:ascii="Arial" w:hAnsi="Arial" w:cs="Arial"/>
        </w:rPr>
        <w:t xml:space="preserve"> as a result of not feeling safe in her own home. Agency records show that she had slept in</w:t>
      </w:r>
      <w:r w:rsidR="005C6244" w:rsidRPr="0094306A">
        <w:rPr>
          <w:rFonts w:ascii="Arial" w:hAnsi="Arial" w:cs="Arial"/>
        </w:rPr>
        <w:t xml:space="preserve"> public car parks</w:t>
      </w:r>
      <w:r w:rsidR="00045B44">
        <w:rPr>
          <w:rFonts w:ascii="Arial" w:hAnsi="Arial" w:cs="Arial"/>
        </w:rPr>
        <w:t xml:space="preserve"> due to her desperate lifestyle</w:t>
      </w:r>
      <w:r w:rsidR="00593B96">
        <w:rPr>
          <w:rFonts w:ascii="Arial" w:hAnsi="Arial" w:cs="Arial"/>
        </w:rPr>
        <w:t xml:space="preserve"> (the reasons for this will be explored in paragraph 16.0)</w:t>
      </w:r>
      <w:r w:rsidR="00045B44">
        <w:rPr>
          <w:rFonts w:ascii="Arial" w:hAnsi="Arial" w:cs="Arial"/>
        </w:rPr>
        <w:t>.</w:t>
      </w:r>
      <w:r w:rsidR="005C6244" w:rsidRPr="0094306A">
        <w:rPr>
          <w:rFonts w:ascii="Arial" w:hAnsi="Arial" w:cs="Arial"/>
        </w:rPr>
        <w:t xml:space="preserve"> This erratic behaviour later led to conflict with the housing provider who whilst supportive was not prepared for the premise to remain under utilised. Despite these differences</w:t>
      </w:r>
      <w:r w:rsidR="00D90C46" w:rsidRPr="0094306A">
        <w:rPr>
          <w:rFonts w:ascii="Arial" w:hAnsi="Arial" w:cs="Arial"/>
        </w:rPr>
        <w:t>,</w:t>
      </w:r>
      <w:r w:rsidR="005C6244" w:rsidRPr="0094306A">
        <w:rPr>
          <w:rFonts w:ascii="Arial" w:hAnsi="Arial" w:cs="Arial"/>
        </w:rPr>
        <w:t xml:space="preserve"> </w:t>
      </w:r>
      <w:r w:rsidR="00D90C46" w:rsidRPr="0094306A">
        <w:rPr>
          <w:rFonts w:ascii="Arial" w:hAnsi="Arial" w:cs="Arial"/>
        </w:rPr>
        <w:t xml:space="preserve">and due to effective liaison with her support workers, </w:t>
      </w:r>
      <w:r w:rsidR="005C6244" w:rsidRPr="0094306A">
        <w:rPr>
          <w:rFonts w:ascii="Arial" w:hAnsi="Arial" w:cs="Arial"/>
        </w:rPr>
        <w:t xml:space="preserve">the housing provider </w:t>
      </w:r>
      <w:r w:rsidR="00D90C46" w:rsidRPr="0094306A">
        <w:rPr>
          <w:rFonts w:ascii="Arial" w:hAnsi="Arial" w:cs="Arial"/>
        </w:rPr>
        <w:t>did support her to remain at the premise.</w:t>
      </w:r>
    </w:p>
    <w:p w:rsidR="005C6244" w:rsidRPr="0094306A" w:rsidRDefault="00C6365A" w:rsidP="0094306A">
      <w:pPr>
        <w:pStyle w:val="Default"/>
        <w:tabs>
          <w:tab w:val="left" w:pos="0"/>
          <w:tab w:val="left" w:pos="993"/>
        </w:tabs>
        <w:spacing w:after="240" w:line="276" w:lineRule="auto"/>
        <w:ind w:left="709" w:hanging="709"/>
        <w:jc w:val="both"/>
        <w:rPr>
          <w:rFonts w:ascii="Arial" w:hAnsi="Arial" w:cs="Arial"/>
        </w:rPr>
      </w:pPr>
      <w:r w:rsidRPr="0094306A">
        <w:rPr>
          <w:rFonts w:ascii="Arial" w:hAnsi="Arial" w:cs="Arial"/>
        </w:rPr>
        <w:t>15.8</w:t>
      </w:r>
      <w:r w:rsidRPr="0094306A">
        <w:rPr>
          <w:rFonts w:ascii="Arial" w:hAnsi="Arial" w:cs="Arial"/>
        </w:rPr>
        <w:tab/>
      </w:r>
      <w:r w:rsidR="00D146E8">
        <w:rPr>
          <w:rFonts w:ascii="Arial" w:hAnsi="Arial" w:cs="Arial"/>
        </w:rPr>
        <w:t>Adult</w:t>
      </w:r>
      <w:r w:rsidR="001D0038" w:rsidRPr="0094306A">
        <w:rPr>
          <w:rFonts w:ascii="Arial" w:hAnsi="Arial" w:cs="Arial"/>
        </w:rPr>
        <w:t xml:space="preserve"> A was </w:t>
      </w:r>
      <w:r w:rsidR="00841A1B" w:rsidRPr="0094306A">
        <w:rPr>
          <w:rFonts w:ascii="Arial" w:hAnsi="Arial" w:cs="Arial"/>
        </w:rPr>
        <w:t xml:space="preserve">extremely vulnerable. She was </w:t>
      </w:r>
      <w:r w:rsidR="001D0038" w:rsidRPr="0094306A">
        <w:rPr>
          <w:rFonts w:ascii="Arial" w:hAnsi="Arial" w:cs="Arial"/>
        </w:rPr>
        <w:t>addicted to</w:t>
      </w:r>
      <w:r w:rsidR="00A227D8" w:rsidRPr="0094306A">
        <w:rPr>
          <w:rFonts w:ascii="Arial" w:hAnsi="Arial" w:cs="Arial"/>
        </w:rPr>
        <w:t xml:space="preserve"> illicit drug</w:t>
      </w:r>
      <w:r w:rsidR="001D0038" w:rsidRPr="0094306A">
        <w:rPr>
          <w:rFonts w:ascii="Arial" w:hAnsi="Arial" w:cs="Arial"/>
        </w:rPr>
        <w:t>s</w:t>
      </w:r>
      <w:r w:rsidR="00E46E89" w:rsidRPr="0094306A">
        <w:rPr>
          <w:rFonts w:ascii="Arial" w:hAnsi="Arial" w:cs="Arial"/>
        </w:rPr>
        <w:t xml:space="preserve"> including heroin, and cocaine,</w:t>
      </w:r>
      <w:r w:rsidR="001D0038" w:rsidRPr="0094306A">
        <w:rPr>
          <w:rFonts w:ascii="Arial" w:hAnsi="Arial" w:cs="Arial"/>
        </w:rPr>
        <w:t xml:space="preserve"> </w:t>
      </w:r>
      <w:r w:rsidR="00A227D8" w:rsidRPr="0094306A">
        <w:rPr>
          <w:rFonts w:ascii="Arial" w:hAnsi="Arial" w:cs="Arial"/>
        </w:rPr>
        <w:t>and was known to frequently drink al</w:t>
      </w:r>
      <w:r w:rsidR="004C3F99" w:rsidRPr="0094306A">
        <w:rPr>
          <w:rFonts w:ascii="Arial" w:hAnsi="Arial" w:cs="Arial"/>
        </w:rPr>
        <w:t xml:space="preserve">cohol. </w:t>
      </w:r>
      <w:r w:rsidR="00D146E8">
        <w:rPr>
          <w:rFonts w:ascii="Arial" w:hAnsi="Arial" w:cs="Arial"/>
        </w:rPr>
        <w:t>Adult</w:t>
      </w:r>
      <w:r w:rsidR="004C3F99" w:rsidRPr="0094306A">
        <w:rPr>
          <w:rFonts w:ascii="Arial" w:hAnsi="Arial" w:cs="Arial"/>
        </w:rPr>
        <w:t xml:space="preserve"> A </w:t>
      </w:r>
      <w:r w:rsidR="008C7D85" w:rsidRPr="0094306A">
        <w:rPr>
          <w:rFonts w:ascii="Arial" w:hAnsi="Arial" w:cs="Arial"/>
        </w:rPr>
        <w:t xml:space="preserve">was being supported by </w:t>
      </w:r>
      <w:r w:rsidR="004C3F99" w:rsidRPr="0094306A">
        <w:rPr>
          <w:rFonts w:ascii="Arial" w:hAnsi="Arial" w:cs="Arial"/>
        </w:rPr>
        <w:t xml:space="preserve">numerous </w:t>
      </w:r>
      <w:r w:rsidR="004B2769" w:rsidRPr="0094306A">
        <w:rPr>
          <w:rFonts w:ascii="Arial" w:hAnsi="Arial" w:cs="Arial"/>
        </w:rPr>
        <w:t>professionals</w:t>
      </w:r>
      <w:r w:rsidR="004C3F99" w:rsidRPr="0094306A">
        <w:rPr>
          <w:rFonts w:ascii="Arial" w:hAnsi="Arial" w:cs="Arial"/>
        </w:rPr>
        <w:t xml:space="preserve"> including </w:t>
      </w:r>
      <w:r w:rsidR="008C7D85" w:rsidRPr="0094306A">
        <w:rPr>
          <w:rFonts w:ascii="Arial" w:hAnsi="Arial" w:cs="Arial"/>
        </w:rPr>
        <w:t>Addaction</w:t>
      </w:r>
      <w:r w:rsidR="004C3F99" w:rsidRPr="0094306A">
        <w:rPr>
          <w:rFonts w:ascii="Arial" w:hAnsi="Arial" w:cs="Arial"/>
        </w:rPr>
        <w:t>, who had regular and sustained contact with her</w:t>
      </w:r>
      <w:r w:rsidR="005C6244" w:rsidRPr="0094306A">
        <w:rPr>
          <w:rFonts w:ascii="Arial" w:hAnsi="Arial" w:cs="Arial"/>
        </w:rPr>
        <w:t xml:space="preserve">. </w:t>
      </w:r>
      <w:r w:rsidR="00D146E8">
        <w:rPr>
          <w:rFonts w:ascii="Arial" w:hAnsi="Arial" w:cs="Arial"/>
        </w:rPr>
        <w:t>Adult</w:t>
      </w:r>
      <w:r w:rsidR="00D90C46" w:rsidRPr="0094306A">
        <w:rPr>
          <w:rFonts w:ascii="Arial" w:hAnsi="Arial" w:cs="Arial"/>
        </w:rPr>
        <w:t xml:space="preserve"> A was however difficult to manage as often she </w:t>
      </w:r>
      <w:r w:rsidR="009749C8">
        <w:rPr>
          <w:rFonts w:ascii="Arial" w:hAnsi="Arial" w:cs="Arial"/>
        </w:rPr>
        <w:t>refused</w:t>
      </w:r>
      <w:r w:rsidR="009749C8" w:rsidRPr="0094306A">
        <w:rPr>
          <w:rFonts w:ascii="Arial" w:hAnsi="Arial" w:cs="Arial"/>
        </w:rPr>
        <w:t xml:space="preserve"> </w:t>
      </w:r>
      <w:r w:rsidR="00D90C46" w:rsidRPr="0094306A">
        <w:rPr>
          <w:rFonts w:ascii="Arial" w:hAnsi="Arial" w:cs="Arial"/>
        </w:rPr>
        <w:t xml:space="preserve">to </w:t>
      </w:r>
      <w:r w:rsidR="00D90C46" w:rsidRPr="0094306A">
        <w:rPr>
          <w:rFonts w:ascii="Arial" w:hAnsi="Arial" w:cs="Arial"/>
        </w:rPr>
        <w:lastRenderedPageBreak/>
        <w:t>engage</w:t>
      </w:r>
      <w:r w:rsidR="00E114CA">
        <w:rPr>
          <w:rFonts w:ascii="Arial" w:hAnsi="Arial" w:cs="Arial"/>
        </w:rPr>
        <w:t xml:space="preserve"> with professionals and</w:t>
      </w:r>
      <w:r w:rsidR="00D90C46" w:rsidRPr="0094306A">
        <w:rPr>
          <w:rFonts w:ascii="Arial" w:hAnsi="Arial" w:cs="Arial"/>
        </w:rPr>
        <w:t xml:space="preserve"> </w:t>
      </w:r>
      <w:r w:rsidR="00E114CA">
        <w:rPr>
          <w:rFonts w:ascii="Arial" w:hAnsi="Arial" w:cs="Arial"/>
        </w:rPr>
        <w:t xml:space="preserve">appeared to be </w:t>
      </w:r>
      <w:r w:rsidR="00D90C46" w:rsidRPr="0094306A">
        <w:rPr>
          <w:rFonts w:ascii="Arial" w:hAnsi="Arial" w:cs="Arial"/>
        </w:rPr>
        <w:t>blasé about the consequences of her behaviour</w:t>
      </w:r>
      <w:r w:rsidR="00E114CA">
        <w:rPr>
          <w:rFonts w:ascii="Arial" w:hAnsi="Arial" w:cs="Arial"/>
        </w:rPr>
        <w:t>. Adult A  also appeared to be</w:t>
      </w:r>
      <w:r w:rsidR="00D90C46" w:rsidRPr="0094306A">
        <w:rPr>
          <w:rFonts w:ascii="Arial" w:hAnsi="Arial" w:cs="Arial"/>
        </w:rPr>
        <w:t xml:space="preserve"> prepared to take unacceptable risks</w:t>
      </w:r>
      <w:r w:rsidR="00E114CA">
        <w:rPr>
          <w:rFonts w:ascii="Arial" w:hAnsi="Arial" w:cs="Arial"/>
        </w:rPr>
        <w:t xml:space="preserve"> in terms of her own wellbeing.</w:t>
      </w:r>
      <w:r w:rsidR="00D90C46" w:rsidRPr="0094306A">
        <w:rPr>
          <w:rFonts w:ascii="Arial" w:hAnsi="Arial" w:cs="Arial"/>
        </w:rPr>
        <w:t xml:space="preserve"> This was seen when she would sleep rough, even though she had a premise to return to and support services in place.  </w:t>
      </w:r>
      <w:r w:rsidR="00E114CA">
        <w:rPr>
          <w:rFonts w:ascii="Arial" w:hAnsi="Arial" w:cs="Arial"/>
        </w:rPr>
        <w:t xml:space="preserve">This behaviour was driven by the impact of drugs and alcohol and the influence of Adult B. </w:t>
      </w:r>
    </w:p>
    <w:p w:rsidR="004A539F" w:rsidRPr="0094306A" w:rsidRDefault="00C6365A" w:rsidP="0094306A">
      <w:pPr>
        <w:pStyle w:val="Default"/>
        <w:tabs>
          <w:tab w:val="left" w:pos="0"/>
          <w:tab w:val="left" w:pos="993"/>
        </w:tabs>
        <w:spacing w:after="240" w:line="276" w:lineRule="auto"/>
        <w:ind w:left="709" w:hanging="709"/>
        <w:jc w:val="both"/>
        <w:rPr>
          <w:rFonts w:ascii="Arial" w:hAnsi="Arial" w:cs="Arial"/>
        </w:rPr>
      </w:pPr>
      <w:r w:rsidRPr="0094306A">
        <w:rPr>
          <w:rFonts w:ascii="Arial" w:hAnsi="Arial" w:cs="Arial"/>
        </w:rPr>
        <w:t>15.9</w:t>
      </w:r>
      <w:r w:rsidRPr="0094306A">
        <w:rPr>
          <w:rFonts w:ascii="Arial" w:hAnsi="Arial" w:cs="Arial"/>
        </w:rPr>
        <w:tab/>
      </w:r>
      <w:r w:rsidR="00D146E8">
        <w:rPr>
          <w:rFonts w:ascii="Arial" w:hAnsi="Arial" w:cs="Arial"/>
        </w:rPr>
        <w:t>Adult</w:t>
      </w:r>
      <w:r w:rsidR="004A539F" w:rsidRPr="0094306A">
        <w:rPr>
          <w:rFonts w:ascii="Arial" w:hAnsi="Arial" w:cs="Arial"/>
        </w:rPr>
        <w:t xml:space="preserve"> A had been involved in a number of relationships that involved domestic abuse. </w:t>
      </w:r>
      <w:r w:rsidR="004A539F" w:rsidRPr="005B11AB">
        <w:rPr>
          <w:rFonts w:ascii="Arial" w:hAnsi="Arial" w:cs="Arial"/>
          <w:color w:val="000000" w:themeColor="text1"/>
        </w:rPr>
        <w:t>The first such relationship was recorded in 200</w:t>
      </w:r>
      <w:r w:rsidR="00D90C46" w:rsidRPr="005B11AB">
        <w:rPr>
          <w:rFonts w:ascii="Arial" w:hAnsi="Arial" w:cs="Arial"/>
          <w:color w:val="000000" w:themeColor="text1"/>
        </w:rPr>
        <w:t>9</w:t>
      </w:r>
      <w:r w:rsidR="005B11AB" w:rsidRPr="005B11AB">
        <w:rPr>
          <w:rFonts w:ascii="Arial" w:hAnsi="Arial" w:cs="Arial"/>
          <w:color w:val="000000" w:themeColor="text1"/>
        </w:rPr>
        <w:t xml:space="preserve"> and involved </w:t>
      </w:r>
      <w:r w:rsidR="00D146E8">
        <w:rPr>
          <w:rFonts w:ascii="Arial" w:hAnsi="Arial" w:cs="Arial"/>
          <w:color w:val="000000" w:themeColor="text1"/>
        </w:rPr>
        <w:t>Adult</w:t>
      </w:r>
      <w:r w:rsidR="005B11AB" w:rsidRPr="005B11AB">
        <w:rPr>
          <w:rFonts w:ascii="Arial" w:hAnsi="Arial" w:cs="Arial"/>
          <w:color w:val="000000" w:themeColor="text1"/>
        </w:rPr>
        <w:t xml:space="preserve"> D.</w:t>
      </w:r>
      <w:r w:rsidR="004A539F" w:rsidRPr="005B11AB">
        <w:rPr>
          <w:rFonts w:ascii="Arial" w:hAnsi="Arial" w:cs="Arial"/>
          <w:color w:val="000000" w:themeColor="text1"/>
        </w:rPr>
        <w:t xml:space="preserve"> </w:t>
      </w:r>
      <w:r w:rsidR="004A539F" w:rsidRPr="0094306A">
        <w:rPr>
          <w:rFonts w:ascii="Arial" w:hAnsi="Arial" w:cs="Arial"/>
        </w:rPr>
        <w:t>In 2009 she was the victim in a number of non-crime domestics</w:t>
      </w:r>
      <w:r w:rsidR="004A539F" w:rsidRPr="0094306A">
        <w:rPr>
          <w:rStyle w:val="FootnoteReference"/>
          <w:rFonts w:ascii="Arial" w:hAnsi="Arial" w:cs="Arial"/>
        </w:rPr>
        <w:footnoteReference w:id="14"/>
      </w:r>
      <w:r w:rsidR="004A539F" w:rsidRPr="0094306A">
        <w:rPr>
          <w:rFonts w:ascii="Arial" w:hAnsi="Arial" w:cs="Arial"/>
        </w:rPr>
        <w:t xml:space="preserve"> which were reported to the Police. </w:t>
      </w:r>
    </w:p>
    <w:p w:rsidR="00C6365A" w:rsidRPr="0094306A" w:rsidRDefault="004A539F" w:rsidP="00C1229D">
      <w:pPr>
        <w:pStyle w:val="Default"/>
        <w:numPr>
          <w:ilvl w:val="1"/>
          <w:numId w:val="34"/>
        </w:numPr>
        <w:tabs>
          <w:tab w:val="left" w:pos="0"/>
          <w:tab w:val="left" w:pos="993"/>
        </w:tabs>
        <w:spacing w:after="240" w:line="276" w:lineRule="auto"/>
        <w:ind w:left="709" w:hanging="709"/>
        <w:jc w:val="both"/>
        <w:rPr>
          <w:rFonts w:ascii="Arial" w:hAnsi="Arial" w:cs="Arial"/>
          <w:color w:val="FF0000"/>
        </w:rPr>
      </w:pPr>
      <w:r w:rsidRPr="0094306A">
        <w:rPr>
          <w:rFonts w:ascii="Arial" w:hAnsi="Arial" w:cs="Arial"/>
        </w:rPr>
        <w:t xml:space="preserve">In 2016 </w:t>
      </w:r>
      <w:r w:rsidR="00D146E8">
        <w:rPr>
          <w:rFonts w:ascii="Arial" w:hAnsi="Arial" w:cs="Arial"/>
        </w:rPr>
        <w:t>Adult</w:t>
      </w:r>
      <w:r w:rsidRPr="0094306A">
        <w:rPr>
          <w:rFonts w:ascii="Arial" w:hAnsi="Arial" w:cs="Arial"/>
        </w:rPr>
        <w:t xml:space="preserve"> A started a relationship with </w:t>
      </w:r>
      <w:r w:rsidR="00D146E8">
        <w:rPr>
          <w:rFonts w:ascii="Arial" w:hAnsi="Arial" w:cs="Arial"/>
        </w:rPr>
        <w:t>Adult</w:t>
      </w:r>
      <w:r w:rsidRPr="0094306A">
        <w:rPr>
          <w:rFonts w:ascii="Arial" w:hAnsi="Arial" w:cs="Arial"/>
        </w:rPr>
        <w:t xml:space="preserve"> </w:t>
      </w:r>
      <w:r w:rsidRPr="0094306A">
        <w:rPr>
          <w:rFonts w:ascii="Arial" w:hAnsi="Arial" w:cs="Arial"/>
          <w:color w:val="000000" w:themeColor="text1"/>
        </w:rPr>
        <w:t xml:space="preserve">B. </w:t>
      </w:r>
      <w:r w:rsidRPr="0094306A">
        <w:rPr>
          <w:rFonts w:ascii="Arial" w:hAnsi="Arial" w:cs="Arial"/>
        </w:rPr>
        <w:t xml:space="preserve">During that relationship there was a significant history of domestic abuse and </w:t>
      </w:r>
      <w:r w:rsidR="00D146E8">
        <w:rPr>
          <w:rFonts w:ascii="Arial" w:hAnsi="Arial" w:cs="Arial"/>
        </w:rPr>
        <w:t>Adult</w:t>
      </w:r>
      <w:r w:rsidRPr="0094306A">
        <w:rPr>
          <w:rFonts w:ascii="Arial" w:hAnsi="Arial" w:cs="Arial"/>
        </w:rPr>
        <w:t xml:space="preserve"> B was classified as a Domestic Abuse </w:t>
      </w:r>
      <w:r w:rsidR="001B4D32">
        <w:rPr>
          <w:rFonts w:ascii="Arial" w:hAnsi="Arial" w:cs="Arial"/>
        </w:rPr>
        <w:t xml:space="preserve">Serial </w:t>
      </w:r>
      <w:r w:rsidRPr="0094306A">
        <w:rPr>
          <w:rFonts w:ascii="Arial" w:hAnsi="Arial" w:cs="Arial"/>
        </w:rPr>
        <w:t>Serious Perpetrator (DAS</w:t>
      </w:r>
      <w:r w:rsidR="00D61E48">
        <w:rPr>
          <w:rFonts w:ascii="Arial" w:hAnsi="Arial" w:cs="Arial"/>
        </w:rPr>
        <w:t>S</w:t>
      </w:r>
      <w:r w:rsidRPr="0094306A">
        <w:rPr>
          <w:rFonts w:ascii="Arial" w:hAnsi="Arial" w:cs="Arial"/>
        </w:rPr>
        <w:t xml:space="preserve">P).  The first </w:t>
      </w:r>
      <w:r w:rsidR="00FC3634">
        <w:rPr>
          <w:rFonts w:ascii="Arial" w:hAnsi="Arial" w:cs="Arial"/>
        </w:rPr>
        <w:t xml:space="preserve">crime of assault involving the two </w:t>
      </w:r>
      <w:r w:rsidR="00017BC3">
        <w:rPr>
          <w:rFonts w:ascii="Arial" w:hAnsi="Arial" w:cs="Arial"/>
        </w:rPr>
        <w:t>was recorded on the 14</w:t>
      </w:r>
      <w:r w:rsidR="00017BC3" w:rsidRPr="00017BC3">
        <w:rPr>
          <w:rFonts w:ascii="Arial" w:hAnsi="Arial" w:cs="Arial"/>
          <w:vertAlign w:val="superscript"/>
        </w:rPr>
        <w:t>th</w:t>
      </w:r>
      <w:r w:rsidR="00017BC3">
        <w:rPr>
          <w:rFonts w:ascii="Arial" w:hAnsi="Arial" w:cs="Arial"/>
        </w:rPr>
        <w:t xml:space="preserve"> October 2016</w:t>
      </w:r>
      <w:r w:rsidRPr="0094306A">
        <w:rPr>
          <w:rFonts w:ascii="Arial" w:hAnsi="Arial" w:cs="Arial"/>
        </w:rPr>
        <w:t>.</w:t>
      </w:r>
    </w:p>
    <w:p w:rsidR="004A539F" w:rsidRPr="0094306A" w:rsidRDefault="004A539F" w:rsidP="00C1229D">
      <w:pPr>
        <w:pStyle w:val="Default"/>
        <w:numPr>
          <w:ilvl w:val="1"/>
          <w:numId w:val="34"/>
        </w:numPr>
        <w:tabs>
          <w:tab w:val="left" w:pos="0"/>
          <w:tab w:val="left" w:pos="993"/>
        </w:tabs>
        <w:spacing w:after="240" w:line="276" w:lineRule="auto"/>
        <w:ind w:left="709" w:hanging="709"/>
        <w:jc w:val="both"/>
        <w:rPr>
          <w:rFonts w:ascii="Arial" w:hAnsi="Arial" w:cs="Arial"/>
          <w:color w:val="FF0000"/>
        </w:rPr>
      </w:pPr>
      <w:r w:rsidRPr="0094306A">
        <w:rPr>
          <w:rFonts w:ascii="Arial" w:hAnsi="Arial" w:cs="Arial"/>
        </w:rPr>
        <w:t xml:space="preserve">The relationship between </w:t>
      </w:r>
      <w:r w:rsidR="00D146E8">
        <w:rPr>
          <w:rFonts w:ascii="Arial" w:hAnsi="Arial" w:cs="Arial"/>
        </w:rPr>
        <w:t>Adult</w:t>
      </w:r>
      <w:r w:rsidRPr="0094306A">
        <w:rPr>
          <w:rFonts w:ascii="Arial" w:hAnsi="Arial" w:cs="Arial"/>
        </w:rPr>
        <w:t xml:space="preserve"> A and </w:t>
      </w:r>
      <w:r w:rsidR="00D146E8">
        <w:rPr>
          <w:rFonts w:ascii="Arial" w:hAnsi="Arial" w:cs="Arial"/>
        </w:rPr>
        <w:t>Adult</w:t>
      </w:r>
      <w:r w:rsidRPr="0094306A">
        <w:rPr>
          <w:rFonts w:ascii="Arial" w:hAnsi="Arial" w:cs="Arial"/>
        </w:rPr>
        <w:t xml:space="preserve"> B was discussed three times at MARAC in 2017, however, there was only one conviction (September 2017) for common assault for which </w:t>
      </w:r>
      <w:r w:rsidR="00D146E8">
        <w:rPr>
          <w:rFonts w:ascii="Arial" w:hAnsi="Arial" w:cs="Arial"/>
        </w:rPr>
        <w:t>Adult</w:t>
      </w:r>
      <w:r w:rsidRPr="0094306A">
        <w:rPr>
          <w:rFonts w:ascii="Arial" w:hAnsi="Arial" w:cs="Arial"/>
        </w:rPr>
        <w:t xml:space="preserve"> </w:t>
      </w:r>
      <w:r w:rsidR="00D90C46" w:rsidRPr="0094306A">
        <w:rPr>
          <w:rFonts w:ascii="Arial" w:hAnsi="Arial" w:cs="Arial"/>
        </w:rPr>
        <w:t>B</w:t>
      </w:r>
      <w:r w:rsidRPr="0094306A">
        <w:rPr>
          <w:rFonts w:ascii="Arial" w:hAnsi="Arial" w:cs="Arial"/>
        </w:rPr>
        <w:t xml:space="preserve"> was given a conditional discharge.  There was a concern that there was a strong drug motivation keeping </w:t>
      </w:r>
      <w:r w:rsidR="00D146E8">
        <w:rPr>
          <w:rFonts w:ascii="Arial" w:hAnsi="Arial" w:cs="Arial"/>
        </w:rPr>
        <w:t>Adult</w:t>
      </w:r>
      <w:r w:rsidR="000E0D80" w:rsidRPr="0094306A">
        <w:rPr>
          <w:rFonts w:ascii="Arial" w:hAnsi="Arial" w:cs="Arial"/>
        </w:rPr>
        <w:t xml:space="preserve"> A</w:t>
      </w:r>
      <w:r w:rsidRPr="0094306A">
        <w:rPr>
          <w:rFonts w:ascii="Arial" w:hAnsi="Arial" w:cs="Arial"/>
        </w:rPr>
        <w:t xml:space="preserve"> and</w:t>
      </w:r>
      <w:r w:rsidR="000E0D80" w:rsidRPr="0094306A">
        <w:rPr>
          <w:rFonts w:ascii="Arial" w:hAnsi="Arial" w:cs="Arial"/>
        </w:rPr>
        <w:t xml:space="preserve"> </w:t>
      </w:r>
      <w:r w:rsidR="00D146E8">
        <w:rPr>
          <w:rFonts w:ascii="Arial" w:hAnsi="Arial" w:cs="Arial"/>
        </w:rPr>
        <w:t>Adult</w:t>
      </w:r>
      <w:r w:rsidR="000E0D80" w:rsidRPr="0094306A">
        <w:rPr>
          <w:rFonts w:ascii="Arial" w:hAnsi="Arial" w:cs="Arial"/>
        </w:rPr>
        <w:t xml:space="preserve"> B</w:t>
      </w:r>
      <w:r w:rsidRPr="0094306A">
        <w:rPr>
          <w:rFonts w:ascii="Arial" w:hAnsi="Arial" w:cs="Arial"/>
        </w:rPr>
        <w:t xml:space="preserve"> together and the Police believed </w:t>
      </w:r>
      <w:r w:rsidR="000E0D80" w:rsidRPr="0094306A">
        <w:rPr>
          <w:rFonts w:ascii="Arial" w:hAnsi="Arial" w:cs="Arial"/>
        </w:rPr>
        <w:t xml:space="preserve">that </w:t>
      </w:r>
      <w:r w:rsidR="00D146E8">
        <w:rPr>
          <w:rFonts w:ascii="Arial" w:hAnsi="Arial" w:cs="Arial"/>
        </w:rPr>
        <w:t>Adult</w:t>
      </w:r>
      <w:r w:rsidR="00D90C46" w:rsidRPr="0094306A">
        <w:rPr>
          <w:rFonts w:ascii="Arial" w:hAnsi="Arial" w:cs="Arial"/>
        </w:rPr>
        <w:t xml:space="preserve"> A</w:t>
      </w:r>
      <w:r w:rsidR="000E0D80" w:rsidRPr="0094306A">
        <w:rPr>
          <w:rFonts w:ascii="Arial" w:hAnsi="Arial" w:cs="Arial"/>
        </w:rPr>
        <w:t xml:space="preserve"> was </w:t>
      </w:r>
      <w:r w:rsidRPr="0094306A">
        <w:rPr>
          <w:rFonts w:ascii="Arial" w:hAnsi="Arial" w:cs="Arial"/>
        </w:rPr>
        <w:t>at high risk of serious harm</w:t>
      </w:r>
      <w:r w:rsidR="000E0D80" w:rsidRPr="0094306A">
        <w:rPr>
          <w:rFonts w:ascii="Arial" w:hAnsi="Arial" w:cs="Arial"/>
        </w:rPr>
        <w:t xml:space="preserve"> from him</w:t>
      </w:r>
      <w:r w:rsidRPr="0094306A">
        <w:rPr>
          <w:rFonts w:ascii="Arial" w:hAnsi="Arial" w:cs="Arial"/>
        </w:rPr>
        <w:t xml:space="preserve">. </w:t>
      </w:r>
    </w:p>
    <w:p w:rsidR="004A539F" w:rsidRPr="0094306A" w:rsidRDefault="004A539F" w:rsidP="00C1229D">
      <w:pPr>
        <w:pStyle w:val="Default"/>
        <w:numPr>
          <w:ilvl w:val="1"/>
          <w:numId w:val="34"/>
        </w:numPr>
        <w:tabs>
          <w:tab w:val="left" w:pos="0"/>
          <w:tab w:val="left" w:pos="993"/>
        </w:tabs>
        <w:spacing w:after="240" w:line="276" w:lineRule="auto"/>
        <w:ind w:left="709" w:hanging="709"/>
        <w:jc w:val="both"/>
        <w:rPr>
          <w:rFonts w:ascii="Arial" w:hAnsi="Arial" w:cs="Arial"/>
          <w:color w:val="FF0000"/>
        </w:rPr>
      </w:pPr>
      <w:r w:rsidRPr="0094306A">
        <w:rPr>
          <w:rFonts w:ascii="Arial" w:hAnsi="Arial" w:cs="Arial"/>
        </w:rPr>
        <w:t xml:space="preserve">In September 2017 </w:t>
      </w:r>
      <w:r w:rsidR="00D146E8">
        <w:rPr>
          <w:rFonts w:ascii="Arial" w:hAnsi="Arial" w:cs="Arial"/>
        </w:rPr>
        <w:t>Adult</w:t>
      </w:r>
      <w:r w:rsidRPr="0094306A">
        <w:rPr>
          <w:rFonts w:ascii="Arial" w:hAnsi="Arial" w:cs="Arial"/>
        </w:rPr>
        <w:t xml:space="preserve"> A met </w:t>
      </w:r>
      <w:r w:rsidR="00D146E8">
        <w:rPr>
          <w:rFonts w:ascii="Arial" w:hAnsi="Arial" w:cs="Arial"/>
        </w:rPr>
        <w:t>Adult</w:t>
      </w:r>
      <w:r w:rsidR="001B19B6">
        <w:rPr>
          <w:rFonts w:ascii="Arial" w:hAnsi="Arial" w:cs="Arial"/>
        </w:rPr>
        <w:t xml:space="preserve"> G</w:t>
      </w:r>
      <w:r w:rsidRPr="0094306A">
        <w:rPr>
          <w:rFonts w:ascii="Arial" w:hAnsi="Arial" w:cs="Arial"/>
        </w:rPr>
        <w:t xml:space="preserve"> who was a stabilising factor in her life.  </w:t>
      </w:r>
      <w:r w:rsidR="00D146E8">
        <w:rPr>
          <w:rFonts w:ascii="Arial" w:hAnsi="Arial" w:cs="Arial"/>
        </w:rPr>
        <w:t>Adult</w:t>
      </w:r>
      <w:r w:rsidR="001B19B6">
        <w:rPr>
          <w:rFonts w:ascii="Arial" w:hAnsi="Arial" w:cs="Arial"/>
        </w:rPr>
        <w:t xml:space="preserve"> G</w:t>
      </w:r>
      <w:r w:rsidRPr="0094306A">
        <w:rPr>
          <w:rFonts w:ascii="Arial" w:hAnsi="Arial" w:cs="Arial"/>
        </w:rPr>
        <w:t xml:space="preserve"> however died of an overdose later that same month and </w:t>
      </w:r>
      <w:r w:rsidR="00D146E8">
        <w:rPr>
          <w:rFonts w:ascii="Arial" w:hAnsi="Arial" w:cs="Arial"/>
        </w:rPr>
        <w:t>Adult</w:t>
      </w:r>
      <w:r w:rsidRPr="0094306A">
        <w:rPr>
          <w:rFonts w:ascii="Arial" w:hAnsi="Arial" w:cs="Arial"/>
        </w:rPr>
        <w:t xml:space="preserve"> A was arrested as part of the police inquiry. The death of </w:t>
      </w:r>
      <w:r w:rsidR="00D146E8">
        <w:rPr>
          <w:rFonts w:ascii="Arial" w:hAnsi="Arial" w:cs="Arial"/>
        </w:rPr>
        <w:t>Adult</w:t>
      </w:r>
      <w:r w:rsidR="001B19B6">
        <w:rPr>
          <w:rFonts w:ascii="Arial" w:hAnsi="Arial" w:cs="Arial"/>
        </w:rPr>
        <w:t xml:space="preserve"> G</w:t>
      </w:r>
      <w:r w:rsidRPr="0094306A">
        <w:rPr>
          <w:rFonts w:ascii="Arial" w:hAnsi="Arial" w:cs="Arial"/>
        </w:rPr>
        <w:t xml:space="preserve"> apparently had a huge impact on </w:t>
      </w:r>
      <w:r w:rsidR="00D146E8">
        <w:rPr>
          <w:rFonts w:ascii="Arial" w:hAnsi="Arial" w:cs="Arial"/>
        </w:rPr>
        <w:t>Adult</w:t>
      </w:r>
      <w:r w:rsidRPr="0094306A">
        <w:rPr>
          <w:rFonts w:ascii="Arial" w:hAnsi="Arial" w:cs="Arial"/>
        </w:rPr>
        <w:t xml:space="preserve"> A and shortly after this she returned to  having a relationship with </w:t>
      </w:r>
      <w:r w:rsidR="00D146E8">
        <w:rPr>
          <w:rFonts w:ascii="Arial" w:hAnsi="Arial" w:cs="Arial"/>
        </w:rPr>
        <w:t>Adult</w:t>
      </w:r>
      <w:r w:rsidRPr="0094306A">
        <w:rPr>
          <w:rFonts w:ascii="Arial" w:hAnsi="Arial" w:cs="Arial"/>
        </w:rPr>
        <w:t xml:space="preserve"> </w:t>
      </w:r>
      <w:r w:rsidR="00396B53" w:rsidRPr="0094306A">
        <w:rPr>
          <w:rFonts w:ascii="Arial" w:hAnsi="Arial" w:cs="Arial"/>
        </w:rPr>
        <w:t>B</w:t>
      </w:r>
      <w:r w:rsidRPr="0094306A">
        <w:rPr>
          <w:rFonts w:ascii="Arial" w:hAnsi="Arial" w:cs="Arial"/>
        </w:rPr>
        <w:t xml:space="preserve">. </w:t>
      </w:r>
    </w:p>
    <w:p w:rsidR="004A539F" w:rsidRPr="0094306A" w:rsidRDefault="00D146E8" w:rsidP="00C1229D">
      <w:pPr>
        <w:pStyle w:val="Default"/>
        <w:numPr>
          <w:ilvl w:val="1"/>
          <w:numId w:val="34"/>
        </w:numPr>
        <w:tabs>
          <w:tab w:val="left" w:pos="0"/>
          <w:tab w:val="left" w:pos="993"/>
        </w:tabs>
        <w:spacing w:after="240" w:line="276" w:lineRule="auto"/>
        <w:ind w:left="709" w:hanging="709"/>
        <w:jc w:val="both"/>
        <w:rPr>
          <w:rFonts w:ascii="Arial" w:hAnsi="Arial" w:cs="Arial"/>
          <w:color w:val="000000" w:themeColor="text1"/>
        </w:rPr>
      </w:pPr>
      <w:r>
        <w:rPr>
          <w:rFonts w:ascii="Arial" w:hAnsi="Arial" w:cs="Arial"/>
          <w:color w:val="000000" w:themeColor="text1"/>
        </w:rPr>
        <w:t>Adult</w:t>
      </w:r>
      <w:r w:rsidR="004A539F" w:rsidRPr="0094306A">
        <w:rPr>
          <w:rFonts w:ascii="Arial" w:hAnsi="Arial" w:cs="Arial"/>
          <w:color w:val="000000" w:themeColor="text1"/>
        </w:rPr>
        <w:t xml:space="preserve"> A and </w:t>
      </w:r>
      <w:r>
        <w:rPr>
          <w:rFonts w:ascii="Arial" w:hAnsi="Arial" w:cs="Arial"/>
          <w:color w:val="000000" w:themeColor="text1"/>
        </w:rPr>
        <w:t>Adult</w:t>
      </w:r>
      <w:r w:rsidR="004A539F" w:rsidRPr="0094306A">
        <w:rPr>
          <w:rFonts w:ascii="Arial" w:hAnsi="Arial" w:cs="Arial"/>
          <w:color w:val="000000" w:themeColor="text1"/>
        </w:rPr>
        <w:t xml:space="preserve"> </w:t>
      </w:r>
      <w:r w:rsidR="000E0D80" w:rsidRPr="0094306A">
        <w:rPr>
          <w:rFonts w:ascii="Arial" w:hAnsi="Arial" w:cs="Arial"/>
          <w:color w:val="000000" w:themeColor="text1"/>
        </w:rPr>
        <w:t xml:space="preserve">B </w:t>
      </w:r>
      <w:r w:rsidR="004A539F" w:rsidRPr="0094306A">
        <w:rPr>
          <w:rFonts w:ascii="Arial" w:hAnsi="Arial" w:cs="Arial"/>
          <w:color w:val="000000" w:themeColor="text1"/>
        </w:rPr>
        <w:t>had a</w:t>
      </w:r>
      <w:r w:rsidR="00C9665B">
        <w:rPr>
          <w:rFonts w:ascii="Arial" w:hAnsi="Arial" w:cs="Arial"/>
          <w:color w:val="000000" w:themeColor="text1"/>
        </w:rPr>
        <w:t>n</w:t>
      </w:r>
      <w:r w:rsidR="004A539F" w:rsidRPr="0094306A">
        <w:rPr>
          <w:rFonts w:ascii="Arial" w:hAnsi="Arial" w:cs="Arial"/>
          <w:color w:val="000000" w:themeColor="text1"/>
        </w:rPr>
        <w:t xml:space="preserve"> </w:t>
      </w:r>
      <w:r w:rsidR="00C9665B">
        <w:rPr>
          <w:rFonts w:ascii="Arial" w:hAnsi="Arial" w:cs="Arial"/>
          <w:color w:val="000000" w:themeColor="text1"/>
        </w:rPr>
        <w:t xml:space="preserve">abusive </w:t>
      </w:r>
      <w:r w:rsidR="004A539F" w:rsidRPr="0094306A">
        <w:rPr>
          <w:rFonts w:ascii="Arial" w:hAnsi="Arial" w:cs="Arial"/>
          <w:color w:val="000000" w:themeColor="text1"/>
        </w:rPr>
        <w:t>relationship</w:t>
      </w:r>
      <w:r w:rsidR="000E0D80" w:rsidRPr="0094306A">
        <w:rPr>
          <w:rFonts w:ascii="Arial" w:hAnsi="Arial" w:cs="Arial"/>
          <w:color w:val="000000" w:themeColor="text1"/>
        </w:rPr>
        <w:t xml:space="preserve"> and this was known to all of the agencies </w:t>
      </w:r>
      <w:r w:rsidR="00396B53" w:rsidRPr="0094306A">
        <w:rPr>
          <w:rFonts w:ascii="Arial" w:hAnsi="Arial" w:cs="Arial"/>
          <w:color w:val="000000" w:themeColor="text1"/>
        </w:rPr>
        <w:t xml:space="preserve">that were </w:t>
      </w:r>
      <w:r w:rsidR="000E0D80" w:rsidRPr="0094306A">
        <w:rPr>
          <w:rFonts w:ascii="Arial" w:hAnsi="Arial" w:cs="Arial"/>
          <w:color w:val="000000" w:themeColor="text1"/>
        </w:rPr>
        <w:t>involved</w:t>
      </w:r>
      <w:r w:rsidR="00396B53" w:rsidRPr="0094306A">
        <w:rPr>
          <w:rFonts w:ascii="Arial" w:hAnsi="Arial" w:cs="Arial"/>
          <w:color w:val="000000" w:themeColor="text1"/>
        </w:rPr>
        <w:t xml:space="preserve"> in supporting her</w:t>
      </w:r>
      <w:r w:rsidR="000E0D80" w:rsidRPr="0094306A">
        <w:rPr>
          <w:rFonts w:ascii="Arial" w:hAnsi="Arial" w:cs="Arial"/>
          <w:color w:val="000000" w:themeColor="text1"/>
        </w:rPr>
        <w:t>.</w:t>
      </w:r>
      <w:r w:rsidR="004A539F" w:rsidRPr="0094306A">
        <w:rPr>
          <w:rFonts w:ascii="Arial" w:hAnsi="Arial" w:cs="Arial"/>
          <w:color w:val="000000" w:themeColor="text1"/>
        </w:rPr>
        <w:t xml:space="preserve"> </w:t>
      </w:r>
      <w:r>
        <w:rPr>
          <w:rFonts w:ascii="Arial" w:hAnsi="Arial" w:cs="Arial"/>
          <w:color w:val="000000" w:themeColor="text1"/>
        </w:rPr>
        <w:t>Adult</w:t>
      </w:r>
      <w:r w:rsidR="004A539F" w:rsidRPr="0094306A">
        <w:rPr>
          <w:rFonts w:ascii="Arial" w:hAnsi="Arial" w:cs="Arial"/>
          <w:color w:val="000000" w:themeColor="text1"/>
        </w:rPr>
        <w:t xml:space="preserve"> </w:t>
      </w:r>
      <w:r w:rsidR="000E0D80" w:rsidRPr="0094306A">
        <w:rPr>
          <w:rFonts w:ascii="Arial" w:hAnsi="Arial" w:cs="Arial"/>
          <w:color w:val="000000" w:themeColor="text1"/>
        </w:rPr>
        <w:t>B</w:t>
      </w:r>
      <w:r w:rsidR="004A539F" w:rsidRPr="0094306A">
        <w:rPr>
          <w:rFonts w:ascii="Arial" w:hAnsi="Arial" w:cs="Arial"/>
          <w:color w:val="000000" w:themeColor="text1"/>
        </w:rPr>
        <w:t xml:space="preserve"> was physically, sexually and mentally abusive to </w:t>
      </w:r>
      <w:r>
        <w:rPr>
          <w:rFonts w:ascii="Arial" w:hAnsi="Arial" w:cs="Arial"/>
          <w:color w:val="000000" w:themeColor="text1"/>
        </w:rPr>
        <w:t>Adult</w:t>
      </w:r>
      <w:r w:rsidR="004A539F" w:rsidRPr="0094306A">
        <w:rPr>
          <w:rFonts w:ascii="Arial" w:hAnsi="Arial" w:cs="Arial"/>
          <w:color w:val="000000" w:themeColor="text1"/>
        </w:rPr>
        <w:t xml:space="preserve"> A and there is clear evidence that he would control her. The level and extent of this abuse is documented in agency records and has been confirmed by </w:t>
      </w:r>
      <w:r>
        <w:rPr>
          <w:rFonts w:ascii="Arial" w:hAnsi="Arial" w:cs="Arial"/>
          <w:color w:val="000000" w:themeColor="text1"/>
        </w:rPr>
        <w:t>Adult</w:t>
      </w:r>
      <w:r w:rsidR="004A539F" w:rsidRPr="0094306A">
        <w:rPr>
          <w:rFonts w:ascii="Arial" w:hAnsi="Arial" w:cs="Arial"/>
          <w:color w:val="000000" w:themeColor="text1"/>
        </w:rPr>
        <w:t xml:space="preserve"> A’s family. It would appear that </w:t>
      </w:r>
      <w:r>
        <w:rPr>
          <w:rFonts w:ascii="Arial" w:hAnsi="Arial" w:cs="Arial"/>
          <w:color w:val="000000" w:themeColor="text1"/>
        </w:rPr>
        <w:t>Adult</w:t>
      </w:r>
      <w:r w:rsidR="004A539F" w:rsidRPr="0094306A">
        <w:rPr>
          <w:rFonts w:ascii="Arial" w:hAnsi="Arial" w:cs="Arial"/>
          <w:color w:val="000000" w:themeColor="text1"/>
        </w:rPr>
        <w:t xml:space="preserve"> A was trapped in the relationship due to her drug dependency, much of which would appear to have been exasperated by </w:t>
      </w:r>
      <w:r>
        <w:rPr>
          <w:rFonts w:ascii="Arial" w:hAnsi="Arial" w:cs="Arial"/>
          <w:color w:val="000000" w:themeColor="text1"/>
        </w:rPr>
        <w:t>Adult</w:t>
      </w:r>
      <w:r w:rsidR="004A539F" w:rsidRPr="0094306A">
        <w:rPr>
          <w:rFonts w:ascii="Arial" w:hAnsi="Arial" w:cs="Arial"/>
          <w:color w:val="000000" w:themeColor="text1"/>
        </w:rPr>
        <w:t xml:space="preserve"> </w:t>
      </w:r>
      <w:r w:rsidR="000E0D80" w:rsidRPr="0094306A">
        <w:rPr>
          <w:rFonts w:ascii="Arial" w:hAnsi="Arial" w:cs="Arial"/>
          <w:color w:val="000000" w:themeColor="text1"/>
        </w:rPr>
        <w:t>B</w:t>
      </w:r>
      <w:r w:rsidR="004A539F" w:rsidRPr="0094306A">
        <w:rPr>
          <w:rFonts w:ascii="Arial" w:hAnsi="Arial" w:cs="Arial"/>
          <w:color w:val="000000" w:themeColor="text1"/>
        </w:rPr>
        <w:t xml:space="preserve"> who ensured that she stayed addicted through supplying the drugs to her</w:t>
      </w:r>
      <w:r w:rsidR="000E0D80" w:rsidRPr="0094306A">
        <w:rPr>
          <w:rFonts w:ascii="Arial" w:hAnsi="Arial" w:cs="Arial"/>
          <w:color w:val="000000" w:themeColor="text1"/>
        </w:rPr>
        <w:t xml:space="preserve">. Concerns had also been raised that </w:t>
      </w:r>
      <w:r>
        <w:rPr>
          <w:rFonts w:ascii="Arial" w:hAnsi="Arial" w:cs="Arial"/>
          <w:color w:val="000000" w:themeColor="text1"/>
        </w:rPr>
        <w:t>Adult</w:t>
      </w:r>
      <w:r w:rsidR="000E0D80" w:rsidRPr="0094306A">
        <w:rPr>
          <w:rFonts w:ascii="Arial" w:hAnsi="Arial" w:cs="Arial"/>
          <w:color w:val="000000" w:themeColor="text1"/>
        </w:rPr>
        <w:t xml:space="preserve"> B</w:t>
      </w:r>
      <w:r w:rsidR="004A539F" w:rsidRPr="0094306A">
        <w:rPr>
          <w:rFonts w:ascii="Arial" w:hAnsi="Arial" w:cs="Arial"/>
          <w:color w:val="000000" w:themeColor="text1"/>
        </w:rPr>
        <w:t xml:space="preserve"> would regularly inject </w:t>
      </w:r>
      <w:r>
        <w:rPr>
          <w:rFonts w:ascii="Arial" w:hAnsi="Arial" w:cs="Arial"/>
          <w:color w:val="000000" w:themeColor="text1"/>
        </w:rPr>
        <w:t>Adult</w:t>
      </w:r>
      <w:r w:rsidR="000E0D80" w:rsidRPr="0094306A">
        <w:rPr>
          <w:rFonts w:ascii="Arial" w:hAnsi="Arial" w:cs="Arial"/>
          <w:color w:val="000000" w:themeColor="text1"/>
        </w:rPr>
        <w:t xml:space="preserve"> A</w:t>
      </w:r>
      <w:r w:rsidR="00045B44">
        <w:rPr>
          <w:rFonts w:ascii="Arial" w:hAnsi="Arial" w:cs="Arial"/>
          <w:color w:val="000000" w:themeColor="text1"/>
        </w:rPr>
        <w:t xml:space="preserve"> although there is no specific evidence to confirm this.</w:t>
      </w:r>
    </w:p>
    <w:p w:rsidR="00D557AF" w:rsidRPr="0094306A" w:rsidRDefault="00D146E8" w:rsidP="00C1229D">
      <w:pPr>
        <w:pStyle w:val="Default"/>
        <w:numPr>
          <w:ilvl w:val="1"/>
          <w:numId w:val="34"/>
        </w:numPr>
        <w:tabs>
          <w:tab w:val="left" w:pos="0"/>
          <w:tab w:val="left" w:pos="993"/>
        </w:tabs>
        <w:spacing w:after="240" w:line="276" w:lineRule="auto"/>
        <w:ind w:left="709" w:hanging="709"/>
        <w:jc w:val="both"/>
        <w:rPr>
          <w:rFonts w:ascii="Arial" w:hAnsi="Arial" w:cs="Arial"/>
          <w:color w:val="000000" w:themeColor="text1"/>
        </w:rPr>
      </w:pPr>
      <w:r>
        <w:rPr>
          <w:rFonts w:ascii="Arial" w:hAnsi="Arial" w:cs="Arial"/>
        </w:rPr>
        <w:t>Adult</w:t>
      </w:r>
      <w:r w:rsidR="004A539F" w:rsidRPr="0094306A">
        <w:rPr>
          <w:rFonts w:ascii="Arial" w:hAnsi="Arial" w:cs="Arial"/>
        </w:rPr>
        <w:t xml:space="preserve"> A was also a </w:t>
      </w:r>
      <w:r w:rsidR="00C03FB3">
        <w:rPr>
          <w:rFonts w:ascii="Arial" w:hAnsi="Arial" w:cs="Arial"/>
        </w:rPr>
        <w:t>frequent</w:t>
      </w:r>
      <w:r w:rsidR="004A539F" w:rsidRPr="0094306A">
        <w:rPr>
          <w:rFonts w:ascii="Arial" w:hAnsi="Arial" w:cs="Arial"/>
        </w:rPr>
        <w:t xml:space="preserve"> user of Health services. This</w:t>
      </w:r>
      <w:r w:rsidR="00F61A44">
        <w:rPr>
          <w:rFonts w:ascii="Arial" w:hAnsi="Arial" w:cs="Arial"/>
        </w:rPr>
        <w:t xml:space="preserve"> </w:t>
      </w:r>
      <w:r w:rsidR="004A539F" w:rsidRPr="0094306A">
        <w:rPr>
          <w:rFonts w:ascii="Arial" w:hAnsi="Arial" w:cs="Arial"/>
        </w:rPr>
        <w:t xml:space="preserve">contact included appointments with primary services who had attempted to manage her addiction through a coordinated approach with other agencies. There were </w:t>
      </w:r>
      <w:r w:rsidR="00F61A44">
        <w:rPr>
          <w:rFonts w:ascii="Arial" w:hAnsi="Arial" w:cs="Arial"/>
        </w:rPr>
        <w:t xml:space="preserve">also </w:t>
      </w:r>
      <w:r w:rsidR="004A539F" w:rsidRPr="0094306A">
        <w:rPr>
          <w:rFonts w:ascii="Arial" w:hAnsi="Arial" w:cs="Arial"/>
        </w:rPr>
        <w:t xml:space="preserve">numerous presentations at the local Accident and Emergency Department for substance abuse issues and </w:t>
      </w:r>
      <w:r w:rsidR="00396B53" w:rsidRPr="0094306A">
        <w:rPr>
          <w:rFonts w:ascii="Arial" w:hAnsi="Arial" w:cs="Arial"/>
        </w:rPr>
        <w:t>the i</w:t>
      </w:r>
      <w:r w:rsidR="004A539F" w:rsidRPr="0094306A">
        <w:rPr>
          <w:rFonts w:ascii="Arial" w:hAnsi="Arial" w:cs="Arial"/>
        </w:rPr>
        <w:t xml:space="preserve">njuries that she had sustained as a result of her chaotic lifestyle. </w:t>
      </w:r>
      <w:r w:rsidR="00690304">
        <w:rPr>
          <w:rFonts w:ascii="Arial" w:hAnsi="Arial" w:cs="Arial"/>
        </w:rPr>
        <w:lastRenderedPageBreak/>
        <w:t>There were also</w:t>
      </w:r>
      <w:r w:rsidR="00690304" w:rsidRPr="0094306A">
        <w:rPr>
          <w:rFonts w:ascii="Arial" w:hAnsi="Arial" w:cs="Arial"/>
        </w:rPr>
        <w:t xml:space="preserve"> six referrals to PLS, two to the L&amp;D service</w:t>
      </w:r>
      <w:r w:rsidR="00690304" w:rsidRPr="0094306A">
        <w:rPr>
          <w:rStyle w:val="FootnoteReference"/>
          <w:rFonts w:ascii="Arial" w:hAnsi="Arial" w:cs="Arial"/>
        </w:rPr>
        <w:footnoteReference w:id="15"/>
      </w:r>
      <w:r w:rsidR="00690304" w:rsidRPr="0094306A">
        <w:rPr>
          <w:rFonts w:ascii="Arial" w:hAnsi="Arial" w:cs="Arial"/>
        </w:rPr>
        <w:t xml:space="preserve"> and six to community mental health services.</w:t>
      </w:r>
    </w:p>
    <w:p w:rsidR="00CE0D05" w:rsidRPr="0094306A" w:rsidRDefault="00D146E8" w:rsidP="00C1229D">
      <w:pPr>
        <w:pStyle w:val="Default"/>
        <w:numPr>
          <w:ilvl w:val="1"/>
          <w:numId w:val="34"/>
        </w:numPr>
        <w:tabs>
          <w:tab w:val="left" w:pos="0"/>
          <w:tab w:val="left" w:pos="993"/>
        </w:tabs>
        <w:spacing w:after="240" w:line="276" w:lineRule="auto"/>
        <w:ind w:left="709" w:hanging="709"/>
        <w:jc w:val="both"/>
        <w:rPr>
          <w:rFonts w:ascii="Arial" w:hAnsi="Arial" w:cs="Arial"/>
          <w:color w:val="000000" w:themeColor="text1"/>
        </w:rPr>
      </w:pPr>
      <w:r>
        <w:rPr>
          <w:rFonts w:ascii="Arial" w:eastAsia="Times New Roman" w:hAnsi="Arial" w:cs="Arial"/>
          <w:lang w:eastAsia="en-US"/>
        </w:rPr>
        <w:t>Adult</w:t>
      </w:r>
      <w:r w:rsidR="00CE0D05" w:rsidRPr="0094306A">
        <w:rPr>
          <w:rFonts w:ascii="Arial" w:eastAsia="Times New Roman" w:hAnsi="Arial" w:cs="Arial"/>
          <w:lang w:eastAsia="en-US"/>
        </w:rPr>
        <w:t xml:space="preserve"> A’s GP had known her since 2005 and stated that they had become aware of her alcohol dependency in 2007 and </w:t>
      </w:r>
      <w:r w:rsidR="00396B53" w:rsidRPr="0094306A">
        <w:rPr>
          <w:rFonts w:ascii="Arial" w:eastAsia="Times New Roman" w:hAnsi="Arial" w:cs="Arial"/>
          <w:lang w:eastAsia="en-US"/>
        </w:rPr>
        <w:t xml:space="preserve">her </w:t>
      </w:r>
      <w:r w:rsidR="00CE0D05" w:rsidRPr="0094306A">
        <w:rPr>
          <w:rFonts w:ascii="Arial" w:eastAsia="Times New Roman" w:hAnsi="Arial" w:cs="Arial"/>
          <w:lang w:eastAsia="en-US"/>
        </w:rPr>
        <w:t xml:space="preserve">heroin addiction one year later. The GP has indicated that there were varying levels of engagement with the surgery – often </w:t>
      </w:r>
      <w:r>
        <w:rPr>
          <w:rFonts w:ascii="Arial" w:eastAsia="Times New Roman" w:hAnsi="Arial" w:cs="Arial"/>
          <w:lang w:eastAsia="en-US"/>
        </w:rPr>
        <w:t>Adult</w:t>
      </w:r>
      <w:r w:rsidR="00CE0D05" w:rsidRPr="0094306A">
        <w:rPr>
          <w:rFonts w:ascii="Arial" w:eastAsia="Times New Roman" w:hAnsi="Arial" w:cs="Arial"/>
          <w:lang w:eastAsia="en-US"/>
        </w:rPr>
        <w:t xml:space="preserve"> A would only visit when sober and clean</w:t>
      </w:r>
      <w:r w:rsidR="00F61A44">
        <w:rPr>
          <w:rFonts w:ascii="Arial" w:eastAsia="Times New Roman" w:hAnsi="Arial" w:cs="Arial"/>
          <w:lang w:eastAsia="en-US"/>
        </w:rPr>
        <w:t>,</w:t>
      </w:r>
      <w:r w:rsidR="00CE0D05" w:rsidRPr="0094306A">
        <w:rPr>
          <w:rFonts w:ascii="Arial" w:eastAsia="Times New Roman" w:hAnsi="Arial" w:cs="Arial"/>
          <w:lang w:eastAsia="en-US"/>
        </w:rPr>
        <w:t xml:space="preserve"> and she did not readily engage with the services that were offered  to her</w:t>
      </w:r>
      <w:r w:rsidR="009749C8">
        <w:rPr>
          <w:rFonts w:ascii="Arial" w:eastAsia="Times New Roman" w:hAnsi="Arial" w:cs="Arial"/>
          <w:lang w:eastAsia="en-US"/>
        </w:rPr>
        <w:t xml:space="preserve"> due to the choices that she was forced to make because of her addiction</w:t>
      </w:r>
      <w:r w:rsidR="00CE0D05" w:rsidRPr="0094306A">
        <w:rPr>
          <w:rFonts w:ascii="Arial" w:eastAsia="Times New Roman" w:hAnsi="Arial" w:cs="Arial"/>
          <w:lang w:eastAsia="en-US"/>
        </w:rPr>
        <w:t xml:space="preserve">. </w:t>
      </w:r>
      <w:r>
        <w:rPr>
          <w:rFonts w:ascii="Arial" w:eastAsia="Times New Roman" w:hAnsi="Arial" w:cs="Arial"/>
          <w:lang w:eastAsia="en-US"/>
        </w:rPr>
        <w:t>Adult</w:t>
      </w:r>
      <w:r w:rsidR="00CE0D05" w:rsidRPr="0094306A">
        <w:rPr>
          <w:rFonts w:ascii="Arial" w:eastAsia="Times New Roman" w:hAnsi="Arial" w:cs="Arial"/>
          <w:lang w:eastAsia="en-US"/>
        </w:rPr>
        <w:t xml:space="preserve"> A was also described </w:t>
      </w:r>
      <w:r w:rsidR="001D17B3" w:rsidRPr="0094306A">
        <w:rPr>
          <w:rFonts w:ascii="Arial" w:eastAsia="Times New Roman" w:hAnsi="Arial" w:cs="Arial"/>
          <w:lang w:eastAsia="en-US"/>
        </w:rPr>
        <w:t xml:space="preserve">as </w:t>
      </w:r>
      <w:r w:rsidR="00CE0D05" w:rsidRPr="0094306A">
        <w:rPr>
          <w:rFonts w:ascii="Arial" w:eastAsia="Times New Roman" w:hAnsi="Arial" w:cs="Arial"/>
          <w:lang w:eastAsia="en-US"/>
        </w:rPr>
        <w:t xml:space="preserve">displaying erratic and unpredictable behaviour. </w:t>
      </w:r>
      <w:r>
        <w:rPr>
          <w:rFonts w:ascii="Arial" w:eastAsia="Times New Roman" w:hAnsi="Arial" w:cs="Arial"/>
          <w:lang w:eastAsia="en-US"/>
        </w:rPr>
        <w:t>Adult</w:t>
      </w:r>
      <w:r w:rsidR="001D17B3" w:rsidRPr="0094306A">
        <w:rPr>
          <w:rFonts w:ascii="Arial" w:eastAsia="Times New Roman" w:hAnsi="Arial" w:cs="Arial"/>
          <w:lang w:eastAsia="en-US"/>
        </w:rPr>
        <w:t xml:space="preserve"> A’s GP has stated that in his opinion she had</w:t>
      </w:r>
      <w:r w:rsidR="00CE0D05" w:rsidRPr="0094306A">
        <w:rPr>
          <w:rFonts w:ascii="Arial" w:eastAsia="Times New Roman" w:hAnsi="Arial" w:cs="Arial"/>
          <w:lang w:eastAsia="en-US"/>
        </w:rPr>
        <w:t xml:space="preserve"> capacity when </w:t>
      </w:r>
      <w:r w:rsidR="00396B53" w:rsidRPr="0094306A">
        <w:rPr>
          <w:rFonts w:ascii="Arial" w:eastAsia="Times New Roman" w:hAnsi="Arial" w:cs="Arial"/>
          <w:lang w:eastAsia="en-US"/>
        </w:rPr>
        <w:t xml:space="preserve">she was </w:t>
      </w:r>
      <w:r w:rsidR="00CE0D05" w:rsidRPr="0094306A">
        <w:rPr>
          <w:rFonts w:ascii="Arial" w:eastAsia="Times New Roman" w:hAnsi="Arial" w:cs="Arial"/>
          <w:lang w:eastAsia="en-US"/>
        </w:rPr>
        <w:t>sober</w:t>
      </w:r>
      <w:r w:rsidR="00F61A44">
        <w:rPr>
          <w:rFonts w:ascii="Arial" w:eastAsia="Times New Roman" w:hAnsi="Arial" w:cs="Arial"/>
          <w:lang w:eastAsia="en-US"/>
        </w:rPr>
        <w:t xml:space="preserve"> and they never deemed her suitable for detention as a result of her mental health.</w:t>
      </w:r>
    </w:p>
    <w:p w:rsidR="006A53EB" w:rsidRPr="0094306A" w:rsidRDefault="00D557AF" w:rsidP="00C1229D">
      <w:pPr>
        <w:pStyle w:val="Default"/>
        <w:numPr>
          <w:ilvl w:val="1"/>
          <w:numId w:val="34"/>
        </w:numPr>
        <w:tabs>
          <w:tab w:val="left" w:pos="0"/>
          <w:tab w:val="left" w:pos="993"/>
        </w:tabs>
        <w:spacing w:after="240" w:line="276" w:lineRule="auto"/>
        <w:ind w:left="709" w:hanging="709"/>
        <w:jc w:val="both"/>
        <w:rPr>
          <w:rFonts w:ascii="Arial" w:hAnsi="Arial" w:cs="Arial"/>
          <w:color w:val="000000" w:themeColor="text1"/>
        </w:rPr>
      </w:pPr>
      <w:r w:rsidRPr="0094306A">
        <w:rPr>
          <w:rFonts w:ascii="Arial" w:hAnsi="Arial" w:cs="Arial"/>
        </w:rPr>
        <w:t xml:space="preserve">Aside from one short episode of outpatient care with Child and Family Health Services in 2005 aged 15, </w:t>
      </w:r>
      <w:r w:rsidR="00D146E8">
        <w:rPr>
          <w:rFonts w:ascii="Arial" w:hAnsi="Arial" w:cs="Arial"/>
        </w:rPr>
        <w:t>Adult</w:t>
      </w:r>
      <w:r w:rsidRPr="0094306A">
        <w:rPr>
          <w:rFonts w:ascii="Arial" w:hAnsi="Arial" w:cs="Arial"/>
        </w:rPr>
        <w:t xml:space="preserve"> A’s first contact with CFT </w:t>
      </w:r>
      <w:r w:rsidR="00A105FF">
        <w:rPr>
          <w:rFonts w:ascii="Arial" w:hAnsi="Arial" w:cs="Arial"/>
        </w:rPr>
        <w:t xml:space="preserve">mental health services </w:t>
      </w:r>
      <w:r w:rsidRPr="0094306A">
        <w:rPr>
          <w:rFonts w:ascii="Arial" w:hAnsi="Arial" w:cs="Arial"/>
        </w:rPr>
        <w:t xml:space="preserve">was in October 2016 when she was referred to the Trust’s </w:t>
      </w:r>
      <w:r w:rsidR="00D146E8">
        <w:rPr>
          <w:rFonts w:ascii="Arial" w:hAnsi="Arial" w:cs="Arial"/>
        </w:rPr>
        <w:t>Adult</w:t>
      </w:r>
      <w:r w:rsidRPr="0094306A">
        <w:rPr>
          <w:rFonts w:ascii="Arial" w:hAnsi="Arial" w:cs="Arial"/>
        </w:rPr>
        <w:t xml:space="preserve"> Psychiatric Liaison Service (PLS) at Treliske Hospital</w:t>
      </w:r>
      <w:r w:rsidR="00F61A44">
        <w:rPr>
          <w:rFonts w:ascii="Arial" w:hAnsi="Arial" w:cs="Arial"/>
        </w:rPr>
        <w:t>. On this occasion</w:t>
      </w:r>
      <w:r w:rsidRPr="0094306A">
        <w:rPr>
          <w:rFonts w:ascii="Arial" w:hAnsi="Arial" w:cs="Arial"/>
        </w:rPr>
        <w:t xml:space="preserve"> </w:t>
      </w:r>
      <w:r w:rsidR="00D146E8">
        <w:rPr>
          <w:rFonts w:ascii="Arial" w:hAnsi="Arial" w:cs="Arial"/>
        </w:rPr>
        <w:t>Adult</w:t>
      </w:r>
      <w:r w:rsidRPr="0094306A">
        <w:rPr>
          <w:rFonts w:ascii="Arial" w:hAnsi="Arial" w:cs="Arial"/>
        </w:rPr>
        <w:t xml:space="preserve"> A was brought in by ambulance, having been found confused, disorientated and drowsy in the street due to heroin withdrawal. </w:t>
      </w:r>
      <w:r w:rsidR="00D146E8">
        <w:rPr>
          <w:rFonts w:ascii="Arial" w:hAnsi="Arial" w:cs="Arial"/>
        </w:rPr>
        <w:t>Adult</w:t>
      </w:r>
      <w:r w:rsidRPr="0094306A">
        <w:rPr>
          <w:rFonts w:ascii="Arial" w:hAnsi="Arial" w:cs="Arial"/>
        </w:rPr>
        <w:t xml:space="preserve"> A was referred to the </w:t>
      </w:r>
      <w:r w:rsidR="00D146E8">
        <w:rPr>
          <w:rFonts w:ascii="Arial" w:hAnsi="Arial" w:cs="Arial"/>
        </w:rPr>
        <w:t>Adult</w:t>
      </w:r>
      <w:r w:rsidRPr="0094306A">
        <w:rPr>
          <w:rFonts w:ascii="Arial" w:hAnsi="Arial" w:cs="Arial"/>
        </w:rPr>
        <w:t xml:space="preserve"> Psychiatric Liaison Service a further three times </w:t>
      </w:r>
      <w:r w:rsidR="00396B53" w:rsidRPr="0094306A">
        <w:rPr>
          <w:rFonts w:ascii="Arial" w:hAnsi="Arial" w:cs="Arial"/>
        </w:rPr>
        <w:t>(</w:t>
      </w:r>
      <w:r w:rsidRPr="0094306A">
        <w:rPr>
          <w:rFonts w:ascii="Arial" w:hAnsi="Arial" w:cs="Arial"/>
        </w:rPr>
        <w:t>11</w:t>
      </w:r>
      <w:r w:rsidR="00396B53" w:rsidRPr="0094306A">
        <w:rPr>
          <w:rFonts w:ascii="Arial" w:hAnsi="Arial" w:cs="Arial"/>
        </w:rPr>
        <w:t>.12.</w:t>
      </w:r>
      <w:r w:rsidRPr="0094306A">
        <w:rPr>
          <w:rFonts w:ascii="Arial" w:hAnsi="Arial" w:cs="Arial"/>
        </w:rPr>
        <w:t xml:space="preserve"> 2016, 25</w:t>
      </w:r>
      <w:r w:rsidR="00396B53" w:rsidRPr="0094306A">
        <w:rPr>
          <w:rFonts w:ascii="Arial" w:hAnsi="Arial" w:cs="Arial"/>
        </w:rPr>
        <w:t>.01.</w:t>
      </w:r>
      <w:r w:rsidRPr="0094306A">
        <w:rPr>
          <w:rFonts w:ascii="Arial" w:hAnsi="Arial" w:cs="Arial"/>
        </w:rPr>
        <w:t>2017 and 3</w:t>
      </w:r>
      <w:r w:rsidR="00396B53" w:rsidRPr="0094306A">
        <w:rPr>
          <w:rFonts w:ascii="Arial" w:hAnsi="Arial" w:cs="Arial"/>
        </w:rPr>
        <w:t>1.01.</w:t>
      </w:r>
      <w:r w:rsidRPr="0094306A">
        <w:rPr>
          <w:rFonts w:ascii="Arial" w:hAnsi="Arial" w:cs="Arial"/>
        </w:rPr>
        <w:t>2017</w:t>
      </w:r>
      <w:r w:rsidR="00396B53" w:rsidRPr="0094306A">
        <w:rPr>
          <w:rFonts w:ascii="Arial" w:hAnsi="Arial" w:cs="Arial"/>
        </w:rPr>
        <w:t>)</w:t>
      </w:r>
      <w:r w:rsidRPr="0094306A">
        <w:rPr>
          <w:rFonts w:ascii="Arial" w:hAnsi="Arial" w:cs="Arial"/>
        </w:rPr>
        <w:t xml:space="preserve"> for an assessment of her mental health </w:t>
      </w:r>
      <w:r w:rsidR="00396B53" w:rsidRPr="0094306A">
        <w:rPr>
          <w:rFonts w:ascii="Arial" w:hAnsi="Arial" w:cs="Arial"/>
        </w:rPr>
        <w:t>after she presented as</w:t>
      </w:r>
      <w:r w:rsidRPr="0094306A">
        <w:rPr>
          <w:rFonts w:ascii="Arial" w:hAnsi="Arial" w:cs="Arial"/>
        </w:rPr>
        <w:t xml:space="preserve"> hearing voices and</w:t>
      </w:r>
      <w:r w:rsidR="00396B53" w:rsidRPr="0094306A">
        <w:rPr>
          <w:rFonts w:ascii="Arial" w:hAnsi="Arial" w:cs="Arial"/>
        </w:rPr>
        <w:t xml:space="preserve"> considering </w:t>
      </w:r>
      <w:r w:rsidRPr="0094306A">
        <w:rPr>
          <w:rFonts w:ascii="Arial" w:hAnsi="Arial" w:cs="Arial"/>
        </w:rPr>
        <w:t>self -har</w:t>
      </w:r>
      <w:r w:rsidR="00396B53" w:rsidRPr="0094306A">
        <w:rPr>
          <w:rFonts w:ascii="Arial" w:hAnsi="Arial" w:cs="Arial"/>
        </w:rPr>
        <w:t>m</w:t>
      </w:r>
      <w:r w:rsidRPr="0094306A">
        <w:rPr>
          <w:rFonts w:ascii="Arial" w:hAnsi="Arial" w:cs="Arial"/>
        </w:rPr>
        <w:t xml:space="preserve">. On </w:t>
      </w:r>
      <w:r w:rsidR="00A105FF">
        <w:rPr>
          <w:rFonts w:ascii="Arial" w:hAnsi="Arial" w:cs="Arial"/>
        </w:rPr>
        <w:t xml:space="preserve">these </w:t>
      </w:r>
      <w:r w:rsidRPr="0094306A">
        <w:rPr>
          <w:rFonts w:ascii="Arial" w:hAnsi="Arial" w:cs="Arial"/>
        </w:rPr>
        <w:t xml:space="preserve">occasions her </w:t>
      </w:r>
      <w:r w:rsidR="00A105FF">
        <w:rPr>
          <w:rFonts w:ascii="Arial" w:hAnsi="Arial" w:cs="Arial"/>
        </w:rPr>
        <w:t>there was</w:t>
      </w:r>
      <w:r w:rsidR="00396B53" w:rsidRPr="0094306A">
        <w:rPr>
          <w:rFonts w:ascii="Arial" w:hAnsi="Arial" w:cs="Arial"/>
        </w:rPr>
        <w:t xml:space="preserve"> </w:t>
      </w:r>
      <w:r w:rsidRPr="0094306A">
        <w:rPr>
          <w:rFonts w:ascii="Arial" w:hAnsi="Arial" w:cs="Arial"/>
        </w:rPr>
        <w:t>no evidence of mental illness</w:t>
      </w:r>
      <w:r w:rsidR="00396B53" w:rsidRPr="0094306A">
        <w:rPr>
          <w:rFonts w:ascii="Arial" w:hAnsi="Arial" w:cs="Arial"/>
        </w:rPr>
        <w:t xml:space="preserve">. Consequently </w:t>
      </w:r>
      <w:r w:rsidR="00D146E8">
        <w:rPr>
          <w:rFonts w:ascii="Arial" w:hAnsi="Arial" w:cs="Arial"/>
        </w:rPr>
        <w:t>Adult</w:t>
      </w:r>
      <w:r w:rsidR="00396B53" w:rsidRPr="0094306A">
        <w:rPr>
          <w:rFonts w:ascii="Arial" w:hAnsi="Arial" w:cs="Arial"/>
        </w:rPr>
        <w:t xml:space="preserve"> A</w:t>
      </w:r>
      <w:r w:rsidRPr="0094306A">
        <w:rPr>
          <w:rFonts w:ascii="Arial" w:hAnsi="Arial" w:cs="Arial"/>
        </w:rPr>
        <w:t xml:space="preserve"> was discharged from CFT’s mental health services. </w:t>
      </w:r>
    </w:p>
    <w:p w:rsidR="00CE0303" w:rsidRPr="0094306A" w:rsidRDefault="00CE0303" w:rsidP="00C1229D">
      <w:pPr>
        <w:pStyle w:val="Default"/>
        <w:numPr>
          <w:ilvl w:val="1"/>
          <w:numId w:val="34"/>
        </w:numPr>
        <w:tabs>
          <w:tab w:val="left" w:pos="0"/>
          <w:tab w:val="left" w:pos="993"/>
        </w:tabs>
        <w:spacing w:after="240" w:line="276" w:lineRule="auto"/>
        <w:ind w:left="709" w:hanging="709"/>
        <w:jc w:val="both"/>
        <w:rPr>
          <w:rFonts w:ascii="Arial" w:hAnsi="Arial" w:cs="Arial"/>
          <w:color w:val="FF0000"/>
        </w:rPr>
      </w:pPr>
      <w:r w:rsidRPr="0094306A">
        <w:rPr>
          <w:rFonts w:ascii="Arial" w:hAnsi="Arial" w:cs="Arial"/>
          <w:color w:val="000000" w:themeColor="text1"/>
        </w:rPr>
        <w:t xml:space="preserve">In the latter stages of her life </w:t>
      </w:r>
      <w:r w:rsidR="00D146E8">
        <w:rPr>
          <w:rFonts w:ascii="Arial" w:hAnsi="Arial" w:cs="Arial"/>
          <w:color w:val="000000" w:themeColor="text1"/>
        </w:rPr>
        <w:t>Adult</w:t>
      </w:r>
      <w:r w:rsidRPr="0094306A">
        <w:rPr>
          <w:rFonts w:ascii="Arial" w:hAnsi="Arial" w:cs="Arial"/>
          <w:color w:val="000000" w:themeColor="text1"/>
        </w:rPr>
        <w:t xml:space="preserve"> A’s </w:t>
      </w:r>
      <w:r w:rsidR="00A105FF">
        <w:rPr>
          <w:rFonts w:ascii="Arial" w:hAnsi="Arial" w:cs="Arial"/>
          <w:color w:val="000000" w:themeColor="text1"/>
        </w:rPr>
        <w:t xml:space="preserve">there were concerns about her mental health and questions about drug induced psychosis, although there was no formal diagnosis. </w:t>
      </w:r>
      <w:r w:rsidRPr="0094306A">
        <w:rPr>
          <w:rFonts w:ascii="Arial" w:hAnsi="Arial" w:cs="Arial"/>
          <w:color w:val="000000" w:themeColor="text1"/>
        </w:rPr>
        <w:t xml:space="preserve">She would often present </w:t>
      </w:r>
      <w:r w:rsidR="00CA7F75" w:rsidRPr="0094306A">
        <w:rPr>
          <w:rFonts w:ascii="Arial" w:hAnsi="Arial" w:cs="Arial"/>
          <w:color w:val="000000" w:themeColor="text1"/>
        </w:rPr>
        <w:t xml:space="preserve">to professionals </w:t>
      </w:r>
      <w:r w:rsidRPr="0094306A">
        <w:rPr>
          <w:rFonts w:ascii="Arial" w:hAnsi="Arial" w:cs="Arial"/>
          <w:color w:val="000000" w:themeColor="text1"/>
        </w:rPr>
        <w:t xml:space="preserve">in a confused state of mind </w:t>
      </w:r>
      <w:r w:rsidR="00F61A44">
        <w:rPr>
          <w:rFonts w:ascii="Arial" w:hAnsi="Arial" w:cs="Arial"/>
          <w:color w:val="000000" w:themeColor="text1"/>
        </w:rPr>
        <w:t xml:space="preserve">and </w:t>
      </w:r>
      <w:r w:rsidR="00396B53" w:rsidRPr="0094306A">
        <w:rPr>
          <w:rFonts w:ascii="Arial" w:hAnsi="Arial" w:cs="Arial"/>
          <w:color w:val="000000" w:themeColor="text1"/>
        </w:rPr>
        <w:t>she would recall how she would s</w:t>
      </w:r>
      <w:r w:rsidR="00F61A44">
        <w:rPr>
          <w:rFonts w:ascii="Arial" w:hAnsi="Arial" w:cs="Arial"/>
          <w:color w:val="000000" w:themeColor="text1"/>
        </w:rPr>
        <w:t>e</w:t>
      </w:r>
      <w:r w:rsidR="00396B53" w:rsidRPr="0094306A">
        <w:rPr>
          <w:rFonts w:ascii="Arial" w:hAnsi="Arial" w:cs="Arial"/>
          <w:color w:val="000000" w:themeColor="text1"/>
        </w:rPr>
        <w:t xml:space="preserve">e </w:t>
      </w:r>
      <w:r w:rsidRPr="0094306A">
        <w:rPr>
          <w:rFonts w:ascii="Arial" w:hAnsi="Arial" w:cs="Arial"/>
          <w:color w:val="000000" w:themeColor="text1"/>
        </w:rPr>
        <w:t xml:space="preserve">disturbing </w:t>
      </w:r>
      <w:r w:rsidR="00396B53" w:rsidRPr="0094306A">
        <w:rPr>
          <w:rFonts w:ascii="Arial" w:hAnsi="Arial" w:cs="Arial"/>
          <w:color w:val="000000" w:themeColor="text1"/>
        </w:rPr>
        <w:t xml:space="preserve">and graphic </w:t>
      </w:r>
      <w:r w:rsidRPr="0094306A">
        <w:rPr>
          <w:rFonts w:ascii="Arial" w:hAnsi="Arial" w:cs="Arial"/>
          <w:color w:val="000000" w:themeColor="text1"/>
        </w:rPr>
        <w:t>images</w:t>
      </w:r>
      <w:r w:rsidR="00396B53" w:rsidRPr="0094306A">
        <w:rPr>
          <w:rFonts w:ascii="Arial" w:hAnsi="Arial" w:cs="Arial"/>
          <w:color w:val="000000" w:themeColor="text1"/>
        </w:rPr>
        <w:t xml:space="preserve">, some of which involved her daughter and family.  </w:t>
      </w:r>
      <w:r w:rsidR="00D146E8">
        <w:rPr>
          <w:rFonts w:ascii="Arial" w:hAnsi="Arial" w:cs="Arial"/>
          <w:color w:val="000000" w:themeColor="text1"/>
        </w:rPr>
        <w:t>Adult</w:t>
      </w:r>
      <w:r w:rsidRPr="0094306A">
        <w:rPr>
          <w:rFonts w:ascii="Arial" w:hAnsi="Arial" w:cs="Arial"/>
          <w:color w:val="000000" w:themeColor="text1"/>
        </w:rPr>
        <w:t xml:space="preserve"> A would also state that she could hear voices.</w:t>
      </w:r>
      <w:r w:rsidR="007B4D94" w:rsidRPr="0094306A">
        <w:rPr>
          <w:rFonts w:ascii="Arial" w:hAnsi="Arial" w:cs="Arial"/>
          <w:color w:val="000000" w:themeColor="text1"/>
        </w:rPr>
        <w:t xml:space="preserve"> Agencies attempted to provide the support that </w:t>
      </w:r>
      <w:r w:rsidR="00D146E8">
        <w:rPr>
          <w:rFonts w:ascii="Arial" w:hAnsi="Arial" w:cs="Arial"/>
          <w:color w:val="000000" w:themeColor="text1"/>
        </w:rPr>
        <w:t>Adult</w:t>
      </w:r>
      <w:r w:rsidR="007B4D94" w:rsidRPr="0094306A">
        <w:rPr>
          <w:rFonts w:ascii="Arial" w:hAnsi="Arial" w:cs="Arial"/>
          <w:color w:val="000000" w:themeColor="text1"/>
        </w:rPr>
        <w:t xml:space="preserve"> A required but were hampered on many occasions by her </w:t>
      </w:r>
      <w:r w:rsidR="007C74E7" w:rsidRPr="0094306A">
        <w:rPr>
          <w:rFonts w:ascii="Arial" w:hAnsi="Arial" w:cs="Arial"/>
          <w:color w:val="000000" w:themeColor="text1"/>
        </w:rPr>
        <w:t>non-engagement</w:t>
      </w:r>
      <w:r w:rsidR="007B4D94" w:rsidRPr="0094306A">
        <w:rPr>
          <w:rFonts w:ascii="Arial" w:hAnsi="Arial" w:cs="Arial"/>
          <w:color w:val="000000" w:themeColor="text1"/>
        </w:rPr>
        <w:t xml:space="preserve"> which will be explored further in section </w:t>
      </w:r>
      <w:r w:rsidR="00396B53" w:rsidRPr="0094306A">
        <w:rPr>
          <w:rFonts w:ascii="Arial" w:hAnsi="Arial" w:cs="Arial"/>
          <w:color w:val="000000" w:themeColor="text1"/>
        </w:rPr>
        <w:t>16</w:t>
      </w:r>
      <w:r w:rsidR="007B4D94" w:rsidRPr="0094306A">
        <w:rPr>
          <w:rFonts w:ascii="Arial" w:hAnsi="Arial" w:cs="Arial"/>
          <w:color w:val="000000" w:themeColor="text1"/>
        </w:rPr>
        <w:t>.</w:t>
      </w:r>
    </w:p>
    <w:p w:rsidR="00A40F52" w:rsidRPr="0094306A" w:rsidRDefault="00D146E8" w:rsidP="00C1229D">
      <w:pPr>
        <w:pStyle w:val="Default"/>
        <w:numPr>
          <w:ilvl w:val="1"/>
          <w:numId w:val="34"/>
        </w:numPr>
        <w:tabs>
          <w:tab w:val="left" w:pos="0"/>
          <w:tab w:val="left" w:pos="993"/>
        </w:tabs>
        <w:spacing w:after="240" w:line="276" w:lineRule="auto"/>
        <w:ind w:left="709" w:hanging="709"/>
        <w:jc w:val="both"/>
        <w:rPr>
          <w:rFonts w:ascii="Arial" w:hAnsi="Arial" w:cs="Arial"/>
          <w:color w:val="000000" w:themeColor="text1"/>
        </w:rPr>
      </w:pPr>
      <w:r>
        <w:rPr>
          <w:rFonts w:ascii="Arial" w:hAnsi="Arial" w:cs="Arial"/>
          <w:color w:val="000000" w:themeColor="text1"/>
        </w:rPr>
        <w:t>Adult</w:t>
      </w:r>
      <w:r w:rsidR="00A40F52" w:rsidRPr="0094306A">
        <w:rPr>
          <w:rFonts w:ascii="Arial" w:hAnsi="Arial" w:cs="Arial"/>
          <w:color w:val="000000" w:themeColor="text1"/>
        </w:rPr>
        <w:t xml:space="preserve"> A had stated </w:t>
      </w:r>
      <w:r w:rsidR="00573262" w:rsidRPr="0094306A">
        <w:rPr>
          <w:rFonts w:ascii="Arial" w:hAnsi="Arial" w:cs="Arial"/>
          <w:color w:val="000000" w:themeColor="text1"/>
        </w:rPr>
        <w:t xml:space="preserve">to professionals </w:t>
      </w:r>
      <w:r w:rsidR="00A40F52" w:rsidRPr="0094306A">
        <w:rPr>
          <w:rFonts w:ascii="Arial" w:hAnsi="Arial" w:cs="Arial"/>
          <w:color w:val="000000" w:themeColor="text1"/>
        </w:rPr>
        <w:t xml:space="preserve">that she had considered </w:t>
      </w:r>
      <w:r w:rsidR="00934353">
        <w:rPr>
          <w:rFonts w:ascii="Arial" w:hAnsi="Arial" w:cs="Arial"/>
          <w:color w:val="000000" w:themeColor="text1"/>
        </w:rPr>
        <w:t>taking her own life</w:t>
      </w:r>
      <w:r w:rsidR="00A40F52" w:rsidRPr="0094306A">
        <w:rPr>
          <w:rFonts w:ascii="Arial" w:hAnsi="Arial" w:cs="Arial"/>
          <w:color w:val="000000" w:themeColor="text1"/>
        </w:rPr>
        <w:t xml:space="preserve"> on several occasions over the </w:t>
      </w:r>
      <w:r w:rsidR="00C447AA" w:rsidRPr="0094306A">
        <w:rPr>
          <w:rFonts w:ascii="Arial" w:hAnsi="Arial" w:cs="Arial"/>
          <w:color w:val="000000" w:themeColor="text1"/>
        </w:rPr>
        <w:t>years and</w:t>
      </w:r>
      <w:r w:rsidR="00A40F52" w:rsidRPr="0094306A">
        <w:rPr>
          <w:rFonts w:ascii="Arial" w:hAnsi="Arial" w:cs="Arial"/>
          <w:color w:val="000000" w:themeColor="text1"/>
        </w:rPr>
        <w:t xml:space="preserve"> </w:t>
      </w:r>
      <w:r w:rsidR="00C447AA" w:rsidRPr="0094306A">
        <w:rPr>
          <w:rFonts w:ascii="Arial" w:hAnsi="Arial" w:cs="Arial"/>
          <w:color w:val="000000" w:themeColor="text1"/>
        </w:rPr>
        <w:t xml:space="preserve">had attempted to do so on </w:t>
      </w:r>
      <w:r w:rsidR="0049251A" w:rsidRPr="0049251A">
        <w:rPr>
          <w:rFonts w:ascii="Arial" w:hAnsi="Arial" w:cs="Arial"/>
          <w:color w:val="000000" w:themeColor="text1"/>
        </w:rPr>
        <w:t xml:space="preserve">a number of </w:t>
      </w:r>
      <w:r w:rsidR="00C447AA" w:rsidRPr="0094306A">
        <w:rPr>
          <w:rFonts w:ascii="Arial" w:hAnsi="Arial" w:cs="Arial"/>
          <w:color w:val="000000" w:themeColor="text1"/>
        </w:rPr>
        <w:t xml:space="preserve">occasions. It is not clear what events had led her to considering or taking this action. </w:t>
      </w:r>
      <w:r>
        <w:rPr>
          <w:rFonts w:ascii="Arial" w:hAnsi="Arial" w:cs="Arial"/>
          <w:color w:val="000000" w:themeColor="text1"/>
        </w:rPr>
        <w:t>Adult</w:t>
      </w:r>
      <w:r w:rsidR="008D53D3" w:rsidRPr="0094306A">
        <w:rPr>
          <w:rFonts w:ascii="Arial" w:hAnsi="Arial" w:cs="Arial"/>
          <w:color w:val="000000" w:themeColor="text1"/>
        </w:rPr>
        <w:t xml:space="preserve"> A wa</w:t>
      </w:r>
      <w:r w:rsidR="007C74E7" w:rsidRPr="0094306A">
        <w:rPr>
          <w:rFonts w:ascii="Arial" w:hAnsi="Arial" w:cs="Arial"/>
          <w:color w:val="000000" w:themeColor="text1"/>
        </w:rPr>
        <w:t>s predominantly considered</w:t>
      </w:r>
      <w:r w:rsidR="008D53D3" w:rsidRPr="0094306A">
        <w:rPr>
          <w:rFonts w:ascii="Arial" w:hAnsi="Arial" w:cs="Arial"/>
          <w:color w:val="000000" w:themeColor="text1"/>
        </w:rPr>
        <w:t xml:space="preserve"> </w:t>
      </w:r>
      <w:r w:rsidR="007C74E7" w:rsidRPr="0094306A">
        <w:rPr>
          <w:rFonts w:ascii="Arial" w:hAnsi="Arial" w:cs="Arial"/>
          <w:color w:val="000000" w:themeColor="text1"/>
        </w:rPr>
        <w:t>‘</w:t>
      </w:r>
      <w:r w:rsidR="008D53D3" w:rsidRPr="0094306A">
        <w:rPr>
          <w:rFonts w:ascii="Arial" w:hAnsi="Arial" w:cs="Arial"/>
          <w:color w:val="000000" w:themeColor="text1"/>
        </w:rPr>
        <w:t>high</w:t>
      </w:r>
      <w:r w:rsidR="007C74E7" w:rsidRPr="0094306A">
        <w:rPr>
          <w:rFonts w:ascii="Arial" w:hAnsi="Arial" w:cs="Arial"/>
          <w:color w:val="000000" w:themeColor="text1"/>
        </w:rPr>
        <w:t>’ in respect of the level of risk to hersel</w:t>
      </w:r>
      <w:r w:rsidR="00396B53" w:rsidRPr="0094306A">
        <w:rPr>
          <w:rFonts w:ascii="Arial" w:hAnsi="Arial" w:cs="Arial"/>
          <w:color w:val="000000" w:themeColor="text1"/>
        </w:rPr>
        <w:t xml:space="preserve">f. All </w:t>
      </w:r>
      <w:r w:rsidR="0032095A" w:rsidRPr="0094306A">
        <w:rPr>
          <w:rFonts w:ascii="Arial" w:hAnsi="Arial" w:cs="Arial"/>
          <w:color w:val="000000" w:themeColor="text1"/>
        </w:rPr>
        <w:t>agencies</w:t>
      </w:r>
      <w:r w:rsidR="00396B53" w:rsidRPr="0094306A">
        <w:rPr>
          <w:rFonts w:ascii="Arial" w:hAnsi="Arial" w:cs="Arial"/>
          <w:color w:val="000000" w:themeColor="text1"/>
        </w:rPr>
        <w:t xml:space="preserve"> were concerned about the risk of overdose due to the </w:t>
      </w:r>
      <w:r w:rsidR="0032095A" w:rsidRPr="0094306A">
        <w:rPr>
          <w:rFonts w:ascii="Arial" w:hAnsi="Arial" w:cs="Arial"/>
          <w:color w:val="000000" w:themeColor="text1"/>
        </w:rPr>
        <w:t>amount and variety of substances that she would take.</w:t>
      </w:r>
      <w:r w:rsidR="00396B53" w:rsidRPr="0094306A">
        <w:rPr>
          <w:rFonts w:ascii="Arial" w:hAnsi="Arial" w:cs="Arial"/>
          <w:color w:val="000000" w:themeColor="text1"/>
        </w:rPr>
        <w:t xml:space="preserve"> </w:t>
      </w:r>
    </w:p>
    <w:p w:rsidR="00700193" w:rsidRPr="0094306A" w:rsidRDefault="00D146E8" w:rsidP="00C1229D">
      <w:pPr>
        <w:pStyle w:val="Default"/>
        <w:numPr>
          <w:ilvl w:val="1"/>
          <w:numId w:val="34"/>
        </w:numPr>
        <w:tabs>
          <w:tab w:val="left" w:pos="0"/>
          <w:tab w:val="left" w:pos="993"/>
        </w:tabs>
        <w:spacing w:after="240" w:line="276" w:lineRule="auto"/>
        <w:ind w:left="709" w:hanging="709"/>
        <w:jc w:val="both"/>
        <w:rPr>
          <w:rFonts w:ascii="Arial" w:hAnsi="Arial" w:cs="Arial"/>
          <w:color w:val="000000" w:themeColor="text1"/>
        </w:rPr>
      </w:pPr>
      <w:r>
        <w:rPr>
          <w:rFonts w:ascii="Arial" w:hAnsi="Arial" w:cs="Arial"/>
        </w:rPr>
        <w:t>Adult</w:t>
      </w:r>
      <w:r w:rsidR="00700193" w:rsidRPr="0094306A">
        <w:rPr>
          <w:rFonts w:ascii="Arial" w:hAnsi="Arial" w:cs="Arial"/>
        </w:rPr>
        <w:t xml:space="preserve"> A had been known to </w:t>
      </w:r>
      <w:r>
        <w:rPr>
          <w:rFonts w:ascii="Arial" w:hAnsi="Arial" w:cs="Arial"/>
        </w:rPr>
        <w:t>Adult</w:t>
      </w:r>
      <w:r w:rsidR="00700193" w:rsidRPr="0094306A">
        <w:rPr>
          <w:rFonts w:ascii="Arial" w:hAnsi="Arial" w:cs="Arial"/>
        </w:rPr>
        <w:t xml:space="preserve"> Social Care following a period of residential rehabilitation at Broadreach from the 26.04.2011 and the 13</w:t>
      </w:r>
      <w:r w:rsidR="0032095A" w:rsidRPr="0094306A">
        <w:rPr>
          <w:rFonts w:ascii="Arial" w:hAnsi="Arial" w:cs="Arial"/>
        </w:rPr>
        <w:t>.</w:t>
      </w:r>
      <w:r w:rsidR="00700193" w:rsidRPr="0094306A">
        <w:rPr>
          <w:rFonts w:ascii="Arial" w:hAnsi="Arial" w:cs="Arial"/>
        </w:rPr>
        <w:t>07</w:t>
      </w:r>
      <w:r w:rsidR="0032095A" w:rsidRPr="0094306A">
        <w:rPr>
          <w:rFonts w:ascii="Arial" w:hAnsi="Arial" w:cs="Arial"/>
        </w:rPr>
        <w:t>.</w:t>
      </w:r>
      <w:r w:rsidR="00700193" w:rsidRPr="0094306A">
        <w:rPr>
          <w:rFonts w:ascii="Arial" w:hAnsi="Arial" w:cs="Arial"/>
        </w:rPr>
        <w:t xml:space="preserve">2011. She had further </w:t>
      </w:r>
      <w:r w:rsidR="00700193" w:rsidRPr="0094306A">
        <w:rPr>
          <w:rFonts w:ascii="Arial" w:hAnsi="Arial" w:cs="Arial"/>
        </w:rPr>
        <w:lastRenderedPageBreak/>
        <w:t xml:space="preserve">contact </w:t>
      </w:r>
      <w:r w:rsidR="00F61A44">
        <w:rPr>
          <w:rFonts w:ascii="Arial" w:hAnsi="Arial" w:cs="Arial"/>
        </w:rPr>
        <w:t xml:space="preserve">with the agency </w:t>
      </w:r>
      <w:r w:rsidR="00700193" w:rsidRPr="0094306A">
        <w:rPr>
          <w:rFonts w:ascii="Arial" w:hAnsi="Arial" w:cs="Arial"/>
        </w:rPr>
        <w:t xml:space="preserve">in October 2015 in relation to alleged financial abuse by her partner and others. The </w:t>
      </w:r>
      <w:r w:rsidR="00F61A44">
        <w:rPr>
          <w:rFonts w:ascii="Arial" w:hAnsi="Arial" w:cs="Arial"/>
        </w:rPr>
        <w:t>S</w:t>
      </w:r>
      <w:r w:rsidR="00700193" w:rsidRPr="0094306A">
        <w:rPr>
          <w:rFonts w:ascii="Arial" w:hAnsi="Arial" w:cs="Arial"/>
        </w:rPr>
        <w:t xml:space="preserve">ervice </w:t>
      </w:r>
      <w:r w:rsidR="00EB602B" w:rsidRPr="0094306A">
        <w:rPr>
          <w:rFonts w:ascii="Arial" w:hAnsi="Arial" w:cs="Arial"/>
        </w:rPr>
        <w:t>describes</w:t>
      </w:r>
      <w:r w:rsidR="00700193" w:rsidRPr="0094306A">
        <w:rPr>
          <w:rFonts w:ascii="Arial" w:hAnsi="Arial" w:cs="Arial"/>
        </w:rPr>
        <w:t xml:space="preserve"> her lifestyle as being chaotic.</w:t>
      </w:r>
    </w:p>
    <w:p w:rsidR="00F5372C" w:rsidRPr="00A10277" w:rsidRDefault="00700193" w:rsidP="00F5372C">
      <w:pPr>
        <w:pStyle w:val="Default"/>
        <w:numPr>
          <w:ilvl w:val="1"/>
          <w:numId w:val="34"/>
        </w:numPr>
        <w:tabs>
          <w:tab w:val="left" w:pos="0"/>
          <w:tab w:val="left" w:pos="993"/>
        </w:tabs>
        <w:spacing w:after="240" w:line="276" w:lineRule="auto"/>
        <w:ind w:left="709" w:hanging="709"/>
        <w:jc w:val="both"/>
        <w:rPr>
          <w:rFonts w:ascii="Arial" w:hAnsi="Arial" w:cs="Arial"/>
          <w:color w:val="000000" w:themeColor="text1"/>
        </w:rPr>
      </w:pPr>
      <w:r w:rsidRPr="0094306A">
        <w:rPr>
          <w:rFonts w:ascii="Arial" w:hAnsi="Arial" w:cs="Arial"/>
        </w:rPr>
        <w:t xml:space="preserve">All agencies were aware of </w:t>
      </w:r>
      <w:r w:rsidR="00D146E8">
        <w:rPr>
          <w:rFonts w:ascii="Arial" w:hAnsi="Arial" w:cs="Arial"/>
        </w:rPr>
        <w:t>Adult</w:t>
      </w:r>
      <w:r w:rsidRPr="0094306A">
        <w:rPr>
          <w:rFonts w:ascii="Arial" w:hAnsi="Arial" w:cs="Arial"/>
        </w:rPr>
        <w:t xml:space="preserve"> A’s ‘chaotic lifestyle’ and also of </w:t>
      </w:r>
      <w:r w:rsidR="00D146E8">
        <w:rPr>
          <w:rFonts w:ascii="Arial" w:hAnsi="Arial" w:cs="Arial"/>
        </w:rPr>
        <w:t>Adult</w:t>
      </w:r>
      <w:r w:rsidRPr="0094306A">
        <w:rPr>
          <w:rFonts w:ascii="Arial" w:hAnsi="Arial" w:cs="Arial"/>
        </w:rPr>
        <w:t xml:space="preserve"> B’s controlling nature towards her. Agencies regularly shared information  and there is evidence in all agency records of a coordinated approach to the case. </w:t>
      </w:r>
    </w:p>
    <w:p w:rsidR="003B339C" w:rsidRPr="0094306A" w:rsidRDefault="00415E1C" w:rsidP="004442D8">
      <w:pPr>
        <w:pStyle w:val="Style1"/>
      </w:pPr>
      <w:bookmarkStart w:id="18" w:name="_Toc534192981"/>
      <w:r w:rsidRPr="0094306A">
        <w:t xml:space="preserve">16.0 </w:t>
      </w:r>
      <w:r w:rsidR="003B339C" w:rsidRPr="0094306A">
        <w:t>A</w:t>
      </w:r>
      <w:r w:rsidR="000B0423" w:rsidRPr="0094306A">
        <w:t>nalysis</w:t>
      </w:r>
      <w:bookmarkEnd w:id="18"/>
    </w:p>
    <w:p w:rsidR="003B65BD" w:rsidRPr="0094306A" w:rsidRDefault="003B65BD" w:rsidP="0094306A">
      <w:pPr>
        <w:pStyle w:val="ListParagraph"/>
        <w:tabs>
          <w:tab w:val="left" w:pos="709"/>
        </w:tabs>
        <w:spacing w:line="276" w:lineRule="auto"/>
        <w:jc w:val="both"/>
        <w:rPr>
          <w:rFonts w:ascii="Arial" w:hAnsi="Arial" w:cs="Arial"/>
          <w:color w:val="000000" w:themeColor="text1"/>
          <w:sz w:val="22"/>
          <w:szCs w:val="22"/>
        </w:rPr>
      </w:pPr>
    </w:p>
    <w:p w:rsidR="00756C16" w:rsidRPr="0094306A" w:rsidRDefault="007F6BF1" w:rsidP="0094306A">
      <w:pPr>
        <w:pStyle w:val="ListParagraph"/>
        <w:tabs>
          <w:tab w:val="left" w:pos="993"/>
        </w:tabs>
        <w:spacing w:line="276" w:lineRule="auto"/>
        <w:ind w:left="709" w:hanging="709"/>
        <w:jc w:val="both"/>
        <w:rPr>
          <w:rFonts w:ascii="Arial" w:hAnsi="Arial" w:cs="Arial"/>
          <w:color w:val="000000" w:themeColor="text1"/>
          <w:sz w:val="22"/>
          <w:szCs w:val="22"/>
        </w:rPr>
      </w:pPr>
      <w:r w:rsidRPr="0094306A">
        <w:rPr>
          <w:rFonts w:ascii="Arial" w:hAnsi="Arial" w:cs="Arial"/>
          <w:color w:val="000000" w:themeColor="text1"/>
          <w:sz w:val="22"/>
          <w:szCs w:val="22"/>
        </w:rPr>
        <w:t>16.1</w:t>
      </w:r>
      <w:r w:rsidRPr="0094306A">
        <w:rPr>
          <w:rFonts w:ascii="Arial" w:hAnsi="Arial" w:cs="Arial"/>
          <w:color w:val="000000" w:themeColor="text1"/>
          <w:sz w:val="22"/>
          <w:szCs w:val="22"/>
        </w:rPr>
        <w:tab/>
      </w:r>
      <w:r w:rsidR="00565D03" w:rsidRPr="0094306A">
        <w:rPr>
          <w:rFonts w:ascii="Arial" w:hAnsi="Arial" w:cs="Arial"/>
          <w:color w:val="000000" w:themeColor="text1"/>
          <w:sz w:val="22"/>
          <w:szCs w:val="22"/>
        </w:rPr>
        <w:t>This part of the overview will</w:t>
      </w:r>
      <w:r w:rsidR="00756C16" w:rsidRPr="0094306A">
        <w:rPr>
          <w:rFonts w:ascii="Arial" w:hAnsi="Arial" w:cs="Arial"/>
          <w:color w:val="000000" w:themeColor="text1"/>
          <w:sz w:val="22"/>
          <w:szCs w:val="22"/>
        </w:rPr>
        <w:t xml:space="preserve"> examine how and why events occurred, information that was shared, the decisions that were made, and the actions that were taken or not taken. It </w:t>
      </w:r>
      <w:r w:rsidR="00F61A44">
        <w:rPr>
          <w:rFonts w:ascii="Arial" w:hAnsi="Arial" w:cs="Arial"/>
          <w:color w:val="000000" w:themeColor="text1"/>
          <w:sz w:val="22"/>
          <w:szCs w:val="22"/>
        </w:rPr>
        <w:t>will</w:t>
      </w:r>
      <w:r w:rsidR="00756C16" w:rsidRPr="0094306A">
        <w:rPr>
          <w:rFonts w:ascii="Arial" w:hAnsi="Arial" w:cs="Arial"/>
          <w:color w:val="000000" w:themeColor="text1"/>
          <w:sz w:val="22"/>
          <w:szCs w:val="22"/>
        </w:rPr>
        <w:t xml:space="preserve"> consider whether different decisions or actions may have led to a different course of events. The analysis section </w:t>
      </w:r>
      <w:r w:rsidR="004922E9" w:rsidRPr="0094306A">
        <w:rPr>
          <w:rFonts w:ascii="Arial" w:hAnsi="Arial" w:cs="Arial"/>
          <w:color w:val="000000" w:themeColor="text1"/>
          <w:sz w:val="22"/>
          <w:szCs w:val="22"/>
        </w:rPr>
        <w:t>seeks to</w:t>
      </w:r>
      <w:r w:rsidR="00756C16" w:rsidRPr="0094306A">
        <w:rPr>
          <w:rFonts w:ascii="Arial" w:hAnsi="Arial" w:cs="Arial"/>
          <w:color w:val="000000" w:themeColor="text1"/>
          <w:sz w:val="22"/>
          <w:szCs w:val="22"/>
        </w:rPr>
        <w:t xml:space="preserve"> address the terms of reference and the key lines of enquiry within them. It is also where any examples of good practice </w:t>
      </w:r>
      <w:r w:rsidR="00F61A44">
        <w:rPr>
          <w:rFonts w:ascii="Arial" w:hAnsi="Arial" w:cs="Arial"/>
          <w:color w:val="000000" w:themeColor="text1"/>
          <w:sz w:val="22"/>
          <w:szCs w:val="22"/>
        </w:rPr>
        <w:t>are</w:t>
      </w:r>
      <w:r w:rsidR="00756C16" w:rsidRPr="0094306A">
        <w:rPr>
          <w:rFonts w:ascii="Arial" w:hAnsi="Arial" w:cs="Arial"/>
          <w:color w:val="000000" w:themeColor="text1"/>
          <w:sz w:val="22"/>
          <w:szCs w:val="22"/>
        </w:rPr>
        <w:t xml:space="preserve"> highlighted.</w:t>
      </w:r>
    </w:p>
    <w:p w:rsidR="00767A0A" w:rsidRPr="0094306A" w:rsidRDefault="00767A0A" w:rsidP="0094306A">
      <w:pPr>
        <w:pStyle w:val="ListParagraph"/>
        <w:tabs>
          <w:tab w:val="left" w:pos="993"/>
        </w:tabs>
        <w:spacing w:line="276" w:lineRule="auto"/>
        <w:ind w:left="993" w:hanging="993"/>
        <w:jc w:val="both"/>
        <w:rPr>
          <w:rFonts w:ascii="Arial" w:hAnsi="Arial" w:cs="Arial"/>
          <w:color w:val="70AD47" w:themeColor="accent6"/>
          <w:sz w:val="22"/>
          <w:szCs w:val="22"/>
        </w:rPr>
      </w:pPr>
    </w:p>
    <w:p w:rsidR="002D1106" w:rsidRPr="0094306A" w:rsidRDefault="000A1325" w:rsidP="0094306A">
      <w:pPr>
        <w:tabs>
          <w:tab w:val="left" w:pos="993"/>
        </w:tabs>
        <w:spacing w:line="276" w:lineRule="auto"/>
        <w:ind w:left="709" w:hanging="709"/>
        <w:jc w:val="both"/>
        <w:rPr>
          <w:rFonts w:ascii="Arial" w:hAnsi="Arial" w:cs="Arial"/>
          <w:color w:val="000000" w:themeColor="text1"/>
          <w:sz w:val="22"/>
          <w:szCs w:val="22"/>
        </w:rPr>
      </w:pPr>
      <w:r w:rsidRPr="0094306A">
        <w:rPr>
          <w:rFonts w:ascii="Arial" w:hAnsi="Arial" w:cs="Arial"/>
          <w:color w:val="000000" w:themeColor="text1"/>
          <w:sz w:val="22"/>
          <w:szCs w:val="22"/>
        </w:rPr>
        <w:t>16.2</w:t>
      </w:r>
      <w:r w:rsidR="00415E1C" w:rsidRPr="0094306A">
        <w:rPr>
          <w:rFonts w:ascii="Arial" w:hAnsi="Arial" w:cs="Arial"/>
          <w:i/>
          <w:color w:val="000000" w:themeColor="text1"/>
          <w:sz w:val="22"/>
          <w:szCs w:val="22"/>
        </w:rPr>
        <w:t xml:space="preserve"> </w:t>
      </w:r>
      <w:r w:rsidR="00CA4258" w:rsidRPr="0094306A">
        <w:rPr>
          <w:rFonts w:ascii="Arial" w:hAnsi="Arial" w:cs="Arial"/>
          <w:i/>
          <w:color w:val="70AD47" w:themeColor="accent6"/>
          <w:sz w:val="22"/>
          <w:szCs w:val="22"/>
        </w:rPr>
        <w:tab/>
      </w:r>
      <w:r w:rsidR="006F19F7" w:rsidRPr="0094306A">
        <w:rPr>
          <w:rFonts w:ascii="Arial" w:hAnsi="Arial" w:cs="Arial"/>
          <w:color w:val="000000" w:themeColor="text1"/>
          <w:sz w:val="22"/>
          <w:szCs w:val="22"/>
        </w:rPr>
        <w:t>This analysis considers the previous sections</w:t>
      </w:r>
      <w:r w:rsidR="004C1FD4" w:rsidRPr="0094306A">
        <w:rPr>
          <w:rFonts w:ascii="Arial" w:hAnsi="Arial" w:cs="Arial"/>
          <w:color w:val="000000" w:themeColor="text1"/>
          <w:sz w:val="22"/>
          <w:szCs w:val="22"/>
        </w:rPr>
        <w:t xml:space="preserve"> </w:t>
      </w:r>
      <w:r w:rsidR="000D43F6" w:rsidRPr="0094306A">
        <w:rPr>
          <w:rFonts w:ascii="Arial" w:hAnsi="Arial" w:cs="Arial"/>
          <w:color w:val="000000" w:themeColor="text1"/>
          <w:sz w:val="22"/>
          <w:szCs w:val="22"/>
        </w:rPr>
        <w:t>within</w:t>
      </w:r>
      <w:r w:rsidR="004C1FD4" w:rsidRPr="0094306A">
        <w:rPr>
          <w:rFonts w:ascii="Arial" w:hAnsi="Arial" w:cs="Arial"/>
          <w:color w:val="000000" w:themeColor="text1"/>
          <w:sz w:val="22"/>
          <w:szCs w:val="22"/>
        </w:rPr>
        <w:t xml:space="preserve"> this report</w:t>
      </w:r>
      <w:r w:rsidR="000D43F6" w:rsidRPr="0094306A">
        <w:rPr>
          <w:rFonts w:ascii="Arial" w:hAnsi="Arial" w:cs="Arial"/>
          <w:color w:val="000000" w:themeColor="text1"/>
          <w:sz w:val="22"/>
          <w:szCs w:val="22"/>
        </w:rPr>
        <w:t xml:space="preserve"> and the content of the IMR’s</w:t>
      </w:r>
      <w:r w:rsidR="004C1FD4" w:rsidRPr="0094306A">
        <w:rPr>
          <w:rFonts w:ascii="Arial" w:hAnsi="Arial" w:cs="Arial"/>
          <w:color w:val="000000" w:themeColor="text1"/>
          <w:sz w:val="22"/>
          <w:szCs w:val="22"/>
        </w:rPr>
        <w:t>,</w:t>
      </w:r>
      <w:r w:rsidR="006F19F7" w:rsidRPr="0094306A">
        <w:rPr>
          <w:rFonts w:ascii="Arial" w:hAnsi="Arial" w:cs="Arial"/>
          <w:color w:val="000000" w:themeColor="text1"/>
          <w:sz w:val="22"/>
          <w:szCs w:val="22"/>
        </w:rPr>
        <w:t xml:space="preserve"> includin</w:t>
      </w:r>
      <w:r w:rsidR="006C688F" w:rsidRPr="0094306A">
        <w:rPr>
          <w:rFonts w:ascii="Arial" w:hAnsi="Arial" w:cs="Arial"/>
          <w:color w:val="000000" w:themeColor="text1"/>
          <w:sz w:val="22"/>
          <w:szCs w:val="22"/>
        </w:rPr>
        <w:t>g the chronology of events</w:t>
      </w:r>
      <w:r w:rsidR="000D43F6" w:rsidRPr="0094306A">
        <w:rPr>
          <w:rFonts w:ascii="Arial" w:hAnsi="Arial" w:cs="Arial"/>
          <w:color w:val="000000" w:themeColor="text1"/>
          <w:sz w:val="22"/>
          <w:szCs w:val="22"/>
        </w:rPr>
        <w:t>. T</w:t>
      </w:r>
      <w:r w:rsidR="0079779D" w:rsidRPr="0094306A">
        <w:rPr>
          <w:rFonts w:ascii="Arial" w:hAnsi="Arial" w:cs="Arial"/>
          <w:color w:val="000000" w:themeColor="text1"/>
          <w:sz w:val="22"/>
          <w:szCs w:val="22"/>
        </w:rPr>
        <w:t>he information obtained from</w:t>
      </w:r>
      <w:r w:rsidR="006F19F7" w:rsidRPr="0094306A">
        <w:rPr>
          <w:rFonts w:ascii="Arial" w:hAnsi="Arial" w:cs="Arial"/>
          <w:color w:val="000000" w:themeColor="text1"/>
          <w:sz w:val="22"/>
          <w:szCs w:val="22"/>
        </w:rPr>
        <w:t xml:space="preserve"> </w:t>
      </w:r>
      <w:r w:rsidR="00D146E8">
        <w:rPr>
          <w:rFonts w:ascii="Arial" w:hAnsi="Arial" w:cs="Arial"/>
          <w:color w:val="000000" w:themeColor="text1"/>
          <w:sz w:val="22"/>
          <w:szCs w:val="22"/>
        </w:rPr>
        <w:t>Adult</w:t>
      </w:r>
      <w:r w:rsidR="0032095A" w:rsidRPr="0094306A">
        <w:rPr>
          <w:rFonts w:ascii="Arial" w:hAnsi="Arial" w:cs="Arial"/>
          <w:color w:val="000000" w:themeColor="text1"/>
          <w:sz w:val="22"/>
          <w:szCs w:val="22"/>
        </w:rPr>
        <w:t xml:space="preserve"> A’s </w:t>
      </w:r>
      <w:r w:rsidR="006F19F7" w:rsidRPr="0094306A">
        <w:rPr>
          <w:rFonts w:ascii="Arial" w:hAnsi="Arial" w:cs="Arial"/>
          <w:color w:val="000000" w:themeColor="text1"/>
          <w:sz w:val="22"/>
          <w:szCs w:val="22"/>
        </w:rPr>
        <w:t xml:space="preserve">family </w:t>
      </w:r>
      <w:r w:rsidR="000D43F6" w:rsidRPr="0094306A">
        <w:rPr>
          <w:rFonts w:ascii="Arial" w:hAnsi="Arial" w:cs="Arial"/>
          <w:color w:val="000000" w:themeColor="text1"/>
          <w:sz w:val="22"/>
          <w:szCs w:val="22"/>
        </w:rPr>
        <w:t>has also been</w:t>
      </w:r>
      <w:r w:rsidR="006C688F" w:rsidRPr="0094306A">
        <w:rPr>
          <w:rFonts w:ascii="Arial" w:hAnsi="Arial" w:cs="Arial"/>
          <w:color w:val="000000" w:themeColor="text1"/>
          <w:sz w:val="22"/>
          <w:szCs w:val="22"/>
        </w:rPr>
        <w:t xml:space="preserve"> </w:t>
      </w:r>
      <w:r w:rsidR="002D1106" w:rsidRPr="0094306A">
        <w:rPr>
          <w:rFonts w:ascii="Arial" w:hAnsi="Arial" w:cs="Arial"/>
          <w:color w:val="000000" w:themeColor="text1"/>
          <w:sz w:val="22"/>
          <w:szCs w:val="22"/>
        </w:rPr>
        <w:t xml:space="preserve">used in this </w:t>
      </w:r>
      <w:r w:rsidR="000D43F6" w:rsidRPr="0094306A">
        <w:rPr>
          <w:rFonts w:ascii="Arial" w:hAnsi="Arial" w:cs="Arial"/>
          <w:color w:val="000000" w:themeColor="text1"/>
          <w:sz w:val="22"/>
          <w:szCs w:val="22"/>
        </w:rPr>
        <w:t>analysis</w:t>
      </w:r>
      <w:r w:rsidR="002D1106" w:rsidRPr="0094306A">
        <w:rPr>
          <w:rFonts w:ascii="Arial" w:hAnsi="Arial" w:cs="Arial"/>
          <w:color w:val="000000" w:themeColor="text1"/>
          <w:sz w:val="22"/>
          <w:szCs w:val="22"/>
        </w:rPr>
        <w:t>.</w:t>
      </w:r>
    </w:p>
    <w:p w:rsidR="0004300D" w:rsidRPr="0094306A" w:rsidRDefault="0004300D" w:rsidP="0094306A">
      <w:pPr>
        <w:tabs>
          <w:tab w:val="left" w:pos="993"/>
        </w:tabs>
        <w:spacing w:line="276" w:lineRule="auto"/>
        <w:ind w:left="993" w:hanging="993"/>
        <w:jc w:val="both"/>
        <w:rPr>
          <w:rFonts w:ascii="Arial" w:hAnsi="Arial" w:cs="Arial"/>
          <w:color w:val="00B050"/>
          <w:sz w:val="22"/>
          <w:szCs w:val="22"/>
        </w:rPr>
      </w:pPr>
    </w:p>
    <w:p w:rsidR="00AC0235" w:rsidRPr="0094306A" w:rsidRDefault="00670CED" w:rsidP="00C1229D">
      <w:pPr>
        <w:pStyle w:val="ListParagraph"/>
        <w:numPr>
          <w:ilvl w:val="1"/>
          <w:numId w:val="35"/>
        </w:numPr>
        <w:tabs>
          <w:tab w:val="left" w:pos="709"/>
        </w:tabs>
        <w:spacing w:line="276" w:lineRule="auto"/>
        <w:jc w:val="both"/>
        <w:rPr>
          <w:rFonts w:ascii="Arial" w:hAnsi="Arial" w:cs="Arial"/>
          <w:color w:val="000000" w:themeColor="text1"/>
          <w:sz w:val="22"/>
          <w:szCs w:val="22"/>
          <w:u w:val="single"/>
        </w:rPr>
      </w:pPr>
      <w:r w:rsidRPr="0094306A">
        <w:rPr>
          <w:rFonts w:ascii="Arial" w:hAnsi="Arial" w:cs="Arial"/>
          <w:color w:val="000000" w:themeColor="text1"/>
          <w:sz w:val="22"/>
          <w:szCs w:val="22"/>
        </w:rPr>
        <w:tab/>
      </w:r>
      <w:r w:rsidR="00415E1C" w:rsidRPr="0094306A">
        <w:rPr>
          <w:rFonts w:ascii="Arial" w:hAnsi="Arial" w:cs="Arial"/>
          <w:color w:val="000000" w:themeColor="text1"/>
          <w:sz w:val="22"/>
          <w:szCs w:val="22"/>
        </w:rPr>
        <w:t xml:space="preserve"> </w:t>
      </w:r>
      <w:r w:rsidR="00F41475" w:rsidRPr="0094306A">
        <w:rPr>
          <w:rFonts w:ascii="Arial" w:hAnsi="Arial" w:cs="Arial"/>
          <w:color w:val="000000" w:themeColor="text1"/>
          <w:sz w:val="22"/>
          <w:szCs w:val="22"/>
          <w:u w:val="single"/>
        </w:rPr>
        <w:t>Evidence of</w:t>
      </w:r>
      <w:r w:rsidR="00F41475" w:rsidRPr="0094306A">
        <w:rPr>
          <w:rFonts w:ascii="Arial" w:hAnsi="Arial" w:cs="Arial"/>
          <w:color w:val="000000" w:themeColor="text1"/>
          <w:sz w:val="22"/>
          <w:szCs w:val="22"/>
        </w:rPr>
        <w:t xml:space="preserve"> </w:t>
      </w:r>
      <w:r w:rsidR="001D3C1C" w:rsidRPr="0094306A">
        <w:rPr>
          <w:rFonts w:ascii="Arial" w:hAnsi="Arial" w:cs="Arial"/>
          <w:color w:val="000000" w:themeColor="text1"/>
          <w:sz w:val="22"/>
          <w:szCs w:val="22"/>
          <w:u w:val="single"/>
        </w:rPr>
        <w:t xml:space="preserve">Domestic Abuse in </w:t>
      </w:r>
      <w:r w:rsidR="00D146E8">
        <w:rPr>
          <w:rFonts w:ascii="Arial" w:hAnsi="Arial" w:cs="Arial"/>
          <w:color w:val="000000" w:themeColor="text1"/>
          <w:sz w:val="22"/>
          <w:szCs w:val="22"/>
          <w:u w:val="single"/>
        </w:rPr>
        <w:t>Adult</w:t>
      </w:r>
      <w:r w:rsidR="001D3C1C" w:rsidRPr="0094306A">
        <w:rPr>
          <w:rFonts w:ascii="Arial" w:hAnsi="Arial" w:cs="Arial"/>
          <w:color w:val="000000" w:themeColor="text1"/>
          <w:sz w:val="22"/>
          <w:szCs w:val="22"/>
          <w:u w:val="single"/>
        </w:rPr>
        <w:t xml:space="preserve"> A and </w:t>
      </w:r>
      <w:r w:rsidR="00D146E8">
        <w:rPr>
          <w:rFonts w:ascii="Arial" w:hAnsi="Arial" w:cs="Arial"/>
          <w:color w:val="000000" w:themeColor="text1"/>
          <w:sz w:val="22"/>
          <w:szCs w:val="22"/>
          <w:u w:val="single"/>
        </w:rPr>
        <w:t>Adult</w:t>
      </w:r>
      <w:r w:rsidR="001D3C1C" w:rsidRPr="0094306A">
        <w:rPr>
          <w:rFonts w:ascii="Arial" w:hAnsi="Arial" w:cs="Arial"/>
          <w:color w:val="000000" w:themeColor="text1"/>
          <w:sz w:val="22"/>
          <w:szCs w:val="22"/>
          <w:u w:val="single"/>
        </w:rPr>
        <w:t xml:space="preserve"> B’s relationship</w:t>
      </w:r>
    </w:p>
    <w:p w:rsidR="00D1545E" w:rsidRPr="0094306A" w:rsidRDefault="00D1545E" w:rsidP="0094306A">
      <w:pPr>
        <w:pStyle w:val="ListParagraph"/>
        <w:tabs>
          <w:tab w:val="left" w:pos="851"/>
        </w:tabs>
        <w:spacing w:line="276" w:lineRule="auto"/>
        <w:ind w:left="420"/>
        <w:jc w:val="both"/>
        <w:rPr>
          <w:rFonts w:ascii="Arial" w:hAnsi="Arial" w:cs="Arial"/>
          <w:color w:val="000000" w:themeColor="text1"/>
          <w:sz w:val="22"/>
          <w:szCs w:val="22"/>
        </w:rPr>
      </w:pPr>
    </w:p>
    <w:p w:rsidR="00D1545E" w:rsidRPr="0094306A" w:rsidRDefault="004D5485" w:rsidP="00C1229D">
      <w:pPr>
        <w:pStyle w:val="ListParagraph"/>
        <w:numPr>
          <w:ilvl w:val="2"/>
          <w:numId w:val="35"/>
        </w:numPr>
        <w:tabs>
          <w:tab w:val="left" w:pos="851"/>
        </w:tabs>
        <w:spacing w:line="276" w:lineRule="auto"/>
        <w:jc w:val="both"/>
        <w:rPr>
          <w:rFonts w:ascii="Arial" w:hAnsi="Arial" w:cs="Arial"/>
          <w:color w:val="000000" w:themeColor="text1"/>
          <w:sz w:val="22"/>
          <w:szCs w:val="22"/>
        </w:rPr>
      </w:pPr>
      <w:r w:rsidRPr="0094306A">
        <w:rPr>
          <w:rFonts w:ascii="Arial" w:hAnsi="Arial" w:cs="Arial"/>
          <w:color w:val="000000" w:themeColor="text1"/>
          <w:sz w:val="22"/>
          <w:szCs w:val="22"/>
        </w:rPr>
        <w:t>In examining how and why the events in this particular case occurred, the first area for analysis</w:t>
      </w:r>
      <w:r w:rsidR="00A91B6C" w:rsidRPr="0094306A">
        <w:rPr>
          <w:rFonts w:ascii="Arial" w:hAnsi="Arial" w:cs="Arial"/>
          <w:color w:val="000000" w:themeColor="text1"/>
          <w:sz w:val="22"/>
          <w:szCs w:val="22"/>
        </w:rPr>
        <w:t xml:space="preserve"> is to determine the extent that </w:t>
      </w:r>
      <w:r w:rsidR="00D146E8">
        <w:rPr>
          <w:rFonts w:ascii="Arial" w:hAnsi="Arial" w:cs="Arial"/>
          <w:color w:val="000000" w:themeColor="text1"/>
          <w:sz w:val="22"/>
          <w:szCs w:val="22"/>
        </w:rPr>
        <w:t>Adult</w:t>
      </w:r>
      <w:r w:rsidR="00A91B6C" w:rsidRPr="0094306A">
        <w:rPr>
          <w:rFonts w:ascii="Arial" w:hAnsi="Arial" w:cs="Arial"/>
          <w:color w:val="000000" w:themeColor="text1"/>
          <w:sz w:val="22"/>
          <w:szCs w:val="22"/>
        </w:rPr>
        <w:t xml:space="preserve"> A</w:t>
      </w:r>
      <w:r w:rsidRPr="0094306A">
        <w:rPr>
          <w:rFonts w:ascii="Arial" w:hAnsi="Arial" w:cs="Arial"/>
          <w:color w:val="000000" w:themeColor="text1"/>
          <w:sz w:val="22"/>
          <w:szCs w:val="22"/>
        </w:rPr>
        <w:t xml:space="preserve"> was </w:t>
      </w:r>
      <w:r w:rsidR="00A91B6C" w:rsidRPr="0094306A">
        <w:rPr>
          <w:rFonts w:ascii="Arial" w:hAnsi="Arial" w:cs="Arial"/>
          <w:color w:val="000000" w:themeColor="text1"/>
          <w:sz w:val="22"/>
          <w:szCs w:val="22"/>
        </w:rPr>
        <w:t xml:space="preserve">subjected to </w:t>
      </w:r>
      <w:r w:rsidRPr="0094306A">
        <w:rPr>
          <w:rFonts w:ascii="Arial" w:hAnsi="Arial" w:cs="Arial"/>
          <w:color w:val="000000" w:themeColor="text1"/>
          <w:sz w:val="22"/>
          <w:szCs w:val="22"/>
        </w:rPr>
        <w:t xml:space="preserve">abusive, coercive or controlling </w:t>
      </w:r>
      <w:r w:rsidR="00C31960" w:rsidRPr="0094306A">
        <w:rPr>
          <w:rFonts w:ascii="Arial" w:hAnsi="Arial" w:cs="Arial"/>
          <w:color w:val="000000" w:themeColor="text1"/>
          <w:sz w:val="22"/>
          <w:szCs w:val="22"/>
        </w:rPr>
        <w:t xml:space="preserve">behaviour in her </w:t>
      </w:r>
      <w:r w:rsidRPr="0094306A">
        <w:rPr>
          <w:rFonts w:ascii="Arial" w:hAnsi="Arial" w:cs="Arial"/>
          <w:color w:val="000000" w:themeColor="text1"/>
          <w:sz w:val="22"/>
          <w:szCs w:val="22"/>
        </w:rPr>
        <w:t>previous relationship</w:t>
      </w:r>
      <w:r w:rsidR="00C31960" w:rsidRPr="0094306A">
        <w:rPr>
          <w:rFonts w:ascii="Arial" w:hAnsi="Arial" w:cs="Arial"/>
          <w:color w:val="000000" w:themeColor="text1"/>
          <w:sz w:val="22"/>
          <w:szCs w:val="22"/>
        </w:rPr>
        <w:t>s and whether there is any evidence that this led to her taking her own life</w:t>
      </w:r>
      <w:r w:rsidRPr="0094306A">
        <w:rPr>
          <w:rFonts w:ascii="Arial" w:hAnsi="Arial" w:cs="Arial"/>
          <w:color w:val="000000" w:themeColor="text1"/>
          <w:sz w:val="22"/>
          <w:szCs w:val="22"/>
        </w:rPr>
        <w:t>.</w:t>
      </w:r>
    </w:p>
    <w:p w:rsidR="00D1545E" w:rsidRPr="0094306A" w:rsidRDefault="00D1545E" w:rsidP="0094306A">
      <w:pPr>
        <w:pStyle w:val="ListParagraph"/>
        <w:tabs>
          <w:tab w:val="left" w:pos="851"/>
        </w:tabs>
        <w:spacing w:line="276" w:lineRule="auto"/>
        <w:jc w:val="both"/>
        <w:rPr>
          <w:rFonts w:ascii="Arial" w:hAnsi="Arial" w:cs="Arial"/>
          <w:color w:val="000000" w:themeColor="text1"/>
          <w:sz w:val="22"/>
          <w:szCs w:val="22"/>
        </w:rPr>
      </w:pPr>
    </w:p>
    <w:p w:rsidR="00A14CCB" w:rsidRPr="0094306A" w:rsidRDefault="00A14CCB" w:rsidP="00C1229D">
      <w:pPr>
        <w:pStyle w:val="ListParagraph"/>
        <w:numPr>
          <w:ilvl w:val="2"/>
          <w:numId w:val="35"/>
        </w:numPr>
        <w:tabs>
          <w:tab w:val="left" w:pos="851"/>
        </w:tabs>
        <w:spacing w:line="276" w:lineRule="auto"/>
        <w:jc w:val="both"/>
        <w:rPr>
          <w:rFonts w:ascii="Arial" w:hAnsi="Arial" w:cs="Arial"/>
          <w:color w:val="000000" w:themeColor="text1"/>
          <w:sz w:val="22"/>
          <w:szCs w:val="22"/>
        </w:rPr>
      </w:pPr>
      <w:r w:rsidRPr="0094306A">
        <w:rPr>
          <w:rFonts w:ascii="Arial" w:hAnsi="Arial" w:cs="Arial"/>
          <w:color w:val="000000" w:themeColor="text1"/>
          <w:sz w:val="22"/>
          <w:szCs w:val="22"/>
        </w:rPr>
        <w:t xml:space="preserve">As part of the review process the panel considered whether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w:t>
      </w:r>
      <w:r w:rsidR="00C6365A" w:rsidRPr="0094306A">
        <w:rPr>
          <w:rFonts w:ascii="Arial" w:hAnsi="Arial" w:cs="Arial"/>
          <w:color w:val="000000" w:themeColor="text1"/>
          <w:sz w:val="22"/>
          <w:szCs w:val="22"/>
        </w:rPr>
        <w:t>A</w:t>
      </w:r>
      <w:r w:rsidRPr="0094306A">
        <w:rPr>
          <w:rFonts w:ascii="Arial" w:hAnsi="Arial" w:cs="Arial"/>
          <w:color w:val="000000" w:themeColor="text1"/>
          <w:sz w:val="22"/>
          <w:szCs w:val="22"/>
        </w:rPr>
        <w:t xml:space="preserve"> was exposed to domestic abuse during h</w:t>
      </w:r>
      <w:r w:rsidR="00C6365A" w:rsidRPr="0094306A">
        <w:rPr>
          <w:rFonts w:ascii="Arial" w:hAnsi="Arial" w:cs="Arial"/>
          <w:color w:val="000000" w:themeColor="text1"/>
          <w:sz w:val="22"/>
          <w:szCs w:val="22"/>
        </w:rPr>
        <w:t>er</w:t>
      </w:r>
      <w:r w:rsidRPr="0094306A">
        <w:rPr>
          <w:rFonts w:ascii="Arial" w:hAnsi="Arial" w:cs="Arial"/>
          <w:color w:val="000000" w:themeColor="text1"/>
          <w:sz w:val="22"/>
          <w:szCs w:val="22"/>
        </w:rPr>
        <w:t xml:space="preserve"> childhood. There is nothing recorded in agency records or information gained from friends and relatives that would suggest that </w:t>
      </w:r>
      <w:r w:rsidR="00D1545E" w:rsidRPr="0094306A">
        <w:rPr>
          <w:rFonts w:ascii="Arial" w:hAnsi="Arial" w:cs="Arial"/>
          <w:color w:val="000000" w:themeColor="text1"/>
          <w:sz w:val="22"/>
          <w:szCs w:val="22"/>
        </w:rPr>
        <w:t>s</w:t>
      </w:r>
      <w:r w:rsidRPr="0094306A">
        <w:rPr>
          <w:rFonts w:ascii="Arial" w:hAnsi="Arial" w:cs="Arial"/>
          <w:color w:val="000000" w:themeColor="text1"/>
          <w:sz w:val="22"/>
          <w:szCs w:val="22"/>
        </w:rPr>
        <w:t>he was exposed to violence or abuse.</w:t>
      </w:r>
    </w:p>
    <w:p w:rsidR="00D1545E" w:rsidRPr="0094306A" w:rsidRDefault="00D1545E" w:rsidP="0094306A">
      <w:pPr>
        <w:pStyle w:val="ListParagraph"/>
        <w:spacing w:line="276" w:lineRule="auto"/>
        <w:jc w:val="both"/>
        <w:rPr>
          <w:rFonts w:ascii="Arial" w:hAnsi="Arial" w:cs="Arial"/>
          <w:color w:val="000000" w:themeColor="text1"/>
          <w:sz w:val="22"/>
          <w:szCs w:val="22"/>
        </w:rPr>
      </w:pPr>
    </w:p>
    <w:p w:rsidR="00653C53" w:rsidRPr="0094306A" w:rsidRDefault="00D1545E" w:rsidP="00C1229D">
      <w:pPr>
        <w:pStyle w:val="ListParagraph"/>
        <w:numPr>
          <w:ilvl w:val="2"/>
          <w:numId w:val="35"/>
        </w:numPr>
        <w:tabs>
          <w:tab w:val="left" w:pos="851"/>
        </w:tabs>
        <w:spacing w:line="276" w:lineRule="auto"/>
        <w:jc w:val="both"/>
        <w:rPr>
          <w:rFonts w:ascii="Arial" w:hAnsi="Arial" w:cs="Arial"/>
          <w:color w:val="000000" w:themeColor="text1"/>
          <w:sz w:val="22"/>
          <w:szCs w:val="22"/>
        </w:rPr>
      </w:pPr>
      <w:r w:rsidRPr="0094306A">
        <w:rPr>
          <w:rFonts w:ascii="Arial" w:hAnsi="Arial" w:cs="Arial"/>
          <w:sz w:val="22"/>
          <w:szCs w:val="22"/>
        </w:rPr>
        <w:t xml:space="preserve">The first recorded domestic abuse incident was recorded by the Police in 2009. At this time </w:t>
      </w:r>
      <w:r w:rsidR="00D146E8">
        <w:rPr>
          <w:rFonts w:ascii="Arial" w:hAnsi="Arial" w:cs="Arial"/>
          <w:sz w:val="22"/>
          <w:szCs w:val="22"/>
        </w:rPr>
        <w:t>Adult</w:t>
      </w:r>
      <w:r w:rsidRPr="0094306A">
        <w:rPr>
          <w:rFonts w:ascii="Arial" w:hAnsi="Arial" w:cs="Arial"/>
          <w:sz w:val="22"/>
          <w:szCs w:val="22"/>
        </w:rPr>
        <w:t xml:space="preserve"> A </w:t>
      </w:r>
      <w:r w:rsidR="00670B4E">
        <w:rPr>
          <w:rFonts w:ascii="Arial" w:hAnsi="Arial" w:cs="Arial"/>
          <w:sz w:val="22"/>
          <w:szCs w:val="22"/>
        </w:rPr>
        <w:t>was in</w:t>
      </w:r>
      <w:r w:rsidRPr="0094306A">
        <w:rPr>
          <w:rFonts w:ascii="Arial" w:hAnsi="Arial" w:cs="Arial"/>
          <w:sz w:val="22"/>
          <w:szCs w:val="22"/>
        </w:rPr>
        <w:t xml:space="preserve"> a </w:t>
      </w:r>
      <w:r w:rsidR="00653C53" w:rsidRPr="0094306A">
        <w:rPr>
          <w:rFonts w:ascii="Arial" w:hAnsi="Arial" w:cs="Arial"/>
          <w:sz w:val="22"/>
          <w:szCs w:val="22"/>
        </w:rPr>
        <w:t xml:space="preserve">relationship with </w:t>
      </w:r>
      <w:r w:rsidR="00D146E8">
        <w:rPr>
          <w:rFonts w:ascii="Arial" w:hAnsi="Arial" w:cs="Arial"/>
          <w:color w:val="000000" w:themeColor="text1"/>
          <w:sz w:val="22"/>
          <w:szCs w:val="22"/>
        </w:rPr>
        <w:t>Adult</w:t>
      </w:r>
      <w:r w:rsidR="00C71895" w:rsidRPr="0094306A">
        <w:rPr>
          <w:rFonts w:ascii="Arial" w:hAnsi="Arial" w:cs="Arial"/>
          <w:color w:val="000000" w:themeColor="text1"/>
          <w:sz w:val="22"/>
          <w:szCs w:val="22"/>
        </w:rPr>
        <w:t xml:space="preserve"> D</w:t>
      </w:r>
      <w:r w:rsidR="00653C53" w:rsidRPr="0094306A">
        <w:rPr>
          <w:rFonts w:ascii="Arial" w:hAnsi="Arial" w:cs="Arial"/>
          <w:sz w:val="22"/>
          <w:szCs w:val="22"/>
        </w:rPr>
        <w:t>, during which time there w</w:t>
      </w:r>
      <w:r w:rsidR="00670B4E">
        <w:rPr>
          <w:rFonts w:ascii="Arial" w:hAnsi="Arial" w:cs="Arial"/>
          <w:sz w:val="22"/>
          <w:szCs w:val="22"/>
        </w:rPr>
        <w:t>ere</w:t>
      </w:r>
      <w:r w:rsidR="00653C53" w:rsidRPr="0094306A">
        <w:rPr>
          <w:rFonts w:ascii="Arial" w:hAnsi="Arial" w:cs="Arial"/>
          <w:sz w:val="22"/>
          <w:szCs w:val="22"/>
        </w:rPr>
        <w:t xml:space="preserve"> a number of non-crime domestics.  </w:t>
      </w:r>
      <w:r w:rsidR="00670B4E">
        <w:rPr>
          <w:rFonts w:ascii="Arial" w:hAnsi="Arial" w:cs="Arial"/>
          <w:sz w:val="22"/>
          <w:szCs w:val="22"/>
        </w:rPr>
        <w:t xml:space="preserve">Agency records show that Adult A </w:t>
      </w:r>
      <w:r w:rsidR="00670B4E" w:rsidRPr="0094306A">
        <w:rPr>
          <w:rFonts w:ascii="Arial" w:hAnsi="Arial" w:cs="Arial"/>
          <w:sz w:val="22"/>
          <w:szCs w:val="22"/>
        </w:rPr>
        <w:t>intermit</w:t>
      </w:r>
      <w:r w:rsidR="00670B4E">
        <w:rPr>
          <w:rFonts w:ascii="Arial" w:hAnsi="Arial" w:cs="Arial"/>
          <w:sz w:val="22"/>
          <w:szCs w:val="22"/>
        </w:rPr>
        <w:t>tently returned to</w:t>
      </w:r>
      <w:r w:rsidR="00C71895" w:rsidRPr="0094306A">
        <w:rPr>
          <w:rFonts w:ascii="Arial" w:hAnsi="Arial" w:cs="Arial"/>
          <w:sz w:val="22"/>
          <w:szCs w:val="22"/>
        </w:rPr>
        <w:t xml:space="preserve"> </w:t>
      </w:r>
      <w:r w:rsidR="00D146E8">
        <w:rPr>
          <w:rFonts w:ascii="Arial" w:hAnsi="Arial" w:cs="Arial"/>
          <w:sz w:val="22"/>
          <w:szCs w:val="22"/>
        </w:rPr>
        <w:t>Adult</w:t>
      </w:r>
      <w:r w:rsidR="00C71895" w:rsidRPr="0094306A">
        <w:rPr>
          <w:rFonts w:ascii="Arial" w:hAnsi="Arial" w:cs="Arial"/>
          <w:sz w:val="22"/>
          <w:szCs w:val="22"/>
        </w:rPr>
        <w:t xml:space="preserve"> D</w:t>
      </w:r>
      <w:r w:rsidR="00670B4E">
        <w:rPr>
          <w:rFonts w:ascii="Arial" w:hAnsi="Arial" w:cs="Arial"/>
          <w:sz w:val="22"/>
          <w:szCs w:val="22"/>
        </w:rPr>
        <w:t xml:space="preserve"> when other relationships had failed</w:t>
      </w:r>
      <w:r w:rsidR="00C71895" w:rsidRPr="0094306A">
        <w:rPr>
          <w:rFonts w:ascii="Arial" w:hAnsi="Arial" w:cs="Arial"/>
          <w:sz w:val="22"/>
          <w:szCs w:val="22"/>
        </w:rPr>
        <w:t>.</w:t>
      </w:r>
    </w:p>
    <w:p w:rsidR="00D1545E" w:rsidRPr="0094306A" w:rsidRDefault="00D1545E" w:rsidP="0094306A">
      <w:pPr>
        <w:pStyle w:val="ListParagraph"/>
        <w:spacing w:line="276" w:lineRule="auto"/>
        <w:jc w:val="both"/>
        <w:rPr>
          <w:rFonts w:ascii="Arial" w:hAnsi="Arial" w:cs="Arial"/>
          <w:color w:val="000000" w:themeColor="text1"/>
          <w:sz w:val="22"/>
          <w:szCs w:val="22"/>
        </w:rPr>
      </w:pPr>
    </w:p>
    <w:p w:rsidR="006D4D9C" w:rsidRPr="0094306A" w:rsidRDefault="00653C53" w:rsidP="00C1229D">
      <w:pPr>
        <w:pStyle w:val="ListParagraph"/>
        <w:numPr>
          <w:ilvl w:val="2"/>
          <w:numId w:val="35"/>
        </w:numPr>
        <w:tabs>
          <w:tab w:val="left" w:pos="851"/>
        </w:tabs>
        <w:spacing w:line="276" w:lineRule="auto"/>
        <w:jc w:val="both"/>
        <w:rPr>
          <w:rFonts w:ascii="Arial" w:hAnsi="Arial" w:cs="Arial"/>
          <w:color w:val="000000" w:themeColor="text1"/>
          <w:sz w:val="22"/>
          <w:szCs w:val="22"/>
        </w:rPr>
      </w:pPr>
      <w:r w:rsidRPr="0094306A">
        <w:rPr>
          <w:rFonts w:ascii="Arial" w:hAnsi="Arial" w:cs="Arial"/>
          <w:sz w:val="22"/>
          <w:szCs w:val="22"/>
        </w:rPr>
        <w:t xml:space="preserve">In 2012 </w:t>
      </w:r>
      <w:r w:rsidR="00D146E8">
        <w:rPr>
          <w:rFonts w:ascii="Arial" w:hAnsi="Arial" w:cs="Arial"/>
          <w:sz w:val="22"/>
          <w:szCs w:val="22"/>
        </w:rPr>
        <w:t>Adult</w:t>
      </w:r>
      <w:r w:rsidRPr="0094306A">
        <w:rPr>
          <w:rFonts w:ascii="Arial" w:hAnsi="Arial" w:cs="Arial"/>
          <w:sz w:val="22"/>
          <w:szCs w:val="22"/>
        </w:rPr>
        <w:t xml:space="preserve"> A commenced a relationship with </w:t>
      </w:r>
      <w:r w:rsidR="00D146E8" w:rsidRPr="00F5372C">
        <w:rPr>
          <w:rFonts w:ascii="Arial" w:hAnsi="Arial" w:cs="Arial"/>
          <w:color w:val="000000" w:themeColor="text1"/>
          <w:sz w:val="22"/>
          <w:szCs w:val="22"/>
        </w:rPr>
        <w:t>Adult</w:t>
      </w:r>
      <w:r w:rsidR="00C71895" w:rsidRPr="00F5372C">
        <w:rPr>
          <w:rFonts w:ascii="Arial" w:hAnsi="Arial" w:cs="Arial"/>
          <w:color w:val="000000" w:themeColor="text1"/>
          <w:sz w:val="22"/>
          <w:szCs w:val="22"/>
        </w:rPr>
        <w:t xml:space="preserve"> E</w:t>
      </w:r>
      <w:r w:rsidRPr="00F5372C">
        <w:rPr>
          <w:rFonts w:ascii="Arial" w:hAnsi="Arial" w:cs="Arial"/>
          <w:color w:val="000000" w:themeColor="text1"/>
          <w:sz w:val="22"/>
          <w:szCs w:val="22"/>
        </w:rPr>
        <w:t xml:space="preserve"> </w:t>
      </w:r>
      <w:r w:rsidRPr="0094306A">
        <w:rPr>
          <w:rFonts w:ascii="Arial" w:hAnsi="Arial" w:cs="Arial"/>
          <w:sz w:val="22"/>
          <w:szCs w:val="22"/>
        </w:rPr>
        <w:t xml:space="preserve">and there were two MARAC meetings in respect of that relationship. </w:t>
      </w:r>
    </w:p>
    <w:p w:rsidR="00C71895" w:rsidRPr="0094306A" w:rsidRDefault="00C71895" w:rsidP="0094306A">
      <w:pPr>
        <w:pStyle w:val="ListParagraph"/>
        <w:tabs>
          <w:tab w:val="left" w:pos="851"/>
        </w:tabs>
        <w:spacing w:line="276" w:lineRule="auto"/>
        <w:jc w:val="both"/>
        <w:rPr>
          <w:rFonts w:ascii="Arial" w:hAnsi="Arial" w:cs="Arial"/>
          <w:color w:val="000000" w:themeColor="text1"/>
          <w:sz w:val="22"/>
          <w:szCs w:val="22"/>
        </w:rPr>
      </w:pPr>
    </w:p>
    <w:p w:rsidR="00C204F8" w:rsidRPr="0094306A" w:rsidRDefault="00D1545E" w:rsidP="00C1229D">
      <w:pPr>
        <w:pStyle w:val="ListParagraph"/>
        <w:numPr>
          <w:ilvl w:val="2"/>
          <w:numId w:val="35"/>
        </w:numPr>
        <w:tabs>
          <w:tab w:val="left" w:pos="851"/>
        </w:tabs>
        <w:spacing w:line="276" w:lineRule="auto"/>
        <w:jc w:val="both"/>
        <w:rPr>
          <w:rFonts w:ascii="Arial" w:hAnsi="Arial" w:cs="Arial"/>
          <w:color w:val="000000" w:themeColor="text1"/>
          <w:sz w:val="22"/>
          <w:szCs w:val="22"/>
        </w:rPr>
      </w:pPr>
      <w:r w:rsidRPr="0094306A">
        <w:rPr>
          <w:rFonts w:ascii="Arial" w:hAnsi="Arial" w:cs="Arial"/>
          <w:sz w:val="22"/>
          <w:szCs w:val="22"/>
        </w:rPr>
        <w:t xml:space="preserve">In </w:t>
      </w:r>
      <w:r w:rsidR="00C71895" w:rsidRPr="0094306A">
        <w:rPr>
          <w:rFonts w:ascii="Arial" w:hAnsi="Arial" w:cs="Arial"/>
          <w:sz w:val="22"/>
          <w:szCs w:val="22"/>
        </w:rPr>
        <w:t>2016</w:t>
      </w:r>
      <w:r w:rsidR="0049251A">
        <w:rPr>
          <w:rFonts w:ascii="Arial" w:hAnsi="Arial" w:cs="Arial"/>
          <w:sz w:val="22"/>
          <w:szCs w:val="22"/>
        </w:rPr>
        <w:t xml:space="preserve"> </w:t>
      </w:r>
      <w:r w:rsidR="00D146E8">
        <w:rPr>
          <w:rFonts w:ascii="Arial" w:hAnsi="Arial" w:cs="Arial"/>
          <w:sz w:val="22"/>
          <w:szCs w:val="22"/>
        </w:rPr>
        <w:t>Adult</w:t>
      </w:r>
      <w:r w:rsidRPr="0094306A">
        <w:rPr>
          <w:rFonts w:ascii="Arial" w:hAnsi="Arial" w:cs="Arial"/>
          <w:sz w:val="22"/>
          <w:szCs w:val="22"/>
        </w:rPr>
        <w:t xml:space="preserve"> A</w:t>
      </w:r>
      <w:r w:rsidR="00653C53" w:rsidRPr="0094306A">
        <w:rPr>
          <w:rFonts w:ascii="Arial" w:hAnsi="Arial" w:cs="Arial"/>
          <w:sz w:val="22"/>
          <w:szCs w:val="22"/>
        </w:rPr>
        <w:t xml:space="preserve"> </w:t>
      </w:r>
      <w:r w:rsidR="0049251A">
        <w:rPr>
          <w:rFonts w:ascii="Arial" w:hAnsi="Arial" w:cs="Arial"/>
          <w:sz w:val="22"/>
          <w:szCs w:val="22"/>
        </w:rPr>
        <w:t>started</w:t>
      </w:r>
      <w:r w:rsidRPr="0094306A">
        <w:rPr>
          <w:rFonts w:ascii="Arial" w:hAnsi="Arial" w:cs="Arial"/>
          <w:sz w:val="22"/>
          <w:szCs w:val="22"/>
        </w:rPr>
        <w:t xml:space="preserve"> </w:t>
      </w:r>
      <w:r w:rsidR="00653C53" w:rsidRPr="0094306A">
        <w:rPr>
          <w:rFonts w:ascii="Arial" w:hAnsi="Arial" w:cs="Arial"/>
          <w:sz w:val="22"/>
          <w:szCs w:val="22"/>
        </w:rPr>
        <w:t xml:space="preserve">a relationship with </w:t>
      </w:r>
      <w:r w:rsidR="00D146E8">
        <w:rPr>
          <w:rFonts w:ascii="Arial" w:hAnsi="Arial" w:cs="Arial"/>
          <w:sz w:val="22"/>
          <w:szCs w:val="22"/>
        </w:rPr>
        <w:t>Adult</w:t>
      </w:r>
      <w:r w:rsidRPr="0094306A">
        <w:rPr>
          <w:rFonts w:ascii="Arial" w:hAnsi="Arial" w:cs="Arial"/>
          <w:sz w:val="22"/>
          <w:szCs w:val="22"/>
        </w:rPr>
        <w:t xml:space="preserve"> B</w:t>
      </w:r>
      <w:r w:rsidR="00653C53" w:rsidRPr="0094306A">
        <w:rPr>
          <w:rFonts w:ascii="Arial" w:hAnsi="Arial" w:cs="Arial"/>
          <w:sz w:val="22"/>
          <w:szCs w:val="22"/>
        </w:rPr>
        <w:t xml:space="preserve">. During that relationship there </w:t>
      </w:r>
      <w:r w:rsidR="00C71895" w:rsidRPr="0094306A">
        <w:rPr>
          <w:rFonts w:ascii="Arial" w:hAnsi="Arial" w:cs="Arial"/>
          <w:sz w:val="22"/>
          <w:szCs w:val="22"/>
        </w:rPr>
        <w:t>was</w:t>
      </w:r>
      <w:r w:rsidR="00653C53" w:rsidRPr="0094306A">
        <w:rPr>
          <w:rFonts w:ascii="Arial" w:hAnsi="Arial" w:cs="Arial"/>
          <w:sz w:val="22"/>
          <w:szCs w:val="22"/>
        </w:rPr>
        <w:t xml:space="preserve"> a significant history of domestic abuse</w:t>
      </w:r>
      <w:r w:rsidR="00C204F8" w:rsidRPr="0094306A">
        <w:rPr>
          <w:rFonts w:ascii="Arial" w:hAnsi="Arial" w:cs="Arial"/>
          <w:sz w:val="22"/>
          <w:szCs w:val="22"/>
        </w:rPr>
        <w:t xml:space="preserve"> which resulted in three MARAC’s </w:t>
      </w:r>
      <w:r w:rsidR="00955163">
        <w:rPr>
          <w:rFonts w:ascii="Arial" w:hAnsi="Arial" w:cs="Arial"/>
          <w:sz w:val="22"/>
          <w:szCs w:val="22"/>
        </w:rPr>
        <w:t xml:space="preserve">being held </w:t>
      </w:r>
      <w:r w:rsidR="00C204F8" w:rsidRPr="0094306A">
        <w:rPr>
          <w:rFonts w:ascii="Arial" w:hAnsi="Arial" w:cs="Arial"/>
          <w:sz w:val="22"/>
          <w:szCs w:val="22"/>
        </w:rPr>
        <w:t>in 2017.</w:t>
      </w:r>
      <w:r w:rsidR="006D4D9C" w:rsidRPr="0094306A">
        <w:rPr>
          <w:rFonts w:ascii="Arial" w:hAnsi="Arial" w:cs="Arial"/>
          <w:color w:val="000000"/>
          <w:sz w:val="22"/>
          <w:szCs w:val="22"/>
        </w:rPr>
        <w:t xml:space="preserve"> The</w:t>
      </w:r>
      <w:r w:rsidR="00C71895" w:rsidRPr="0094306A">
        <w:rPr>
          <w:rFonts w:ascii="Arial" w:hAnsi="Arial" w:cs="Arial"/>
          <w:color w:val="000000"/>
          <w:sz w:val="22"/>
          <w:szCs w:val="22"/>
        </w:rPr>
        <w:t xml:space="preserve"> relationship was built around substance abuse with </w:t>
      </w:r>
      <w:r w:rsidR="00D146E8">
        <w:rPr>
          <w:rFonts w:ascii="Arial" w:hAnsi="Arial" w:cs="Arial"/>
          <w:color w:val="000000"/>
          <w:sz w:val="22"/>
          <w:szCs w:val="22"/>
        </w:rPr>
        <w:t>Adult</w:t>
      </w:r>
      <w:r w:rsidR="00C71895" w:rsidRPr="0094306A">
        <w:rPr>
          <w:rFonts w:ascii="Arial" w:hAnsi="Arial" w:cs="Arial"/>
          <w:color w:val="000000"/>
          <w:sz w:val="22"/>
          <w:szCs w:val="22"/>
        </w:rPr>
        <w:t xml:space="preserve"> A being</w:t>
      </w:r>
      <w:r w:rsidR="00EC4D36" w:rsidRPr="0094306A">
        <w:rPr>
          <w:rFonts w:ascii="Arial" w:hAnsi="Arial" w:cs="Arial"/>
          <w:color w:val="000000"/>
          <w:sz w:val="22"/>
          <w:szCs w:val="22"/>
        </w:rPr>
        <w:t xml:space="preserve"> totally dependent upon </w:t>
      </w:r>
      <w:r w:rsidR="00D146E8">
        <w:rPr>
          <w:rFonts w:ascii="Arial" w:hAnsi="Arial" w:cs="Arial"/>
          <w:color w:val="000000"/>
          <w:sz w:val="22"/>
          <w:szCs w:val="22"/>
        </w:rPr>
        <w:t>Adult</w:t>
      </w:r>
      <w:r w:rsidR="00EC4D36" w:rsidRPr="0094306A">
        <w:rPr>
          <w:rFonts w:ascii="Arial" w:hAnsi="Arial" w:cs="Arial"/>
          <w:color w:val="000000"/>
          <w:sz w:val="22"/>
          <w:szCs w:val="22"/>
        </w:rPr>
        <w:t xml:space="preserve"> B to feed her addiction</w:t>
      </w:r>
      <w:r w:rsidR="00C71895" w:rsidRPr="0094306A">
        <w:rPr>
          <w:rFonts w:ascii="Arial" w:hAnsi="Arial" w:cs="Arial"/>
          <w:color w:val="000000"/>
          <w:sz w:val="22"/>
          <w:szCs w:val="22"/>
        </w:rPr>
        <w:t xml:space="preserve">. From the information </w:t>
      </w:r>
      <w:r w:rsidR="00955163">
        <w:rPr>
          <w:rFonts w:ascii="Arial" w:hAnsi="Arial" w:cs="Arial"/>
          <w:color w:val="000000"/>
          <w:sz w:val="22"/>
          <w:szCs w:val="22"/>
        </w:rPr>
        <w:t xml:space="preserve">gained from </w:t>
      </w:r>
      <w:r w:rsidR="00C71895" w:rsidRPr="0094306A">
        <w:rPr>
          <w:rFonts w:ascii="Arial" w:hAnsi="Arial" w:cs="Arial"/>
          <w:color w:val="000000"/>
          <w:sz w:val="22"/>
          <w:szCs w:val="22"/>
        </w:rPr>
        <w:t xml:space="preserve"> </w:t>
      </w:r>
      <w:r w:rsidR="00955163">
        <w:rPr>
          <w:rFonts w:ascii="Arial" w:hAnsi="Arial" w:cs="Arial"/>
          <w:color w:val="000000"/>
          <w:sz w:val="22"/>
          <w:szCs w:val="22"/>
        </w:rPr>
        <w:t>professionals and Adult A’s family</w:t>
      </w:r>
      <w:r w:rsidR="00C71895" w:rsidRPr="0094306A">
        <w:rPr>
          <w:rFonts w:ascii="Arial" w:hAnsi="Arial" w:cs="Arial"/>
          <w:color w:val="000000"/>
          <w:sz w:val="22"/>
          <w:szCs w:val="22"/>
        </w:rPr>
        <w:t xml:space="preserve"> it would appear that </w:t>
      </w:r>
      <w:r w:rsidR="00D146E8">
        <w:rPr>
          <w:rFonts w:ascii="Arial" w:hAnsi="Arial" w:cs="Arial"/>
          <w:color w:val="000000"/>
          <w:sz w:val="22"/>
          <w:szCs w:val="22"/>
        </w:rPr>
        <w:t>Adult</w:t>
      </w:r>
      <w:r w:rsidR="00C71895" w:rsidRPr="0094306A">
        <w:rPr>
          <w:rFonts w:ascii="Arial" w:hAnsi="Arial" w:cs="Arial"/>
          <w:color w:val="000000"/>
          <w:sz w:val="22"/>
          <w:szCs w:val="22"/>
        </w:rPr>
        <w:t xml:space="preserve"> B enjoyed the power that he </w:t>
      </w:r>
      <w:r w:rsidR="00651B5C">
        <w:rPr>
          <w:rFonts w:ascii="Arial" w:hAnsi="Arial" w:cs="Arial"/>
          <w:color w:val="000000"/>
          <w:sz w:val="22"/>
          <w:szCs w:val="22"/>
        </w:rPr>
        <w:t xml:space="preserve">exerted </w:t>
      </w:r>
      <w:r w:rsidR="00C71895" w:rsidRPr="0094306A">
        <w:rPr>
          <w:rFonts w:ascii="Arial" w:hAnsi="Arial" w:cs="Arial"/>
          <w:color w:val="000000"/>
          <w:sz w:val="22"/>
          <w:szCs w:val="22"/>
        </w:rPr>
        <w:t xml:space="preserve">over </w:t>
      </w:r>
      <w:r w:rsidR="00D146E8">
        <w:rPr>
          <w:rFonts w:ascii="Arial" w:hAnsi="Arial" w:cs="Arial"/>
          <w:color w:val="000000"/>
          <w:sz w:val="22"/>
          <w:szCs w:val="22"/>
        </w:rPr>
        <w:t>Adult</w:t>
      </w:r>
      <w:r w:rsidR="00C71895" w:rsidRPr="0094306A">
        <w:rPr>
          <w:rFonts w:ascii="Arial" w:hAnsi="Arial" w:cs="Arial"/>
          <w:color w:val="000000"/>
          <w:sz w:val="22"/>
          <w:szCs w:val="22"/>
        </w:rPr>
        <w:t xml:space="preserve"> A and </w:t>
      </w:r>
      <w:r w:rsidR="00651B5C">
        <w:rPr>
          <w:rFonts w:ascii="Arial" w:hAnsi="Arial" w:cs="Arial"/>
          <w:color w:val="000000"/>
          <w:sz w:val="22"/>
          <w:szCs w:val="22"/>
        </w:rPr>
        <w:t>the fact that he could</w:t>
      </w:r>
      <w:r w:rsidR="00EC4D36" w:rsidRPr="0094306A">
        <w:rPr>
          <w:rFonts w:ascii="Arial" w:hAnsi="Arial" w:cs="Arial"/>
          <w:color w:val="000000"/>
          <w:sz w:val="22"/>
          <w:szCs w:val="22"/>
        </w:rPr>
        <w:t xml:space="preserve"> manipulate and control her.</w:t>
      </w:r>
      <w:r w:rsidR="00F5372C">
        <w:rPr>
          <w:rFonts w:ascii="Arial" w:hAnsi="Arial" w:cs="Arial"/>
          <w:color w:val="000000"/>
          <w:sz w:val="22"/>
          <w:szCs w:val="22"/>
        </w:rPr>
        <w:t xml:space="preserve"> </w:t>
      </w:r>
      <w:r w:rsidR="00F5372C">
        <w:rPr>
          <w:rFonts w:ascii="Arial" w:hAnsi="Arial" w:cs="Arial"/>
          <w:color w:val="000000"/>
          <w:sz w:val="22"/>
          <w:szCs w:val="22"/>
        </w:rPr>
        <w:lastRenderedPageBreak/>
        <w:t xml:space="preserve">On one occasion Adult A disclosed to the psychiatric liaison service that Adult </w:t>
      </w:r>
      <w:r w:rsidR="00BB0A1E">
        <w:rPr>
          <w:rFonts w:ascii="Arial" w:hAnsi="Arial" w:cs="Arial"/>
          <w:color w:val="000000"/>
          <w:sz w:val="22"/>
          <w:szCs w:val="22"/>
        </w:rPr>
        <w:t>B</w:t>
      </w:r>
      <w:r w:rsidR="00F5372C">
        <w:rPr>
          <w:rFonts w:ascii="Arial" w:hAnsi="Arial" w:cs="Arial"/>
          <w:color w:val="000000"/>
          <w:sz w:val="22"/>
          <w:szCs w:val="22"/>
        </w:rPr>
        <w:t xml:space="preserve"> controlled her via her drug habit.</w:t>
      </w:r>
    </w:p>
    <w:p w:rsidR="004945FC" w:rsidRPr="0094306A" w:rsidRDefault="004945FC" w:rsidP="0094306A">
      <w:pPr>
        <w:pStyle w:val="ListParagraph"/>
        <w:spacing w:line="276" w:lineRule="auto"/>
        <w:jc w:val="both"/>
        <w:rPr>
          <w:rFonts w:ascii="Arial" w:hAnsi="Arial" w:cs="Arial"/>
          <w:color w:val="000000" w:themeColor="text1"/>
          <w:sz w:val="22"/>
          <w:szCs w:val="22"/>
        </w:rPr>
      </w:pPr>
    </w:p>
    <w:p w:rsidR="0019790F" w:rsidRPr="0094306A" w:rsidRDefault="00D146E8" w:rsidP="00C1229D">
      <w:pPr>
        <w:pStyle w:val="ListParagraph"/>
        <w:numPr>
          <w:ilvl w:val="2"/>
          <w:numId w:val="35"/>
        </w:numPr>
        <w:tabs>
          <w:tab w:val="left" w:pos="851"/>
        </w:tabs>
        <w:spacing w:line="276" w:lineRule="auto"/>
        <w:jc w:val="both"/>
        <w:rPr>
          <w:rFonts w:ascii="Arial" w:hAnsi="Arial" w:cs="Arial"/>
          <w:color w:val="000000" w:themeColor="text1"/>
          <w:sz w:val="22"/>
          <w:szCs w:val="22"/>
        </w:rPr>
      </w:pPr>
      <w:r>
        <w:rPr>
          <w:rFonts w:ascii="Arial" w:hAnsi="Arial" w:cs="Arial"/>
          <w:sz w:val="22"/>
          <w:szCs w:val="22"/>
        </w:rPr>
        <w:t>Adult</w:t>
      </w:r>
      <w:r w:rsidR="004945FC" w:rsidRPr="0094306A">
        <w:rPr>
          <w:rFonts w:ascii="Arial" w:hAnsi="Arial" w:cs="Arial"/>
          <w:sz w:val="22"/>
          <w:szCs w:val="22"/>
        </w:rPr>
        <w:t xml:space="preserve"> A had a history of </w:t>
      </w:r>
      <w:r w:rsidR="00C71895" w:rsidRPr="0094306A">
        <w:rPr>
          <w:rFonts w:ascii="Arial" w:hAnsi="Arial" w:cs="Arial"/>
          <w:sz w:val="22"/>
          <w:szCs w:val="22"/>
        </w:rPr>
        <w:t>failing to make</w:t>
      </w:r>
      <w:r w:rsidR="004945FC" w:rsidRPr="0094306A">
        <w:rPr>
          <w:rFonts w:ascii="Arial" w:hAnsi="Arial" w:cs="Arial"/>
          <w:sz w:val="22"/>
          <w:szCs w:val="22"/>
        </w:rPr>
        <w:t xml:space="preserve"> complaints </w:t>
      </w:r>
      <w:r w:rsidR="00C71895" w:rsidRPr="0094306A">
        <w:rPr>
          <w:rFonts w:ascii="Arial" w:hAnsi="Arial" w:cs="Arial"/>
          <w:sz w:val="22"/>
          <w:szCs w:val="22"/>
        </w:rPr>
        <w:t xml:space="preserve">to the police about those partners that abused her </w:t>
      </w:r>
      <w:r w:rsidR="004945FC" w:rsidRPr="0094306A">
        <w:rPr>
          <w:rFonts w:ascii="Arial" w:hAnsi="Arial" w:cs="Arial"/>
          <w:sz w:val="22"/>
          <w:szCs w:val="22"/>
        </w:rPr>
        <w:t xml:space="preserve">(2009 she did not make </w:t>
      </w:r>
      <w:r w:rsidR="00C71895" w:rsidRPr="0094306A">
        <w:rPr>
          <w:rFonts w:ascii="Arial" w:hAnsi="Arial" w:cs="Arial"/>
          <w:sz w:val="22"/>
          <w:szCs w:val="22"/>
        </w:rPr>
        <w:t>two</w:t>
      </w:r>
      <w:r w:rsidR="004945FC" w:rsidRPr="0094306A">
        <w:rPr>
          <w:rFonts w:ascii="Arial" w:hAnsi="Arial" w:cs="Arial"/>
          <w:sz w:val="22"/>
          <w:szCs w:val="22"/>
        </w:rPr>
        <w:t xml:space="preserve"> assault complaints </w:t>
      </w:r>
      <w:r w:rsidR="00C71895" w:rsidRPr="0094306A">
        <w:rPr>
          <w:rFonts w:ascii="Arial" w:hAnsi="Arial" w:cs="Arial"/>
          <w:color w:val="000000" w:themeColor="text1"/>
          <w:sz w:val="22"/>
          <w:szCs w:val="22"/>
        </w:rPr>
        <w:t xml:space="preserve">against </w:t>
      </w:r>
      <w:r>
        <w:rPr>
          <w:rFonts w:ascii="Arial" w:hAnsi="Arial" w:cs="Arial"/>
          <w:color w:val="000000" w:themeColor="text1"/>
          <w:sz w:val="22"/>
          <w:szCs w:val="22"/>
        </w:rPr>
        <w:t>Adult</w:t>
      </w:r>
      <w:r w:rsidR="00C71895" w:rsidRPr="0094306A">
        <w:rPr>
          <w:rFonts w:ascii="Arial" w:hAnsi="Arial" w:cs="Arial"/>
          <w:color w:val="000000" w:themeColor="text1"/>
          <w:sz w:val="22"/>
          <w:szCs w:val="22"/>
        </w:rPr>
        <w:t xml:space="preserve"> D</w:t>
      </w:r>
      <w:r w:rsidR="004945FC" w:rsidRPr="0094306A">
        <w:rPr>
          <w:rFonts w:ascii="Arial" w:hAnsi="Arial" w:cs="Arial"/>
          <w:sz w:val="22"/>
          <w:szCs w:val="22"/>
        </w:rPr>
        <w:t>)</w:t>
      </w:r>
      <w:r w:rsidR="009749C8">
        <w:rPr>
          <w:rFonts w:ascii="Arial" w:hAnsi="Arial" w:cs="Arial"/>
          <w:sz w:val="22"/>
          <w:szCs w:val="22"/>
        </w:rPr>
        <w:t xml:space="preserve"> due </w:t>
      </w:r>
      <w:r w:rsidR="004C7438">
        <w:rPr>
          <w:rFonts w:ascii="Arial" w:hAnsi="Arial" w:cs="Arial"/>
          <w:sz w:val="22"/>
          <w:szCs w:val="22"/>
        </w:rPr>
        <w:t xml:space="preserve">to fear of further abuse and </w:t>
      </w:r>
      <w:r w:rsidR="009749C8">
        <w:rPr>
          <w:rFonts w:ascii="Arial" w:hAnsi="Arial" w:cs="Arial"/>
          <w:sz w:val="22"/>
          <w:szCs w:val="22"/>
        </w:rPr>
        <w:t xml:space="preserve"> the level of control that they had over her</w:t>
      </w:r>
      <w:r w:rsidR="004945FC" w:rsidRPr="0094306A">
        <w:rPr>
          <w:rFonts w:ascii="Arial" w:hAnsi="Arial" w:cs="Arial"/>
          <w:sz w:val="22"/>
          <w:szCs w:val="22"/>
        </w:rPr>
        <w:t xml:space="preserve">. </w:t>
      </w:r>
      <w:r w:rsidR="0019790F" w:rsidRPr="0094306A">
        <w:rPr>
          <w:rFonts w:ascii="Arial" w:hAnsi="Arial" w:cs="Arial"/>
          <w:sz w:val="22"/>
          <w:szCs w:val="22"/>
        </w:rPr>
        <w:t xml:space="preserve">On speaking to her support worker from Addaction it was clear that agencies went to great lengths to try and persuade her to report abuse. Addaction would </w:t>
      </w:r>
      <w:r w:rsidR="001326FF">
        <w:rPr>
          <w:rFonts w:ascii="Arial" w:hAnsi="Arial" w:cs="Arial"/>
          <w:sz w:val="22"/>
          <w:szCs w:val="22"/>
        </w:rPr>
        <w:t xml:space="preserve">seek to persuade </w:t>
      </w:r>
      <w:r w:rsidR="00C116B4">
        <w:rPr>
          <w:rFonts w:ascii="Arial" w:hAnsi="Arial" w:cs="Arial"/>
          <w:sz w:val="22"/>
          <w:szCs w:val="22"/>
        </w:rPr>
        <w:t>Adult A</w:t>
      </w:r>
      <w:r w:rsidR="001326FF">
        <w:rPr>
          <w:rFonts w:ascii="Arial" w:hAnsi="Arial" w:cs="Arial"/>
          <w:sz w:val="22"/>
          <w:szCs w:val="22"/>
        </w:rPr>
        <w:t xml:space="preserve"> to make a complaint </w:t>
      </w:r>
      <w:r w:rsidR="00C116B4">
        <w:rPr>
          <w:rFonts w:ascii="Arial" w:hAnsi="Arial" w:cs="Arial"/>
          <w:sz w:val="22"/>
          <w:szCs w:val="22"/>
        </w:rPr>
        <w:t>and when she agreed they would contact</w:t>
      </w:r>
      <w:r w:rsidR="0019790F" w:rsidRPr="0094306A">
        <w:rPr>
          <w:rFonts w:ascii="Arial" w:hAnsi="Arial" w:cs="Arial"/>
          <w:sz w:val="22"/>
          <w:szCs w:val="22"/>
        </w:rPr>
        <w:t xml:space="preserve"> local police officers and </w:t>
      </w:r>
      <w:r w:rsidR="00C116B4">
        <w:rPr>
          <w:rFonts w:ascii="Arial" w:hAnsi="Arial" w:cs="Arial"/>
          <w:sz w:val="22"/>
          <w:szCs w:val="22"/>
        </w:rPr>
        <w:t xml:space="preserve">make </w:t>
      </w:r>
      <w:r w:rsidR="0019790F" w:rsidRPr="0094306A">
        <w:rPr>
          <w:rFonts w:ascii="Arial" w:hAnsi="Arial" w:cs="Arial"/>
          <w:sz w:val="22"/>
          <w:szCs w:val="22"/>
        </w:rPr>
        <w:t xml:space="preserve">arrangements to transport </w:t>
      </w:r>
      <w:r w:rsidR="00C116B4">
        <w:rPr>
          <w:rFonts w:ascii="Arial" w:hAnsi="Arial" w:cs="Arial"/>
          <w:sz w:val="22"/>
          <w:szCs w:val="22"/>
        </w:rPr>
        <w:t>her</w:t>
      </w:r>
      <w:r w:rsidR="0019790F" w:rsidRPr="0094306A">
        <w:rPr>
          <w:rFonts w:ascii="Arial" w:hAnsi="Arial" w:cs="Arial"/>
          <w:sz w:val="22"/>
          <w:szCs w:val="22"/>
        </w:rPr>
        <w:t xml:space="preserve"> to them</w:t>
      </w:r>
      <w:r w:rsidR="00C116B4">
        <w:rPr>
          <w:rFonts w:ascii="Arial" w:hAnsi="Arial" w:cs="Arial"/>
          <w:sz w:val="22"/>
          <w:szCs w:val="22"/>
        </w:rPr>
        <w:t xml:space="preserve">. Whilst the final preparations were being made </w:t>
      </w:r>
      <w:r w:rsidR="00651B5C">
        <w:rPr>
          <w:rFonts w:ascii="Arial" w:hAnsi="Arial" w:cs="Arial"/>
          <w:sz w:val="22"/>
          <w:szCs w:val="22"/>
        </w:rPr>
        <w:t xml:space="preserve">Adult A would </w:t>
      </w:r>
      <w:r w:rsidR="00C116B4">
        <w:rPr>
          <w:rFonts w:ascii="Arial" w:hAnsi="Arial" w:cs="Arial"/>
          <w:sz w:val="22"/>
          <w:szCs w:val="22"/>
        </w:rPr>
        <w:t>then state that she didn’t want to follow it through.</w:t>
      </w:r>
      <w:r w:rsidR="00651B5C">
        <w:rPr>
          <w:rFonts w:ascii="Arial" w:hAnsi="Arial" w:cs="Arial"/>
          <w:sz w:val="22"/>
          <w:szCs w:val="22"/>
        </w:rPr>
        <w:t xml:space="preserve"> </w:t>
      </w:r>
      <w:r w:rsidR="0019790F" w:rsidRPr="0094306A">
        <w:rPr>
          <w:rFonts w:ascii="Arial" w:hAnsi="Arial" w:cs="Arial"/>
          <w:sz w:val="22"/>
          <w:szCs w:val="22"/>
        </w:rPr>
        <w:t xml:space="preserve">Over the years the </w:t>
      </w:r>
      <w:r w:rsidR="00C71895" w:rsidRPr="0094306A">
        <w:rPr>
          <w:rFonts w:ascii="Arial" w:hAnsi="Arial" w:cs="Arial"/>
          <w:sz w:val="22"/>
          <w:szCs w:val="22"/>
        </w:rPr>
        <w:t>p</w:t>
      </w:r>
      <w:r w:rsidR="004945FC" w:rsidRPr="0094306A">
        <w:rPr>
          <w:rFonts w:ascii="Arial" w:hAnsi="Arial" w:cs="Arial"/>
          <w:sz w:val="22"/>
          <w:szCs w:val="22"/>
        </w:rPr>
        <w:t xml:space="preserve">olice </w:t>
      </w:r>
      <w:r w:rsidR="00E15F9F" w:rsidRPr="0094306A">
        <w:rPr>
          <w:rFonts w:ascii="Arial" w:hAnsi="Arial" w:cs="Arial"/>
          <w:sz w:val="22"/>
          <w:szCs w:val="22"/>
        </w:rPr>
        <w:t xml:space="preserve">stated </w:t>
      </w:r>
      <w:r w:rsidR="004945FC" w:rsidRPr="0094306A">
        <w:rPr>
          <w:rFonts w:ascii="Arial" w:hAnsi="Arial" w:cs="Arial"/>
          <w:sz w:val="22"/>
          <w:szCs w:val="22"/>
        </w:rPr>
        <w:t>that they did see a shift in</w:t>
      </w:r>
      <w:r w:rsidR="00004F73" w:rsidRPr="0094306A">
        <w:rPr>
          <w:rFonts w:ascii="Arial" w:hAnsi="Arial" w:cs="Arial"/>
          <w:sz w:val="22"/>
          <w:szCs w:val="22"/>
        </w:rPr>
        <w:t xml:space="preserve"> </w:t>
      </w:r>
      <w:r>
        <w:rPr>
          <w:rFonts w:ascii="Arial" w:hAnsi="Arial" w:cs="Arial"/>
          <w:sz w:val="22"/>
          <w:szCs w:val="22"/>
        </w:rPr>
        <w:t>Adult</w:t>
      </w:r>
      <w:r w:rsidR="0019790F" w:rsidRPr="0094306A">
        <w:rPr>
          <w:rFonts w:ascii="Arial" w:hAnsi="Arial" w:cs="Arial"/>
          <w:sz w:val="22"/>
          <w:szCs w:val="22"/>
        </w:rPr>
        <w:t xml:space="preserve"> A</w:t>
      </w:r>
      <w:r w:rsidR="00004F73" w:rsidRPr="0094306A">
        <w:rPr>
          <w:rFonts w:ascii="Arial" w:hAnsi="Arial" w:cs="Arial"/>
          <w:sz w:val="22"/>
          <w:szCs w:val="22"/>
        </w:rPr>
        <w:t>’s</w:t>
      </w:r>
      <w:r w:rsidR="004945FC" w:rsidRPr="0094306A">
        <w:rPr>
          <w:rFonts w:ascii="Arial" w:hAnsi="Arial" w:cs="Arial"/>
          <w:sz w:val="22"/>
          <w:szCs w:val="22"/>
        </w:rPr>
        <w:t xml:space="preserve"> attitude towards </w:t>
      </w:r>
      <w:r w:rsidR="00E15F9F" w:rsidRPr="0094306A">
        <w:rPr>
          <w:rFonts w:ascii="Arial" w:hAnsi="Arial" w:cs="Arial"/>
          <w:sz w:val="22"/>
          <w:szCs w:val="22"/>
        </w:rPr>
        <w:t>cooperating with them</w:t>
      </w:r>
      <w:r w:rsidR="004945FC" w:rsidRPr="0094306A">
        <w:rPr>
          <w:rFonts w:ascii="Arial" w:hAnsi="Arial" w:cs="Arial"/>
          <w:sz w:val="22"/>
          <w:szCs w:val="22"/>
        </w:rPr>
        <w:t xml:space="preserve"> but </w:t>
      </w:r>
      <w:r w:rsidR="0019790F" w:rsidRPr="0094306A">
        <w:rPr>
          <w:rFonts w:ascii="Arial" w:hAnsi="Arial" w:cs="Arial"/>
          <w:sz w:val="22"/>
          <w:szCs w:val="22"/>
        </w:rPr>
        <w:t xml:space="preserve">on those occasions when agencies </w:t>
      </w:r>
      <w:r w:rsidR="00004F73" w:rsidRPr="0094306A">
        <w:rPr>
          <w:rFonts w:ascii="Arial" w:hAnsi="Arial" w:cs="Arial"/>
          <w:sz w:val="22"/>
          <w:szCs w:val="22"/>
        </w:rPr>
        <w:t>were able to</w:t>
      </w:r>
      <w:r w:rsidR="0019790F" w:rsidRPr="0094306A">
        <w:rPr>
          <w:rFonts w:ascii="Arial" w:hAnsi="Arial" w:cs="Arial"/>
          <w:sz w:val="22"/>
          <w:szCs w:val="22"/>
        </w:rPr>
        <w:t xml:space="preserve"> persuade her to come forward, she repeatedly withdrew from the process</w:t>
      </w:r>
      <w:r w:rsidR="004945FC" w:rsidRPr="0094306A">
        <w:rPr>
          <w:rFonts w:ascii="Arial" w:hAnsi="Arial" w:cs="Arial"/>
          <w:sz w:val="22"/>
          <w:szCs w:val="22"/>
        </w:rPr>
        <w:t xml:space="preserve">. </w:t>
      </w:r>
    </w:p>
    <w:p w:rsidR="0019790F" w:rsidRPr="0094306A" w:rsidRDefault="0019790F" w:rsidP="0094306A">
      <w:pPr>
        <w:pStyle w:val="ListParagraph"/>
        <w:spacing w:line="276" w:lineRule="auto"/>
        <w:jc w:val="both"/>
        <w:rPr>
          <w:rFonts w:ascii="Arial" w:hAnsi="Arial" w:cs="Arial"/>
          <w:sz w:val="22"/>
          <w:szCs w:val="22"/>
        </w:rPr>
      </w:pPr>
    </w:p>
    <w:p w:rsidR="004945FC" w:rsidRPr="0094306A" w:rsidRDefault="00D146E8" w:rsidP="00C1229D">
      <w:pPr>
        <w:pStyle w:val="ListParagraph"/>
        <w:numPr>
          <w:ilvl w:val="2"/>
          <w:numId w:val="35"/>
        </w:numPr>
        <w:tabs>
          <w:tab w:val="left" w:pos="851"/>
        </w:tabs>
        <w:spacing w:line="276" w:lineRule="auto"/>
        <w:jc w:val="both"/>
        <w:rPr>
          <w:rFonts w:ascii="Arial" w:hAnsi="Arial" w:cs="Arial"/>
          <w:color w:val="000000" w:themeColor="text1"/>
          <w:sz w:val="22"/>
          <w:szCs w:val="22"/>
        </w:rPr>
      </w:pPr>
      <w:r>
        <w:rPr>
          <w:rFonts w:ascii="Arial" w:hAnsi="Arial" w:cs="Arial"/>
          <w:sz w:val="22"/>
          <w:szCs w:val="22"/>
        </w:rPr>
        <w:t>Adult</w:t>
      </w:r>
      <w:r w:rsidR="004945FC" w:rsidRPr="0094306A">
        <w:rPr>
          <w:rFonts w:ascii="Arial" w:hAnsi="Arial" w:cs="Arial"/>
          <w:sz w:val="22"/>
          <w:szCs w:val="22"/>
        </w:rPr>
        <w:t xml:space="preserve"> A did make statements to </w:t>
      </w:r>
      <w:r w:rsidR="0019790F" w:rsidRPr="0094306A">
        <w:rPr>
          <w:rFonts w:ascii="Arial" w:hAnsi="Arial" w:cs="Arial"/>
          <w:sz w:val="22"/>
          <w:szCs w:val="22"/>
        </w:rPr>
        <w:t>p</w:t>
      </w:r>
      <w:r w:rsidR="004945FC" w:rsidRPr="0094306A">
        <w:rPr>
          <w:rFonts w:ascii="Arial" w:hAnsi="Arial" w:cs="Arial"/>
          <w:sz w:val="22"/>
          <w:szCs w:val="22"/>
        </w:rPr>
        <w:t xml:space="preserve">olice whilst in relationships with </w:t>
      </w:r>
      <w:r w:rsidRPr="00BB0A1E">
        <w:rPr>
          <w:rFonts w:ascii="Arial" w:hAnsi="Arial" w:cs="Arial"/>
          <w:color w:val="000000" w:themeColor="text1"/>
          <w:sz w:val="22"/>
          <w:szCs w:val="22"/>
        </w:rPr>
        <w:t>Adult</w:t>
      </w:r>
      <w:r w:rsidR="004945FC" w:rsidRPr="00BB0A1E">
        <w:rPr>
          <w:rFonts w:ascii="Arial" w:hAnsi="Arial" w:cs="Arial"/>
          <w:color w:val="000000" w:themeColor="text1"/>
          <w:sz w:val="22"/>
          <w:szCs w:val="22"/>
        </w:rPr>
        <w:t xml:space="preserve"> E </w:t>
      </w:r>
      <w:r w:rsidR="004945FC" w:rsidRPr="0094306A">
        <w:rPr>
          <w:rFonts w:ascii="Arial" w:hAnsi="Arial" w:cs="Arial"/>
          <w:sz w:val="22"/>
          <w:szCs w:val="22"/>
        </w:rPr>
        <w:t xml:space="preserve">in 2012 but the two assault reports did not result in a conviction. When she was assaulted by </w:t>
      </w:r>
      <w:r>
        <w:rPr>
          <w:rFonts w:ascii="Arial" w:hAnsi="Arial" w:cs="Arial"/>
          <w:sz w:val="22"/>
          <w:szCs w:val="22"/>
        </w:rPr>
        <w:t>Adult</w:t>
      </w:r>
      <w:r w:rsidR="004945FC" w:rsidRPr="0094306A">
        <w:rPr>
          <w:rFonts w:ascii="Arial" w:hAnsi="Arial" w:cs="Arial"/>
          <w:sz w:val="22"/>
          <w:szCs w:val="22"/>
        </w:rPr>
        <w:t xml:space="preserve"> D in 2015, she did provide a statement against him but </w:t>
      </w:r>
      <w:r w:rsidR="00004F73" w:rsidRPr="0094306A">
        <w:rPr>
          <w:rFonts w:ascii="Arial" w:hAnsi="Arial" w:cs="Arial"/>
          <w:sz w:val="22"/>
          <w:szCs w:val="22"/>
        </w:rPr>
        <w:t>later withdrew her support</w:t>
      </w:r>
      <w:r w:rsidR="004945FC" w:rsidRPr="0094306A">
        <w:rPr>
          <w:rFonts w:ascii="Arial" w:hAnsi="Arial" w:cs="Arial"/>
          <w:sz w:val="22"/>
          <w:szCs w:val="22"/>
        </w:rPr>
        <w:t xml:space="preserve">. </w:t>
      </w:r>
      <w:r>
        <w:rPr>
          <w:rFonts w:ascii="Arial" w:hAnsi="Arial" w:cs="Arial"/>
          <w:sz w:val="22"/>
          <w:szCs w:val="22"/>
        </w:rPr>
        <w:t>Adult</w:t>
      </w:r>
      <w:r w:rsidR="00004F73" w:rsidRPr="0094306A">
        <w:rPr>
          <w:rFonts w:ascii="Arial" w:hAnsi="Arial" w:cs="Arial"/>
          <w:sz w:val="22"/>
          <w:szCs w:val="22"/>
        </w:rPr>
        <w:t xml:space="preserve"> A’s level of</w:t>
      </w:r>
      <w:r w:rsidR="004945FC" w:rsidRPr="0094306A">
        <w:rPr>
          <w:rFonts w:ascii="Arial" w:hAnsi="Arial" w:cs="Arial"/>
          <w:sz w:val="22"/>
          <w:szCs w:val="22"/>
        </w:rPr>
        <w:t xml:space="preserve"> cooperation </w:t>
      </w:r>
      <w:r w:rsidR="000F3582">
        <w:rPr>
          <w:rFonts w:ascii="Arial" w:hAnsi="Arial" w:cs="Arial"/>
          <w:sz w:val="22"/>
          <w:szCs w:val="22"/>
        </w:rPr>
        <w:t xml:space="preserve">however </w:t>
      </w:r>
      <w:r w:rsidR="004945FC" w:rsidRPr="0094306A">
        <w:rPr>
          <w:rFonts w:ascii="Arial" w:hAnsi="Arial" w:cs="Arial"/>
          <w:sz w:val="22"/>
          <w:szCs w:val="22"/>
        </w:rPr>
        <w:t xml:space="preserve">deteriorated when she </w:t>
      </w:r>
      <w:r w:rsidR="00004F73" w:rsidRPr="0094306A">
        <w:rPr>
          <w:rFonts w:ascii="Arial" w:hAnsi="Arial" w:cs="Arial"/>
          <w:sz w:val="22"/>
          <w:szCs w:val="22"/>
        </w:rPr>
        <w:t>commenced her</w:t>
      </w:r>
      <w:r w:rsidR="004945FC" w:rsidRPr="0094306A">
        <w:rPr>
          <w:rFonts w:ascii="Arial" w:hAnsi="Arial" w:cs="Arial"/>
          <w:sz w:val="22"/>
          <w:szCs w:val="22"/>
        </w:rPr>
        <w:t xml:space="preserve"> relationship with </w:t>
      </w:r>
      <w:r>
        <w:rPr>
          <w:rFonts w:ascii="Arial" w:hAnsi="Arial" w:cs="Arial"/>
          <w:color w:val="000000" w:themeColor="text1"/>
          <w:sz w:val="22"/>
          <w:szCs w:val="22"/>
        </w:rPr>
        <w:t>Adult</w:t>
      </w:r>
      <w:r w:rsidR="004945FC" w:rsidRPr="0094306A">
        <w:rPr>
          <w:rFonts w:ascii="Arial" w:hAnsi="Arial" w:cs="Arial"/>
          <w:color w:val="000000" w:themeColor="text1"/>
          <w:sz w:val="22"/>
          <w:szCs w:val="22"/>
        </w:rPr>
        <w:t xml:space="preserve"> B</w:t>
      </w:r>
      <w:r w:rsidR="00004F73" w:rsidRPr="0094306A">
        <w:rPr>
          <w:rFonts w:ascii="Arial" w:hAnsi="Arial" w:cs="Arial"/>
          <w:color w:val="000000" w:themeColor="text1"/>
          <w:sz w:val="22"/>
          <w:szCs w:val="22"/>
        </w:rPr>
        <w:t xml:space="preserve"> and </w:t>
      </w:r>
      <w:r w:rsidR="00A0537F">
        <w:rPr>
          <w:rFonts w:ascii="Arial" w:hAnsi="Arial" w:cs="Arial"/>
          <w:color w:val="000000" w:themeColor="text1"/>
          <w:sz w:val="22"/>
          <w:szCs w:val="22"/>
        </w:rPr>
        <w:t xml:space="preserve">as a result of the control that he had over her </w:t>
      </w:r>
      <w:r w:rsidR="00004F73" w:rsidRPr="0094306A">
        <w:rPr>
          <w:rFonts w:ascii="Arial" w:hAnsi="Arial" w:cs="Arial"/>
          <w:color w:val="000000" w:themeColor="text1"/>
          <w:sz w:val="22"/>
          <w:szCs w:val="22"/>
        </w:rPr>
        <w:t xml:space="preserve">she frequently failed to engage </w:t>
      </w:r>
      <w:r w:rsidR="00E114CA">
        <w:rPr>
          <w:rFonts w:ascii="Arial" w:hAnsi="Arial" w:cs="Arial"/>
          <w:color w:val="000000" w:themeColor="text1"/>
          <w:sz w:val="22"/>
          <w:szCs w:val="22"/>
        </w:rPr>
        <w:t xml:space="preserve">(due to the level of </w:t>
      </w:r>
      <w:r w:rsidR="00A0537F">
        <w:rPr>
          <w:rFonts w:ascii="Arial" w:hAnsi="Arial" w:cs="Arial"/>
          <w:color w:val="000000" w:themeColor="text1"/>
          <w:sz w:val="22"/>
          <w:szCs w:val="22"/>
        </w:rPr>
        <w:t xml:space="preserve">abuse and </w:t>
      </w:r>
      <w:r w:rsidR="00E114CA">
        <w:rPr>
          <w:rFonts w:ascii="Arial" w:hAnsi="Arial" w:cs="Arial"/>
          <w:color w:val="000000" w:themeColor="text1"/>
          <w:sz w:val="22"/>
          <w:szCs w:val="22"/>
        </w:rPr>
        <w:t>exploitation that she was suffering</w:t>
      </w:r>
      <w:r w:rsidR="004C7438">
        <w:rPr>
          <w:rFonts w:ascii="Arial" w:hAnsi="Arial" w:cs="Arial"/>
          <w:color w:val="000000" w:themeColor="text1"/>
          <w:sz w:val="22"/>
          <w:szCs w:val="22"/>
        </w:rPr>
        <w:t xml:space="preserve"> </w:t>
      </w:r>
      <w:r w:rsidR="00E114CA">
        <w:rPr>
          <w:rFonts w:ascii="Arial" w:hAnsi="Arial" w:cs="Arial"/>
          <w:color w:val="000000" w:themeColor="text1"/>
          <w:sz w:val="22"/>
          <w:szCs w:val="22"/>
        </w:rPr>
        <w:t>and the effect that drugs were having on her life)</w:t>
      </w:r>
      <w:r w:rsidR="004C7438">
        <w:rPr>
          <w:rFonts w:ascii="Arial" w:hAnsi="Arial" w:cs="Arial"/>
          <w:color w:val="000000" w:themeColor="text1"/>
          <w:sz w:val="22"/>
          <w:szCs w:val="22"/>
        </w:rPr>
        <w:t>,</w:t>
      </w:r>
      <w:r w:rsidR="00E114CA">
        <w:rPr>
          <w:rFonts w:ascii="Arial" w:hAnsi="Arial" w:cs="Arial"/>
          <w:color w:val="000000" w:themeColor="text1"/>
          <w:sz w:val="22"/>
          <w:szCs w:val="22"/>
        </w:rPr>
        <w:t xml:space="preserve"> </w:t>
      </w:r>
      <w:r w:rsidR="00004F73" w:rsidRPr="0094306A">
        <w:rPr>
          <w:rFonts w:ascii="Arial" w:hAnsi="Arial" w:cs="Arial"/>
          <w:color w:val="000000" w:themeColor="text1"/>
          <w:sz w:val="22"/>
          <w:szCs w:val="22"/>
        </w:rPr>
        <w:t>or she would lie about the injuries that she had sustained</w:t>
      </w:r>
      <w:r w:rsidR="004945FC" w:rsidRPr="0094306A">
        <w:rPr>
          <w:rFonts w:ascii="Arial" w:hAnsi="Arial" w:cs="Arial"/>
          <w:sz w:val="22"/>
          <w:szCs w:val="22"/>
        </w:rPr>
        <w:t xml:space="preserve">. </w:t>
      </w:r>
      <w:r w:rsidR="00004F73" w:rsidRPr="0094306A">
        <w:rPr>
          <w:rFonts w:ascii="Arial" w:hAnsi="Arial" w:cs="Arial"/>
          <w:sz w:val="22"/>
          <w:szCs w:val="22"/>
        </w:rPr>
        <w:t>This was seen</w:t>
      </w:r>
      <w:r w:rsidR="004945FC" w:rsidRPr="0094306A">
        <w:rPr>
          <w:rFonts w:ascii="Arial" w:hAnsi="Arial" w:cs="Arial"/>
          <w:sz w:val="22"/>
          <w:szCs w:val="22"/>
        </w:rPr>
        <w:t xml:space="preserve"> when </w:t>
      </w:r>
      <w:r w:rsidR="00004F73" w:rsidRPr="0094306A">
        <w:rPr>
          <w:rFonts w:ascii="Arial" w:hAnsi="Arial" w:cs="Arial"/>
          <w:sz w:val="22"/>
          <w:szCs w:val="22"/>
        </w:rPr>
        <w:t>p</w:t>
      </w:r>
      <w:r w:rsidR="004945FC" w:rsidRPr="0094306A">
        <w:rPr>
          <w:rFonts w:ascii="Arial" w:hAnsi="Arial" w:cs="Arial"/>
          <w:sz w:val="22"/>
          <w:szCs w:val="22"/>
        </w:rPr>
        <w:t xml:space="preserve">olice </w:t>
      </w:r>
      <w:r w:rsidR="00004F73" w:rsidRPr="0094306A">
        <w:rPr>
          <w:rFonts w:ascii="Arial" w:hAnsi="Arial" w:cs="Arial"/>
          <w:sz w:val="22"/>
          <w:szCs w:val="22"/>
        </w:rPr>
        <w:t>d</w:t>
      </w:r>
      <w:r w:rsidR="004945FC" w:rsidRPr="0094306A">
        <w:rPr>
          <w:rFonts w:ascii="Arial" w:hAnsi="Arial" w:cs="Arial"/>
          <w:sz w:val="22"/>
          <w:szCs w:val="22"/>
        </w:rPr>
        <w:t xml:space="preserve">omestic </w:t>
      </w:r>
      <w:r w:rsidR="00004F73" w:rsidRPr="0094306A">
        <w:rPr>
          <w:rFonts w:ascii="Arial" w:hAnsi="Arial" w:cs="Arial"/>
          <w:sz w:val="22"/>
          <w:szCs w:val="22"/>
        </w:rPr>
        <w:t>v</w:t>
      </w:r>
      <w:r w:rsidR="004945FC" w:rsidRPr="0094306A">
        <w:rPr>
          <w:rFonts w:ascii="Arial" w:hAnsi="Arial" w:cs="Arial"/>
          <w:sz w:val="22"/>
          <w:szCs w:val="22"/>
        </w:rPr>
        <w:t xml:space="preserve">iolence </w:t>
      </w:r>
      <w:r w:rsidR="00004F73" w:rsidRPr="0094306A">
        <w:rPr>
          <w:rFonts w:ascii="Arial" w:hAnsi="Arial" w:cs="Arial"/>
          <w:sz w:val="22"/>
          <w:szCs w:val="22"/>
        </w:rPr>
        <w:t>o</w:t>
      </w:r>
      <w:r w:rsidR="004945FC" w:rsidRPr="0094306A">
        <w:rPr>
          <w:rFonts w:ascii="Arial" w:hAnsi="Arial" w:cs="Arial"/>
          <w:sz w:val="22"/>
          <w:szCs w:val="22"/>
        </w:rPr>
        <w:t>fficer’s attended hospital 01</w:t>
      </w:r>
      <w:r w:rsidR="00004F73" w:rsidRPr="0094306A">
        <w:rPr>
          <w:rFonts w:ascii="Arial" w:hAnsi="Arial" w:cs="Arial"/>
          <w:sz w:val="22"/>
          <w:szCs w:val="22"/>
        </w:rPr>
        <w:t>.</w:t>
      </w:r>
      <w:r w:rsidR="004945FC" w:rsidRPr="0094306A">
        <w:rPr>
          <w:rFonts w:ascii="Arial" w:hAnsi="Arial" w:cs="Arial"/>
          <w:sz w:val="22"/>
          <w:szCs w:val="22"/>
        </w:rPr>
        <w:t>02</w:t>
      </w:r>
      <w:r w:rsidR="00004F73" w:rsidRPr="0094306A">
        <w:rPr>
          <w:rFonts w:ascii="Arial" w:hAnsi="Arial" w:cs="Arial"/>
          <w:sz w:val="22"/>
          <w:szCs w:val="22"/>
        </w:rPr>
        <w:t>.20</w:t>
      </w:r>
      <w:r w:rsidR="004945FC" w:rsidRPr="0094306A">
        <w:rPr>
          <w:rFonts w:ascii="Arial" w:hAnsi="Arial" w:cs="Arial"/>
          <w:sz w:val="22"/>
          <w:szCs w:val="22"/>
        </w:rPr>
        <w:t xml:space="preserve">17 to speak to </w:t>
      </w:r>
      <w:r>
        <w:rPr>
          <w:rFonts w:ascii="Arial" w:hAnsi="Arial" w:cs="Arial"/>
          <w:sz w:val="22"/>
          <w:szCs w:val="22"/>
        </w:rPr>
        <w:t>Adult</w:t>
      </w:r>
      <w:r w:rsidR="004945FC" w:rsidRPr="0094306A">
        <w:rPr>
          <w:rFonts w:ascii="Arial" w:hAnsi="Arial" w:cs="Arial"/>
          <w:sz w:val="22"/>
          <w:szCs w:val="22"/>
        </w:rPr>
        <w:t xml:space="preserve"> A when she </w:t>
      </w:r>
      <w:r w:rsidR="00004F73" w:rsidRPr="0094306A">
        <w:rPr>
          <w:rFonts w:ascii="Arial" w:hAnsi="Arial" w:cs="Arial"/>
          <w:sz w:val="22"/>
          <w:szCs w:val="22"/>
        </w:rPr>
        <w:t>attended</w:t>
      </w:r>
      <w:r w:rsidR="004945FC" w:rsidRPr="0094306A">
        <w:rPr>
          <w:rFonts w:ascii="Arial" w:hAnsi="Arial" w:cs="Arial"/>
          <w:sz w:val="22"/>
          <w:szCs w:val="22"/>
        </w:rPr>
        <w:t xml:space="preserve"> hospital with stab injuries</w:t>
      </w:r>
      <w:r w:rsidR="00004F73" w:rsidRPr="0094306A">
        <w:rPr>
          <w:rFonts w:ascii="Arial" w:hAnsi="Arial" w:cs="Arial"/>
          <w:sz w:val="22"/>
          <w:szCs w:val="22"/>
        </w:rPr>
        <w:t xml:space="preserve">. On this occasion </w:t>
      </w:r>
      <w:r w:rsidR="004945FC" w:rsidRPr="0094306A">
        <w:rPr>
          <w:rFonts w:ascii="Arial" w:hAnsi="Arial" w:cs="Arial"/>
          <w:sz w:val="22"/>
          <w:szCs w:val="22"/>
        </w:rPr>
        <w:t xml:space="preserve">she did not disclose anything to </w:t>
      </w:r>
      <w:r w:rsidR="00004F73" w:rsidRPr="0094306A">
        <w:rPr>
          <w:rFonts w:ascii="Arial" w:hAnsi="Arial" w:cs="Arial"/>
          <w:sz w:val="22"/>
          <w:szCs w:val="22"/>
        </w:rPr>
        <w:t>the p</w:t>
      </w:r>
      <w:r w:rsidR="004945FC" w:rsidRPr="0094306A">
        <w:rPr>
          <w:rFonts w:ascii="Arial" w:hAnsi="Arial" w:cs="Arial"/>
          <w:sz w:val="22"/>
          <w:szCs w:val="22"/>
        </w:rPr>
        <w:t xml:space="preserve">olice </w:t>
      </w:r>
      <w:r w:rsidR="000F3582">
        <w:rPr>
          <w:rFonts w:ascii="Arial" w:hAnsi="Arial" w:cs="Arial"/>
          <w:sz w:val="22"/>
          <w:szCs w:val="22"/>
        </w:rPr>
        <w:t xml:space="preserve">instead </w:t>
      </w:r>
      <w:r w:rsidR="004945FC" w:rsidRPr="0094306A">
        <w:rPr>
          <w:rFonts w:ascii="Arial" w:hAnsi="Arial" w:cs="Arial"/>
          <w:sz w:val="22"/>
          <w:szCs w:val="22"/>
        </w:rPr>
        <w:t xml:space="preserve">stating that the injuries were self-inflicted. </w:t>
      </w:r>
      <w:r w:rsidR="00004F73" w:rsidRPr="0094306A">
        <w:rPr>
          <w:rFonts w:ascii="Arial" w:hAnsi="Arial" w:cs="Arial"/>
          <w:sz w:val="22"/>
          <w:szCs w:val="22"/>
        </w:rPr>
        <w:t xml:space="preserve">On the </w:t>
      </w:r>
      <w:r w:rsidR="004945FC" w:rsidRPr="0094306A">
        <w:rPr>
          <w:rFonts w:ascii="Arial" w:hAnsi="Arial" w:cs="Arial"/>
          <w:sz w:val="22"/>
          <w:szCs w:val="22"/>
        </w:rPr>
        <w:t>05</w:t>
      </w:r>
      <w:r w:rsidR="00004F73" w:rsidRPr="0094306A">
        <w:rPr>
          <w:rFonts w:ascii="Arial" w:hAnsi="Arial" w:cs="Arial"/>
          <w:sz w:val="22"/>
          <w:szCs w:val="22"/>
        </w:rPr>
        <w:t>.</w:t>
      </w:r>
      <w:r w:rsidR="004945FC" w:rsidRPr="0094306A">
        <w:rPr>
          <w:rFonts w:ascii="Arial" w:hAnsi="Arial" w:cs="Arial"/>
          <w:sz w:val="22"/>
          <w:szCs w:val="22"/>
        </w:rPr>
        <w:t>02</w:t>
      </w:r>
      <w:r w:rsidR="00004F73" w:rsidRPr="0094306A">
        <w:rPr>
          <w:rFonts w:ascii="Arial" w:hAnsi="Arial" w:cs="Arial"/>
          <w:sz w:val="22"/>
          <w:szCs w:val="22"/>
        </w:rPr>
        <w:t>.</w:t>
      </w:r>
      <w:r w:rsidR="004945FC" w:rsidRPr="0094306A">
        <w:rPr>
          <w:rFonts w:ascii="Arial" w:hAnsi="Arial" w:cs="Arial"/>
          <w:sz w:val="22"/>
          <w:szCs w:val="22"/>
        </w:rPr>
        <w:t xml:space="preserve">2017 </w:t>
      </w:r>
      <w:r>
        <w:rPr>
          <w:rFonts w:ascii="Arial" w:hAnsi="Arial" w:cs="Arial"/>
          <w:sz w:val="22"/>
          <w:szCs w:val="22"/>
        </w:rPr>
        <w:t>Adult</w:t>
      </w:r>
      <w:r w:rsidR="00004F73" w:rsidRPr="0094306A">
        <w:rPr>
          <w:rFonts w:ascii="Arial" w:hAnsi="Arial" w:cs="Arial"/>
          <w:sz w:val="22"/>
          <w:szCs w:val="22"/>
        </w:rPr>
        <w:t xml:space="preserve"> A</w:t>
      </w:r>
      <w:r w:rsidR="004945FC" w:rsidRPr="0094306A">
        <w:rPr>
          <w:rFonts w:ascii="Arial" w:hAnsi="Arial" w:cs="Arial"/>
          <w:sz w:val="22"/>
          <w:szCs w:val="22"/>
        </w:rPr>
        <w:t xml:space="preserve"> disclosed to her mother that she had been assaulted</w:t>
      </w:r>
      <w:r w:rsidR="00004F73" w:rsidRPr="0094306A">
        <w:rPr>
          <w:rFonts w:ascii="Arial" w:hAnsi="Arial" w:cs="Arial"/>
          <w:sz w:val="22"/>
          <w:szCs w:val="22"/>
        </w:rPr>
        <w:t xml:space="preserve"> </w:t>
      </w:r>
      <w:r w:rsidR="000F3582">
        <w:rPr>
          <w:rFonts w:ascii="Arial" w:hAnsi="Arial" w:cs="Arial"/>
          <w:sz w:val="22"/>
          <w:szCs w:val="22"/>
        </w:rPr>
        <w:t xml:space="preserve">on the 01.02.2017, </w:t>
      </w:r>
      <w:r w:rsidR="00004F73" w:rsidRPr="0094306A">
        <w:rPr>
          <w:rFonts w:ascii="Arial" w:hAnsi="Arial" w:cs="Arial"/>
          <w:sz w:val="22"/>
          <w:szCs w:val="22"/>
        </w:rPr>
        <w:t xml:space="preserve">but </w:t>
      </w:r>
      <w:r w:rsidR="004945FC" w:rsidRPr="0094306A">
        <w:rPr>
          <w:rFonts w:ascii="Arial" w:hAnsi="Arial" w:cs="Arial"/>
          <w:sz w:val="22"/>
          <w:szCs w:val="22"/>
        </w:rPr>
        <w:t xml:space="preserve">when </w:t>
      </w:r>
      <w:r w:rsidR="00004F73" w:rsidRPr="0094306A">
        <w:rPr>
          <w:rFonts w:ascii="Arial" w:hAnsi="Arial" w:cs="Arial"/>
          <w:sz w:val="22"/>
          <w:szCs w:val="22"/>
        </w:rPr>
        <w:t>the p</w:t>
      </w:r>
      <w:r w:rsidR="004945FC" w:rsidRPr="0094306A">
        <w:rPr>
          <w:rFonts w:ascii="Arial" w:hAnsi="Arial" w:cs="Arial"/>
          <w:sz w:val="22"/>
          <w:szCs w:val="22"/>
        </w:rPr>
        <w:t xml:space="preserve">olice attended </w:t>
      </w:r>
      <w:r w:rsidR="00004F73" w:rsidRPr="0094306A">
        <w:rPr>
          <w:rFonts w:ascii="Arial" w:hAnsi="Arial" w:cs="Arial"/>
          <w:sz w:val="22"/>
          <w:szCs w:val="22"/>
        </w:rPr>
        <w:t xml:space="preserve">she </w:t>
      </w:r>
      <w:r w:rsidR="00A0537F">
        <w:rPr>
          <w:rFonts w:ascii="Arial" w:hAnsi="Arial" w:cs="Arial"/>
          <w:sz w:val="22"/>
          <w:szCs w:val="22"/>
        </w:rPr>
        <w:t>would not</w:t>
      </w:r>
      <w:r w:rsidR="004945FC" w:rsidRPr="0094306A">
        <w:rPr>
          <w:rFonts w:ascii="Arial" w:hAnsi="Arial" w:cs="Arial"/>
          <w:sz w:val="22"/>
          <w:szCs w:val="22"/>
        </w:rPr>
        <w:t xml:space="preserve"> engage with </w:t>
      </w:r>
      <w:r w:rsidR="00004F73" w:rsidRPr="0094306A">
        <w:rPr>
          <w:rFonts w:ascii="Arial" w:hAnsi="Arial" w:cs="Arial"/>
          <w:sz w:val="22"/>
          <w:szCs w:val="22"/>
        </w:rPr>
        <w:t>them and would not</w:t>
      </w:r>
      <w:r w:rsidR="004945FC" w:rsidRPr="0094306A">
        <w:rPr>
          <w:rFonts w:ascii="Arial" w:hAnsi="Arial" w:cs="Arial"/>
          <w:sz w:val="22"/>
          <w:szCs w:val="22"/>
        </w:rPr>
        <w:t xml:space="preserve"> make a complaint.</w:t>
      </w:r>
    </w:p>
    <w:p w:rsidR="007D23C1" w:rsidRPr="0094306A" w:rsidRDefault="007D23C1" w:rsidP="0094306A">
      <w:pPr>
        <w:pStyle w:val="ListParagraph"/>
        <w:tabs>
          <w:tab w:val="left" w:pos="851"/>
        </w:tabs>
        <w:spacing w:line="276" w:lineRule="auto"/>
        <w:jc w:val="both"/>
        <w:rPr>
          <w:rFonts w:ascii="Arial" w:hAnsi="Arial" w:cs="Arial"/>
          <w:color w:val="000000" w:themeColor="text1"/>
          <w:sz w:val="22"/>
          <w:szCs w:val="22"/>
        </w:rPr>
      </w:pPr>
    </w:p>
    <w:p w:rsidR="00D408FA" w:rsidRPr="0094306A" w:rsidRDefault="0080034C" w:rsidP="00C1229D">
      <w:pPr>
        <w:pStyle w:val="ListParagraph"/>
        <w:numPr>
          <w:ilvl w:val="2"/>
          <w:numId w:val="35"/>
        </w:numPr>
        <w:tabs>
          <w:tab w:val="left" w:pos="851"/>
        </w:tabs>
        <w:spacing w:line="276" w:lineRule="auto"/>
        <w:ind w:left="709" w:hanging="709"/>
        <w:jc w:val="both"/>
        <w:rPr>
          <w:rFonts w:ascii="Arial" w:hAnsi="Arial" w:cs="Arial"/>
          <w:color w:val="000000" w:themeColor="text1"/>
          <w:sz w:val="22"/>
          <w:szCs w:val="22"/>
        </w:rPr>
      </w:pPr>
      <w:r w:rsidRPr="0094306A">
        <w:rPr>
          <w:rFonts w:ascii="Arial" w:hAnsi="Arial" w:cs="Arial"/>
          <w:color w:val="000000" w:themeColor="text1"/>
          <w:sz w:val="22"/>
          <w:szCs w:val="22"/>
        </w:rPr>
        <w:t>In terms of the</w:t>
      </w:r>
      <w:r w:rsidR="007D23C1" w:rsidRPr="0094306A">
        <w:rPr>
          <w:rFonts w:ascii="Arial" w:hAnsi="Arial" w:cs="Arial"/>
          <w:color w:val="000000" w:themeColor="text1"/>
          <w:sz w:val="22"/>
          <w:szCs w:val="22"/>
        </w:rPr>
        <w:t xml:space="preserve"> nature and</w:t>
      </w:r>
      <w:r w:rsidRPr="0094306A">
        <w:rPr>
          <w:rFonts w:ascii="Arial" w:hAnsi="Arial" w:cs="Arial"/>
          <w:color w:val="000000" w:themeColor="text1"/>
          <w:sz w:val="22"/>
          <w:szCs w:val="22"/>
        </w:rPr>
        <w:t xml:space="preserve"> level of violence </w:t>
      </w:r>
      <w:r w:rsidR="00CB4D5B" w:rsidRPr="0094306A">
        <w:rPr>
          <w:rFonts w:ascii="Arial" w:hAnsi="Arial" w:cs="Arial"/>
          <w:color w:val="000000" w:themeColor="text1"/>
          <w:sz w:val="22"/>
          <w:szCs w:val="22"/>
        </w:rPr>
        <w:t>in the relationship</w:t>
      </w:r>
      <w:r w:rsidR="00004F73" w:rsidRPr="0094306A">
        <w:rPr>
          <w:rFonts w:ascii="Arial" w:hAnsi="Arial" w:cs="Arial"/>
          <w:color w:val="000000" w:themeColor="text1"/>
          <w:sz w:val="22"/>
          <w:szCs w:val="22"/>
        </w:rPr>
        <w:t xml:space="preserve"> with </w:t>
      </w:r>
      <w:r w:rsidR="00D146E8">
        <w:rPr>
          <w:rFonts w:ascii="Arial" w:hAnsi="Arial" w:cs="Arial"/>
          <w:color w:val="000000" w:themeColor="text1"/>
          <w:sz w:val="22"/>
          <w:szCs w:val="22"/>
        </w:rPr>
        <w:t>Adult</w:t>
      </w:r>
      <w:r w:rsidR="00004F73" w:rsidRPr="0094306A">
        <w:rPr>
          <w:rFonts w:ascii="Arial" w:hAnsi="Arial" w:cs="Arial"/>
          <w:color w:val="000000" w:themeColor="text1"/>
          <w:sz w:val="22"/>
          <w:szCs w:val="22"/>
        </w:rPr>
        <w:t xml:space="preserve"> B</w:t>
      </w:r>
      <w:r w:rsidR="00CB4D5B" w:rsidRPr="0094306A">
        <w:rPr>
          <w:rFonts w:ascii="Arial" w:hAnsi="Arial" w:cs="Arial"/>
          <w:color w:val="000000" w:themeColor="text1"/>
          <w:sz w:val="22"/>
          <w:szCs w:val="22"/>
        </w:rPr>
        <w:t xml:space="preserve">, </w:t>
      </w:r>
      <w:r w:rsidR="007D23C1" w:rsidRPr="0094306A">
        <w:rPr>
          <w:rFonts w:ascii="Arial" w:hAnsi="Arial" w:cs="Arial"/>
          <w:color w:val="000000" w:themeColor="text1"/>
          <w:sz w:val="22"/>
          <w:szCs w:val="22"/>
        </w:rPr>
        <w:t>agency records (Police, Health, Addaction) document physical</w:t>
      </w:r>
      <w:r w:rsidR="001E71AB" w:rsidRPr="0094306A">
        <w:rPr>
          <w:rFonts w:ascii="Arial" w:hAnsi="Arial" w:cs="Arial"/>
          <w:color w:val="000000" w:themeColor="text1"/>
          <w:sz w:val="22"/>
          <w:szCs w:val="22"/>
        </w:rPr>
        <w:t xml:space="preserve"> </w:t>
      </w:r>
      <w:r w:rsidR="00527719" w:rsidRPr="0094306A">
        <w:rPr>
          <w:rFonts w:ascii="Arial" w:hAnsi="Arial" w:cs="Arial"/>
          <w:color w:val="000000" w:themeColor="text1"/>
          <w:sz w:val="22"/>
          <w:szCs w:val="22"/>
        </w:rPr>
        <w:t>assault,</w:t>
      </w:r>
      <w:r w:rsidR="001E71AB" w:rsidRPr="0094306A">
        <w:rPr>
          <w:rFonts w:ascii="Arial" w:hAnsi="Arial" w:cs="Arial"/>
          <w:color w:val="000000" w:themeColor="text1"/>
          <w:sz w:val="22"/>
          <w:szCs w:val="22"/>
        </w:rPr>
        <w:t xml:space="preserve"> </w:t>
      </w:r>
      <w:r w:rsidR="007D23C1" w:rsidRPr="0094306A">
        <w:rPr>
          <w:rFonts w:ascii="Arial" w:hAnsi="Arial" w:cs="Arial"/>
          <w:color w:val="000000" w:themeColor="text1"/>
          <w:sz w:val="22"/>
          <w:szCs w:val="22"/>
        </w:rPr>
        <w:t>sexual and emotional abuse</w:t>
      </w:r>
      <w:r w:rsidR="00527719" w:rsidRPr="0094306A">
        <w:rPr>
          <w:rFonts w:ascii="Arial" w:hAnsi="Arial" w:cs="Arial"/>
          <w:color w:val="000000" w:themeColor="text1"/>
          <w:sz w:val="22"/>
          <w:szCs w:val="22"/>
        </w:rPr>
        <w:t xml:space="preserve"> over a number of years</w:t>
      </w:r>
      <w:r w:rsidR="00004F73" w:rsidRPr="0094306A">
        <w:rPr>
          <w:rFonts w:ascii="Arial" w:hAnsi="Arial" w:cs="Arial"/>
          <w:color w:val="000000" w:themeColor="text1"/>
          <w:sz w:val="22"/>
          <w:szCs w:val="22"/>
        </w:rPr>
        <w:t xml:space="preserve"> and this is evidenced in the chronology</w:t>
      </w:r>
      <w:r w:rsidR="007D23C1" w:rsidRPr="0094306A">
        <w:rPr>
          <w:rFonts w:ascii="Arial" w:hAnsi="Arial" w:cs="Arial"/>
          <w:color w:val="000000" w:themeColor="text1"/>
          <w:sz w:val="22"/>
          <w:szCs w:val="22"/>
        </w:rPr>
        <w:t>. The frequency of th</w:t>
      </w:r>
      <w:r w:rsidR="00004F73" w:rsidRPr="0094306A">
        <w:rPr>
          <w:rFonts w:ascii="Arial" w:hAnsi="Arial" w:cs="Arial"/>
          <w:color w:val="000000" w:themeColor="text1"/>
          <w:sz w:val="22"/>
          <w:szCs w:val="22"/>
        </w:rPr>
        <w:t>e</w:t>
      </w:r>
      <w:r w:rsidR="007D23C1" w:rsidRPr="0094306A">
        <w:rPr>
          <w:rFonts w:ascii="Arial" w:hAnsi="Arial" w:cs="Arial"/>
          <w:color w:val="000000" w:themeColor="text1"/>
          <w:sz w:val="22"/>
          <w:szCs w:val="22"/>
        </w:rPr>
        <w:t xml:space="preserve"> abuse </w:t>
      </w:r>
      <w:r w:rsidR="004E2B09" w:rsidRPr="0094306A">
        <w:rPr>
          <w:rFonts w:ascii="Arial" w:hAnsi="Arial" w:cs="Arial"/>
          <w:color w:val="000000" w:themeColor="text1"/>
          <w:sz w:val="22"/>
          <w:szCs w:val="22"/>
        </w:rPr>
        <w:t>that occurred in the relationship wa</w:t>
      </w:r>
      <w:r w:rsidR="007D23C1" w:rsidRPr="0094306A">
        <w:rPr>
          <w:rFonts w:ascii="Arial" w:hAnsi="Arial" w:cs="Arial"/>
          <w:color w:val="000000" w:themeColor="text1"/>
          <w:sz w:val="22"/>
          <w:szCs w:val="22"/>
        </w:rPr>
        <w:t xml:space="preserve">s difficult to determine as it would appear that many of the incidents were not officially reported. </w:t>
      </w:r>
      <w:r w:rsidR="00D408FA" w:rsidRPr="0094306A">
        <w:rPr>
          <w:rFonts w:ascii="Arial" w:hAnsi="Arial" w:cs="Arial"/>
          <w:color w:val="000000" w:themeColor="text1"/>
          <w:sz w:val="22"/>
          <w:szCs w:val="22"/>
        </w:rPr>
        <w:t>Professionals working in all of the agencies acknowledge that many incidents of domestic abuse go unreported and it is likely on the information available that multiple forms of abuse were taking place in the relationship</w:t>
      </w:r>
      <w:r w:rsidR="00D408FA" w:rsidRPr="0094306A">
        <w:rPr>
          <w:rStyle w:val="FootnoteReference"/>
          <w:rFonts w:ascii="Arial" w:hAnsi="Arial" w:cs="Arial"/>
          <w:color w:val="000000" w:themeColor="text1"/>
          <w:sz w:val="22"/>
          <w:szCs w:val="22"/>
        </w:rPr>
        <w:footnoteReference w:id="16"/>
      </w:r>
      <w:r w:rsidR="00D408FA" w:rsidRPr="0094306A">
        <w:rPr>
          <w:rFonts w:ascii="Arial" w:hAnsi="Arial" w:cs="Arial"/>
          <w:color w:val="000000" w:themeColor="text1"/>
          <w:sz w:val="22"/>
          <w:szCs w:val="22"/>
        </w:rPr>
        <w:t>.</w:t>
      </w:r>
    </w:p>
    <w:p w:rsidR="00D408FA" w:rsidRPr="0094306A" w:rsidRDefault="00D408FA" w:rsidP="0094306A">
      <w:pPr>
        <w:pStyle w:val="ListParagraph"/>
        <w:spacing w:line="276" w:lineRule="auto"/>
        <w:jc w:val="both"/>
        <w:rPr>
          <w:rFonts w:ascii="Arial" w:hAnsi="Arial" w:cs="Arial"/>
          <w:color w:val="000000" w:themeColor="text1"/>
          <w:sz w:val="22"/>
          <w:szCs w:val="22"/>
        </w:rPr>
      </w:pPr>
    </w:p>
    <w:p w:rsidR="00132662" w:rsidRDefault="00EE66E8" w:rsidP="009B5B6B">
      <w:pPr>
        <w:pStyle w:val="ListParagraph"/>
        <w:numPr>
          <w:ilvl w:val="2"/>
          <w:numId w:val="35"/>
        </w:numPr>
        <w:tabs>
          <w:tab w:val="left" w:pos="851"/>
        </w:tabs>
        <w:spacing w:line="276" w:lineRule="auto"/>
        <w:ind w:left="851" w:hanging="851"/>
        <w:jc w:val="both"/>
        <w:rPr>
          <w:rFonts w:ascii="Arial" w:hAnsi="Arial" w:cs="Arial"/>
          <w:color w:val="000000" w:themeColor="text1"/>
          <w:sz w:val="22"/>
          <w:szCs w:val="22"/>
        </w:rPr>
      </w:pPr>
      <w:r w:rsidRPr="0094306A">
        <w:rPr>
          <w:rFonts w:ascii="Arial" w:hAnsi="Arial" w:cs="Arial"/>
          <w:color w:val="000000" w:themeColor="text1"/>
          <w:sz w:val="22"/>
          <w:szCs w:val="22"/>
        </w:rPr>
        <w:t xml:space="preserve">Whilst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would be prepared to discuss some of the abuse she was suffering on other occasions she was protective of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B and would defend him stating that he was ‘kind to her’. </w:t>
      </w:r>
      <w:r w:rsidR="007C501E">
        <w:rPr>
          <w:rFonts w:ascii="Arial" w:hAnsi="Arial" w:cs="Arial"/>
          <w:color w:val="000000" w:themeColor="text1"/>
          <w:sz w:val="22"/>
          <w:szCs w:val="22"/>
        </w:rPr>
        <w:t xml:space="preserve">This can be a typical response from victims suffering from abuse and perpetrators will often use ‘nice behaviours’ in order to maintain control. Most abusive relationships display a distinct pattern, known as the cycle of abuse: tension building, incident (abuse occurs), honeymoon or reconciliation phase, calm </w:t>
      </w:r>
      <w:r w:rsidR="007C501E">
        <w:rPr>
          <w:rFonts w:ascii="Arial" w:hAnsi="Arial" w:cs="Arial"/>
          <w:color w:val="000000" w:themeColor="text1"/>
          <w:sz w:val="22"/>
          <w:szCs w:val="22"/>
        </w:rPr>
        <w:lastRenderedPageBreak/>
        <w:t>(before the tensions starts again</w:t>
      </w:r>
      <w:r w:rsidR="002C68E6">
        <w:rPr>
          <w:rFonts w:ascii="Arial" w:hAnsi="Arial" w:cs="Arial"/>
          <w:color w:val="000000" w:themeColor="text1"/>
          <w:sz w:val="22"/>
          <w:szCs w:val="22"/>
        </w:rPr>
        <w:t>)</w:t>
      </w:r>
      <w:r w:rsidR="007C501E">
        <w:rPr>
          <w:rStyle w:val="FootnoteReference"/>
          <w:rFonts w:ascii="Arial" w:hAnsi="Arial" w:cs="Arial"/>
          <w:color w:val="000000" w:themeColor="text1"/>
          <w:sz w:val="22"/>
          <w:szCs w:val="22"/>
        </w:rPr>
        <w:footnoteReference w:id="17"/>
      </w:r>
      <w:r w:rsidR="007C501E">
        <w:rPr>
          <w:rFonts w:ascii="Arial" w:hAnsi="Arial" w:cs="Arial"/>
          <w:color w:val="000000" w:themeColor="text1"/>
          <w:sz w:val="22"/>
          <w:szCs w:val="22"/>
        </w:rPr>
        <w:t xml:space="preserve">. </w:t>
      </w:r>
      <w:r w:rsidR="007D23C1" w:rsidRPr="0094306A">
        <w:rPr>
          <w:rFonts w:ascii="Arial" w:hAnsi="Arial" w:cs="Arial"/>
          <w:color w:val="000000" w:themeColor="text1"/>
          <w:sz w:val="22"/>
          <w:szCs w:val="22"/>
        </w:rPr>
        <w:t>What is apparent is that there was a consistent level of coercion and control in the relationship</w:t>
      </w:r>
      <w:r w:rsidR="00527719" w:rsidRPr="0094306A">
        <w:rPr>
          <w:rFonts w:ascii="Arial" w:hAnsi="Arial" w:cs="Arial"/>
          <w:color w:val="000000" w:themeColor="text1"/>
          <w:sz w:val="22"/>
          <w:szCs w:val="22"/>
        </w:rPr>
        <w:t xml:space="preserve"> that </w:t>
      </w:r>
      <w:r w:rsidR="007C501E">
        <w:rPr>
          <w:rFonts w:ascii="Arial" w:hAnsi="Arial" w:cs="Arial"/>
          <w:color w:val="000000" w:themeColor="text1"/>
          <w:sz w:val="22"/>
          <w:szCs w:val="22"/>
        </w:rPr>
        <w:t>Adult A</w:t>
      </w:r>
      <w:r w:rsidR="00527719" w:rsidRPr="0094306A">
        <w:rPr>
          <w:rFonts w:ascii="Arial" w:hAnsi="Arial" w:cs="Arial"/>
          <w:color w:val="000000" w:themeColor="text1"/>
          <w:sz w:val="22"/>
          <w:szCs w:val="22"/>
        </w:rPr>
        <w:t xml:space="preserve"> had with </w:t>
      </w:r>
      <w:r w:rsidR="00D146E8">
        <w:rPr>
          <w:rFonts w:ascii="Arial" w:hAnsi="Arial" w:cs="Arial"/>
          <w:color w:val="000000" w:themeColor="text1"/>
          <w:sz w:val="22"/>
          <w:szCs w:val="22"/>
        </w:rPr>
        <w:t>Adult</w:t>
      </w:r>
      <w:r w:rsidR="00527719" w:rsidRPr="0094306A">
        <w:rPr>
          <w:rFonts w:ascii="Arial" w:hAnsi="Arial" w:cs="Arial"/>
          <w:color w:val="000000" w:themeColor="text1"/>
          <w:sz w:val="22"/>
          <w:szCs w:val="22"/>
        </w:rPr>
        <w:t xml:space="preserve"> B</w:t>
      </w:r>
      <w:r w:rsidR="000F3582">
        <w:rPr>
          <w:rFonts w:ascii="Arial" w:hAnsi="Arial" w:cs="Arial"/>
          <w:color w:val="000000" w:themeColor="text1"/>
          <w:sz w:val="22"/>
          <w:szCs w:val="22"/>
        </w:rPr>
        <w:t xml:space="preserve"> and this would have undoubtedly affected the way in which she presented to </w:t>
      </w:r>
      <w:r w:rsidR="00FC2915">
        <w:rPr>
          <w:rFonts w:ascii="Arial" w:hAnsi="Arial" w:cs="Arial"/>
          <w:color w:val="000000" w:themeColor="text1"/>
          <w:sz w:val="22"/>
          <w:szCs w:val="22"/>
        </w:rPr>
        <w:t>professionals</w:t>
      </w:r>
      <w:r w:rsidR="000F3582">
        <w:rPr>
          <w:rFonts w:ascii="Arial" w:hAnsi="Arial" w:cs="Arial"/>
          <w:color w:val="000000" w:themeColor="text1"/>
          <w:sz w:val="22"/>
          <w:szCs w:val="22"/>
        </w:rPr>
        <w:t>.</w:t>
      </w:r>
    </w:p>
    <w:p w:rsidR="00317076" w:rsidRPr="00317076" w:rsidRDefault="00317076" w:rsidP="00317076">
      <w:pPr>
        <w:pStyle w:val="ListParagraph"/>
        <w:rPr>
          <w:rFonts w:ascii="Arial" w:hAnsi="Arial" w:cs="Arial"/>
          <w:color w:val="000000" w:themeColor="text1"/>
          <w:sz w:val="22"/>
          <w:szCs w:val="22"/>
        </w:rPr>
      </w:pPr>
    </w:p>
    <w:p w:rsidR="00571FAC" w:rsidRPr="00317076" w:rsidRDefault="00CB4D5B" w:rsidP="00C1229D">
      <w:pPr>
        <w:pStyle w:val="ListParagraph"/>
        <w:numPr>
          <w:ilvl w:val="2"/>
          <w:numId w:val="35"/>
        </w:numPr>
        <w:tabs>
          <w:tab w:val="left" w:pos="851"/>
        </w:tabs>
        <w:spacing w:line="276" w:lineRule="auto"/>
        <w:ind w:left="851" w:hanging="851"/>
        <w:jc w:val="both"/>
        <w:rPr>
          <w:rFonts w:ascii="Arial" w:hAnsi="Arial" w:cs="Arial"/>
          <w:color w:val="000000" w:themeColor="text1"/>
          <w:sz w:val="22"/>
          <w:szCs w:val="22"/>
        </w:rPr>
      </w:pPr>
      <w:r w:rsidRPr="00317076">
        <w:rPr>
          <w:rFonts w:ascii="Arial" w:hAnsi="Arial" w:cs="Arial"/>
          <w:iCs/>
          <w:color w:val="000000" w:themeColor="text1"/>
          <w:sz w:val="22"/>
          <w:szCs w:val="22"/>
        </w:rPr>
        <w:t xml:space="preserve">Controlling or coercive behaviour does not relate to a single incident, it is </w:t>
      </w:r>
      <w:r w:rsidRPr="00317076">
        <w:rPr>
          <w:rFonts w:ascii="Arial" w:hAnsi="Arial" w:cs="Arial"/>
          <w:bCs/>
          <w:iCs/>
          <w:color w:val="000000" w:themeColor="text1"/>
          <w:sz w:val="22"/>
          <w:szCs w:val="22"/>
        </w:rPr>
        <w:t>a purposeful pattern of behaviour</w:t>
      </w:r>
      <w:r w:rsidRPr="00317076">
        <w:rPr>
          <w:rFonts w:ascii="Arial" w:hAnsi="Arial" w:cs="Arial"/>
          <w:b/>
          <w:bCs/>
          <w:iCs/>
          <w:color w:val="000000" w:themeColor="text1"/>
          <w:sz w:val="22"/>
          <w:szCs w:val="22"/>
        </w:rPr>
        <w:t xml:space="preserve"> </w:t>
      </w:r>
      <w:r w:rsidRPr="00317076">
        <w:rPr>
          <w:rFonts w:ascii="Arial" w:hAnsi="Arial" w:cs="Arial"/>
          <w:iCs/>
          <w:color w:val="000000" w:themeColor="text1"/>
          <w:sz w:val="22"/>
          <w:szCs w:val="22"/>
        </w:rPr>
        <w:t xml:space="preserve">which takes place over time in order for one individual </w:t>
      </w:r>
      <w:r w:rsidRPr="00317076">
        <w:rPr>
          <w:rFonts w:ascii="Arial" w:hAnsi="Arial" w:cs="Arial"/>
          <w:bCs/>
          <w:iCs/>
          <w:color w:val="000000" w:themeColor="text1"/>
          <w:sz w:val="22"/>
          <w:szCs w:val="22"/>
        </w:rPr>
        <w:t>to exert power, control or coercion over another</w:t>
      </w:r>
      <w:r w:rsidRPr="00317076">
        <w:rPr>
          <w:rFonts w:ascii="Arial" w:hAnsi="Arial" w:cs="Arial"/>
          <w:iCs/>
          <w:color w:val="000000" w:themeColor="text1"/>
          <w:sz w:val="22"/>
          <w:szCs w:val="22"/>
        </w:rPr>
        <w:t xml:space="preserve">. </w:t>
      </w:r>
      <w:r w:rsidR="00571FAC" w:rsidRPr="00317076">
        <w:rPr>
          <w:rFonts w:ascii="Arial" w:hAnsi="Arial" w:cs="Arial"/>
          <w:iCs/>
          <w:color w:val="000000" w:themeColor="text1"/>
          <w:sz w:val="22"/>
          <w:szCs w:val="22"/>
        </w:rPr>
        <w:t>The Cross-Government definition of domestic abuse and abuse</w:t>
      </w:r>
      <w:r w:rsidR="00571FAC" w:rsidRPr="0094306A">
        <w:rPr>
          <w:rStyle w:val="FootnoteReference"/>
          <w:rFonts w:ascii="Arial" w:hAnsi="Arial" w:cs="Arial"/>
          <w:iCs/>
          <w:color w:val="000000" w:themeColor="text1"/>
          <w:sz w:val="22"/>
          <w:szCs w:val="22"/>
        </w:rPr>
        <w:footnoteReference w:id="18"/>
      </w:r>
      <w:r w:rsidR="00571FAC" w:rsidRPr="00317076">
        <w:rPr>
          <w:rFonts w:ascii="Arial" w:hAnsi="Arial" w:cs="Arial"/>
          <w:iCs/>
          <w:color w:val="000000" w:themeColor="text1"/>
          <w:sz w:val="22"/>
          <w:szCs w:val="22"/>
        </w:rPr>
        <w:t xml:space="preserve"> outlines controlling or</w:t>
      </w:r>
      <w:r w:rsidRPr="00317076">
        <w:rPr>
          <w:rFonts w:ascii="Arial" w:hAnsi="Arial" w:cs="Arial"/>
          <w:iCs/>
          <w:color w:val="000000" w:themeColor="text1"/>
          <w:sz w:val="22"/>
          <w:szCs w:val="22"/>
        </w:rPr>
        <w:t xml:space="preserve"> coercive behaviour as follows;</w:t>
      </w:r>
    </w:p>
    <w:p w:rsidR="00571FAC" w:rsidRPr="0094306A" w:rsidRDefault="00571FAC" w:rsidP="0094306A">
      <w:pPr>
        <w:tabs>
          <w:tab w:val="left" w:pos="709"/>
        </w:tabs>
        <w:autoSpaceDE w:val="0"/>
        <w:autoSpaceDN w:val="0"/>
        <w:adjustRightInd w:val="0"/>
        <w:spacing w:line="276" w:lineRule="auto"/>
        <w:ind w:left="993" w:hanging="993"/>
        <w:jc w:val="both"/>
        <w:rPr>
          <w:rFonts w:ascii="Arial" w:hAnsi="Arial" w:cs="Arial"/>
          <w:i/>
          <w:iCs/>
          <w:color w:val="000000" w:themeColor="text1"/>
          <w:sz w:val="22"/>
          <w:szCs w:val="22"/>
        </w:rPr>
      </w:pPr>
    </w:p>
    <w:p w:rsidR="00571FAC" w:rsidRDefault="00CB4D5B" w:rsidP="0094306A">
      <w:pPr>
        <w:tabs>
          <w:tab w:val="left" w:pos="709"/>
        </w:tabs>
        <w:autoSpaceDE w:val="0"/>
        <w:autoSpaceDN w:val="0"/>
        <w:adjustRightInd w:val="0"/>
        <w:spacing w:line="276" w:lineRule="auto"/>
        <w:ind w:left="993" w:hanging="993"/>
        <w:jc w:val="both"/>
        <w:rPr>
          <w:rFonts w:ascii="Arial" w:hAnsi="Arial" w:cs="Arial"/>
          <w:i/>
          <w:iCs/>
          <w:color w:val="000000" w:themeColor="text1"/>
          <w:sz w:val="22"/>
          <w:szCs w:val="22"/>
        </w:rPr>
      </w:pPr>
      <w:r w:rsidRPr="0094306A">
        <w:rPr>
          <w:rFonts w:ascii="Arial" w:hAnsi="Arial" w:cs="Arial"/>
          <w:iCs/>
          <w:color w:val="000000" w:themeColor="text1"/>
          <w:sz w:val="22"/>
          <w:szCs w:val="22"/>
        </w:rPr>
        <w:tab/>
      </w:r>
      <w:r w:rsidR="00001932" w:rsidRPr="0094306A">
        <w:rPr>
          <w:rFonts w:ascii="Arial" w:hAnsi="Arial" w:cs="Arial"/>
          <w:iCs/>
          <w:color w:val="000000" w:themeColor="text1"/>
          <w:sz w:val="22"/>
          <w:szCs w:val="22"/>
        </w:rPr>
        <w:tab/>
      </w:r>
      <w:r w:rsidRPr="0094306A">
        <w:rPr>
          <w:rFonts w:ascii="Arial" w:hAnsi="Arial" w:cs="Arial"/>
          <w:iCs/>
          <w:color w:val="000000" w:themeColor="text1"/>
          <w:sz w:val="22"/>
          <w:szCs w:val="22"/>
        </w:rPr>
        <w:t>‘</w:t>
      </w:r>
      <w:r w:rsidR="00571FAC" w:rsidRPr="0094306A">
        <w:rPr>
          <w:rFonts w:ascii="Arial" w:hAnsi="Arial" w:cs="Arial"/>
          <w:bCs/>
          <w:i/>
          <w:iCs/>
          <w:color w:val="000000" w:themeColor="text1"/>
          <w:sz w:val="22"/>
          <w:szCs w:val="22"/>
        </w:rPr>
        <w:t>Controlling behaviour is</w:t>
      </w:r>
      <w:r w:rsidR="00571FAC" w:rsidRPr="0094306A">
        <w:rPr>
          <w:rFonts w:ascii="Arial" w:hAnsi="Arial" w:cs="Arial"/>
          <w:b/>
          <w:bCs/>
          <w:i/>
          <w:iCs/>
          <w:color w:val="000000" w:themeColor="text1"/>
          <w:sz w:val="22"/>
          <w:szCs w:val="22"/>
        </w:rPr>
        <w:t xml:space="preserve">: </w:t>
      </w:r>
      <w:r w:rsidR="00571FAC" w:rsidRPr="0094306A">
        <w:rPr>
          <w:rFonts w:ascii="Arial" w:hAnsi="Arial" w:cs="Arial"/>
          <w:i/>
          <w:iCs/>
          <w:color w:val="000000" w:themeColor="text1"/>
          <w:sz w:val="22"/>
          <w:szCs w:val="22"/>
        </w:rPr>
        <w:t>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rsidR="00840D7D" w:rsidRPr="0094306A" w:rsidRDefault="00840D7D" w:rsidP="0094306A">
      <w:pPr>
        <w:tabs>
          <w:tab w:val="left" w:pos="709"/>
        </w:tabs>
        <w:autoSpaceDE w:val="0"/>
        <w:autoSpaceDN w:val="0"/>
        <w:adjustRightInd w:val="0"/>
        <w:spacing w:line="276" w:lineRule="auto"/>
        <w:ind w:left="993" w:hanging="993"/>
        <w:jc w:val="both"/>
        <w:rPr>
          <w:rFonts w:ascii="Arial" w:hAnsi="Arial" w:cs="Arial"/>
          <w:iCs/>
          <w:color w:val="000000" w:themeColor="text1"/>
          <w:sz w:val="22"/>
          <w:szCs w:val="22"/>
        </w:rPr>
      </w:pPr>
    </w:p>
    <w:p w:rsidR="00571FAC" w:rsidRDefault="00571FAC" w:rsidP="00C1229D">
      <w:pPr>
        <w:pStyle w:val="NormalWeb"/>
        <w:numPr>
          <w:ilvl w:val="0"/>
          <w:numId w:val="51"/>
        </w:numPr>
        <w:tabs>
          <w:tab w:val="left" w:pos="993"/>
        </w:tabs>
        <w:snapToGrid w:val="0"/>
        <w:spacing w:before="0" w:beforeAutospacing="0" w:after="0" w:afterAutospacing="0"/>
        <w:ind w:left="851" w:hanging="851"/>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The impact of coercive control on an individual’s mental and social wellbeing is now considered to be so serious that it became an offence in law in January 2016, under the Serious Crime Act 2015.</w:t>
      </w:r>
      <w:r w:rsidRPr="00317076">
        <w:rPr>
          <w:rFonts w:ascii="Arial" w:hAnsi="Arial" w:cs="Arial"/>
          <w:color w:val="000000" w:themeColor="text1"/>
          <w:sz w:val="22"/>
          <w:szCs w:val="22"/>
        </w:rPr>
        <w:t xml:space="preserve"> </w:t>
      </w:r>
    </w:p>
    <w:p w:rsidR="00840D7D" w:rsidRPr="00317076" w:rsidRDefault="00840D7D" w:rsidP="00840D7D">
      <w:pPr>
        <w:pStyle w:val="NormalWeb"/>
        <w:tabs>
          <w:tab w:val="left" w:pos="993"/>
        </w:tabs>
        <w:snapToGrid w:val="0"/>
        <w:spacing w:before="0" w:beforeAutospacing="0" w:after="0" w:afterAutospacing="0"/>
        <w:ind w:left="851"/>
        <w:contextualSpacing/>
        <w:jc w:val="both"/>
        <w:rPr>
          <w:rFonts w:ascii="Arial" w:hAnsi="Arial" w:cs="Arial"/>
          <w:color w:val="000000" w:themeColor="text1"/>
          <w:sz w:val="22"/>
          <w:szCs w:val="22"/>
        </w:rPr>
      </w:pPr>
    </w:p>
    <w:p w:rsidR="00473367" w:rsidRDefault="00473367" w:rsidP="00C1229D">
      <w:pPr>
        <w:pStyle w:val="NormalWeb"/>
        <w:numPr>
          <w:ilvl w:val="0"/>
          <w:numId w:val="51"/>
        </w:numPr>
        <w:tabs>
          <w:tab w:val="left" w:pos="993"/>
        </w:tabs>
        <w:snapToGrid w:val="0"/>
        <w:ind w:left="851" w:hanging="851"/>
        <w:contextualSpacing/>
        <w:jc w:val="both"/>
        <w:rPr>
          <w:rFonts w:ascii="Arial" w:hAnsi="Arial" w:cs="Arial"/>
          <w:color w:val="000000" w:themeColor="text1"/>
          <w:sz w:val="22"/>
          <w:szCs w:val="22"/>
        </w:rPr>
      </w:pPr>
      <w:r w:rsidRPr="00317076">
        <w:rPr>
          <w:rFonts w:ascii="Arial" w:hAnsi="Arial" w:cs="Arial"/>
          <w:color w:val="000000" w:themeColor="text1"/>
          <w:sz w:val="22"/>
          <w:szCs w:val="22"/>
        </w:rPr>
        <w:t xml:space="preserve">The components of coercive control can include behavioural traits such as: </w:t>
      </w:r>
    </w:p>
    <w:p w:rsidR="00F328D6" w:rsidRPr="00317076" w:rsidRDefault="00F328D6" w:rsidP="00F328D6">
      <w:pPr>
        <w:pStyle w:val="NormalWeb"/>
        <w:tabs>
          <w:tab w:val="left" w:pos="993"/>
        </w:tabs>
        <w:snapToGrid w:val="0"/>
        <w:ind w:left="851"/>
        <w:contextualSpacing/>
        <w:jc w:val="both"/>
        <w:rPr>
          <w:rFonts w:ascii="Arial" w:hAnsi="Arial" w:cs="Arial"/>
          <w:color w:val="000000" w:themeColor="text1"/>
          <w:sz w:val="22"/>
          <w:szCs w:val="22"/>
        </w:rPr>
      </w:pPr>
    </w:p>
    <w:p w:rsidR="00473367" w:rsidRPr="0094306A" w:rsidRDefault="00473367" w:rsidP="0094306A">
      <w:pPr>
        <w:pStyle w:val="NormalWeb"/>
        <w:numPr>
          <w:ilvl w:val="0"/>
          <w:numId w:val="14"/>
        </w:numPr>
        <w:tabs>
          <w:tab w:val="clear" w:pos="720"/>
          <w:tab w:val="left" w:pos="709"/>
        </w:tabs>
        <w:spacing w:line="276" w:lineRule="auto"/>
        <w:ind w:left="993" w:firstLine="141"/>
        <w:jc w:val="both"/>
        <w:rPr>
          <w:rFonts w:ascii="Arial" w:hAnsi="Arial" w:cs="Arial"/>
          <w:i/>
          <w:color w:val="000000" w:themeColor="text1"/>
          <w:sz w:val="22"/>
          <w:szCs w:val="22"/>
        </w:rPr>
      </w:pPr>
      <w:r w:rsidRPr="0094306A">
        <w:rPr>
          <w:rFonts w:ascii="Arial" w:hAnsi="Arial" w:cs="Arial"/>
          <w:color w:val="000000" w:themeColor="text1"/>
          <w:sz w:val="22"/>
          <w:szCs w:val="22"/>
        </w:rPr>
        <w:t>Deliberate use of alternative moods.</w:t>
      </w:r>
    </w:p>
    <w:p w:rsidR="00571FAC" w:rsidRPr="0094306A" w:rsidRDefault="00571FAC" w:rsidP="0094306A">
      <w:pPr>
        <w:pStyle w:val="NormalWeb"/>
        <w:numPr>
          <w:ilvl w:val="0"/>
          <w:numId w:val="14"/>
        </w:numPr>
        <w:tabs>
          <w:tab w:val="clear" w:pos="720"/>
          <w:tab w:val="left" w:pos="709"/>
        </w:tabs>
        <w:spacing w:line="276" w:lineRule="auto"/>
        <w:ind w:left="993" w:firstLine="141"/>
        <w:jc w:val="both"/>
        <w:rPr>
          <w:rFonts w:ascii="Arial" w:hAnsi="Arial" w:cs="Arial"/>
          <w:i/>
          <w:color w:val="000000" w:themeColor="text1"/>
          <w:sz w:val="22"/>
          <w:szCs w:val="22"/>
        </w:rPr>
      </w:pPr>
      <w:r w:rsidRPr="0094306A">
        <w:rPr>
          <w:rFonts w:ascii="Arial" w:hAnsi="Arial" w:cs="Arial"/>
          <w:color w:val="000000" w:themeColor="text1"/>
          <w:sz w:val="22"/>
          <w:szCs w:val="22"/>
        </w:rPr>
        <w:t>Excessive jealousy and possessiveness.</w:t>
      </w:r>
    </w:p>
    <w:p w:rsidR="00571FAC" w:rsidRPr="0094306A" w:rsidRDefault="00571FAC" w:rsidP="0094306A">
      <w:pPr>
        <w:pStyle w:val="NormalWeb"/>
        <w:numPr>
          <w:ilvl w:val="0"/>
          <w:numId w:val="14"/>
        </w:numPr>
        <w:tabs>
          <w:tab w:val="clear" w:pos="720"/>
          <w:tab w:val="left" w:pos="709"/>
        </w:tabs>
        <w:spacing w:line="276" w:lineRule="auto"/>
        <w:ind w:left="993" w:firstLine="141"/>
        <w:jc w:val="both"/>
        <w:rPr>
          <w:rFonts w:ascii="Arial" w:hAnsi="Arial" w:cs="Arial"/>
          <w:color w:val="000000" w:themeColor="text1"/>
          <w:sz w:val="22"/>
          <w:szCs w:val="22"/>
        </w:rPr>
      </w:pPr>
      <w:r w:rsidRPr="0094306A">
        <w:rPr>
          <w:rFonts w:ascii="Arial" w:hAnsi="Arial" w:cs="Arial"/>
          <w:color w:val="000000" w:themeColor="text1"/>
          <w:sz w:val="22"/>
          <w:szCs w:val="22"/>
        </w:rPr>
        <w:t xml:space="preserve">Isolation-preventing partner from seeing family or friends. </w:t>
      </w:r>
    </w:p>
    <w:p w:rsidR="00571FAC" w:rsidRPr="0094306A" w:rsidRDefault="00571FAC" w:rsidP="0094306A">
      <w:pPr>
        <w:pStyle w:val="NormalWeb"/>
        <w:numPr>
          <w:ilvl w:val="0"/>
          <w:numId w:val="14"/>
        </w:numPr>
        <w:tabs>
          <w:tab w:val="clear" w:pos="720"/>
          <w:tab w:val="left" w:pos="709"/>
        </w:tabs>
        <w:spacing w:line="276" w:lineRule="auto"/>
        <w:ind w:left="993" w:firstLine="141"/>
        <w:jc w:val="both"/>
        <w:rPr>
          <w:rFonts w:ascii="Arial" w:hAnsi="Arial" w:cs="Arial"/>
          <w:color w:val="000000" w:themeColor="text1"/>
          <w:sz w:val="22"/>
          <w:szCs w:val="22"/>
        </w:rPr>
      </w:pPr>
      <w:r w:rsidRPr="0094306A">
        <w:rPr>
          <w:rFonts w:ascii="Arial" w:hAnsi="Arial" w:cs="Arial"/>
          <w:color w:val="000000" w:themeColor="text1"/>
          <w:sz w:val="22"/>
          <w:szCs w:val="22"/>
        </w:rPr>
        <w:t xml:space="preserve">Control of the partner’s money. </w:t>
      </w:r>
    </w:p>
    <w:p w:rsidR="00317076" w:rsidRDefault="00571FAC" w:rsidP="00317076">
      <w:pPr>
        <w:pStyle w:val="NormalWeb"/>
        <w:numPr>
          <w:ilvl w:val="0"/>
          <w:numId w:val="14"/>
        </w:numPr>
        <w:tabs>
          <w:tab w:val="clear" w:pos="720"/>
          <w:tab w:val="left" w:pos="709"/>
        </w:tabs>
        <w:spacing w:line="276" w:lineRule="auto"/>
        <w:ind w:left="1418" w:hanging="284"/>
        <w:jc w:val="both"/>
        <w:rPr>
          <w:rFonts w:ascii="Arial" w:hAnsi="Arial" w:cs="Arial"/>
          <w:color w:val="000000" w:themeColor="text1"/>
          <w:sz w:val="22"/>
          <w:szCs w:val="22"/>
        </w:rPr>
      </w:pPr>
      <w:r w:rsidRPr="0094306A">
        <w:rPr>
          <w:rFonts w:ascii="Arial" w:hAnsi="Arial" w:cs="Arial"/>
          <w:color w:val="000000" w:themeColor="text1"/>
          <w:sz w:val="22"/>
          <w:szCs w:val="22"/>
        </w:rPr>
        <w:t xml:space="preserve">Control over what the partner wears, who they see, where they go, what they think. </w:t>
      </w:r>
    </w:p>
    <w:p w:rsidR="00317076" w:rsidRDefault="00D146E8" w:rsidP="00C1229D">
      <w:pPr>
        <w:pStyle w:val="NormalWeb"/>
        <w:numPr>
          <w:ilvl w:val="0"/>
          <w:numId w:val="52"/>
        </w:numPr>
        <w:tabs>
          <w:tab w:val="left" w:pos="709"/>
        </w:tabs>
        <w:spacing w:before="0" w:beforeAutospacing="0" w:after="0" w:afterAutospacing="0"/>
        <w:ind w:left="851" w:hanging="851"/>
        <w:contextualSpacing/>
        <w:jc w:val="both"/>
        <w:rPr>
          <w:rFonts w:ascii="Arial" w:hAnsi="Arial" w:cs="Arial"/>
          <w:color w:val="000000" w:themeColor="text1"/>
          <w:sz w:val="22"/>
          <w:szCs w:val="22"/>
        </w:rPr>
      </w:pPr>
      <w:r w:rsidRPr="00317076">
        <w:rPr>
          <w:rFonts w:ascii="Arial" w:hAnsi="Arial" w:cs="Arial"/>
          <w:color w:val="000000" w:themeColor="text1"/>
          <w:sz w:val="22"/>
          <w:szCs w:val="22"/>
        </w:rPr>
        <w:t>Adult</w:t>
      </w:r>
      <w:r w:rsidR="00F2357E" w:rsidRPr="00317076">
        <w:rPr>
          <w:rFonts w:ascii="Arial" w:hAnsi="Arial" w:cs="Arial"/>
          <w:color w:val="000000" w:themeColor="text1"/>
          <w:sz w:val="22"/>
          <w:szCs w:val="22"/>
        </w:rPr>
        <w:t xml:space="preserve"> B was possessive and professionals state that he appeared to enjoy the power and control that he had over </w:t>
      </w:r>
      <w:r w:rsidRPr="00317076">
        <w:rPr>
          <w:rFonts w:ascii="Arial" w:hAnsi="Arial" w:cs="Arial"/>
          <w:color w:val="000000" w:themeColor="text1"/>
          <w:sz w:val="22"/>
          <w:szCs w:val="22"/>
        </w:rPr>
        <w:t>Adult</w:t>
      </w:r>
      <w:r w:rsidR="00F2357E" w:rsidRPr="00317076">
        <w:rPr>
          <w:rFonts w:ascii="Arial" w:hAnsi="Arial" w:cs="Arial"/>
          <w:color w:val="000000" w:themeColor="text1"/>
          <w:sz w:val="22"/>
          <w:szCs w:val="22"/>
        </w:rPr>
        <w:t xml:space="preserve"> A. </w:t>
      </w:r>
      <w:r w:rsidR="004B239D" w:rsidRPr="00317076">
        <w:rPr>
          <w:rFonts w:ascii="Arial" w:hAnsi="Arial" w:cs="Arial"/>
          <w:color w:val="000000" w:themeColor="text1"/>
          <w:sz w:val="22"/>
          <w:szCs w:val="22"/>
        </w:rPr>
        <w:t xml:space="preserve">On many occasions </w:t>
      </w:r>
      <w:r w:rsidRPr="00317076">
        <w:rPr>
          <w:rFonts w:ascii="Arial" w:hAnsi="Arial" w:cs="Arial"/>
          <w:color w:val="000000" w:themeColor="text1"/>
          <w:sz w:val="22"/>
          <w:szCs w:val="22"/>
        </w:rPr>
        <w:t>Adult</w:t>
      </w:r>
      <w:r w:rsidR="004B239D" w:rsidRPr="00317076">
        <w:rPr>
          <w:rFonts w:ascii="Arial" w:hAnsi="Arial" w:cs="Arial"/>
          <w:color w:val="000000" w:themeColor="text1"/>
          <w:sz w:val="22"/>
          <w:szCs w:val="22"/>
        </w:rPr>
        <w:t xml:space="preserve"> B </w:t>
      </w:r>
      <w:r w:rsidR="00F2357E" w:rsidRPr="00317076">
        <w:rPr>
          <w:rFonts w:ascii="Arial" w:hAnsi="Arial" w:cs="Arial"/>
          <w:color w:val="000000" w:themeColor="text1"/>
          <w:sz w:val="22"/>
          <w:szCs w:val="22"/>
        </w:rPr>
        <w:t>would try and attend</w:t>
      </w:r>
      <w:r w:rsidR="001E71AB" w:rsidRPr="00317076">
        <w:rPr>
          <w:rFonts w:ascii="Arial" w:hAnsi="Arial" w:cs="Arial"/>
          <w:color w:val="000000" w:themeColor="text1"/>
          <w:sz w:val="22"/>
          <w:szCs w:val="22"/>
        </w:rPr>
        <w:t xml:space="preserve"> meetings </w:t>
      </w:r>
      <w:r w:rsidR="00F2357E" w:rsidRPr="00317076">
        <w:rPr>
          <w:rFonts w:ascii="Arial" w:hAnsi="Arial" w:cs="Arial"/>
          <w:color w:val="000000" w:themeColor="text1"/>
          <w:sz w:val="22"/>
          <w:szCs w:val="22"/>
        </w:rPr>
        <w:t>or was present</w:t>
      </w:r>
      <w:r w:rsidR="001E71AB" w:rsidRPr="00317076">
        <w:rPr>
          <w:rFonts w:ascii="Arial" w:hAnsi="Arial" w:cs="Arial"/>
          <w:color w:val="000000" w:themeColor="text1"/>
          <w:sz w:val="22"/>
          <w:szCs w:val="22"/>
        </w:rPr>
        <w:t xml:space="preserve"> during phone calls </w:t>
      </w:r>
      <w:r w:rsidR="00004F73" w:rsidRPr="00317076">
        <w:rPr>
          <w:rFonts w:ascii="Arial" w:hAnsi="Arial" w:cs="Arial"/>
          <w:color w:val="000000" w:themeColor="text1"/>
          <w:sz w:val="22"/>
          <w:szCs w:val="22"/>
        </w:rPr>
        <w:t xml:space="preserve">and this undoubtedly had an </w:t>
      </w:r>
      <w:r w:rsidR="00F2357E" w:rsidRPr="00317076">
        <w:rPr>
          <w:rFonts w:ascii="Arial" w:hAnsi="Arial" w:cs="Arial"/>
          <w:color w:val="000000" w:themeColor="text1"/>
          <w:sz w:val="22"/>
          <w:szCs w:val="22"/>
        </w:rPr>
        <w:t>effect</w:t>
      </w:r>
      <w:r w:rsidR="00004F73" w:rsidRPr="00317076">
        <w:rPr>
          <w:rFonts w:ascii="Arial" w:hAnsi="Arial" w:cs="Arial"/>
          <w:color w:val="000000" w:themeColor="text1"/>
          <w:sz w:val="22"/>
          <w:szCs w:val="22"/>
        </w:rPr>
        <w:t xml:space="preserve"> on </w:t>
      </w:r>
      <w:r w:rsidRPr="00317076">
        <w:rPr>
          <w:rFonts w:ascii="Arial" w:hAnsi="Arial" w:cs="Arial"/>
          <w:color w:val="000000" w:themeColor="text1"/>
          <w:sz w:val="22"/>
          <w:szCs w:val="22"/>
        </w:rPr>
        <w:t>Adult</w:t>
      </w:r>
      <w:r w:rsidR="00F2357E" w:rsidRPr="00317076">
        <w:rPr>
          <w:rFonts w:ascii="Arial" w:hAnsi="Arial" w:cs="Arial"/>
          <w:color w:val="000000" w:themeColor="text1"/>
          <w:sz w:val="22"/>
          <w:szCs w:val="22"/>
        </w:rPr>
        <w:t xml:space="preserve"> </w:t>
      </w:r>
      <w:r w:rsidR="00B877D9">
        <w:rPr>
          <w:rFonts w:ascii="Arial" w:hAnsi="Arial" w:cs="Arial"/>
          <w:color w:val="000000" w:themeColor="text1"/>
          <w:sz w:val="22"/>
          <w:szCs w:val="22"/>
        </w:rPr>
        <w:t>A</w:t>
      </w:r>
      <w:r w:rsidR="00F2357E" w:rsidRPr="00317076">
        <w:rPr>
          <w:rFonts w:ascii="Arial" w:hAnsi="Arial" w:cs="Arial"/>
          <w:color w:val="000000" w:themeColor="text1"/>
          <w:sz w:val="22"/>
          <w:szCs w:val="22"/>
        </w:rPr>
        <w:t>’s</w:t>
      </w:r>
      <w:r w:rsidR="00004F73" w:rsidRPr="00317076">
        <w:rPr>
          <w:rFonts w:ascii="Arial" w:hAnsi="Arial" w:cs="Arial"/>
          <w:color w:val="000000" w:themeColor="text1"/>
          <w:sz w:val="22"/>
          <w:szCs w:val="22"/>
        </w:rPr>
        <w:t xml:space="preserve"> ability to </w:t>
      </w:r>
      <w:r w:rsidR="00F2357E" w:rsidRPr="00317076">
        <w:rPr>
          <w:rFonts w:ascii="Arial" w:hAnsi="Arial" w:cs="Arial"/>
          <w:color w:val="000000" w:themeColor="text1"/>
          <w:sz w:val="22"/>
          <w:szCs w:val="22"/>
        </w:rPr>
        <w:t xml:space="preserve">think for herself or </w:t>
      </w:r>
      <w:r w:rsidR="00004F73" w:rsidRPr="00317076">
        <w:rPr>
          <w:rFonts w:ascii="Arial" w:hAnsi="Arial" w:cs="Arial"/>
          <w:color w:val="000000" w:themeColor="text1"/>
          <w:sz w:val="22"/>
          <w:szCs w:val="22"/>
        </w:rPr>
        <w:t>come forward</w:t>
      </w:r>
      <w:r w:rsidR="00F2357E" w:rsidRPr="00317076">
        <w:rPr>
          <w:rFonts w:ascii="Arial" w:hAnsi="Arial" w:cs="Arial"/>
          <w:color w:val="000000" w:themeColor="text1"/>
          <w:sz w:val="22"/>
          <w:szCs w:val="22"/>
        </w:rPr>
        <w:t xml:space="preserve"> and speak openly with professionals.</w:t>
      </w:r>
      <w:r w:rsidR="00B877D9">
        <w:rPr>
          <w:rFonts w:ascii="Arial" w:hAnsi="Arial" w:cs="Arial"/>
          <w:color w:val="000000" w:themeColor="text1"/>
          <w:sz w:val="22"/>
          <w:szCs w:val="22"/>
        </w:rPr>
        <w:t xml:space="preserve"> Adult B was demonstrating all the behavioural traits of an intimate terrorist</w:t>
      </w:r>
      <w:r w:rsidR="00B877D9">
        <w:rPr>
          <w:rStyle w:val="FootnoteReference"/>
          <w:rFonts w:ascii="Arial" w:hAnsi="Arial" w:cs="Arial"/>
          <w:color w:val="000000" w:themeColor="text1"/>
          <w:sz w:val="22"/>
          <w:szCs w:val="22"/>
        </w:rPr>
        <w:footnoteReference w:id="19"/>
      </w:r>
      <w:r w:rsidR="00B877D9">
        <w:rPr>
          <w:rFonts w:ascii="Arial" w:hAnsi="Arial" w:cs="Arial"/>
          <w:color w:val="000000" w:themeColor="text1"/>
          <w:sz w:val="22"/>
          <w:szCs w:val="22"/>
        </w:rPr>
        <w:t>.</w:t>
      </w:r>
    </w:p>
    <w:p w:rsidR="00317076" w:rsidRPr="00317076" w:rsidRDefault="00317076" w:rsidP="00317076">
      <w:pPr>
        <w:pStyle w:val="NormalWeb"/>
        <w:tabs>
          <w:tab w:val="left" w:pos="709"/>
        </w:tabs>
        <w:spacing w:before="0" w:beforeAutospacing="0" w:after="0" w:afterAutospacing="0"/>
        <w:ind w:left="851"/>
        <w:contextualSpacing/>
        <w:jc w:val="both"/>
        <w:rPr>
          <w:rFonts w:ascii="Arial" w:hAnsi="Arial" w:cs="Arial"/>
          <w:color w:val="000000" w:themeColor="text1"/>
          <w:sz w:val="22"/>
          <w:szCs w:val="22"/>
        </w:rPr>
      </w:pPr>
    </w:p>
    <w:p w:rsidR="00317076" w:rsidRPr="00317076" w:rsidRDefault="00A667EE"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317076">
        <w:rPr>
          <w:rFonts w:ascii="Arial" w:hAnsi="Arial" w:cs="Arial"/>
          <w:sz w:val="22"/>
          <w:szCs w:val="22"/>
        </w:rPr>
        <w:t xml:space="preserve">Information held by the Police would tend to indicate that </w:t>
      </w:r>
      <w:r w:rsidR="00D146E8" w:rsidRPr="00317076">
        <w:rPr>
          <w:rFonts w:ascii="Arial" w:hAnsi="Arial" w:cs="Arial"/>
          <w:sz w:val="22"/>
          <w:szCs w:val="22"/>
        </w:rPr>
        <w:t>Adult</w:t>
      </w:r>
      <w:r w:rsidRPr="00317076">
        <w:rPr>
          <w:rFonts w:ascii="Arial" w:hAnsi="Arial" w:cs="Arial"/>
          <w:sz w:val="22"/>
          <w:szCs w:val="22"/>
        </w:rPr>
        <w:t xml:space="preserve"> A felt imprisoned by </w:t>
      </w:r>
      <w:r w:rsidR="00D146E8" w:rsidRPr="00317076">
        <w:rPr>
          <w:rFonts w:ascii="Arial" w:hAnsi="Arial" w:cs="Arial"/>
          <w:sz w:val="22"/>
          <w:szCs w:val="22"/>
        </w:rPr>
        <w:t>Adult</w:t>
      </w:r>
      <w:r w:rsidRPr="00317076">
        <w:rPr>
          <w:rFonts w:ascii="Arial" w:hAnsi="Arial" w:cs="Arial"/>
          <w:sz w:val="22"/>
          <w:szCs w:val="22"/>
        </w:rPr>
        <w:t xml:space="preserve"> B. </w:t>
      </w:r>
      <w:r w:rsidR="00B877D9">
        <w:rPr>
          <w:rFonts w:ascii="Arial" w:hAnsi="Arial" w:cs="Arial"/>
          <w:sz w:val="22"/>
          <w:szCs w:val="22"/>
        </w:rPr>
        <w:t xml:space="preserve">It would appear that </w:t>
      </w:r>
      <w:r w:rsidR="00D146E8" w:rsidRPr="00317076">
        <w:rPr>
          <w:rFonts w:ascii="Arial" w:hAnsi="Arial" w:cs="Arial"/>
          <w:sz w:val="22"/>
          <w:szCs w:val="22"/>
        </w:rPr>
        <w:t>Adult</w:t>
      </w:r>
      <w:r w:rsidR="00BE467B" w:rsidRPr="00317076">
        <w:rPr>
          <w:rFonts w:ascii="Arial" w:hAnsi="Arial" w:cs="Arial"/>
          <w:sz w:val="22"/>
          <w:szCs w:val="22"/>
        </w:rPr>
        <w:t xml:space="preserve"> A would not make any form of complaint against </w:t>
      </w:r>
      <w:r w:rsidR="00D146E8" w:rsidRPr="00317076">
        <w:rPr>
          <w:rFonts w:ascii="Arial" w:hAnsi="Arial" w:cs="Arial"/>
          <w:sz w:val="22"/>
          <w:szCs w:val="22"/>
        </w:rPr>
        <w:t>Adult</w:t>
      </w:r>
      <w:r w:rsidR="00BE467B" w:rsidRPr="00317076">
        <w:rPr>
          <w:rFonts w:ascii="Arial" w:hAnsi="Arial" w:cs="Arial"/>
          <w:sz w:val="22"/>
          <w:szCs w:val="22"/>
        </w:rPr>
        <w:t xml:space="preserve"> B for fear of repercussions from him. </w:t>
      </w:r>
      <w:r w:rsidR="00473367" w:rsidRPr="00317076">
        <w:rPr>
          <w:rFonts w:ascii="Arial" w:hAnsi="Arial" w:cs="Arial"/>
          <w:sz w:val="22"/>
          <w:szCs w:val="22"/>
        </w:rPr>
        <w:t>On the</w:t>
      </w:r>
      <w:r w:rsidR="00624A01" w:rsidRPr="00317076">
        <w:rPr>
          <w:rFonts w:ascii="Arial" w:hAnsi="Arial" w:cs="Arial"/>
          <w:sz w:val="22"/>
          <w:szCs w:val="22"/>
        </w:rPr>
        <w:t xml:space="preserve"> 13.10.</w:t>
      </w:r>
      <w:r w:rsidR="00473367" w:rsidRPr="00317076">
        <w:rPr>
          <w:rFonts w:ascii="Arial" w:hAnsi="Arial" w:cs="Arial"/>
          <w:sz w:val="22"/>
          <w:szCs w:val="22"/>
        </w:rPr>
        <w:t>20</w:t>
      </w:r>
      <w:r w:rsidR="00624A01" w:rsidRPr="00317076">
        <w:rPr>
          <w:rFonts w:ascii="Arial" w:hAnsi="Arial" w:cs="Arial"/>
          <w:sz w:val="22"/>
          <w:szCs w:val="22"/>
        </w:rPr>
        <w:t>16</w:t>
      </w:r>
      <w:r w:rsidR="00473367" w:rsidRPr="00317076">
        <w:rPr>
          <w:rFonts w:ascii="Arial" w:hAnsi="Arial" w:cs="Arial"/>
          <w:sz w:val="22"/>
          <w:szCs w:val="22"/>
        </w:rPr>
        <w:t xml:space="preserve"> </w:t>
      </w:r>
      <w:r w:rsidR="00D146E8" w:rsidRPr="00317076">
        <w:rPr>
          <w:rFonts w:ascii="Arial" w:hAnsi="Arial" w:cs="Arial"/>
          <w:sz w:val="22"/>
          <w:szCs w:val="22"/>
        </w:rPr>
        <w:t>Adult</w:t>
      </w:r>
      <w:r w:rsidR="00473367" w:rsidRPr="00317076">
        <w:rPr>
          <w:rFonts w:ascii="Arial" w:hAnsi="Arial" w:cs="Arial"/>
          <w:sz w:val="22"/>
          <w:szCs w:val="22"/>
        </w:rPr>
        <w:t xml:space="preserve"> A presented to PLS stating that she was </w:t>
      </w:r>
      <w:r w:rsidR="00624A01" w:rsidRPr="00317076">
        <w:rPr>
          <w:rFonts w:ascii="Arial" w:hAnsi="Arial" w:cs="Arial"/>
          <w:sz w:val="22"/>
          <w:szCs w:val="22"/>
        </w:rPr>
        <w:t>experiencing heroin withdrawal and had r</w:t>
      </w:r>
      <w:r w:rsidR="00473367" w:rsidRPr="00317076">
        <w:rPr>
          <w:rFonts w:ascii="Arial" w:hAnsi="Arial" w:cs="Arial"/>
          <w:sz w:val="22"/>
          <w:szCs w:val="22"/>
        </w:rPr>
        <w:t>u</w:t>
      </w:r>
      <w:r w:rsidR="00624A01" w:rsidRPr="00317076">
        <w:rPr>
          <w:rFonts w:ascii="Arial" w:hAnsi="Arial" w:cs="Arial"/>
          <w:sz w:val="22"/>
          <w:szCs w:val="22"/>
        </w:rPr>
        <w:t>n away from her partner (</w:t>
      </w:r>
      <w:r w:rsidR="00D146E8" w:rsidRPr="00317076">
        <w:rPr>
          <w:rFonts w:ascii="Arial" w:hAnsi="Arial" w:cs="Arial"/>
          <w:sz w:val="22"/>
          <w:szCs w:val="22"/>
        </w:rPr>
        <w:t>Adult</w:t>
      </w:r>
      <w:r w:rsidR="00624A01" w:rsidRPr="00317076">
        <w:rPr>
          <w:rFonts w:ascii="Arial" w:hAnsi="Arial" w:cs="Arial"/>
          <w:sz w:val="22"/>
          <w:szCs w:val="22"/>
        </w:rPr>
        <w:t xml:space="preserve"> B) who she advised was a drug dealer and whom she had been with for a year. </w:t>
      </w:r>
      <w:r w:rsidR="006B0655" w:rsidRPr="00317076">
        <w:rPr>
          <w:rFonts w:ascii="Arial" w:hAnsi="Arial" w:cs="Arial"/>
          <w:sz w:val="22"/>
          <w:szCs w:val="22"/>
        </w:rPr>
        <w:t xml:space="preserve">Health staff asked </w:t>
      </w:r>
      <w:r w:rsidR="00D146E8" w:rsidRPr="00317076">
        <w:rPr>
          <w:rFonts w:ascii="Arial" w:hAnsi="Arial" w:cs="Arial"/>
          <w:sz w:val="22"/>
          <w:szCs w:val="22"/>
        </w:rPr>
        <w:t>Adult</w:t>
      </w:r>
      <w:r w:rsidR="006B0655" w:rsidRPr="00317076">
        <w:rPr>
          <w:rFonts w:ascii="Arial" w:hAnsi="Arial" w:cs="Arial"/>
          <w:sz w:val="22"/>
          <w:szCs w:val="22"/>
        </w:rPr>
        <w:t xml:space="preserve"> A a number of questions</w:t>
      </w:r>
      <w:r w:rsidR="00624A01" w:rsidRPr="00317076">
        <w:rPr>
          <w:rFonts w:ascii="Arial" w:hAnsi="Arial" w:cs="Arial"/>
          <w:sz w:val="22"/>
          <w:szCs w:val="22"/>
        </w:rPr>
        <w:t xml:space="preserve"> </w:t>
      </w:r>
      <w:r w:rsidR="006B0655" w:rsidRPr="00317076">
        <w:rPr>
          <w:rFonts w:ascii="Arial" w:hAnsi="Arial" w:cs="Arial"/>
          <w:sz w:val="22"/>
          <w:szCs w:val="22"/>
        </w:rPr>
        <w:t>about domestic abuse</w:t>
      </w:r>
      <w:r w:rsidR="006B0655" w:rsidRPr="0094306A">
        <w:rPr>
          <w:rStyle w:val="FootnoteReference"/>
          <w:rFonts w:ascii="Arial" w:hAnsi="Arial" w:cs="Arial"/>
          <w:sz w:val="22"/>
          <w:szCs w:val="22"/>
        </w:rPr>
        <w:footnoteReference w:id="20"/>
      </w:r>
      <w:r w:rsidR="00657E0D" w:rsidRPr="00317076">
        <w:rPr>
          <w:rFonts w:ascii="Arial" w:hAnsi="Arial" w:cs="Arial"/>
          <w:sz w:val="22"/>
          <w:szCs w:val="22"/>
        </w:rPr>
        <w:t>.</w:t>
      </w:r>
      <w:r w:rsidR="00624A01" w:rsidRPr="00317076">
        <w:rPr>
          <w:rFonts w:ascii="Arial" w:hAnsi="Arial" w:cs="Arial"/>
          <w:sz w:val="22"/>
          <w:szCs w:val="22"/>
        </w:rPr>
        <w:t xml:space="preserve"> </w:t>
      </w:r>
      <w:r w:rsidR="00657E0D" w:rsidRPr="00317076">
        <w:rPr>
          <w:rFonts w:ascii="Arial" w:hAnsi="Arial" w:cs="Arial"/>
          <w:sz w:val="22"/>
          <w:szCs w:val="22"/>
        </w:rPr>
        <w:t xml:space="preserve">On this occasion </w:t>
      </w:r>
      <w:r w:rsidR="00D146E8" w:rsidRPr="00317076">
        <w:rPr>
          <w:rFonts w:ascii="Arial" w:hAnsi="Arial" w:cs="Arial"/>
          <w:sz w:val="22"/>
          <w:szCs w:val="22"/>
        </w:rPr>
        <w:t>Adult</w:t>
      </w:r>
      <w:r w:rsidR="00624A01" w:rsidRPr="00317076">
        <w:rPr>
          <w:rFonts w:ascii="Arial" w:hAnsi="Arial" w:cs="Arial"/>
          <w:sz w:val="22"/>
          <w:szCs w:val="22"/>
        </w:rPr>
        <w:t xml:space="preserve"> A </w:t>
      </w:r>
      <w:r w:rsidR="00304E2A" w:rsidRPr="00317076">
        <w:rPr>
          <w:rFonts w:ascii="Arial" w:hAnsi="Arial" w:cs="Arial"/>
          <w:sz w:val="22"/>
          <w:szCs w:val="22"/>
        </w:rPr>
        <w:t>stated</w:t>
      </w:r>
      <w:r w:rsidR="00624A01" w:rsidRPr="00317076">
        <w:rPr>
          <w:rFonts w:ascii="Arial" w:hAnsi="Arial" w:cs="Arial"/>
          <w:sz w:val="22"/>
          <w:szCs w:val="22"/>
        </w:rPr>
        <w:t xml:space="preserve"> that </w:t>
      </w:r>
      <w:r w:rsidR="00D146E8" w:rsidRPr="00317076">
        <w:rPr>
          <w:rFonts w:ascii="Arial" w:hAnsi="Arial" w:cs="Arial"/>
          <w:sz w:val="22"/>
          <w:szCs w:val="22"/>
        </w:rPr>
        <w:t>Adult</w:t>
      </w:r>
      <w:r w:rsidR="00624A01" w:rsidRPr="00317076">
        <w:rPr>
          <w:rFonts w:ascii="Arial" w:hAnsi="Arial" w:cs="Arial"/>
          <w:sz w:val="22"/>
          <w:szCs w:val="22"/>
        </w:rPr>
        <w:t xml:space="preserve"> B had been increasing the amount of heroin </w:t>
      </w:r>
      <w:r w:rsidR="00657E0D" w:rsidRPr="00317076">
        <w:rPr>
          <w:rFonts w:ascii="Arial" w:hAnsi="Arial" w:cs="Arial"/>
          <w:sz w:val="22"/>
          <w:szCs w:val="22"/>
        </w:rPr>
        <w:t xml:space="preserve">that </w:t>
      </w:r>
      <w:r w:rsidR="00624A01" w:rsidRPr="00317076">
        <w:rPr>
          <w:rFonts w:ascii="Arial" w:hAnsi="Arial" w:cs="Arial"/>
          <w:sz w:val="22"/>
          <w:szCs w:val="22"/>
        </w:rPr>
        <w:t xml:space="preserve">she </w:t>
      </w:r>
      <w:r w:rsidR="00657E0D" w:rsidRPr="00317076">
        <w:rPr>
          <w:rFonts w:ascii="Arial" w:hAnsi="Arial" w:cs="Arial"/>
          <w:sz w:val="22"/>
          <w:szCs w:val="22"/>
        </w:rPr>
        <w:t xml:space="preserve">was </w:t>
      </w:r>
      <w:r w:rsidR="00624A01" w:rsidRPr="00317076">
        <w:rPr>
          <w:rFonts w:ascii="Arial" w:hAnsi="Arial" w:cs="Arial"/>
          <w:sz w:val="22"/>
          <w:szCs w:val="22"/>
        </w:rPr>
        <w:t>us</w:t>
      </w:r>
      <w:r w:rsidR="00657E0D" w:rsidRPr="00317076">
        <w:rPr>
          <w:rFonts w:ascii="Arial" w:hAnsi="Arial" w:cs="Arial"/>
          <w:sz w:val="22"/>
          <w:szCs w:val="22"/>
        </w:rPr>
        <w:t>ing</w:t>
      </w:r>
      <w:r w:rsidR="00304E2A" w:rsidRPr="00317076">
        <w:rPr>
          <w:rFonts w:ascii="Arial" w:hAnsi="Arial" w:cs="Arial"/>
          <w:sz w:val="22"/>
          <w:szCs w:val="22"/>
        </w:rPr>
        <w:t xml:space="preserve"> and that she believed that this was an attempt</w:t>
      </w:r>
      <w:r w:rsidR="00624A01" w:rsidRPr="00317076">
        <w:rPr>
          <w:rFonts w:ascii="Arial" w:hAnsi="Arial" w:cs="Arial"/>
          <w:sz w:val="22"/>
          <w:szCs w:val="22"/>
        </w:rPr>
        <w:t xml:space="preserve"> </w:t>
      </w:r>
      <w:r w:rsidR="00624A01" w:rsidRPr="00317076">
        <w:rPr>
          <w:rFonts w:ascii="Arial" w:hAnsi="Arial" w:cs="Arial"/>
          <w:sz w:val="22"/>
          <w:szCs w:val="22"/>
        </w:rPr>
        <w:lastRenderedPageBreak/>
        <w:t xml:space="preserve">to trap her. </w:t>
      </w:r>
      <w:r w:rsidR="00D146E8" w:rsidRPr="00317076">
        <w:rPr>
          <w:rFonts w:ascii="Arial" w:hAnsi="Arial" w:cs="Arial"/>
          <w:sz w:val="22"/>
          <w:szCs w:val="22"/>
        </w:rPr>
        <w:t>Adult</w:t>
      </w:r>
      <w:r w:rsidR="004631B2" w:rsidRPr="00317076">
        <w:rPr>
          <w:rFonts w:ascii="Arial" w:hAnsi="Arial" w:cs="Arial"/>
          <w:sz w:val="22"/>
          <w:szCs w:val="22"/>
        </w:rPr>
        <w:t xml:space="preserve"> A explained that </w:t>
      </w:r>
      <w:r w:rsidR="00D146E8" w:rsidRPr="00317076">
        <w:rPr>
          <w:rFonts w:ascii="Arial" w:hAnsi="Arial" w:cs="Arial"/>
          <w:sz w:val="22"/>
          <w:szCs w:val="22"/>
        </w:rPr>
        <w:t>Adult</w:t>
      </w:r>
      <w:r w:rsidR="00657E0D" w:rsidRPr="00317076">
        <w:rPr>
          <w:rFonts w:ascii="Arial" w:hAnsi="Arial" w:cs="Arial"/>
          <w:sz w:val="22"/>
          <w:szCs w:val="22"/>
        </w:rPr>
        <w:t xml:space="preserve"> B</w:t>
      </w:r>
      <w:r w:rsidR="004631B2" w:rsidRPr="00317076">
        <w:rPr>
          <w:rFonts w:ascii="Arial" w:hAnsi="Arial" w:cs="Arial"/>
          <w:sz w:val="22"/>
          <w:szCs w:val="22"/>
        </w:rPr>
        <w:t xml:space="preserve"> was injecting her up to thirty times per day and that he had increased her heroin use to £70</w:t>
      </w:r>
      <w:r w:rsidR="00C204F8" w:rsidRPr="00317076">
        <w:rPr>
          <w:rFonts w:ascii="Arial" w:hAnsi="Arial" w:cs="Arial"/>
          <w:sz w:val="22"/>
          <w:szCs w:val="22"/>
        </w:rPr>
        <w:t xml:space="preserve"> </w:t>
      </w:r>
      <w:r w:rsidR="004631B2" w:rsidRPr="00317076">
        <w:rPr>
          <w:rFonts w:ascii="Arial" w:hAnsi="Arial" w:cs="Arial"/>
          <w:sz w:val="22"/>
          <w:szCs w:val="22"/>
        </w:rPr>
        <w:t>-</w:t>
      </w:r>
      <w:r w:rsidR="00C204F8" w:rsidRPr="00317076">
        <w:rPr>
          <w:rFonts w:ascii="Arial" w:hAnsi="Arial" w:cs="Arial"/>
          <w:sz w:val="22"/>
          <w:szCs w:val="22"/>
        </w:rPr>
        <w:t xml:space="preserve"> </w:t>
      </w:r>
      <w:r w:rsidR="004631B2" w:rsidRPr="00317076">
        <w:rPr>
          <w:rFonts w:ascii="Arial" w:hAnsi="Arial" w:cs="Arial"/>
          <w:sz w:val="22"/>
          <w:szCs w:val="22"/>
        </w:rPr>
        <w:t xml:space="preserve">£80 per day. </w:t>
      </w:r>
      <w:r w:rsidR="00304E2A" w:rsidRPr="00317076">
        <w:rPr>
          <w:rFonts w:ascii="Arial" w:hAnsi="Arial" w:cs="Arial"/>
          <w:sz w:val="22"/>
          <w:szCs w:val="22"/>
        </w:rPr>
        <w:t xml:space="preserve">On that occasion </w:t>
      </w:r>
      <w:r w:rsidR="00D146E8" w:rsidRPr="00317076">
        <w:rPr>
          <w:rFonts w:ascii="Arial" w:hAnsi="Arial" w:cs="Arial"/>
          <w:sz w:val="22"/>
          <w:szCs w:val="22"/>
        </w:rPr>
        <w:t>Adult</w:t>
      </w:r>
      <w:r w:rsidR="00304E2A" w:rsidRPr="00317076">
        <w:rPr>
          <w:rFonts w:ascii="Arial" w:hAnsi="Arial" w:cs="Arial"/>
          <w:sz w:val="22"/>
          <w:szCs w:val="22"/>
        </w:rPr>
        <w:t xml:space="preserve"> A </w:t>
      </w:r>
      <w:r w:rsidR="00624A01" w:rsidRPr="00317076">
        <w:rPr>
          <w:rFonts w:ascii="Arial" w:hAnsi="Arial" w:cs="Arial"/>
          <w:sz w:val="22"/>
          <w:szCs w:val="22"/>
        </w:rPr>
        <w:t>also reported that recently, a group of people (she did not state who</w:t>
      </w:r>
      <w:r w:rsidR="00B877D9">
        <w:rPr>
          <w:rFonts w:ascii="Arial" w:hAnsi="Arial" w:cs="Arial"/>
          <w:sz w:val="22"/>
          <w:szCs w:val="22"/>
        </w:rPr>
        <w:t xml:space="preserve"> they were</w:t>
      </w:r>
      <w:r w:rsidR="00624A01" w:rsidRPr="00317076">
        <w:rPr>
          <w:rFonts w:ascii="Arial" w:hAnsi="Arial" w:cs="Arial"/>
          <w:sz w:val="22"/>
          <w:szCs w:val="22"/>
        </w:rPr>
        <w:t xml:space="preserve">) ‘put something inside  </w:t>
      </w:r>
      <w:r w:rsidR="00304E2A" w:rsidRPr="00317076">
        <w:rPr>
          <w:rFonts w:ascii="Arial" w:hAnsi="Arial" w:cs="Arial"/>
          <w:sz w:val="22"/>
          <w:szCs w:val="22"/>
        </w:rPr>
        <w:t xml:space="preserve">me </w:t>
      </w:r>
      <w:r w:rsidR="00624A01" w:rsidRPr="00317076">
        <w:rPr>
          <w:rFonts w:ascii="Arial" w:hAnsi="Arial" w:cs="Arial"/>
          <w:sz w:val="22"/>
          <w:szCs w:val="22"/>
        </w:rPr>
        <w:t xml:space="preserve">(a drug that was) like superglue’. She went on to state she had been covered in faeces by a group of people and washed off with baby oil to remove finger prints. She did not consent to this and stated this was done by her </w:t>
      </w:r>
      <w:r w:rsidR="00304E2A" w:rsidRPr="00317076">
        <w:rPr>
          <w:rFonts w:ascii="Arial" w:hAnsi="Arial" w:cs="Arial"/>
          <w:sz w:val="22"/>
          <w:szCs w:val="22"/>
        </w:rPr>
        <w:t xml:space="preserve">ex-partner </w:t>
      </w:r>
      <w:r w:rsidR="00624A01" w:rsidRPr="00317076">
        <w:rPr>
          <w:rFonts w:ascii="Arial" w:hAnsi="Arial" w:cs="Arial"/>
          <w:sz w:val="22"/>
          <w:szCs w:val="22"/>
        </w:rPr>
        <w:t xml:space="preserve">(assumed by the author to mean </w:t>
      </w:r>
      <w:r w:rsidR="00D146E8" w:rsidRPr="00317076">
        <w:rPr>
          <w:rFonts w:ascii="Arial" w:hAnsi="Arial" w:cs="Arial"/>
          <w:sz w:val="22"/>
          <w:szCs w:val="22"/>
        </w:rPr>
        <w:t>Adult</w:t>
      </w:r>
      <w:r w:rsidR="00624A01" w:rsidRPr="00317076">
        <w:rPr>
          <w:rFonts w:ascii="Arial" w:hAnsi="Arial" w:cs="Arial"/>
          <w:sz w:val="22"/>
          <w:szCs w:val="22"/>
        </w:rPr>
        <w:t xml:space="preserve"> B)</w:t>
      </w:r>
      <w:r w:rsidR="00304E2A" w:rsidRPr="00317076">
        <w:rPr>
          <w:rFonts w:ascii="Arial" w:hAnsi="Arial" w:cs="Arial"/>
          <w:sz w:val="22"/>
          <w:szCs w:val="22"/>
        </w:rPr>
        <w:t xml:space="preserve">. When asked why this had occurred </w:t>
      </w:r>
      <w:r w:rsidR="00D146E8" w:rsidRPr="00317076">
        <w:rPr>
          <w:rFonts w:ascii="Arial" w:hAnsi="Arial" w:cs="Arial"/>
          <w:sz w:val="22"/>
          <w:szCs w:val="22"/>
        </w:rPr>
        <w:t>Adult</w:t>
      </w:r>
      <w:r w:rsidR="00304E2A" w:rsidRPr="00317076">
        <w:rPr>
          <w:rFonts w:ascii="Arial" w:hAnsi="Arial" w:cs="Arial"/>
          <w:sz w:val="22"/>
          <w:szCs w:val="22"/>
        </w:rPr>
        <w:t xml:space="preserve"> A’s</w:t>
      </w:r>
      <w:r w:rsidR="00624A01" w:rsidRPr="00317076">
        <w:rPr>
          <w:rFonts w:ascii="Arial" w:hAnsi="Arial" w:cs="Arial"/>
          <w:sz w:val="22"/>
          <w:szCs w:val="22"/>
        </w:rPr>
        <w:t xml:space="preserve"> only explanation as ‘he’s a psychopath’.</w:t>
      </w:r>
      <w:r w:rsidR="004631B2" w:rsidRPr="00317076">
        <w:rPr>
          <w:rFonts w:ascii="Arial" w:hAnsi="Arial" w:cs="Arial"/>
          <w:sz w:val="22"/>
          <w:szCs w:val="22"/>
        </w:rPr>
        <w:t xml:space="preserve"> </w:t>
      </w:r>
      <w:r w:rsidR="00624A01" w:rsidRPr="00317076">
        <w:rPr>
          <w:rFonts w:ascii="Arial" w:hAnsi="Arial" w:cs="Arial"/>
          <w:sz w:val="22"/>
          <w:szCs w:val="22"/>
        </w:rPr>
        <w:t xml:space="preserve">She </w:t>
      </w:r>
      <w:r w:rsidR="004631B2" w:rsidRPr="00317076">
        <w:rPr>
          <w:rFonts w:ascii="Arial" w:hAnsi="Arial" w:cs="Arial"/>
          <w:sz w:val="22"/>
          <w:szCs w:val="22"/>
        </w:rPr>
        <w:t xml:space="preserve">also </w:t>
      </w:r>
      <w:r w:rsidR="00624A01" w:rsidRPr="00317076">
        <w:rPr>
          <w:rFonts w:ascii="Arial" w:hAnsi="Arial" w:cs="Arial"/>
          <w:sz w:val="22"/>
          <w:szCs w:val="22"/>
        </w:rPr>
        <w:t xml:space="preserve">described </w:t>
      </w:r>
      <w:r w:rsidR="004631B2" w:rsidRPr="00317076">
        <w:rPr>
          <w:rFonts w:ascii="Arial" w:hAnsi="Arial" w:cs="Arial"/>
          <w:sz w:val="22"/>
          <w:szCs w:val="22"/>
        </w:rPr>
        <w:t xml:space="preserve">how </w:t>
      </w:r>
      <w:r w:rsidR="00D146E8" w:rsidRPr="00317076">
        <w:rPr>
          <w:rFonts w:ascii="Arial" w:hAnsi="Arial" w:cs="Arial"/>
          <w:sz w:val="22"/>
          <w:szCs w:val="22"/>
        </w:rPr>
        <w:t>Adult</w:t>
      </w:r>
      <w:r w:rsidR="004631B2" w:rsidRPr="00317076">
        <w:rPr>
          <w:rFonts w:ascii="Arial" w:hAnsi="Arial" w:cs="Arial"/>
          <w:sz w:val="22"/>
          <w:szCs w:val="22"/>
        </w:rPr>
        <w:t xml:space="preserve"> </w:t>
      </w:r>
      <w:r w:rsidR="00657E0D" w:rsidRPr="00317076">
        <w:rPr>
          <w:rFonts w:ascii="Arial" w:hAnsi="Arial" w:cs="Arial"/>
          <w:sz w:val="22"/>
          <w:szCs w:val="22"/>
        </w:rPr>
        <w:t>B</w:t>
      </w:r>
      <w:r w:rsidR="004631B2" w:rsidRPr="00317076">
        <w:rPr>
          <w:rFonts w:ascii="Arial" w:hAnsi="Arial" w:cs="Arial"/>
          <w:sz w:val="22"/>
          <w:szCs w:val="22"/>
        </w:rPr>
        <w:t xml:space="preserve"> would </w:t>
      </w:r>
      <w:r w:rsidR="00624A01" w:rsidRPr="00317076">
        <w:rPr>
          <w:rFonts w:ascii="Arial" w:hAnsi="Arial" w:cs="Arial"/>
          <w:sz w:val="22"/>
          <w:szCs w:val="22"/>
        </w:rPr>
        <w:t xml:space="preserve">put faeces all over her and in to her vagina </w:t>
      </w:r>
      <w:r w:rsidR="00657E0D" w:rsidRPr="00317076">
        <w:rPr>
          <w:rFonts w:ascii="Arial" w:hAnsi="Arial" w:cs="Arial"/>
          <w:sz w:val="22"/>
          <w:szCs w:val="22"/>
        </w:rPr>
        <w:t xml:space="preserve">although the reasons for this were </w:t>
      </w:r>
      <w:r w:rsidR="00624A01" w:rsidRPr="00317076">
        <w:rPr>
          <w:rFonts w:ascii="Arial" w:hAnsi="Arial" w:cs="Arial"/>
          <w:sz w:val="22"/>
          <w:szCs w:val="22"/>
        </w:rPr>
        <w:t>unclear</w:t>
      </w:r>
      <w:r w:rsidR="00657E0D" w:rsidRPr="00317076">
        <w:rPr>
          <w:rFonts w:ascii="Arial" w:hAnsi="Arial" w:cs="Arial"/>
          <w:sz w:val="22"/>
          <w:szCs w:val="22"/>
        </w:rPr>
        <w:t>.</w:t>
      </w:r>
    </w:p>
    <w:p w:rsidR="00317076" w:rsidRPr="00317076" w:rsidRDefault="00317076" w:rsidP="007B07E8">
      <w:pPr>
        <w:pStyle w:val="NormalWeb"/>
        <w:tabs>
          <w:tab w:val="left" w:pos="709"/>
        </w:tabs>
        <w:spacing w:before="0" w:beforeAutospacing="0" w:after="0" w:afterAutospacing="0" w:line="276" w:lineRule="auto"/>
        <w:ind w:left="851"/>
        <w:contextualSpacing/>
        <w:jc w:val="both"/>
        <w:rPr>
          <w:rFonts w:ascii="Arial" w:hAnsi="Arial" w:cs="Arial"/>
          <w:color w:val="000000" w:themeColor="text1"/>
          <w:sz w:val="22"/>
          <w:szCs w:val="22"/>
        </w:rPr>
      </w:pPr>
    </w:p>
    <w:p w:rsidR="00317076" w:rsidRPr="00A203A9" w:rsidRDefault="00C204F8"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317076">
        <w:rPr>
          <w:rFonts w:ascii="Arial" w:hAnsi="Arial" w:cs="Arial"/>
          <w:color w:val="000000"/>
          <w:sz w:val="22"/>
          <w:szCs w:val="22"/>
        </w:rPr>
        <w:t xml:space="preserve">In light of the emerging information that was being disclosed by agencies following their contact with </w:t>
      </w:r>
      <w:r w:rsidR="00D146E8" w:rsidRPr="00317076">
        <w:rPr>
          <w:rFonts w:ascii="Arial" w:hAnsi="Arial" w:cs="Arial"/>
          <w:color w:val="000000"/>
          <w:sz w:val="22"/>
          <w:szCs w:val="22"/>
        </w:rPr>
        <w:t>Adult</w:t>
      </w:r>
      <w:r w:rsidRPr="00317076">
        <w:rPr>
          <w:rFonts w:ascii="Arial" w:hAnsi="Arial" w:cs="Arial"/>
          <w:color w:val="000000"/>
          <w:sz w:val="22"/>
          <w:szCs w:val="22"/>
        </w:rPr>
        <w:t xml:space="preserve"> A t</w:t>
      </w:r>
      <w:r w:rsidR="00767A0A" w:rsidRPr="00317076">
        <w:rPr>
          <w:rFonts w:ascii="Arial" w:hAnsi="Arial" w:cs="Arial"/>
          <w:color w:val="000000"/>
          <w:sz w:val="22"/>
          <w:szCs w:val="22"/>
        </w:rPr>
        <w:t xml:space="preserve">he Police </w:t>
      </w:r>
      <w:r w:rsidRPr="00317076">
        <w:rPr>
          <w:rFonts w:ascii="Arial" w:hAnsi="Arial" w:cs="Arial"/>
          <w:color w:val="000000"/>
          <w:sz w:val="22"/>
          <w:szCs w:val="22"/>
        </w:rPr>
        <w:t xml:space="preserve">became increasingly concerned </w:t>
      </w:r>
      <w:r w:rsidR="00767A0A" w:rsidRPr="00317076">
        <w:rPr>
          <w:rFonts w:ascii="Arial" w:hAnsi="Arial" w:cs="Arial"/>
          <w:color w:val="000000"/>
          <w:sz w:val="22"/>
          <w:szCs w:val="22"/>
        </w:rPr>
        <w:t>about the risk</w:t>
      </w:r>
      <w:r w:rsidR="00DD304F" w:rsidRPr="00317076">
        <w:rPr>
          <w:rFonts w:ascii="Arial" w:hAnsi="Arial" w:cs="Arial"/>
          <w:color w:val="000000"/>
          <w:sz w:val="22"/>
          <w:szCs w:val="22"/>
        </w:rPr>
        <w:t>s</w:t>
      </w:r>
      <w:r w:rsidR="00767A0A" w:rsidRPr="00317076">
        <w:rPr>
          <w:rFonts w:ascii="Arial" w:hAnsi="Arial" w:cs="Arial"/>
          <w:color w:val="000000"/>
          <w:sz w:val="22"/>
          <w:szCs w:val="22"/>
        </w:rPr>
        <w:t xml:space="preserve"> posed </w:t>
      </w:r>
      <w:r w:rsidR="00DD304F" w:rsidRPr="00317076">
        <w:rPr>
          <w:rFonts w:ascii="Arial" w:hAnsi="Arial" w:cs="Arial"/>
          <w:color w:val="000000"/>
          <w:sz w:val="22"/>
          <w:szCs w:val="22"/>
        </w:rPr>
        <w:t xml:space="preserve">by </w:t>
      </w:r>
      <w:r w:rsidR="00D146E8" w:rsidRPr="00317076">
        <w:rPr>
          <w:rFonts w:ascii="Arial" w:hAnsi="Arial" w:cs="Arial"/>
          <w:color w:val="000000"/>
          <w:sz w:val="22"/>
          <w:szCs w:val="22"/>
        </w:rPr>
        <w:t>Adult</w:t>
      </w:r>
      <w:r w:rsidR="00DD304F" w:rsidRPr="00317076">
        <w:rPr>
          <w:rFonts w:ascii="Arial" w:hAnsi="Arial" w:cs="Arial"/>
          <w:color w:val="000000"/>
          <w:sz w:val="22"/>
          <w:szCs w:val="22"/>
        </w:rPr>
        <w:t xml:space="preserve"> B</w:t>
      </w:r>
      <w:r w:rsidRPr="00317076">
        <w:rPr>
          <w:rFonts w:ascii="Arial" w:hAnsi="Arial" w:cs="Arial"/>
          <w:color w:val="000000"/>
          <w:sz w:val="22"/>
          <w:szCs w:val="22"/>
        </w:rPr>
        <w:t xml:space="preserve">. </w:t>
      </w:r>
      <w:r w:rsidR="00D408FA" w:rsidRPr="00317076">
        <w:rPr>
          <w:rFonts w:ascii="Arial" w:hAnsi="Arial" w:cs="Arial"/>
          <w:color w:val="000000"/>
          <w:sz w:val="22"/>
          <w:szCs w:val="22"/>
        </w:rPr>
        <w:t>The Police together with the other a</w:t>
      </w:r>
      <w:r w:rsidRPr="00317076">
        <w:rPr>
          <w:rFonts w:ascii="Arial" w:hAnsi="Arial" w:cs="Arial"/>
          <w:color w:val="000000"/>
          <w:sz w:val="22"/>
          <w:szCs w:val="22"/>
        </w:rPr>
        <w:t xml:space="preserve">gencies recognised that </w:t>
      </w:r>
      <w:r w:rsidR="00D408FA" w:rsidRPr="00317076">
        <w:rPr>
          <w:rFonts w:ascii="Arial" w:hAnsi="Arial" w:cs="Arial"/>
          <w:color w:val="000000"/>
          <w:sz w:val="22"/>
          <w:szCs w:val="22"/>
        </w:rPr>
        <w:t xml:space="preserve">the </w:t>
      </w:r>
      <w:r w:rsidR="00291DAE" w:rsidRPr="00317076">
        <w:rPr>
          <w:rFonts w:ascii="Arial" w:hAnsi="Arial" w:cs="Arial"/>
          <w:color w:val="000000"/>
          <w:sz w:val="22"/>
          <w:szCs w:val="22"/>
        </w:rPr>
        <w:t>s</w:t>
      </w:r>
      <w:r w:rsidRPr="00317076">
        <w:rPr>
          <w:rFonts w:ascii="Arial" w:hAnsi="Arial" w:cs="Arial"/>
          <w:color w:val="000000"/>
          <w:sz w:val="22"/>
          <w:szCs w:val="22"/>
        </w:rPr>
        <w:t xml:space="preserve">tandard </w:t>
      </w:r>
      <w:r w:rsidR="00291DAE" w:rsidRPr="00317076">
        <w:rPr>
          <w:rFonts w:ascii="Arial" w:hAnsi="Arial" w:cs="Arial"/>
          <w:color w:val="000000"/>
          <w:sz w:val="22"/>
          <w:szCs w:val="22"/>
        </w:rPr>
        <w:t xml:space="preserve">multi agency </w:t>
      </w:r>
      <w:r w:rsidRPr="00317076">
        <w:rPr>
          <w:rFonts w:ascii="Arial" w:hAnsi="Arial" w:cs="Arial"/>
          <w:color w:val="000000"/>
          <w:sz w:val="22"/>
          <w:szCs w:val="22"/>
        </w:rPr>
        <w:t xml:space="preserve">methods of helping a victim to leave were not working. </w:t>
      </w:r>
      <w:r w:rsidR="00D146E8" w:rsidRPr="00317076">
        <w:rPr>
          <w:rFonts w:ascii="Arial" w:hAnsi="Arial" w:cs="Arial"/>
          <w:color w:val="000000"/>
          <w:sz w:val="22"/>
          <w:szCs w:val="22"/>
        </w:rPr>
        <w:t>Adult</w:t>
      </w:r>
      <w:r w:rsidR="003433EE" w:rsidRPr="00317076">
        <w:rPr>
          <w:rFonts w:ascii="Arial" w:hAnsi="Arial" w:cs="Arial"/>
          <w:color w:val="000000"/>
          <w:sz w:val="22"/>
          <w:szCs w:val="22"/>
        </w:rPr>
        <w:t xml:space="preserve"> B </w:t>
      </w:r>
      <w:r w:rsidR="00C93BB0" w:rsidRPr="00317076">
        <w:rPr>
          <w:rFonts w:ascii="Arial" w:hAnsi="Arial" w:cs="Arial"/>
          <w:color w:val="000000"/>
          <w:sz w:val="22"/>
          <w:szCs w:val="22"/>
        </w:rPr>
        <w:t>had demonstrated all of the traits of a</w:t>
      </w:r>
      <w:r w:rsidR="003D13BB">
        <w:rPr>
          <w:rFonts w:ascii="Arial" w:hAnsi="Arial" w:cs="Arial"/>
          <w:color w:val="000000"/>
          <w:sz w:val="22"/>
          <w:szCs w:val="22"/>
        </w:rPr>
        <w:t>n</w:t>
      </w:r>
      <w:r w:rsidR="00C93BB0" w:rsidRPr="00317076">
        <w:rPr>
          <w:rFonts w:ascii="Arial" w:hAnsi="Arial" w:cs="Arial"/>
          <w:color w:val="000000"/>
          <w:sz w:val="22"/>
          <w:szCs w:val="22"/>
        </w:rPr>
        <w:t xml:space="preserve"> ‘intimate terrorist</w:t>
      </w:r>
      <w:r w:rsidR="00C93BB0" w:rsidRPr="0094306A">
        <w:rPr>
          <w:rStyle w:val="FootnoteReference"/>
          <w:rFonts w:ascii="Arial" w:hAnsi="Arial" w:cs="Arial"/>
          <w:color w:val="000000"/>
          <w:sz w:val="22"/>
          <w:szCs w:val="22"/>
        </w:rPr>
        <w:footnoteReference w:id="21"/>
      </w:r>
      <w:r w:rsidR="00A64A2D" w:rsidRPr="00317076">
        <w:rPr>
          <w:rFonts w:ascii="Arial" w:hAnsi="Arial" w:cs="Arial"/>
          <w:color w:val="000000"/>
          <w:sz w:val="22"/>
          <w:szCs w:val="22"/>
        </w:rPr>
        <w:t>.</w:t>
      </w:r>
    </w:p>
    <w:p w:rsidR="00456544" w:rsidRDefault="00456544" w:rsidP="00A203A9">
      <w:pPr>
        <w:pStyle w:val="ListParagraph"/>
        <w:rPr>
          <w:rFonts w:ascii="Arial" w:hAnsi="Arial" w:cs="Arial"/>
          <w:color w:val="000000" w:themeColor="text1"/>
          <w:sz w:val="22"/>
          <w:szCs w:val="22"/>
        </w:rPr>
      </w:pPr>
    </w:p>
    <w:p w:rsidR="00456544" w:rsidRPr="007B07E8" w:rsidRDefault="00456544"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In terms of other types of abuse that was occurring in the relationship there were indications in the information held by agencies that Adult </w:t>
      </w:r>
      <w:r w:rsidR="009B5B6B">
        <w:rPr>
          <w:rFonts w:ascii="Arial" w:hAnsi="Arial" w:cs="Arial"/>
          <w:color w:val="000000" w:themeColor="text1"/>
          <w:sz w:val="22"/>
          <w:szCs w:val="22"/>
        </w:rPr>
        <w:t>A was also suffering from economic abuse</w:t>
      </w:r>
      <w:r>
        <w:rPr>
          <w:rFonts w:ascii="Arial" w:hAnsi="Arial" w:cs="Arial"/>
          <w:color w:val="000000" w:themeColor="text1"/>
          <w:sz w:val="22"/>
          <w:szCs w:val="22"/>
        </w:rPr>
        <w:t xml:space="preserve"> </w:t>
      </w:r>
      <w:r w:rsidR="009B5B6B">
        <w:rPr>
          <w:rFonts w:ascii="Arial" w:hAnsi="Arial" w:cs="Arial"/>
          <w:color w:val="000000" w:themeColor="text1"/>
          <w:sz w:val="22"/>
          <w:szCs w:val="22"/>
        </w:rPr>
        <w:t>at the hands of  Adult B (report from Devon and Cornwall Housing – 07/10/15). Adult A had a history of being unable to manage her money (as detailed in the chronology) and was receiving debt advice (</w:t>
      </w:r>
      <w:r w:rsidR="00AE1FDF">
        <w:rPr>
          <w:rFonts w:ascii="Arial" w:hAnsi="Arial" w:cs="Arial"/>
          <w:color w:val="000000" w:themeColor="text1"/>
          <w:sz w:val="22"/>
          <w:szCs w:val="22"/>
        </w:rPr>
        <w:t>19/08/15). Due to the level of exploitation that she suffered and her vulnerability through mental health and substance abuse her ability to effectively manage her money would have also been compounded by the fact that she had drug debts that she would have had to pay back.  The level of financial control that Adult B had over Adult A is not clear but her ability to fund her addictions would have meant that her freedom of choice and ability to pay for basic essentials would have been severely curtailed and she would have had to have relied on others for support.</w:t>
      </w:r>
      <w:r w:rsidR="00C17696">
        <w:rPr>
          <w:rFonts w:ascii="Arial" w:hAnsi="Arial" w:cs="Arial"/>
          <w:color w:val="000000" w:themeColor="text1"/>
          <w:sz w:val="22"/>
          <w:szCs w:val="22"/>
        </w:rPr>
        <w:t xml:space="preserve"> This reliance on others would have also increased her vulnerability to being exploited.</w:t>
      </w:r>
    </w:p>
    <w:p w:rsidR="007B07E8" w:rsidRDefault="007B07E8" w:rsidP="007B07E8">
      <w:pPr>
        <w:pStyle w:val="ListParagraph"/>
        <w:rPr>
          <w:rFonts w:ascii="Arial" w:hAnsi="Arial" w:cs="Arial"/>
          <w:color w:val="000000" w:themeColor="text1"/>
          <w:sz w:val="22"/>
          <w:szCs w:val="22"/>
        </w:rPr>
      </w:pPr>
    </w:p>
    <w:p w:rsidR="00317076" w:rsidRPr="007B07E8" w:rsidRDefault="00E54768"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color w:val="000000" w:themeColor="text1"/>
          <w:sz w:val="22"/>
          <w:szCs w:val="22"/>
        </w:rPr>
        <w:t xml:space="preserve">All of the </w:t>
      </w:r>
      <w:r w:rsidR="00B877D9">
        <w:rPr>
          <w:rFonts w:ascii="Arial" w:hAnsi="Arial" w:cs="Arial"/>
          <w:color w:val="000000" w:themeColor="text1"/>
          <w:sz w:val="22"/>
          <w:szCs w:val="22"/>
        </w:rPr>
        <w:t>domestic violence</w:t>
      </w:r>
      <w:r w:rsidRPr="007B07E8">
        <w:rPr>
          <w:rFonts w:ascii="Arial" w:hAnsi="Arial" w:cs="Arial"/>
          <w:color w:val="000000" w:themeColor="text1"/>
          <w:sz w:val="22"/>
          <w:szCs w:val="22"/>
        </w:rPr>
        <w:t xml:space="preserve"> incidents had been risk assessed utilising the DASH</w:t>
      </w:r>
      <w:r w:rsidR="00762A8C" w:rsidRPr="0094306A">
        <w:rPr>
          <w:rStyle w:val="FootnoteReference"/>
          <w:rFonts w:ascii="Arial" w:hAnsi="Arial" w:cs="Arial"/>
          <w:color w:val="000000" w:themeColor="text1"/>
          <w:sz w:val="22"/>
          <w:szCs w:val="22"/>
        </w:rPr>
        <w:footnoteReference w:id="22"/>
      </w:r>
      <w:r w:rsidRPr="007B07E8">
        <w:rPr>
          <w:rFonts w:ascii="Arial" w:hAnsi="Arial" w:cs="Arial"/>
          <w:color w:val="000000" w:themeColor="text1"/>
          <w:sz w:val="22"/>
          <w:szCs w:val="22"/>
        </w:rPr>
        <w:t xml:space="preserve"> </w:t>
      </w:r>
      <w:r w:rsidR="003D13BB">
        <w:rPr>
          <w:rFonts w:ascii="Arial" w:hAnsi="Arial" w:cs="Arial"/>
          <w:color w:val="000000" w:themeColor="text1"/>
          <w:sz w:val="22"/>
          <w:szCs w:val="22"/>
        </w:rPr>
        <w:t>checklist</w:t>
      </w:r>
      <w:r w:rsidRPr="007B07E8">
        <w:rPr>
          <w:rFonts w:ascii="Arial" w:hAnsi="Arial" w:cs="Arial"/>
          <w:color w:val="000000" w:themeColor="text1"/>
          <w:sz w:val="22"/>
          <w:szCs w:val="22"/>
        </w:rPr>
        <w:t>.</w:t>
      </w:r>
      <w:r w:rsidR="00F52F56" w:rsidRPr="007B07E8">
        <w:rPr>
          <w:rFonts w:ascii="Arial" w:hAnsi="Arial" w:cs="Arial"/>
          <w:color w:val="000000" w:themeColor="text1"/>
          <w:sz w:val="22"/>
          <w:szCs w:val="22"/>
        </w:rPr>
        <w:t xml:space="preserve"> </w:t>
      </w:r>
      <w:r w:rsidR="003D13BB">
        <w:rPr>
          <w:rFonts w:ascii="Arial" w:hAnsi="Arial" w:cs="Arial"/>
          <w:color w:val="000000" w:themeColor="text1"/>
          <w:sz w:val="22"/>
          <w:szCs w:val="22"/>
        </w:rPr>
        <w:t xml:space="preserve">The </w:t>
      </w:r>
      <w:r w:rsidR="00367B25">
        <w:rPr>
          <w:rFonts w:ascii="Arial" w:hAnsi="Arial" w:cs="Arial"/>
          <w:color w:val="000000" w:themeColor="text1"/>
          <w:sz w:val="22"/>
          <w:szCs w:val="22"/>
        </w:rPr>
        <w:t>purpose of the checklist is to give a consistent and practical tool to practitioners working with victims of domestic abuse to help them identify those who are at high risk of harm and whose cases should be referred to a M</w:t>
      </w:r>
      <w:r w:rsidR="00C07A05">
        <w:rPr>
          <w:rFonts w:ascii="Arial" w:hAnsi="Arial" w:cs="Arial"/>
          <w:color w:val="000000" w:themeColor="text1"/>
          <w:sz w:val="22"/>
          <w:szCs w:val="22"/>
        </w:rPr>
        <w:t>A</w:t>
      </w:r>
      <w:r w:rsidR="00367B25">
        <w:rPr>
          <w:rFonts w:ascii="Arial" w:hAnsi="Arial" w:cs="Arial"/>
          <w:color w:val="000000" w:themeColor="text1"/>
          <w:sz w:val="22"/>
          <w:szCs w:val="22"/>
        </w:rPr>
        <w:t>RAC meeting in order to manage the risk.</w:t>
      </w:r>
      <w:r w:rsidR="003D13BB">
        <w:rPr>
          <w:rFonts w:ascii="Arial" w:hAnsi="Arial" w:cs="Arial"/>
          <w:color w:val="000000" w:themeColor="text1"/>
          <w:sz w:val="22"/>
          <w:szCs w:val="22"/>
        </w:rPr>
        <w:t xml:space="preserve"> </w:t>
      </w:r>
      <w:r w:rsidR="00F52F56" w:rsidRPr="007B07E8">
        <w:rPr>
          <w:rFonts w:ascii="Arial" w:eastAsia="Calibri" w:hAnsi="Arial" w:cs="Arial"/>
          <w:color w:val="000000" w:themeColor="text1"/>
          <w:sz w:val="22"/>
          <w:szCs w:val="22"/>
        </w:rPr>
        <w:t xml:space="preserve">The DASH process is not a predictive process and there is no accurate procedure to calculate or foresee which cases will result in homicide or further assault or harm. </w:t>
      </w:r>
      <w:r w:rsidR="00762A8C" w:rsidRPr="007B07E8">
        <w:rPr>
          <w:rFonts w:ascii="Arial" w:eastAsia="Calibri" w:hAnsi="Arial" w:cs="Arial"/>
          <w:color w:val="000000" w:themeColor="text1"/>
          <w:sz w:val="22"/>
          <w:szCs w:val="22"/>
        </w:rPr>
        <w:t>The r</w:t>
      </w:r>
      <w:r w:rsidR="00F52F56" w:rsidRPr="007B07E8">
        <w:rPr>
          <w:rFonts w:ascii="Arial" w:eastAsia="Calibri" w:hAnsi="Arial" w:cs="Arial"/>
          <w:color w:val="000000" w:themeColor="text1"/>
          <w:sz w:val="22"/>
          <w:szCs w:val="22"/>
        </w:rPr>
        <w:t>isk identification and assessment</w:t>
      </w:r>
      <w:r w:rsidR="00B877D9">
        <w:rPr>
          <w:rFonts w:ascii="Arial" w:eastAsia="Calibri" w:hAnsi="Arial" w:cs="Arial"/>
          <w:color w:val="000000" w:themeColor="text1"/>
          <w:sz w:val="22"/>
          <w:szCs w:val="22"/>
        </w:rPr>
        <w:t>s</w:t>
      </w:r>
      <w:r w:rsidR="00F52F56" w:rsidRPr="007B07E8">
        <w:rPr>
          <w:rFonts w:ascii="Arial" w:eastAsia="Calibri" w:hAnsi="Arial" w:cs="Arial"/>
          <w:color w:val="000000" w:themeColor="text1"/>
          <w:sz w:val="22"/>
          <w:szCs w:val="22"/>
        </w:rPr>
        <w:t xml:space="preserve"> </w:t>
      </w:r>
      <w:r w:rsidR="00762A8C" w:rsidRPr="007B07E8">
        <w:rPr>
          <w:rFonts w:ascii="Arial" w:eastAsia="Calibri" w:hAnsi="Arial" w:cs="Arial"/>
          <w:color w:val="000000" w:themeColor="text1"/>
          <w:sz w:val="22"/>
          <w:szCs w:val="22"/>
        </w:rPr>
        <w:t>in this case were</w:t>
      </w:r>
      <w:r w:rsidR="00F52F56" w:rsidRPr="007B07E8">
        <w:rPr>
          <w:rFonts w:ascii="Arial" w:eastAsia="Calibri" w:hAnsi="Arial" w:cs="Arial"/>
          <w:color w:val="000000" w:themeColor="text1"/>
          <w:sz w:val="22"/>
          <w:szCs w:val="22"/>
        </w:rPr>
        <w:t xml:space="preserve"> based on </w:t>
      </w:r>
      <w:r w:rsidR="00762A8C" w:rsidRPr="007B07E8">
        <w:rPr>
          <w:rFonts w:ascii="Arial" w:eastAsia="Calibri" w:hAnsi="Arial" w:cs="Arial"/>
          <w:color w:val="000000" w:themeColor="text1"/>
          <w:sz w:val="22"/>
          <w:szCs w:val="22"/>
        </w:rPr>
        <w:t xml:space="preserve">the model and involved </w:t>
      </w:r>
      <w:r w:rsidR="00F52F56" w:rsidRPr="007B07E8">
        <w:rPr>
          <w:rFonts w:ascii="Arial" w:eastAsia="Calibri" w:hAnsi="Arial" w:cs="Arial"/>
          <w:color w:val="000000" w:themeColor="text1"/>
          <w:sz w:val="22"/>
          <w:szCs w:val="22"/>
        </w:rPr>
        <w:t xml:space="preserve">structured professional judgement. </w:t>
      </w:r>
      <w:r w:rsidR="00762A8C" w:rsidRPr="007B07E8">
        <w:rPr>
          <w:rFonts w:ascii="Arial" w:eastAsia="Calibri" w:hAnsi="Arial" w:cs="Arial"/>
          <w:color w:val="000000" w:themeColor="text1"/>
          <w:sz w:val="22"/>
          <w:szCs w:val="22"/>
        </w:rPr>
        <w:t xml:space="preserve">The </w:t>
      </w:r>
      <w:r w:rsidR="00B877D9">
        <w:rPr>
          <w:rFonts w:ascii="Arial" w:eastAsia="Calibri" w:hAnsi="Arial" w:cs="Arial"/>
          <w:color w:val="000000" w:themeColor="text1"/>
          <w:sz w:val="22"/>
          <w:szCs w:val="22"/>
        </w:rPr>
        <w:t xml:space="preserve">DASH </w:t>
      </w:r>
      <w:r w:rsidR="00762A8C" w:rsidRPr="007B07E8">
        <w:rPr>
          <w:rFonts w:ascii="Arial" w:eastAsia="Calibri" w:hAnsi="Arial" w:cs="Arial"/>
          <w:color w:val="000000" w:themeColor="text1"/>
          <w:sz w:val="22"/>
          <w:szCs w:val="22"/>
        </w:rPr>
        <w:t>model</w:t>
      </w:r>
      <w:r w:rsidR="00F52F56" w:rsidRPr="007B07E8">
        <w:rPr>
          <w:rFonts w:ascii="Arial" w:eastAsia="Calibri" w:hAnsi="Arial" w:cs="Arial"/>
          <w:color w:val="000000" w:themeColor="text1"/>
          <w:sz w:val="22"/>
          <w:szCs w:val="22"/>
        </w:rPr>
        <w:t xml:space="preserve"> structures and informs decisions that are made by officers</w:t>
      </w:r>
      <w:r w:rsidR="00762A8C" w:rsidRPr="007B07E8">
        <w:rPr>
          <w:rFonts w:ascii="Arial" w:eastAsia="Calibri" w:hAnsi="Arial" w:cs="Arial"/>
          <w:color w:val="000000" w:themeColor="text1"/>
          <w:sz w:val="22"/>
          <w:szCs w:val="22"/>
        </w:rPr>
        <w:t xml:space="preserve"> and other professionals who are trained in its use</w:t>
      </w:r>
      <w:r w:rsidR="00F52F56" w:rsidRPr="007B07E8">
        <w:rPr>
          <w:rFonts w:ascii="Arial" w:eastAsia="Calibri" w:hAnsi="Arial" w:cs="Arial"/>
          <w:color w:val="000000" w:themeColor="text1"/>
          <w:sz w:val="22"/>
          <w:szCs w:val="22"/>
        </w:rPr>
        <w:t xml:space="preserve">. The assessment of risk is </w:t>
      </w:r>
      <w:r w:rsidR="00762A8C" w:rsidRPr="007B07E8">
        <w:rPr>
          <w:rFonts w:ascii="Arial" w:eastAsia="Calibri" w:hAnsi="Arial" w:cs="Arial"/>
          <w:color w:val="000000" w:themeColor="text1"/>
          <w:sz w:val="22"/>
          <w:szCs w:val="22"/>
        </w:rPr>
        <w:t>often very complicated and can only be based on the information that is provided by the victim at the time that it is completed. The model is nationally recognised</w:t>
      </w:r>
      <w:r w:rsidR="00861128" w:rsidRPr="007B07E8">
        <w:rPr>
          <w:rFonts w:ascii="Arial" w:eastAsia="Calibri" w:hAnsi="Arial" w:cs="Arial"/>
          <w:color w:val="000000" w:themeColor="text1"/>
          <w:sz w:val="22"/>
          <w:szCs w:val="22"/>
        </w:rPr>
        <w:t xml:space="preserve"> and used widely across all agencies.</w:t>
      </w:r>
    </w:p>
    <w:p w:rsidR="007B07E8" w:rsidRDefault="007B07E8" w:rsidP="007B07E8">
      <w:pPr>
        <w:pStyle w:val="ListParagraph"/>
        <w:rPr>
          <w:rFonts w:ascii="Arial" w:hAnsi="Arial" w:cs="Arial"/>
          <w:color w:val="000000" w:themeColor="text1"/>
          <w:sz w:val="22"/>
          <w:szCs w:val="22"/>
        </w:rPr>
      </w:pPr>
    </w:p>
    <w:p w:rsidR="00861128" w:rsidRDefault="00FD0620"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color w:val="000000" w:themeColor="text1"/>
          <w:sz w:val="22"/>
          <w:szCs w:val="22"/>
        </w:rPr>
        <w:t xml:space="preserve">The Police IMR has identified that there was an appropriate response to the </w:t>
      </w:r>
      <w:r w:rsidR="0040305C">
        <w:rPr>
          <w:rFonts w:ascii="Arial" w:hAnsi="Arial" w:cs="Arial"/>
          <w:color w:val="000000" w:themeColor="text1"/>
          <w:sz w:val="22"/>
          <w:szCs w:val="22"/>
        </w:rPr>
        <w:t xml:space="preserve">domestic abuse </w:t>
      </w:r>
      <w:r w:rsidRPr="007B07E8">
        <w:rPr>
          <w:rFonts w:ascii="Arial" w:hAnsi="Arial" w:cs="Arial"/>
          <w:color w:val="000000" w:themeColor="text1"/>
          <w:sz w:val="22"/>
          <w:szCs w:val="22"/>
        </w:rPr>
        <w:t xml:space="preserve">reports made in relation to </w:t>
      </w:r>
      <w:r w:rsidR="00D146E8" w:rsidRPr="007B07E8">
        <w:rPr>
          <w:rFonts w:ascii="Arial" w:hAnsi="Arial" w:cs="Arial"/>
          <w:color w:val="000000" w:themeColor="text1"/>
          <w:sz w:val="22"/>
          <w:szCs w:val="22"/>
        </w:rPr>
        <w:t>Adult</w:t>
      </w:r>
      <w:r w:rsidRPr="007B07E8">
        <w:rPr>
          <w:rFonts w:ascii="Arial" w:hAnsi="Arial" w:cs="Arial"/>
          <w:color w:val="000000" w:themeColor="text1"/>
          <w:sz w:val="22"/>
          <w:szCs w:val="22"/>
        </w:rPr>
        <w:t xml:space="preserve"> A and DASH risk assessments</w:t>
      </w:r>
      <w:r w:rsidRPr="007B07E8">
        <w:rPr>
          <w:rFonts w:ascii="Arial" w:hAnsi="Arial" w:cs="Arial"/>
          <w:i/>
          <w:color w:val="000000" w:themeColor="text1"/>
          <w:sz w:val="22"/>
          <w:szCs w:val="22"/>
        </w:rPr>
        <w:t xml:space="preserve"> </w:t>
      </w:r>
      <w:r w:rsidRPr="007B07E8">
        <w:rPr>
          <w:rFonts w:ascii="Arial" w:hAnsi="Arial" w:cs="Arial"/>
          <w:color w:val="000000" w:themeColor="text1"/>
          <w:sz w:val="22"/>
          <w:szCs w:val="22"/>
        </w:rPr>
        <w:t>were completed in line with policy (D034</w:t>
      </w:r>
      <w:r w:rsidRPr="0094306A">
        <w:rPr>
          <w:rStyle w:val="FootnoteReference"/>
          <w:rFonts w:ascii="Arial" w:hAnsi="Arial" w:cs="Arial"/>
          <w:color w:val="000000" w:themeColor="text1"/>
          <w:sz w:val="22"/>
          <w:szCs w:val="22"/>
        </w:rPr>
        <w:footnoteReference w:id="23"/>
      </w:r>
      <w:r w:rsidRPr="007B07E8">
        <w:rPr>
          <w:rFonts w:ascii="Arial" w:hAnsi="Arial" w:cs="Arial"/>
          <w:color w:val="000000" w:themeColor="text1"/>
          <w:sz w:val="22"/>
          <w:szCs w:val="22"/>
        </w:rPr>
        <w:t>).</w:t>
      </w:r>
    </w:p>
    <w:p w:rsidR="007B07E8" w:rsidRDefault="007B07E8" w:rsidP="007B07E8">
      <w:pPr>
        <w:pStyle w:val="ListParagraph"/>
        <w:rPr>
          <w:rFonts w:ascii="Arial" w:hAnsi="Arial" w:cs="Arial"/>
          <w:color w:val="000000" w:themeColor="text1"/>
          <w:sz w:val="22"/>
          <w:szCs w:val="22"/>
        </w:rPr>
      </w:pPr>
    </w:p>
    <w:p w:rsidR="00F52F56" w:rsidRPr="007B07E8" w:rsidRDefault="00F52F56"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eastAsia="Calibri" w:hAnsi="Arial" w:cs="Arial"/>
          <w:color w:val="000000" w:themeColor="text1"/>
          <w:sz w:val="22"/>
          <w:szCs w:val="22"/>
        </w:rPr>
        <w:t xml:space="preserve">In this case </w:t>
      </w:r>
      <w:r w:rsidR="00D146E8" w:rsidRPr="007B07E8">
        <w:rPr>
          <w:rFonts w:ascii="Arial" w:eastAsia="Calibri" w:hAnsi="Arial" w:cs="Arial"/>
          <w:color w:val="000000" w:themeColor="text1"/>
          <w:sz w:val="22"/>
          <w:szCs w:val="22"/>
        </w:rPr>
        <w:t>Adult</w:t>
      </w:r>
      <w:r w:rsidRPr="007B07E8">
        <w:rPr>
          <w:rFonts w:ascii="Arial" w:eastAsia="Calibri" w:hAnsi="Arial" w:cs="Arial"/>
          <w:color w:val="000000" w:themeColor="text1"/>
          <w:sz w:val="22"/>
          <w:szCs w:val="22"/>
        </w:rPr>
        <w:t xml:space="preserve"> A had </w:t>
      </w:r>
      <w:r w:rsidR="00747CDE" w:rsidRPr="007B07E8">
        <w:rPr>
          <w:rFonts w:ascii="Arial" w:eastAsia="Calibri" w:hAnsi="Arial" w:cs="Arial"/>
          <w:color w:val="000000" w:themeColor="text1"/>
          <w:sz w:val="22"/>
          <w:szCs w:val="22"/>
        </w:rPr>
        <w:t xml:space="preserve">been involved in </w:t>
      </w:r>
      <w:r w:rsidRPr="007B07E8">
        <w:rPr>
          <w:rFonts w:ascii="Arial" w:eastAsia="Calibri" w:hAnsi="Arial" w:cs="Arial"/>
          <w:color w:val="000000" w:themeColor="text1"/>
          <w:sz w:val="22"/>
          <w:szCs w:val="22"/>
        </w:rPr>
        <w:t xml:space="preserve">domestic incidents with a number of different partners. </w:t>
      </w:r>
      <w:r w:rsidR="00A64A2D" w:rsidRPr="007B07E8">
        <w:rPr>
          <w:rFonts w:ascii="Arial" w:eastAsia="Calibri" w:hAnsi="Arial" w:cs="Arial"/>
          <w:color w:val="000000" w:themeColor="text1"/>
          <w:sz w:val="22"/>
          <w:szCs w:val="22"/>
        </w:rPr>
        <w:t>All of the incidents</w:t>
      </w:r>
      <w:r w:rsidRPr="007B07E8">
        <w:rPr>
          <w:rFonts w:ascii="Arial" w:eastAsia="Calibri" w:hAnsi="Arial" w:cs="Arial"/>
          <w:color w:val="000000" w:themeColor="text1"/>
          <w:sz w:val="22"/>
          <w:szCs w:val="22"/>
        </w:rPr>
        <w:t xml:space="preserve"> h</w:t>
      </w:r>
      <w:r w:rsidR="00A64A2D" w:rsidRPr="007B07E8">
        <w:rPr>
          <w:rFonts w:ascii="Arial" w:eastAsia="Calibri" w:hAnsi="Arial" w:cs="Arial"/>
          <w:color w:val="000000" w:themeColor="text1"/>
          <w:sz w:val="22"/>
          <w:szCs w:val="22"/>
        </w:rPr>
        <w:t>ad</w:t>
      </w:r>
      <w:r w:rsidRPr="007B07E8">
        <w:rPr>
          <w:rFonts w:ascii="Arial" w:eastAsia="Calibri" w:hAnsi="Arial" w:cs="Arial"/>
          <w:color w:val="000000" w:themeColor="text1"/>
          <w:sz w:val="22"/>
          <w:szCs w:val="22"/>
        </w:rPr>
        <w:t xml:space="preserve"> been assessed to an appropriate level and </w:t>
      </w:r>
      <w:r w:rsidR="00A64A2D" w:rsidRPr="007B07E8">
        <w:rPr>
          <w:rFonts w:ascii="Arial" w:eastAsia="Calibri" w:hAnsi="Arial" w:cs="Arial"/>
          <w:color w:val="000000" w:themeColor="text1"/>
          <w:sz w:val="22"/>
          <w:szCs w:val="22"/>
        </w:rPr>
        <w:t xml:space="preserve">it was clear that officers recognised the </w:t>
      </w:r>
      <w:r w:rsidR="0040305C">
        <w:rPr>
          <w:rFonts w:ascii="Arial" w:eastAsia="Calibri" w:hAnsi="Arial" w:cs="Arial"/>
          <w:color w:val="000000" w:themeColor="text1"/>
          <w:sz w:val="22"/>
          <w:szCs w:val="22"/>
        </w:rPr>
        <w:t xml:space="preserve">relevant risk factors </w:t>
      </w:r>
      <w:r w:rsidR="00A64A2D" w:rsidRPr="007B07E8">
        <w:rPr>
          <w:rFonts w:ascii="Arial" w:eastAsia="Calibri" w:hAnsi="Arial" w:cs="Arial"/>
          <w:color w:val="000000" w:themeColor="text1"/>
          <w:sz w:val="22"/>
          <w:szCs w:val="22"/>
        </w:rPr>
        <w:t>as a number of the</w:t>
      </w:r>
      <w:r w:rsidR="0040305C">
        <w:rPr>
          <w:rFonts w:ascii="Arial" w:eastAsia="Calibri" w:hAnsi="Arial" w:cs="Arial"/>
          <w:color w:val="000000" w:themeColor="text1"/>
          <w:sz w:val="22"/>
          <w:szCs w:val="22"/>
        </w:rPr>
        <w:t xml:space="preserve"> incidents</w:t>
      </w:r>
      <w:r w:rsidR="00A64A2D" w:rsidRPr="007B07E8">
        <w:rPr>
          <w:rFonts w:ascii="Arial" w:eastAsia="Calibri" w:hAnsi="Arial" w:cs="Arial"/>
          <w:color w:val="000000" w:themeColor="text1"/>
          <w:sz w:val="22"/>
          <w:szCs w:val="22"/>
        </w:rPr>
        <w:t xml:space="preserve"> had </w:t>
      </w:r>
      <w:r w:rsidR="000452CD" w:rsidRPr="007B07E8">
        <w:rPr>
          <w:rFonts w:ascii="Arial" w:eastAsia="Calibri" w:hAnsi="Arial" w:cs="Arial"/>
          <w:color w:val="000000" w:themeColor="text1"/>
          <w:sz w:val="22"/>
          <w:szCs w:val="22"/>
        </w:rPr>
        <w:t xml:space="preserve">been graded as high. </w:t>
      </w:r>
      <w:r w:rsidR="0040305C">
        <w:rPr>
          <w:rFonts w:ascii="Arial" w:eastAsia="Calibri" w:hAnsi="Arial" w:cs="Arial"/>
          <w:color w:val="000000" w:themeColor="text1"/>
          <w:sz w:val="22"/>
          <w:szCs w:val="22"/>
        </w:rPr>
        <w:t>In relation to these specific incidents t</w:t>
      </w:r>
      <w:r w:rsidR="000452CD" w:rsidRPr="007B07E8">
        <w:rPr>
          <w:rFonts w:ascii="Arial" w:eastAsia="Calibri" w:hAnsi="Arial" w:cs="Arial"/>
          <w:color w:val="000000" w:themeColor="text1"/>
          <w:sz w:val="22"/>
          <w:szCs w:val="22"/>
        </w:rPr>
        <w:t>he assessments had</w:t>
      </w:r>
      <w:r w:rsidRPr="007B07E8">
        <w:rPr>
          <w:rFonts w:ascii="Arial" w:eastAsia="Calibri" w:hAnsi="Arial" w:cs="Arial"/>
          <w:color w:val="000000" w:themeColor="text1"/>
          <w:sz w:val="22"/>
          <w:szCs w:val="22"/>
        </w:rPr>
        <w:t xml:space="preserve"> resulted in escalation and </w:t>
      </w:r>
      <w:r w:rsidR="000452CD" w:rsidRPr="007B07E8">
        <w:rPr>
          <w:rFonts w:ascii="Arial" w:eastAsia="Calibri" w:hAnsi="Arial" w:cs="Arial"/>
          <w:color w:val="000000" w:themeColor="text1"/>
          <w:sz w:val="22"/>
          <w:szCs w:val="22"/>
        </w:rPr>
        <w:t>a co-ordinated response</w:t>
      </w:r>
      <w:r w:rsidRPr="007B07E8">
        <w:rPr>
          <w:rFonts w:ascii="Arial" w:eastAsia="Calibri" w:hAnsi="Arial" w:cs="Arial"/>
          <w:color w:val="000000" w:themeColor="text1"/>
          <w:sz w:val="22"/>
          <w:szCs w:val="22"/>
        </w:rPr>
        <w:t xml:space="preserve"> by agencies</w:t>
      </w:r>
      <w:r w:rsidR="000452CD" w:rsidRPr="007B07E8">
        <w:rPr>
          <w:rFonts w:ascii="Arial" w:eastAsia="Calibri" w:hAnsi="Arial" w:cs="Arial"/>
          <w:color w:val="000000" w:themeColor="text1"/>
          <w:sz w:val="22"/>
          <w:szCs w:val="22"/>
        </w:rPr>
        <w:t>.</w:t>
      </w:r>
      <w:r w:rsidRPr="007B07E8">
        <w:rPr>
          <w:rFonts w:ascii="Arial" w:eastAsia="Calibri" w:hAnsi="Arial" w:cs="Arial"/>
          <w:color w:val="000000" w:themeColor="text1"/>
          <w:sz w:val="22"/>
          <w:szCs w:val="22"/>
        </w:rPr>
        <w:t xml:space="preserve"> </w:t>
      </w:r>
    </w:p>
    <w:p w:rsidR="007B07E8" w:rsidRDefault="007B07E8" w:rsidP="007B07E8">
      <w:pPr>
        <w:pStyle w:val="ListParagraph"/>
        <w:rPr>
          <w:rFonts w:ascii="Arial" w:hAnsi="Arial" w:cs="Arial"/>
          <w:color w:val="000000" w:themeColor="text1"/>
          <w:sz w:val="22"/>
          <w:szCs w:val="22"/>
        </w:rPr>
      </w:pPr>
    </w:p>
    <w:p w:rsidR="00E54768" w:rsidRDefault="00E54768"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color w:val="000000" w:themeColor="text1"/>
          <w:sz w:val="22"/>
          <w:szCs w:val="22"/>
        </w:rPr>
        <w:t xml:space="preserve">As a result of the DASH risk assessment and multi-agency working arrangements </w:t>
      </w:r>
      <w:r w:rsidR="00D146E8" w:rsidRPr="007B07E8">
        <w:rPr>
          <w:rFonts w:ascii="Arial" w:hAnsi="Arial" w:cs="Arial"/>
          <w:color w:val="000000" w:themeColor="text1"/>
          <w:sz w:val="22"/>
          <w:szCs w:val="22"/>
        </w:rPr>
        <w:t>Adult</w:t>
      </w:r>
      <w:r w:rsidR="00F52F56" w:rsidRPr="007B07E8">
        <w:rPr>
          <w:rFonts w:ascii="Arial" w:hAnsi="Arial" w:cs="Arial"/>
          <w:color w:val="000000" w:themeColor="text1"/>
          <w:sz w:val="22"/>
          <w:szCs w:val="22"/>
        </w:rPr>
        <w:t xml:space="preserve"> </w:t>
      </w:r>
      <w:r w:rsidRPr="007B07E8">
        <w:rPr>
          <w:rFonts w:ascii="Arial" w:hAnsi="Arial" w:cs="Arial"/>
          <w:color w:val="000000" w:themeColor="text1"/>
          <w:sz w:val="22"/>
          <w:szCs w:val="22"/>
        </w:rPr>
        <w:t xml:space="preserve">A’s case was discussed at </w:t>
      </w:r>
      <w:r w:rsidR="00F52F56" w:rsidRPr="007B07E8">
        <w:rPr>
          <w:rFonts w:ascii="Arial" w:hAnsi="Arial" w:cs="Arial"/>
          <w:color w:val="000000" w:themeColor="text1"/>
          <w:sz w:val="22"/>
          <w:szCs w:val="22"/>
        </w:rPr>
        <w:t xml:space="preserve">three </w:t>
      </w:r>
      <w:r w:rsidRPr="007B07E8">
        <w:rPr>
          <w:rFonts w:ascii="Arial" w:hAnsi="Arial" w:cs="Arial"/>
          <w:color w:val="000000" w:themeColor="text1"/>
          <w:sz w:val="22"/>
          <w:szCs w:val="22"/>
        </w:rPr>
        <w:t xml:space="preserve">MARAC meetings in 2017 which involved numerous </w:t>
      </w:r>
      <w:r w:rsidR="0040305C">
        <w:rPr>
          <w:rFonts w:ascii="Arial" w:hAnsi="Arial" w:cs="Arial"/>
          <w:color w:val="000000" w:themeColor="text1"/>
          <w:sz w:val="22"/>
          <w:szCs w:val="22"/>
        </w:rPr>
        <w:t xml:space="preserve">statutory and third sector </w:t>
      </w:r>
      <w:r w:rsidRPr="007B07E8">
        <w:rPr>
          <w:rFonts w:ascii="Arial" w:hAnsi="Arial" w:cs="Arial"/>
          <w:color w:val="000000" w:themeColor="text1"/>
          <w:sz w:val="22"/>
          <w:szCs w:val="22"/>
        </w:rPr>
        <w:t>agencies</w:t>
      </w:r>
      <w:r w:rsidR="000452CD" w:rsidRPr="007B07E8">
        <w:rPr>
          <w:rFonts w:ascii="Arial" w:hAnsi="Arial" w:cs="Arial"/>
          <w:color w:val="000000" w:themeColor="text1"/>
          <w:sz w:val="22"/>
          <w:szCs w:val="22"/>
        </w:rPr>
        <w:t xml:space="preserve">. On these occasions the agencies openly shared information and </w:t>
      </w:r>
      <w:r w:rsidR="0040305C">
        <w:rPr>
          <w:rFonts w:ascii="Arial" w:hAnsi="Arial" w:cs="Arial"/>
          <w:color w:val="000000" w:themeColor="text1"/>
          <w:sz w:val="22"/>
          <w:szCs w:val="22"/>
        </w:rPr>
        <w:t xml:space="preserve">details regarding </w:t>
      </w:r>
      <w:r w:rsidR="000452CD" w:rsidRPr="007B07E8">
        <w:rPr>
          <w:rFonts w:ascii="Arial" w:hAnsi="Arial" w:cs="Arial"/>
          <w:color w:val="000000" w:themeColor="text1"/>
          <w:sz w:val="22"/>
          <w:szCs w:val="22"/>
        </w:rPr>
        <w:t>risks. A</w:t>
      </w:r>
      <w:r w:rsidR="00FD0620" w:rsidRPr="007B07E8">
        <w:rPr>
          <w:rFonts w:ascii="Arial" w:hAnsi="Arial" w:cs="Arial"/>
          <w:color w:val="000000" w:themeColor="text1"/>
          <w:sz w:val="22"/>
          <w:szCs w:val="22"/>
        </w:rPr>
        <w:t>ppropriate a</w:t>
      </w:r>
      <w:r w:rsidR="000452CD" w:rsidRPr="007B07E8">
        <w:rPr>
          <w:rFonts w:ascii="Arial" w:hAnsi="Arial" w:cs="Arial"/>
          <w:color w:val="000000" w:themeColor="text1"/>
          <w:sz w:val="22"/>
          <w:szCs w:val="22"/>
        </w:rPr>
        <w:t>ction plans were put into place</w:t>
      </w:r>
      <w:r w:rsidRPr="007B07E8">
        <w:rPr>
          <w:rFonts w:ascii="Arial" w:hAnsi="Arial" w:cs="Arial"/>
          <w:color w:val="000000" w:themeColor="text1"/>
          <w:sz w:val="22"/>
          <w:szCs w:val="22"/>
        </w:rPr>
        <w:t xml:space="preserve"> to </w:t>
      </w:r>
      <w:r w:rsidR="000452CD" w:rsidRPr="007B07E8">
        <w:rPr>
          <w:rFonts w:ascii="Arial" w:hAnsi="Arial" w:cs="Arial"/>
          <w:color w:val="000000" w:themeColor="text1"/>
          <w:sz w:val="22"/>
          <w:szCs w:val="22"/>
        </w:rPr>
        <w:t>assist in safeguarding</w:t>
      </w:r>
      <w:r w:rsidRPr="007B07E8">
        <w:rPr>
          <w:rFonts w:ascii="Arial" w:hAnsi="Arial" w:cs="Arial"/>
          <w:color w:val="000000" w:themeColor="text1"/>
          <w:sz w:val="22"/>
          <w:szCs w:val="22"/>
        </w:rPr>
        <w:t xml:space="preserve"> </w:t>
      </w:r>
      <w:r w:rsidR="00D146E8" w:rsidRPr="007B07E8">
        <w:rPr>
          <w:rFonts w:ascii="Arial" w:hAnsi="Arial" w:cs="Arial"/>
          <w:color w:val="000000" w:themeColor="text1"/>
          <w:sz w:val="22"/>
          <w:szCs w:val="22"/>
        </w:rPr>
        <w:t>Adult</w:t>
      </w:r>
      <w:r w:rsidRPr="007B07E8">
        <w:rPr>
          <w:rFonts w:ascii="Arial" w:hAnsi="Arial" w:cs="Arial"/>
          <w:color w:val="000000" w:themeColor="text1"/>
          <w:sz w:val="22"/>
          <w:szCs w:val="22"/>
        </w:rPr>
        <w:t xml:space="preserve"> A. </w:t>
      </w:r>
      <w:r w:rsidR="000452CD" w:rsidRPr="007B07E8">
        <w:rPr>
          <w:rFonts w:ascii="Arial" w:hAnsi="Arial" w:cs="Arial"/>
          <w:color w:val="000000" w:themeColor="text1"/>
          <w:sz w:val="22"/>
          <w:szCs w:val="22"/>
        </w:rPr>
        <w:t xml:space="preserve">The </w:t>
      </w:r>
      <w:r w:rsidR="0040305C">
        <w:rPr>
          <w:rFonts w:ascii="Arial" w:hAnsi="Arial" w:cs="Arial"/>
          <w:color w:val="000000" w:themeColor="text1"/>
          <w:sz w:val="22"/>
          <w:szCs w:val="22"/>
        </w:rPr>
        <w:t>extent</w:t>
      </w:r>
      <w:r w:rsidR="000452CD" w:rsidRPr="007B07E8">
        <w:rPr>
          <w:rFonts w:ascii="Arial" w:hAnsi="Arial" w:cs="Arial"/>
          <w:color w:val="000000" w:themeColor="text1"/>
          <w:sz w:val="22"/>
          <w:szCs w:val="22"/>
        </w:rPr>
        <w:t xml:space="preserve"> of intervention </w:t>
      </w:r>
      <w:r w:rsidR="0040305C">
        <w:rPr>
          <w:rFonts w:ascii="Arial" w:hAnsi="Arial" w:cs="Arial"/>
          <w:color w:val="000000" w:themeColor="text1"/>
          <w:sz w:val="22"/>
          <w:szCs w:val="22"/>
        </w:rPr>
        <w:t xml:space="preserve">that was put into place </w:t>
      </w:r>
      <w:r w:rsidR="000452CD" w:rsidRPr="007B07E8">
        <w:rPr>
          <w:rFonts w:ascii="Arial" w:hAnsi="Arial" w:cs="Arial"/>
          <w:color w:val="000000" w:themeColor="text1"/>
          <w:sz w:val="22"/>
          <w:szCs w:val="22"/>
        </w:rPr>
        <w:t xml:space="preserve">was documented in agency records and </w:t>
      </w:r>
      <w:r w:rsidR="0040305C">
        <w:rPr>
          <w:rFonts w:ascii="Arial" w:hAnsi="Arial" w:cs="Arial"/>
          <w:color w:val="000000" w:themeColor="text1"/>
          <w:sz w:val="22"/>
          <w:szCs w:val="22"/>
        </w:rPr>
        <w:t xml:space="preserve">verified </w:t>
      </w:r>
      <w:r w:rsidR="000452CD" w:rsidRPr="007B07E8">
        <w:rPr>
          <w:rFonts w:ascii="Arial" w:hAnsi="Arial" w:cs="Arial"/>
          <w:color w:val="000000" w:themeColor="text1"/>
          <w:sz w:val="22"/>
          <w:szCs w:val="22"/>
        </w:rPr>
        <w:t xml:space="preserve">from the discussions held with professionals. This level of action was not however </w:t>
      </w:r>
      <w:r w:rsidR="0040305C">
        <w:rPr>
          <w:rFonts w:ascii="Arial" w:hAnsi="Arial" w:cs="Arial"/>
          <w:color w:val="000000" w:themeColor="text1"/>
          <w:sz w:val="22"/>
          <w:szCs w:val="22"/>
        </w:rPr>
        <w:t>comprehensively recorded</w:t>
      </w:r>
      <w:r w:rsidR="000452CD" w:rsidRPr="007B07E8">
        <w:rPr>
          <w:rFonts w:ascii="Arial" w:hAnsi="Arial" w:cs="Arial"/>
          <w:color w:val="000000" w:themeColor="text1"/>
          <w:sz w:val="22"/>
          <w:szCs w:val="22"/>
        </w:rPr>
        <w:t xml:space="preserve"> in the minutes of MARAC meetings which were variable in their content. MARAC </w:t>
      </w:r>
      <w:r w:rsidR="0056429C">
        <w:rPr>
          <w:rFonts w:ascii="Arial" w:hAnsi="Arial" w:cs="Arial"/>
          <w:color w:val="000000" w:themeColor="text1"/>
          <w:sz w:val="22"/>
          <w:szCs w:val="22"/>
        </w:rPr>
        <w:t>m</w:t>
      </w:r>
      <w:r w:rsidR="000452CD" w:rsidRPr="007B07E8">
        <w:rPr>
          <w:rFonts w:ascii="Arial" w:hAnsi="Arial" w:cs="Arial"/>
          <w:color w:val="000000" w:themeColor="text1"/>
          <w:sz w:val="22"/>
          <w:szCs w:val="22"/>
        </w:rPr>
        <w:t xml:space="preserve">inutes need to comprehensively document the risks considered and the action taken. </w:t>
      </w:r>
      <w:r w:rsidR="00820A3D">
        <w:rPr>
          <w:rFonts w:ascii="Arial" w:hAnsi="Arial" w:cs="Arial"/>
          <w:color w:val="000000" w:themeColor="text1"/>
          <w:sz w:val="22"/>
          <w:szCs w:val="22"/>
        </w:rPr>
        <w:t>These meetings are now recorded and therefore this issue has been resolved.</w:t>
      </w:r>
    </w:p>
    <w:p w:rsidR="007B07E8" w:rsidRDefault="007B07E8" w:rsidP="007B07E8">
      <w:pPr>
        <w:pStyle w:val="ListParagraph"/>
        <w:rPr>
          <w:rFonts w:ascii="Arial" w:hAnsi="Arial" w:cs="Arial"/>
          <w:color w:val="000000" w:themeColor="text1"/>
          <w:sz w:val="22"/>
          <w:szCs w:val="22"/>
        </w:rPr>
      </w:pPr>
    </w:p>
    <w:p w:rsidR="00D37E9F" w:rsidRPr="007B07E8" w:rsidRDefault="007050DC"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sz w:val="22"/>
          <w:szCs w:val="22"/>
        </w:rPr>
        <w:t>In this case th</w:t>
      </w:r>
      <w:r w:rsidR="00291DAE" w:rsidRPr="007B07E8">
        <w:rPr>
          <w:rFonts w:ascii="Arial" w:hAnsi="Arial" w:cs="Arial"/>
          <w:sz w:val="22"/>
          <w:szCs w:val="22"/>
        </w:rPr>
        <w:t xml:space="preserve">e Police also faced difficult decisions, as </w:t>
      </w:r>
      <w:r w:rsidR="00D146E8" w:rsidRPr="007B07E8">
        <w:rPr>
          <w:rFonts w:ascii="Arial" w:hAnsi="Arial" w:cs="Arial"/>
          <w:sz w:val="22"/>
          <w:szCs w:val="22"/>
        </w:rPr>
        <w:t>Adult</w:t>
      </w:r>
      <w:r w:rsidR="00291DAE" w:rsidRPr="007B07E8">
        <w:rPr>
          <w:rFonts w:ascii="Arial" w:hAnsi="Arial" w:cs="Arial"/>
          <w:sz w:val="22"/>
          <w:szCs w:val="22"/>
        </w:rPr>
        <w:t xml:space="preserve"> A did not wish to engage with the criminal justice process</w:t>
      </w:r>
      <w:r w:rsidR="007F0A7A" w:rsidRPr="007B07E8">
        <w:rPr>
          <w:rFonts w:ascii="Arial" w:hAnsi="Arial" w:cs="Arial"/>
          <w:sz w:val="22"/>
          <w:szCs w:val="22"/>
        </w:rPr>
        <w:t xml:space="preserve">. There was evidence within the Police IMR that clearly showed that </w:t>
      </w:r>
      <w:r w:rsidR="0040305C">
        <w:rPr>
          <w:rFonts w:ascii="Arial" w:hAnsi="Arial" w:cs="Arial"/>
          <w:sz w:val="22"/>
          <w:szCs w:val="22"/>
        </w:rPr>
        <w:t>officers did</w:t>
      </w:r>
      <w:r w:rsidR="007F0A7A" w:rsidRPr="007B07E8">
        <w:rPr>
          <w:rFonts w:ascii="Arial" w:hAnsi="Arial" w:cs="Arial"/>
          <w:sz w:val="22"/>
          <w:szCs w:val="22"/>
        </w:rPr>
        <w:t xml:space="preserve"> look at alternative options to deal with </w:t>
      </w:r>
      <w:r w:rsidR="00D146E8" w:rsidRPr="007B07E8">
        <w:rPr>
          <w:rFonts w:ascii="Arial" w:hAnsi="Arial" w:cs="Arial"/>
          <w:sz w:val="22"/>
          <w:szCs w:val="22"/>
        </w:rPr>
        <w:t>Adult</w:t>
      </w:r>
      <w:r w:rsidR="007F0A7A" w:rsidRPr="007B07E8">
        <w:rPr>
          <w:rFonts w:ascii="Arial" w:hAnsi="Arial" w:cs="Arial"/>
          <w:sz w:val="22"/>
          <w:szCs w:val="22"/>
        </w:rPr>
        <w:t xml:space="preserve"> B and the concerns that had been raised.</w:t>
      </w:r>
      <w:r w:rsidR="00291DAE" w:rsidRPr="007B07E8">
        <w:rPr>
          <w:rFonts w:ascii="Arial" w:hAnsi="Arial" w:cs="Arial"/>
          <w:color w:val="000000"/>
          <w:sz w:val="22"/>
          <w:szCs w:val="22"/>
        </w:rPr>
        <w:t xml:space="preserve"> </w:t>
      </w:r>
      <w:r w:rsidR="00B45FFB" w:rsidRPr="007B07E8">
        <w:rPr>
          <w:rFonts w:ascii="Arial" w:hAnsi="Arial" w:cs="Arial"/>
          <w:color w:val="000000"/>
          <w:sz w:val="22"/>
          <w:szCs w:val="22"/>
        </w:rPr>
        <w:t xml:space="preserve">This was also confirmed by speaking to the police representatives on the panel. </w:t>
      </w:r>
      <w:r w:rsidR="00C204F8" w:rsidRPr="007B07E8">
        <w:rPr>
          <w:rFonts w:ascii="Arial" w:hAnsi="Arial" w:cs="Arial"/>
          <w:color w:val="000000"/>
          <w:sz w:val="22"/>
          <w:szCs w:val="22"/>
        </w:rPr>
        <w:t xml:space="preserve">As a consequence of that risk </w:t>
      </w:r>
      <w:r w:rsidR="00D146E8" w:rsidRPr="007B07E8">
        <w:rPr>
          <w:rFonts w:ascii="Arial" w:hAnsi="Arial" w:cs="Arial"/>
          <w:color w:val="000000"/>
          <w:sz w:val="22"/>
          <w:szCs w:val="22"/>
        </w:rPr>
        <w:t>Adult</w:t>
      </w:r>
      <w:r w:rsidR="00C204F8" w:rsidRPr="007B07E8">
        <w:rPr>
          <w:rFonts w:ascii="Arial" w:hAnsi="Arial" w:cs="Arial"/>
          <w:color w:val="000000"/>
          <w:sz w:val="22"/>
          <w:szCs w:val="22"/>
        </w:rPr>
        <w:t xml:space="preserve"> B was nominated as a </w:t>
      </w:r>
      <w:r w:rsidR="00C204F8" w:rsidRPr="007B07E8">
        <w:rPr>
          <w:rFonts w:ascii="Arial" w:hAnsi="Arial" w:cs="Arial"/>
          <w:sz w:val="22"/>
          <w:szCs w:val="22"/>
        </w:rPr>
        <w:t>DAS</w:t>
      </w:r>
      <w:r w:rsidR="00D61E48">
        <w:rPr>
          <w:rFonts w:ascii="Arial" w:hAnsi="Arial" w:cs="Arial"/>
          <w:sz w:val="22"/>
          <w:szCs w:val="22"/>
        </w:rPr>
        <w:t>S</w:t>
      </w:r>
      <w:r w:rsidR="00C204F8" w:rsidRPr="007B07E8">
        <w:rPr>
          <w:rFonts w:ascii="Arial" w:hAnsi="Arial" w:cs="Arial"/>
          <w:sz w:val="22"/>
          <w:szCs w:val="22"/>
        </w:rPr>
        <w:t xml:space="preserve">P. </w:t>
      </w:r>
      <w:r w:rsidR="00C204F8" w:rsidRPr="007B07E8">
        <w:rPr>
          <w:rFonts w:ascii="Arial" w:hAnsi="Arial" w:cs="Arial"/>
          <w:color w:val="000000"/>
          <w:sz w:val="22"/>
          <w:szCs w:val="22"/>
        </w:rPr>
        <w:t>T</w:t>
      </w:r>
      <w:r w:rsidR="00767A0A" w:rsidRPr="007B07E8">
        <w:rPr>
          <w:rFonts w:ascii="Arial" w:hAnsi="Arial" w:cs="Arial"/>
          <w:color w:val="000000"/>
          <w:sz w:val="22"/>
          <w:szCs w:val="22"/>
        </w:rPr>
        <w:t>he DA</w:t>
      </w:r>
      <w:r w:rsidR="00D61E48">
        <w:rPr>
          <w:rFonts w:ascii="Arial" w:hAnsi="Arial" w:cs="Arial"/>
          <w:color w:val="000000"/>
          <w:sz w:val="22"/>
          <w:szCs w:val="22"/>
        </w:rPr>
        <w:t>S</w:t>
      </w:r>
      <w:r w:rsidR="00767A0A" w:rsidRPr="007B07E8">
        <w:rPr>
          <w:rFonts w:ascii="Arial" w:hAnsi="Arial" w:cs="Arial"/>
          <w:color w:val="000000"/>
          <w:sz w:val="22"/>
          <w:szCs w:val="22"/>
        </w:rPr>
        <w:t xml:space="preserve">SP was </w:t>
      </w:r>
      <w:r w:rsidR="006031E5" w:rsidRPr="007B07E8">
        <w:rPr>
          <w:rFonts w:ascii="Arial" w:hAnsi="Arial" w:cs="Arial"/>
          <w:color w:val="000000"/>
          <w:sz w:val="22"/>
          <w:szCs w:val="22"/>
        </w:rPr>
        <w:t>initiated to</w:t>
      </w:r>
      <w:r w:rsidR="00767A0A" w:rsidRPr="007B07E8">
        <w:rPr>
          <w:rFonts w:ascii="Arial" w:hAnsi="Arial" w:cs="Arial"/>
          <w:color w:val="000000"/>
          <w:sz w:val="22"/>
          <w:szCs w:val="22"/>
        </w:rPr>
        <w:t xml:space="preserve"> </w:t>
      </w:r>
      <w:r w:rsidR="00C204F8" w:rsidRPr="007B07E8">
        <w:rPr>
          <w:rFonts w:ascii="Arial" w:hAnsi="Arial" w:cs="Arial"/>
          <w:color w:val="000000"/>
          <w:sz w:val="22"/>
          <w:szCs w:val="22"/>
        </w:rPr>
        <w:t xml:space="preserve">identify criminality and </w:t>
      </w:r>
      <w:r w:rsidR="006031E5" w:rsidRPr="007B07E8">
        <w:rPr>
          <w:rFonts w:ascii="Arial" w:hAnsi="Arial" w:cs="Arial"/>
          <w:color w:val="000000"/>
          <w:sz w:val="22"/>
          <w:szCs w:val="22"/>
        </w:rPr>
        <w:t xml:space="preserve">increase opportunities for targeted intervention. </w:t>
      </w:r>
      <w:r w:rsidR="00D70417" w:rsidRPr="007B07E8">
        <w:rPr>
          <w:rFonts w:ascii="Arial" w:hAnsi="Arial" w:cs="Arial"/>
          <w:sz w:val="22"/>
          <w:szCs w:val="22"/>
        </w:rPr>
        <w:t xml:space="preserve">Consideration was </w:t>
      </w:r>
      <w:r w:rsidR="006031E5" w:rsidRPr="007B07E8">
        <w:rPr>
          <w:rFonts w:ascii="Arial" w:hAnsi="Arial" w:cs="Arial"/>
          <w:sz w:val="22"/>
          <w:szCs w:val="22"/>
        </w:rPr>
        <w:t xml:space="preserve">also </w:t>
      </w:r>
      <w:r w:rsidR="00D70417" w:rsidRPr="007B07E8">
        <w:rPr>
          <w:rFonts w:ascii="Arial" w:hAnsi="Arial" w:cs="Arial"/>
          <w:sz w:val="22"/>
          <w:szCs w:val="22"/>
        </w:rPr>
        <w:t xml:space="preserve">given for </w:t>
      </w:r>
      <w:r w:rsidR="006031E5" w:rsidRPr="007B07E8">
        <w:rPr>
          <w:rFonts w:ascii="Arial" w:hAnsi="Arial" w:cs="Arial"/>
          <w:sz w:val="22"/>
          <w:szCs w:val="22"/>
        </w:rPr>
        <w:t>c</w:t>
      </w:r>
      <w:r w:rsidR="00D70417" w:rsidRPr="007B07E8">
        <w:rPr>
          <w:rFonts w:ascii="Arial" w:hAnsi="Arial" w:cs="Arial"/>
          <w:sz w:val="22"/>
          <w:szCs w:val="22"/>
        </w:rPr>
        <w:t xml:space="preserve">ivil </w:t>
      </w:r>
      <w:r w:rsidR="006031E5" w:rsidRPr="007B07E8">
        <w:rPr>
          <w:rFonts w:ascii="Arial" w:hAnsi="Arial" w:cs="Arial"/>
          <w:sz w:val="22"/>
          <w:szCs w:val="22"/>
        </w:rPr>
        <w:t>o</w:t>
      </w:r>
      <w:r w:rsidR="00D70417" w:rsidRPr="007B07E8">
        <w:rPr>
          <w:rFonts w:ascii="Arial" w:hAnsi="Arial" w:cs="Arial"/>
          <w:sz w:val="22"/>
          <w:szCs w:val="22"/>
        </w:rPr>
        <w:t>rders (20/09/2017) and a D</w:t>
      </w:r>
      <w:r w:rsidR="006031E5" w:rsidRPr="007B07E8">
        <w:rPr>
          <w:rFonts w:ascii="Arial" w:hAnsi="Arial" w:cs="Arial"/>
          <w:sz w:val="22"/>
          <w:szCs w:val="22"/>
        </w:rPr>
        <w:t xml:space="preserve">omestic </w:t>
      </w:r>
      <w:r w:rsidR="00D70417" w:rsidRPr="007B07E8">
        <w:rPr>
          <w:rFonts w:ascii="Arial" w:hAnsi="Arial" w:cs="Arial"/>
          <w:sz w:val="22"/>
          <w:szCs w:val="22"/>
        </w:rPr>
        <w:t>V</w:t>
      </w:r>
      <w:r w:rsidR="006031E5" w:rsidRPr="007B07E8">
        <w:rPr>
          <w:rFonts w:ascii="Arial" w:hAnsi="Arial" w:cs="Arial"/>
          <w:sz w:val="22"/>
          <w:szCs w:val="22"/>
        </w:rPr>
        <w:t xml:space="preserve">iolence </w:t>
      </w:r>
      <w:r w:rsidR="00D70417" w:rsidRPr="007B07E8">
        <w:rPr>
          <w:rFonts w:ascii="Arial" w:hAnsi="Arial" w:cs="Arial"/>
          <w:sz w:val="22"/>
          <w:szCs w:val="22"/>
        </w:rPr>
        <w:t>P</w:t>
      </w:r>
      <w:r w:rsidR="006031E5" w:rsidRPr="007B07E8">
        <w:rPr>
          <w:rFonts w:ascii="Arial" w:hAnsi="Arial" w:cs="Arial"/>
          <w:sz w:val="22"/>
          <w:szCs w:val="22"/>
        </w:rPr>
        <w:t xml:space="preserve">revention </w:t>
      </w:r>
      <w:r w:rsidR="00D70417" w:rsidRPr="007B07E8">
        <w:rPr>
          <w:rFonts w:ascii="Arial" w:hAnsi="Arial" w:cs="Arial"/>
          <w:sz w:val="22"/>
          <w:szCs w:val="22"/>
        </w:rPr>
        <w:t>O</w:t>
      </w:r>
      <w:r w:rsidR="006031E5" w:rsidRPr="007B07E8">
        <w:rPr>
          <w:rFonts w:ascii="Arial" w:hAnsi="Arial" w:cs="Arial"/>
          <w:sz w:val="22"/>
          <w:szCs w:val="22"/>
        </w:rPr>
        <w:t>rder (DVPO)</w:t>
      </w:r>
      <w:r w:rsidR="00D70417" w:rsidRPr="007B07E8">
        <w:rPr>
          <w:rFonts w:ascii="Arial" w:hAnsi="Arial" w:cs="Arial"/>
          <w:sz w:val="22"/>
          <w:szCs w:val="22"/>
        </w:rPr>
        <w:t xml:space="preserve"> (01/02/2015)</w:t>
      </w:r>
      <w:r w:rsidR="006031E5" w:rsidRPr="007B07E8">
        <w:rPr>
          <w:rFonts w:ascii="Arial" w:hAnsi="Arial" w:cs="Arial"/>
          <w:sz w:val="22"/>
          <w:szCs w:val="22"/>
        </w:rPr>
        <w:t xml:space="preserve">. </w:t>
      </w:r>
      <w:r w:rsidR="004E0EC5">
        <w:rPr>
          <w:rFonts w:ascii="Arial" w:hAnsi="Arial" w:cs="Arial"/>
          <w:sz w:val="22"/>
          <w:szCs w:val="22"/>
        </w:rPr>
        <w:t xml:space="preserve">In relation to the DVPO it is a police decision to apply for the order rather than the victim. </w:t>
      </w:r>
      <w:r w:rsidR="006031E5" w:rsidRPr="007B07E8">
        <w:rPr>
          <w:rFonts w:ascii="Arial" w:hAnsi="Arial" w:cs="Arial"/>
          <w:sz w:val="22"/>
          <w:szCs w:val="22"/>
        </w:rPr>
        <w:t xml:space="preserve">These options were discussed with </w:t>
      </w:r>
      <w:r w:rsidR="00D146E8" w:rsidRPr="007B07E8">
        <w:rPr>
          <w:rFonts w:ascii="Arial" w:hAnsi="Arial" w:cs="Arial"/>
          <w:sz w:val="22"/>
          <w:szCs w:val="22"/>
        </w:rPr>
        <w:t>Adult</w:t>
      </w:r>
      <w:r w:rsidR="006031E5" w:rsidRPr="007B07E8">
        <w:rPr>
          <w:rFonts w:ascii="Arial" w:hAnsi="Arial" w:cs="Arial"/>
          <w:sz w:val="22"/>
          <w:szCs w:val="22"/>
        </w:rPr>
        <w:t xml:space="preserve"> A</w:t>
      </w:r>
      <w:r w:rsidR="00D70417" w:rsidRPr="007B07E8">
        <w:rPr>
          <w:rFonts w:ascii="Arial" w:hAnsi="Arial" w:cs="Arial"/>
          <w:sz w:val="22"/>
          <w:szCs w:val="22"/>
        </w:rPr>
        <w:t xml:space="preserve"> however </w:t>
      </w:r>
      <w:r w:rsidR="006031E5" w:rsidRPr="007B07E8">
        <w:rPr>
          <w:rFonts w:ascii="Arial" w:hAnsi="Arial" w:cs="Arial"/>
          <w:sz w:val="22"/>
          <w:szCs w:val="22"/>
        </w:rPr>
        <w:t>she did not support them</w:t>
      </w:r>
      <w:r w:rsidR="00D70417" w:rsidRPr="007B07E8">
        <w:rPr>
          <w:rFonts w:ascii="Arial" w:hAnsi="Arial" w:cs="Arial"/>
          <w:sz w:val="22"/>
          <w:szCs w:val="22"/>
        </w:rPr>
        <w:t xml:space="preserve"> and therefore the</w:t>
      </w:r>
      <w:r w:rsidR="006031E5" w:rsidRPr="007B07E8">
        <w:rPr>
          <w:rFonts w:ascii="Arial" w:hAnsi="Arial" w:cs="Arial"/>
          <w:sz w:val="22"/>
          <w:szCs w:val="22"/>
        </w:rPr>
        <w:t>y could</w:t>
      </w:r>
      <w:r w:rsidR="00D70417" w:rsidRPr="007B07E8">
        <w:rPr>
          <w:rFonts w:ascii="Arial" w:hAnsi="Arial" w:cs="Arial"/>
          <w:sz w:val="22"/>
          <w:szCs w:val="22"/>
        </w:rPr>
        <w:t xml:space="preserve"> not </w:t>
      </w:r>
      <w:r w:rsidR="006031E5" w:rsidRPr="007B07E8">
        <w:rPr>
          <w:rFonts w:ascii="Arial" w:hAnsi="Arial" w:cs="Arial"/>
          <w:sz w:val="22"/>
          <w:szCs w:val="22"/>
        </w:rPr>
        <w:t xml:space="preserve">be </w:t>
      </w:r>
      <w:r w:rsidR="00D70417" w:rsidRPr="007B07E8">
        <w:rPr>
          <w:rFonts w:ascii="Arial" w:hAnsi="Arial" w:cs="Arial"/>
          <w:sz w:val="22"/>
          <w:szCs w:val="22"/>
        </w:rPr>
        <w:t xml:space="preserve">progressed. </w:t>
      </w:r>
    </w:p>
    <w:p w:rsidR="007B07E8" w:rsidRDefault="007B07E8" w:rsidP="007B07E8">
      <w:pPr>
        <w:pStyle w:val="ListParagraph"/>
        <w:rPr>
          <w:rFonts w:ascii="Arial" w:hAnsi="Arial" w:cs="Arial"/>
          <w:color w:val="000000" w:themeColor="text1"/>
          <w:sz w:val="22"/>
          <w:szCs w:val="22"/>
        </w:rPr>
      </w:pPr>
    </w:p>
    <w:p w:rsidR="007B07E8" w:rsidRPr="00D61E48" w:rsidRDefault="006031E5" w:rsidP="008423F9">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D61E48">
        <w:rPr>
          <w:rFonts w:ascii="Arial" w:hAnsi="Arial" w:cs="Arial"/>
          <w:sz w:val="22"/>
          <w:szCs w:val="22"/>
        </w:rPr>
        <w:t>Police had also</w:t>
      </w:r>
      <w:r w:rsidR="00103262" w:rsidRPr="00D61E48">
        <w:rPr>
          <w:rFonts w:ascii="Arial" w:hAnsi="Arial" w:cs="Arial"/>
          <w:sz w:val="22"/>
          <w:szCs w:val="22"/>
        </w:rPr>
        <w:t xml:space="preserve"> considered the option to seek a victimless prosecution in this case</w:t>
      </w:r>
      <w:r w:rsidRPr="00D61E48">
        <w:rPr>
          <w:rFonts w:ascii="Arial" w:hAnsi="Arial" w:cs="Arial"/>
          <w:sz w:val="22"/>
          <w:szCs w:val="22"/>
        </w:rPr>
        <w:t>. For the Police to progress such an option the</w:t>
      </w:r>
      <w:r w:rsidR="00D61E48" w:rsidRPr="00D61E48">
        <w:rPr>
          <w:rFonts w:ascii="Arial" w:hAnsi="Arial" w:cs="Arial"/>
          <w:sz w:val="22"/>
          <w:szCs w:val="22"/>
        </w:rPr>
        <w:t xml:space="preserve">y needed to have </w:t>
      </w:r>
      <w:r w:rsidRPr="00D61E48">
        <w:rPr>
          <w:rFonts w:ascii="Arial" w:hAnsi="Arial" w:cs="Arial"/>
          <w:sz w:val="22"/>
          <w:szCs w:val="22"/>
        </w:rPr>
        <w:t xml:space="preserve">sufficient </w:t>
      </w:r>
      <w:r w:rsidR="00103262" w:rsidRPr="00D61E48">
        <w:rPr>
          <w:rFonts w:ascii="Arial" w:hAnsi="Arial" w:cs="Arial"/>
          <w:sz w:val="22"/>
          <w:szCs w:val="22"/>
        </w:rPr>
        <w:t>evidence  in order for a court to be able to convict</w:t>
      </w:r>
      <w:r w:rsidR="00A65684" w:rsidRPr="00D61E48">
        <w:rPr>
          <w:rFonts w:ascii="Arial" w:hAnsi="Arial" w:cs="Arial"/>
          <w:sz w:val="22"/>
          <w:szCs w:val="22"/>
        </w:rPr>
        <w:t xml:space="preserve"> </w:t>
      </w:r>
      <w:r w:rsidRPr="00D61E48">
        <w:rPr>
          <w:rFonts w:ascii="Arial" w:hAnsi="Arial" w:cs="Arial"/>
          <w:sz w:val="22"/>
          <w:szCs w:val="22"/>
        </w:rPr>
        <w:t>the</w:t>
      </w:r>
      <w:r w:rsidR="00A65684" w:rsidRPr="00D61E48">
        <w:rPr>
          <w:rFonts w:ascii="Arial" w:hAnsi="Arial" w:cs="Arial"/>
          <w:sz w:val="22"/>
          <w:szCs w:val="22"/>
        </w:rPr>
        <w:t xml:space="preserve"> </w:t>
      </w:r>
      <w:r w:rsidR="00A56FEA" w:rsidRPr="00D61E48">
        <w:rPr>
          <w:rFonts w:ascii="Arial" w:hAnsi="Arial" w:cs="Arial"/>
          <w:sz w:val="22"/>
          <w:szCs w:val="22"/>
        </w:rPr>
        <w:t>perpetrator</w:t>
      </w:r>
      <w:r w:rsidR="00103262" w:rsidRPr="00D61E48">
        <w:rPr>
          <w:rFonts w:ascii="Arial" w:hAnsi="Arial" w:cs="Arial"/>
          <w:sz w:val="22"/>
          <w:szCs w:val="22"/>
        </w:rPr>
        <w:t xml:space="preserve">. If </w:t>
      </w:r>
      <w:r w:rsidR="00D61E48" w:rsidRPr="00D61E48">
        <w:rPr>
          <w:rFonts w:ascii="Arial" w:hAnsi="Arial" w:cs="Arial"/>
          <w:sz w:val="22"/>
          <w:szCs w:val="22"/>
        </w:rPr>
        <w:t>the</w:t>
      </w:r>
      <w:r w:rsidR="00103262" w:rsidRPr="00D61E48">
        <w:rPr>
          <w:rFonts w:ascii="Arial" w:hAnsi="Arial" w:cs="Arial"/>
          <w:sz w:val="22"/>
          <w:szCs w:val="22"/>
        </w:rPr>
        <w:t xml:space="preserve"> victim</w:t>
      </w:r>
      <w:r w:rsidR="00D61E48" w:rsidRPr="00D61E48">
        <w:rPr>
          <w:rFonts w:ascii="Arial" w:hAnsi="Arial" w:cs="Arial"/>
          <w:sz w:val="22"/>
          <w:szCs w:val="22"/>
        </w:rPr>
        <w:t xml:space="preserve"> (</w:t>
      </w:r>
      <w:r w:rsidR="00103262" w:rsidRPr="00D61E48">
        <w:rPr>
          <w:rFonts w:ascii="Arial" w:hAnsi="Arial" w:cs="Arial"/>
          <w:sz w:val="22"/>
          <w:szCs w:val="22"/>
        </w:rPr>
        <w:t>as in this case</w:t>
      </w:r>
      <w:r w:rsidR="00D61E48" w:rsidRPr="00D61E48">
        <w:rPr>
          <w:rFonts w:ascii="Arial" w:hAnsi="Arial" w:cs="Arial"/>
          <w:sz w:val="22"/>
          <w:szCs w:val="22"/>
        </w:rPr>
        <w:t>)</w:t>
      </w:r>
      <w:r w:rsidR="00103262" w:rsidRPr="00D61E48">
        <w:rPr>
          <w:rFonts w:ascii="Arial" w:hAnsi="Arial" w:cs="Arial"/>
          <w:sz w:val="22"/>
          <w:szCs w:val="22"/>
        </w:rPr>
        <w:t xml:space="preserve"> </w:t>
      </w:r>
      <w:r w:rsidR="00A65684" w:rsidRPr="00D61E48">
        <w:rPr>
          <w:rFonts w:ascii="Arial" w:hAnsi="Arial" w:cs="Arial"/>
          <w:sz w:val="22"/>
          <w:szCs w:val="22"/>
        </w:rPr>
        <w:t>does</w:t>
      </w:r>
      <w:r w:rsidR="00103262" w:rsidRPr="00D61E48">
        <w:rPr>
          <w:rFonts w:ascii="Arial" w:hAnsi="Arial" w:cs="Arial"/>
          <w:sz w:val="22"/>
          <w:szCs w:val="22"/>
        </w:rPr>
        <w:t xml:space="preserve"> not provide that evidence</w:t>
      </w:r>
      <w:r w:rsidR="00D61E48" w:rsidRPr="00D61E48">
        <w:rPr>
          <w:rFonts w:ascii="Arial" w:hAnsi="Arial" w:cs="Arial"/>
          <w:sz w:val="22"/>
          <w:szCs w:val="22"/>
        </w:rPr>
        <w:t xml:space="preserve"> </w:t>
      </w:r>
      <w:r w:rsidR="00103262" w:rsidRPr="00D61E48">
        <w:rPr>
          <w:rFonts w:ascii="Arial" w:hAnsi="Arial" w:cs="Arial"/>
          <w:sz w:val="22"/>
          <w:szCs w:val="22"/>
        </w:rPr>
        <w:t xml:space="preserve">or allow Police to obtain potential corroborating evidence then the matter often cannot be progressed. </w:t>
      </w:r>
      <w:r w:rsidRPr="00D61E48">
        <w:rPr>
          <w:rFonts w:ascii="Arial" w:hAnsi="Arial" w:cs="Arial"/>
          <w:sz w:val="22"/>
          <w:szCs w:val="22"/>
        </w:rPr>
        <w:t xml:space="preserve">In their IMR the </w:t>
      </w:r>
      <w:r w:rsidR="00103262" w:rsidRPr="00D61E48">
        <w:rPr>
          <w:rFonts w:ascii="Arial" w:hAnsi="Arial" w:cs="Arial"/>
          <w:sz w:val="22"/>
          <w:szCs w:val="22"/>
        </w:rPr>
        <w:t>Police</w:t>
      </w:r>
      <w:r w:rsidRPr="00D61E48">
        <w:rPr>
          <w:rFonts w:ascii="Arial" w:hAnsi="Arial" w:cs="Arial"/>
          <w:sz w:val="22"/>
          <w:szCs w:val="22"/>
        </w:rPr>
        <w:t xml:space="preserve"> have also highlighted that in such cases </w:t>
      </w:r>
      <w:r w:rsidR="00A65684" w:rsidRPr="00D61E48">
        <w:rPr>
          <w:rFonts w:ascii="Arial" w:hAnsi="Arial" w:cs="Arial"/>
          <w:sz w:val="22"/>
          <w:szCs w:val="22"/>
        </w:rPr>
        <w:t xml:space="preserve">they also need to </w:t>
      </w:r>
      <w:r w:rsidR="00D61E48" w:rsidRPr="00D61E48">
        <w:rPr>
          <w:rFonts w:ascii="Arial" w:hAnsi="Arial" w:cs="Arial"/>
          <w:sz w:val="22"/>
          <w:szCs w:val="22"/>
        </w:rPr>
        <w:t>consider</w:t>
      </w:r>
      <w:r w:rsidR="00103262" w:rsidRPr="00D61E48">
        <w:rPr>
          <w:rFonts w:ascii="Arial" w:hAnsi="Arial" w:cs="Arial"/>
          <w:sz w:val="22"/>
          <w:szCs w:val="22"/>
        </w:rPr>
        <w:t xml:space="preserve"> the potential criminal justice outcome</w:t>
      </w:r>
      <w:r w:rsidRPr="00D61E48">
        <w:rPr>
          <w:rFonts w:ascii="Arial" w:hAnsi="Arial" w:cs="Arial"/>
          <w:sz w:val="22"/>
          <w:szCs w:val="22"/>
        </w:rPr>
        <w:t>.</w:t>
      </w:r>
      <w:r w:rsidR="00103262" w:rsidRPr="00D61E48">
        <w:rPr>
          <w:rFonts w:ascii="Arial" w:hAnsi="Arial" w:cs="Arial"/>
          <w:sz w:val="22"/>
          <w:szCs w:val="22"/>
        </w:rPr>
        <w:t xml:space="preserve"> I</w:t>
      </w:r>
      <w:r w:rsidR="00A65684" w:rsidRPr="00D61E48">
        <w:rPr>
          <w:rFonts w:ascii="Arial" w:hAnsi="Arial" w:cs="Arial"/>
          <w:sz w:val="22"/>
          <w:szCs w:val="22"/>
        </w:rPr>
        <w:t xml:space="preserve">n this case there was belief that a prosecution would not have ensued </w:t>
      </w:r>
      <w:r w:rsidR="00D61E48" w:rsidRPr="00D61E48">
        <w:rPr>
          <w:rFonts w:ascii="Arial" w:hAnsi="Arial" w:cs="Arial"/>
          <w:sz w:val="22"/>
          <w:szCs w:val="22"/>
        </w:rPr>
        <w:t xml:space="preserve">was </w:t>
      </w:r>
      <w:r w:rsidR="00103262" w:rsidRPr="00D61E48">
        <w:rPr>
          <w:rFonts w:ascii="Arial" w:hAnsi="Arial" w:cs="Arial"/>
          <w:sz w:val="22"/>
          <w:szCs w:val="22"/>
        </w:rPr>
        <w:t xml:space="preserve">based on </w:t>
      </w:r>
      <w:r w:rsidR="00D61E48" w:rsidRPr="00D61E48">
        <w:rPr>
          <w:rFonts w:ascii="Arial" w:hAnsi="Arial" w:cs="Arial"/>
          <w:sz w:val="22"/>
          <w:szCs w:val="22"/>
        </w:rPr>
        <w:t xml:space="preserve">the evidence that was available </w:t>
      </w:r>
      <w:r w:rsidR="00103262" w:rsidRPr="00D61E48">
        <w:rPr>
          <w:rFonts w:ascii="Arial" w:hAnsi="Arial" w:cs="Arial"/>
          <w:sz w:val="22"/>
          <w:szCs w:val="22"/>
        </w:rPr>
        <w:t>at th</w:t>
      </w:r>
      <w:r w:rsidR="00A65684" w:rsidRPr="00D61E48">
        <w:rPr>
          <w:rFonts w:ascii="Arial" w:hAnsi="Arial" w:cs="Arial"/>
          <w:sz w:val="22"/>
          <w:szCs w:val="22"/>
        </w:rPr>
        <w:t>e</w:t>
      </w:r>
      <w:r w:rsidR="00103262" w:rsidRPr="00D61E48">
        <w:rPr>
          <w:rFonts w:ascii="Arial" w:hAnsi="Arial" w:cs="Arial"/>
          <w:sz w:val="22"/>
          <w:szCs w:val="22"/>
        </w:rPr>
        <w:t xml:space="preserve"> time </w:t>
      </w:r>
      <w:r w:rsidR="00A65684" w:rsidRPr="00D61E48">
        <w:rPr>
          <w:rFonts w:ascii="Arial" w:hAnsi="Arial" w:cs="Arial"/>
          <w:sz w:val="22"/>
          <w:szCs w:val="22"/>
        </w:rPr>
        <w:t>and by</w:t>
      </w:r>
      <w:r w:rsidR="00103262" w:rsidRPr="00D61E48">
        <w:rPr>
          <w:rFonts w:ascii="Arial" w:hAnsi="Arial" w:cs="Arial"/>
          <w:sz w:val="22"/>
          <w:szCs w:val="22"/>
        </w:rPr>
        <w:t xml:space="preserve"> pursuing </w:t>
      </w:r>
      <w:r w:rsidR="00A65684" w:rsidRPr="00D61E48">
        <w:rPr>
          <w:rFonts w:ascii="Arial" w:hAnsi="Arial" w:cs="Arial"/>
          <w:sz w:val="22"/>
          <w:szCs w:val="22"/>
        </w:rPr>
        <w:t>such a</w:t>
      </w:r>
      <w:r w:rsidR="00103262" w:rsidRPr="00D61E48">
        <w:rPr>
          <w:rFonts w:ascii="Arial" w:hAnsi="Arial" w:cs="Arial"/>
          <w:sz w:val="22"/>
          <w:szCs w:val="22"/>
        </w:rPr>
        <w:t xml:space="preserve"> </w:t>
      </w:r>
      <w:r w:rsidR="00D61E48" w:rsidRPr="00D61E48">
        <w:rPr>
          <w:rFonts w:ascii="Arial" w:hAnsi="Arial" w:cs="Arial"/>
          <w:sz w:val="22"/>
          <w:szCs w:val="22"/>
        </w:rPr>
        <w:t xml:space="preserve">course of action </w:t>
      </w:r>
      <w:r w:rsidR="00A65684" w:rsidRPr="00D61E48">
        <w:rPr>
          <w:rFonts w:ascii="Arial" w:hAnsi="Arial" w:cs="Arial"/>
          <w:sz w:val="22"/>
          <w:szCs w:val="22"/>
        </w:rPr>
        <w:t>c</w:t>
      </w:r>
      <w:r w:rsidR="00103262" w:rsidRPr="00D61E48">
        <w:rPr>
          <w:rFonts w:ascii="Arial" w:hAnsi="Arial" w:cs="Arial"/>
          <w:sz w:val="22"/>
          <w:szCs w:val="22"/>
        </w:rPr>
        <w:t xml:space="preserve">ould </w:t>
      </w:r>
      <w:r w:rsidR="00A65684" w:rsidRPr="00D61E48">
        <w:rPr>
          <w:rFonts w:ascii="Arial" w:hAnsi="Arial" w:cs="Arial"/>
          <w:sz w:val="22"/>
          <w:szCs w:val="22"/>
        </w:rPr>
        <w:t xml:space="preserve">have placed </w:t>
      </w:r>
      <w:r w:rsidR="00D146E8" w:rsidRPr="00D61E48">
        <w:rPr>
          <w:rFonts w:ascii="Arial" w:hAnsi="Arial" w:cs="Arial"/>
          <w:sz w:val="22"/>
          <w:szCs w:val="22"/>
        </w:rPr>
        <w:t>Adult</w:t>
      </w:r>
      <w:r w:rsidR="00A65684" w:rsidRPr="00D61E48">
        <w:rPr>
          <w:rFonts w:ascii="Arial" w:hAnsi="Arial" w:cs="Arial"/>
          <w:sz w:val="22"/>
          <w:szCs w:val="22"/>
        </w:rPr>
        <w:t xml:space="preserve"> A</w:t>
      </w:r>
      <w:r w:rsidR="00103262" w:rsidRPr="00D61E48">
        <w:rPr>
          <w:rFonts w:ascii="Arial" w:hAnsi="Arial" w:cs="Arial"/>
          <w:sz w:val="22"/>
          <w:szCs w:val="22"/>
        </w:rPr>
        <w:t xml:space="preserve"> at more risk of harm. </w:t>
      </w:r>
      <w:r w:rsidR="00D61E48" w:rsidRPr="00D61E48">
        <w:rPr>
          <w:rFonts w:ascii="Arial" w:hAnsi="Arial" w:cs="Arial"/>
          <w:sz w:val="22"/>
          <w:szCs w:val="22"/>
        </w:rPr>
        <w:t xml:space="preserve"> Police had considered that an </w:t>
      </w:r>
      <w:r w:rsidR="00C51C0D" w:rsidRPr="00D61E48">
        <w:rPr>
          <w:rFonts w:ascii="Arial" w:hAnsi="Arial" w:cs="Arial"/>
          <w:sz w:val="22"/>
          <w:szCs w:val="22"/>
        </w:rPr>
        <w:t xml:space="preserve">unsuccessful </w:t>
      </w:r>
      <w:r w:rsidR="0024223C" w:rsidRPr="00D61E48">
        <w:rPr>
          <w:rFonts w:ascii="Arial" w:hAnsi="Arial" w:cs="Arial"/>
          <w:sz w:val="22"/>
          <w:szCs w:val="22"/>
        </w:rPr>
        <w:t>victimless prosecution may ha</w:t>
      </w:r>
      <w:r w:rsidR="00051611" w:rsidRPr="00D61E48">
        <w:rPr>
          <w:rFonts w:ascii="Arial" w:hAnsi="Arial" w:cs="Arial"/>
          <w:sz w:val="22"/>
          <w:szCs w:val="22"/>
        </w:rPr>
        <w:t>ve</w:t>
      </w:r>
      <w:r w:rsidR="0024223C" w:rsidRPr="00D61E48">
        <w:rPr>
          <w:rFonts w:ascii="Arial" w:hAnsi="Arial" w:cs="Arial"/>
          <w:sz w:val="22"/>
          <w:szCs w:val="22"/>
        </w:rPr>
        <w:t xml:space="preserve"> </w:t>
      </w:r>
      <w:r w:rsidR="00C51C0D" w:rsidRPr="00D61E48">
        <w:rPr>
          <w:rFonts w:ascii="Arial" w:hAnsi="Arial" w:cs="Arial"/>
          <w:sz w:val="22"/>
          <w:szCs w:val="22"/>
        </w:rPr>
        <w:t>also</w:t>
      </w:r>
      <w:r w:rsidRPr="00D61E48">
        <w:rPr>
          <w:rFonts w:ascii="Arial" w:hAnsi="Arial" w:cs="Arial"/>
          <w:sz w:val="22"/>
          <w:szCs w:val="22"/>
        </w:rPr>
        <w:t xml:space="preserve"> further</w:t>
      </w:r>
      <w:r w:rsidR="00C51C0D" w:rsidRPr="00D61E48">
        <w:rPr>
          <w:rFonts w:ascii="Arial" w:hAnsi="Arial" w:cs="Arial"/>
          <w:sz w:val="22"/>
          <w:szCs w:val="22"/>
        </w:rPr>
        <w:t xml:space="preserve"> </w:t>
      </w:r>
      <w:r w:rsidR="0024223C" w:rsidRPr="00D61E48">
        <w:rPr>
          <w:rFonts w:ascii="Arial" w:hAnsi="Arial" w:cs="Arial"/>
          <w:sz w:val="22"/>
          <w:szCs w:val="22"/>
        </w:rPr>
        <w:t xml:space="preserve">undermined </w:t>
      </w:r>
      <w:r w:rsidR="00D146E8" w:rsidRPr="00D61E48">
        <w:rPr>
          <w:rFonts w:ascii="Arial" w:hAnsi="Arial" w:cs="Arial"/>
          <w:sz w:val="22"/>
          <w:szCs w:val="22"/>
        </w:rPr>
        <w:t>Adult</w:t>
      </w:r>
      <w:r w:rsidR="00C51C0D" w:rsidRPr="00D61E48">
        <w:rPr>
          <w:rFonts w:ascii="Arial" w:hAnsi="Arial" w:cs="Arial"/>
          <w:sz w:val="22"/>
          <w:szCs w:val="22"/>
        </w:rPr>
        <w:t xml:space="preserve"> A’s</w:t>
      </w:r>
      <w:r w:rsidR="0024223C" w:rsidRPr="00D61E48">
        <w:rPr>
          <w:rFonts w:ascii="Arial" w:hAnsi="Arial" w:cs="Arial"/>
          <w:sz w:val="22"/>
          <w:szCs w:val="22"/>
        </w:rPr>
        <w:t xml:space="preserve"> faith in the </w:t>
      </w:r>
      <w:r w:rsidRPr="00D61E48">
        <w:rPr>
          <w:rFonts w:ascii="Arial" w:hAnsi="Arial" w:cs="Arial"/>
          <w:sz w:val="22"/>
          <w:szCs w:val="22"/>
        </w:rPr>
        <w:t>p</w:t>
      </w:r>
      <w:r w:rsidR="0024223C" w:rsidRPr="00D61E48">
        <w:rPr>
          <w:rFonts w:ascii="Arial" w:hAnsi="Arial" w:cs="Arial"/>
          <w:sz w:val="22"/>
          <w:szCs w:val="22"/>
        </w:rPr>
        <w:t>olice</w:t>
      </w:r>
      <w:r w:rsidR="007C089D" w:rsidRPr="00D61E48">
        <w:rPr>
          <w:rFonts w:ascii="Arial" w:hAnsi="Arial" w:cs="Arial"/>
          <w:sz w:val="22"/>
          <w:szCs w:val="22"/>
        </w:rPr>
        <w:t xml:space="preserve">. Concerns were raised that had they </w:t>
      </w:r>
      <w:r w:rsidR="007C089D" w:rsidRPr="00D61E48">
        <w:rPr>
          <w:rFonts w:ascii="Arial" w:hAnsi="Arial" w:cs="Arial"/>
          <w:sz w:val="22"/>
          <w:szCs w:val="22"/>
        </w:rPr>
        <w:lastRenderedPageBreak/>
        <w:t xml:space="preserve">pursued such a course of action and had failed to take into account </w:t>
      </w:r>
      <w:r w:rsidR="00D146E8" w:rsidRPr="00D61E48">
        <w:rPr>
          <w:rFonts w:ascii="Arial" w:hAnsi="Arial" w:cs="Arial"/>
          <w:sz w:val="22"/>
          <w:szCs w:val="22"/>
        </w:rPr>
        <w:t>Adult</w:t>
      </w:r>
      <w:r w:rsidR="007C089D" w:rsidRPr="00D61E48">
        <w:rPr>
          <w:rFonts w:ascii="Arial" w:hAnsi="Arial" w:cs="Arial"/>
          <w:sz w:val="22"/>
          <w:szCs w:val="22"/>
        </w:rPr>
        <w:t xml:space="preserve"> A’s wishes then she </w:t>
      </w:r>
      <w:r w:rsidR="0024223C" w:rsidRPr="00D61E48">
        <w:rPr>
          <w:rFonts w:ascii="Arial" w:hAnsi="Arial" w:cs="Arial"/>
          <w:sz w:val="22"/>
          <w:szCs w:val="22"/>
        </w:rPr>
        <w:t xml:space="preserve">may not </w:t>
      </w:r>
      <w:r w:rsidR="00C51C0D" w:rsidRPr="00D61E48">
        <w:rPr>
          <w:rFonts w:ascii="Arial" w:hAnsi="Arial" w:cs="Arial"/>
          <w:sz w:val="22"/>
          <w:szCs w:val="22"/>
        </w:rPr>
        <w:t xml:space="preserve">have </w:t>
      </w:r>
      <w:r w:rsidR="007C089D" w:rsidRPr="00D61E48">
        <w:rPr>
          <w:rFonts w:ascii="Arial" w:hAnsi="Arial" w:cs="Arial"/>
          <w:sz w:val="22"/>
          <w:szCs w:val="22"/>
        </w:rPr>
        <w:t>engaged with them again and this would have limited future opportunities to safeguard her. Where</w:t>
      </w:r>
      <w:r w:rsidR="0024223C" w:rsidRPr="00D61E48">
        <w:rPr>
          <w:rFonts w:ascii="Arial" w:hAnsi="Arial" w:cs="Arial"/>
          <w:sz w:val="22"/>
          <w:szCs w:val="22"/>
        </w:rPr>
        <w:t xml:space="preserve"> victim</w:t>
      </w:r>
      <w:r w:rsidR="007C089D" w:rsidRPr="00D61E48">
        <w:rPr>
          <w:rFonts w:ascii="Arial" w:hAnsi="Arial" w:cs="Arial"/>
          <w:sz w:val="22"/>
          <w:szCs w:val="22"/>
        </w:rPr>
        <w:t>s have capacity</w:t>
      </w:r>
      <w:r w:rsidR="0024223C" w:rsidRPr="00D61E48">
        <w:rPr>
          <w:rFonts w:ascii="Arial" w:hAnsi="Arial" w:cs="Arial"/>
          <w:sz w:val="22"/>
          <w:szCs w:val="22"/>
        </w:rPr>
        <w:t xml:space="preserve"> to make </w:t>
      </w:r>
      <w:r w:rsidR="007C089D" w:rsidRPr="00D61E48">
        <w:rPr>
          <w:rFonts w:ascii="Arial" w:hAnsi="Arial" w:cs="Arial"/>
          <w:sz w:val="22"/>
          <w:szCs w:val="22"/>
        </w:rPr>
        <w:t>d</w:t>
      </w:r>
      <w:r w:rsidR="0024223C" w:rsidRPr="00D61E48">
        <w:rPr>
          <w:rFonts w:ascii="Arial" w:hAnsi="Arial" w:cs="Arial"/>
          <w:sz w:val="22"/>
          <w:szCs w:val="22"/>
        </w:rPr>
        <w:t>ecision</w:t>
      </w:r>
      <w:r w:rsidR="007C089D" w:rsidRPr="00D61E48">
        <w:rPr>
          <w:rFonts w:ascii="Arial" w:hAnsi="Arial" w:cs="Arial"/>
          <w:sz w:val="22"/>
          <w:szCs w:val="22"/>
        </w:rPr>
        <w:t>s</w:t>
      </w:r>
      <w:r w:rsidR="0024223C" w:rsidRPr="00D61E48">
        <w:rPr>
          <w:rFonts w:ascii="Arial" w:hAnsi="Arial" w:cs="Arial"/>
          <w:sz w:val="22"/>
          <w:szCs w:val="22"/>
        </w:rPr>
        <w:t xml:space="preserve"> </w:t>
      </w:r>
      <w:r w:rsidR="007C089D" w:rsidRPr="00D61E48">
        <w:rPr>
          <w:rFonts w:ascii="Arial" w:hAnsi="Arial" w:cs="Arial"/>
          <w:sz w:val="22"/>
          <w:szCs w:val="22"/>
        </w:rPr>
        <w:t xml:space="preserve">then agencies </w:t>
      </w:r>
      <w:r w:rsidR="0024223C" w:rsidRPr="00D61E48">
        <w:rPr>
          <w:rFonts w:ascii="Arial" w:hAnsi="Arial" w:cs="Arial"/>
          <w:sz w:val="22"/>
          <w:szCs w:val="22"/>
        </w:rPr>
        <w:t>must</w:t>
      </w:r>
      <w:r w:rsidR="007C089D" w:rsidRPr="00D61E48">
        <w:rPr>
          <w:rFonts w:ascii="Arial" w:hAnsi="Arial" w:cs="Arial"/>
          <w:sz w:val="22"/>
          <w:szCs w:val="22"/>
        </w:rPr>
        <w:t xml:space="preserve"> balance the need to respect their wishes and</w:t>
      </w:r>
      <w:r w:rsidR="0024223C" w:rsidRPr="00D61E48">
        <w:rPr>
          <w:rFonts w:ascii="Arial" w:hAnsi="Arial" w:cs="Arial"/>
          <w:sz w:val="22"/>
          <w:szCs w:val="22"/>
        </w:rPr>
        <w:t xml:space="preserve"> the reasons for it</w:t>
      </w:r>
      <w:r w:rsidR="007C089D" w:rsidRPr="00D61E48">
        <w:rPr>
          <w:rFonts w:ascii="Arial" w:hAnsi="Arial" w:cs="Arial"/>
          <w:sz w:val="22"/>
          <w:szCs w:val="22"/>
        </w:rPr>
        <w:t xml:space="preserve"> against risk. </w:t>
      </w:r>
      <w:r w:rsidR="007E4178">
        <w:rPr>
          <w:rFonts w:ascii="Arial" w:hAnsi="Arial" w:cs="Arial"/>
          <w:sz w:val="22"/>
          <w:szCs w:val="22"/>
        </w:rPr>
        <w:t xml:space="preserve">There also needs to be recognition and balance against the fear that victims have and that people may not be making informed choices out of free will. </w:t>
      </w:r>
      <w:r w:rsidR="007C089D" w:rsidRPr="00D61E48">
        <w:rPr>
          <w:rFonts w:ascii="Arial" w:hAnsi="Arial" w:cs="Arial"/>
          <w:sz w:val="22"/>
          <w:szCs w:val="22"/>
        </w:rPr>
        <w:t xml:space="preserve">This would appear to have occurred in this case. </w:t>
      </w:r>
    </w:p>
    <w:p w:rsidR="00D61E48" w:rsidRPr="00D61E48" w:rsidRDefault="00D61E48" w:rsidP="00D61E48">
      <w:pPr>
        <w:pStyle w:val="NormalWeb"/>
        <w:tabs>
          <w:tab w:val="left" w:pos="709"/>
        </w:tabs>
        <w:spacing w:before="0" w:beforeAutospacing="0" w:after="0" w:afterAutospacing="0" w:line="276" w:lineRule="auto"/>
        <w:ind w:left="851"/>
        <w:contextualSpacing/>
        <w:jc w:val="both"/>
        <w:rPr>
          <w:rFonts w:ascii="Arial" w:hAnsi="Arial" w:cs="Arial"/>
          <w:color w:val="000000" w:themeColor="text1"/>
          <w:sz w:val="22"/>
          <w:szCs w:val="22"/>
        </w:rPr>
      </w:pPr>
    </w:p>
    <w:p w:rsidR="006031E5" w:rsidRPr="007B07E8" w:rsidRDefault="006031E5"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sz w:val="22"/>
          <w:szCs w:val="22"/>
        </w:rPr>
        <w:t xml:space="preserve">What is clear is that </w:t>
      </w:r>
      <w:r w:rsidR="00D146E8" w:rsidRPr="007B07E8">
        <w:rPr>
          <w:rFonts w:ascii="Arial" w:hAnsi="Arial" w:cs="Arial"/>
          <w:sz w:val="22"/>
          <w:szCs w:val="22"/>
        </w:rPr>
        <w:t>Adult</w:t>
      </w:r>
      <w:r w:rsidRPr="007B07E8">
        <w:rPr>
          <w:rFonts w:ascii="Arial" w:hAnsi="Arial" w:cs="Arial"/>
          <w:sz w:val="22"/>
          <w:szCs w:val="22"/>
        </w:rPr>
        <w:t xml:space="preserve"> B would appear to have exploited </w:t>
      </w:r>
      <w:r w:rsidR="00D146E8" w:rsidRPr="007B07E8">
        <w:rPr>
          <w:rFonts w:ascii="Arial" w:hAnsi="Arial" w:cs="Arial"/>
          <w:sz w:val="22"/>
          <w:szCs w:val="22"/>
        </w:rPr>
        <w:t>Adult</w:t>
      </w:r>
      <w:r w:rsidRPr="007B07E8">
        <w:rPr>
          <w:rFonts w:ascii="Arial" w:hAnsi="Arial" w:cs="Arial"/>
          <w:sz w:val="22"/>
          <w:szCs w:val="22"/>
        </w:rPr>
        <w:t xml:space="preserve"> A’s vulnerability and it is likely that on many of the occasions that </w:t>
      </w:r>
      <w:r w:rsidR="00D146E8" w:rsidRPr="007B07E8">
        <w:rPr>
          <w:rFonts w:ascii="Arial" w:hAnsi="Arial" w:cs="Arial"/>
          <w:sz w:val="22"/>
          <w:szCs w:val="22"/>
        </w:rPr>
        <w:t>Adult</w:t>
      </w:r>
      <w:r w:rsidRPr="007B07E8">
        <w:rPr>
          <w:rFonts w:ascii="Arial" w:hAnsi="Arial" w:cs="Arial"/>
          <w:sz w:val="22"/>
          <w:szCs w:val="22"/>
        </w:rPr>
        <w:t xml:space="preserve"> A presented to services it could be concluded that she did so in an attempt to seek escape from the situation in which she found herself. On these occasions however </w:t>
      </w:r>
      <w:r w:rsidR="00D146E8" w:rsidRPr="007B07E8">
        <w:rPr>
          <w:rFonts w:ascii="Arial" w:hAnsi="Arial" w:cs="Arial"/>
          <w:sz w:val="22"/>
          <w:szCs w:val="22"/>
        </w:rPr>
        <w:t>Adult</w:t>
      </w:r>
      <w:r w:rsidRPr="007B07E8">
        <w:rPr>
          <w:rFonts w:ascii="Arial" w:hAnsi="Arial" w:cs="Arial"/>
          <w:sz w:val="22"/>
          <w:szCs w:val="22"/>
        </w:rPr>
        <w:t xml:space="preserve"> A would often fail to provide any detail about the relationship which would have empowered agencies to take </w:t>
      </w:r>
      <w:r w:rsidR="00C169BC">
        <w:rPr>
          <w:rFonts w:ascii="Arial" w:hAnsi="Arial" w:cs="Arial"/>
          <w:sz w:val="22"/>
          <w:szCs w:val="22"/>
        </w:rPr>
        <w:t xml:space="preserve">specific </w:t>
      </w:r>
      <w:r w:rsidRPr="007B07E8">
        <w:rPr>
          <w:rFonts w:ascii="Arial" w:hAnsi="Arial" w:cs="Arial"/>
          <w:sz w:val="22"/>
          <w:szCs w:val="22"/>
        </w:rPr>
        <w:t>action</w:t>
      </w:r>
      <w:r w:rsidR="00C169BC">
        <w:rPr>
          <w:rFonts w:ascii="Arial" w:hAnsi="Arial" w:cs="Arial"/>
          <w:sz w:val="22"/>
          <w:szCs w:val="22"/>
        </w:rPr>
        <w:t xml:space="preserve"> in relation to Adult B</w:t>
      </w:r>
      <w:r w:rsidR="00456544">
        <w:rPr>
          <w:rFonts w:ascii="Arial" w:hAnsi="Arial" w:cs="Arial"/>
          <w:sz w:val="22"/>
          <w:szCs w:val="22"/>
        </w:rPr>
        <w:t>. This would not be unusual behaviour for a domestic abuse victim due to the fear of further abuse</w:t>
      </w:r>
      <w:r w:rsidR="00C17696">
        <w:rPr>
          <w:rFonts w:ascii="Arial" w:hAnsi="Arial" w:cs="Arial"/>
          <w:sz w:val="22"/>
          <w:szCs w:val="22"/>
        </w:rPr>
        <w:t xml:space="preserve"> and exploitation.</w:t>
      </w:r>
    </w:p>
    <w:p w:rsidR="007B07E8" w:rsidRDefault="007B07E8" w:rsidP="007B07E8">
      <w:pPr>
        <w:pStyle w:val="ListParagraph"/>
        <w:rPr>
          <w:rFonts w:ascii="Arial" w:hAnsi="Arial" w:cs="Arial"/>
          <w:color w:val="000000" w:themeColor="text1"/>
          <w:sz w:val="22"/>
          <w:szCs w:val="22"/>
        </w:rPr>
      </w:pPr>
    </w:p>
    <w:p w:rsidR="00837F84" w:rsidRPr="007B07E8" w:rsidRDefault="00CE313E"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sz w:val="22"/>
          <w:szCs w:val="22"/>
        </w:rPr>
        <w:t xml:space="preserve">Despite repeated attempts to secure sufficient evidence to prosecute </w:t>
      </w:r>
      <w:r w:rsidR="00D146E8" w:rsidRPr="007B07E8">
        <w:rPr>
          <w:rFonts w:ascii="Arial" w:hAnsi="Arial" w:cs="Arial"/>
          <w:sz w:val="22"/>
          <w:szCs w:val="22"/>
        </w:rPr>
        <w:t>Adult</w:t>
      </w:r>
      <w:r w:rsidRPr="007B07E8">
        <w:rPr>
          <w:rFonts w:ascii="Arial" w:hAnsi="Arial" w:cs="Arial"/>
          <w:sz w:val="22"/>
          <w:szCs w:val="22"/>
        </w:rPr>
        <w:t xml:space="preserve"> B in relation to the information that </w:t>
      </w:r>
      <w:r w:rsidR="00D146E8" w:rsidRPr="007B07E8">
        <w:rPr>
          <w:rFonts w:ascii="Arial" w:hAnsi="Arial" w:cs="Arial"/>
          <w:sz w:val="22"/>
          <w:szCs w:val="22"/>
        </w:rPr>
        <w:t>Adult</w:t>
      </w:r>
      <w:r w:rsidRPr="007B07E8">
        <w:rPr>
          <w:rFonts w:ascii="Arial" w:hAnsi="Arial" w:cs="Arial"/>
          <w:sz w:val="22"/>
          <w:szCs w:val="22"/>
        </w:rPr>
        <w:t xml:space="preserve"> A had disclosed there was only one successful conviction (September 2017) for common assault. On this occasion </w:t>
      </w:r>
      <w:r w:rsidR="00D146E8" w:rsidRPr="007B07E8">
        <w:rPr>
          <w:rFonts w:ascii="Arial" w:hAnsi="Arial" w:cs="Arial"/>
          <w:sz w:val="22"/>
          <w:szCs w:val="22"/>
        </w:rPr>
        <w:t>Adult</w:t>
      </w:r>
      <w:r w:rsidRPr="007B07E8">
        <w:rPr>
          <w:rFonts w:ascii="Arial" w:hAnsi="Arial" w:cs="Arial"/>
          <w:sz w:val="22"/>
          <w:szCs w:val="22"/>
        </w:rPr>
        <w:t xml:space="preserve"> B was given a conditional discharge</w:t>
      </w:r>
      <w:r w:rsidR="00F55226" w:rsidRPr="007B07E8">
        <w:rPr>
          <w:rFonts w:ascii="Arial" w:hAnsi="Arial" w:cs="Arial"/>
          <w:sz w:val="22"/>
          <w:szCs w:val="22"/>
        </w:rPr>
        <w:t xml:space="preserve"> and despite the </w:t>
      </w:r>
      <w:r w:rsidR="007C089D" w:rsidRPr="007B07E8">
        <w:rPr>
          <w:rFonts w:ascii="Arial" w:hAnsi="Arial" w:cs="Arial"/>
          <w:sz w:val="22"/>
          <w:szCs w:val="22"/>
        </w:rPr>
        <w:t>P</w:t>
      </w:r>
      <w:r w:rsidR="00F55226" w:rsidRPr="007B07E8">
        <w:rPr>
          <w:rFonts w:ascii="Arial" w:hAnsi="Arial" w:cs="Arial"/>
          <w:sz w:val="22"/>
          <w:szCs w:val="22"/>
        </w:rPr>
        <w:t>olice requesting a restraining order the court failed to grant one</w:t>
      </w:r>
      <w:r w:rsidRPr="007B07E8">
        <w:rPr>
          <w:rFonts w:ascii="Arial" w:hAnsi="Arial" w:cs="Arial"/>
          <w:sz w:val="22"/>
          <w:szCs w:val="22"/>
        </w:rPr>
        <w:t>.</w:t>
      </w:r>
    </w:p>
    <w:p w:rsidR="007B07E8" w:rsidRDefault="007B07E8" w:rsidP="007B07E8">
      <w:pPr>
        <w:pStyle w:val="ListParagraph"/>
        <w:rPr>
          <w:rFonts w:ascii="Arial" w:hAnsi="Arial" w:cs="Arial"/>
          <w:color w:val="000000" w:themeColor="text1"/>
          <w:sz w:val="22"/>
          <w:szCs w:val="22"/>
        </w:rPr>
      </w:pPr>
    </w:p>
    <w:p w:rsidR="00417048" w:rsidRPr="007B07E8" w:rsidRDefault="00B45FFB"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color w:val="000000"/>
          <w:sz w:val="22"/>
          <w:szCs w:val="22"/>
        </w:rPr>
        <w:t xml:space="preserve">In terms of safety planning there was clear documented evidence that there was a co-ordinated approach across agencies led by Addaction. </w:t>
      </w:r>
      <w:r w:rsidR="00D146E8" w:rsidRPr="007B07E8">
        <w:rPr>
          <w:rFonts w:ascii="Arial" w:hAnsi="Arial" w:cs="Arial"/>
          <w:color w:val="000000"/>
          <w:sz w:val="22"/>
          <w:szCs w:val="22"/>
        </w:rPr>
        <w:t>Adult</w:t>
      </w:r>
      <w:r w:rsidRPr="007B07E8">
        <w:rPr>
          <w:rFonts w:ascii="Arial" w:hAnsi="Arial" w:cs="Arial"/>
          <w:color w:val="000000"/>
          <w:sz w:val="22"/>
          <w:szCs w:val="22"/>
        </w:rPr>
        <w:t xml:space="preserve"> A was offered support from IDVA’s</w:t>
      </w:r>
      <w:r w:rsidR="000825A2">
        <w:rPr>
          <w:rFonts w:ascii="Arial" w:hAnsi="Arial" w:cs="Arial"/>
          <w:color w:val="000000"/>
          <w:sz w:val="22"/>
          <w:szCs w:val="22"/>
        </w:rPr>
        <w:t xml:space="preserve"> and</w:t>
      </w:r>
      <w:r w:rsidRPr="007B07E8">
        <w:rPr>
          <w:rFonts w:ascii="Arial" w:hAnsi="Arial" w:cs="Arial"/>
          <w:color w:val="000000"/>
          <w:sz w:val="22"/>
          <w:szCs w:val="22"/>
        </w:rPr>
        <w:t xml:space="preserve"> </w:t>
      </w:r>
      <w:r w:rsidR="000B1337">
        <w:rPr>
          <w:rFonts w:ascii="Arial" w:hAnsi="Arial" w:cs="Arial"/>
          <w:color w:val="000000"/>
          <w:sz w:val="22"/>
          <w:szCs w:val="22"/>
        </w:rPr>
        <w:t xml:space="preserve">following an allegation of rape, </w:t>
      </w:r>
      <w:r w:rsidRPr="007B07E8">
        <w:rPr>
          <w:rFonts w:ascii="Arial" w:hAnsi="Arial" w:cs="Arial"/>
          <w:color w:val="000000"/>
          <w:sz w:val="22"/>
          <w:szCs w:val="22"/>
        </w:rPr>
        <w:t xml:space="preserve">an </w:t>
      </w:r>
      <w:r w:rsidR="007C089D" w:rsidRPr="007B07E8">
        <w:rPr>
          <w:rFonts w:ascii="Arial" w:hAnsi="Arial" w:cs="Arial"/>
          <w:color w:val="000000"/>
          <w:sz w:val="22"/>
          <w:szCs w:val="22"/>
        </w:rPr>
        <w:t xml:space="preserve">Independent Sexual </w:t>
      </w:r>
      <w:r w:rsidRPr="007B07E8">
        <w:rPr>
          <w:rFonts w:ascii="Arial" w:hAnsi="Arial" w:cs="Arial"/>
          <w:color w:val="000000"/>
          <w:sz w:val="22"/>
          <w:szCs w:val="22"/>
        </w:rPr>
        <w:t>V</w:t>
      </w:r>
      <w:r w:rsidR="007C089D" w:rsidRPr="007B07E8">
        <w:rPr>
          <w:rFonts w:ascii="Arial" w:hAnsi="Arial" w:cs="Arial"/>
          <w:color w:val="000000"/>
          <w:sz w:val="22"/>
          <w:szCs w:val="22"/>
        </w:rPr>
        <w:t xml:space="preserve">iolence </w:t>
      </w:r>
      <w:r w:rsidRPr="007B07E8">
        <w:rPr>
          <w:rFonts w:ascii="Arial" w:hAnsi="Arial" w:cs="Arial"/>
          <w:color w:val="000000"/>
          <w:sz w:val="22"/>
          <w:szCs w:val="22"/>
        </w:rPr>
        <w:t>A</w:t>
      </w:r>
      <w:r w:rsidR="007C089D" w:rsidRPr="007B07E8">
        <w:rPr>
          <w:rFonts w:ascii="Arial" w:hAnsi="Arial" w:cs="Arial"/>
          <w:color w:val="000000"/>
          <w:sz w:val="22"/>
          <w:szCs w:val="22"/>
        </w:rPr>
        <w:t>dvocate (ISVA</w:t>
      </w:r>
      <w:r w:rsidRPr="007B07E8">
        <w:rPr>
          <w:rFonts w:ascii="Arial" w:hAnsi="Arial" w:cs="Arial"/>
          <w:color w:val="000000"/>
          <w:sz w:val="22"/>
          <w:szCs w:val="22"/>
        </w:rPr>
        <w:t>’s</w:t>
      </w:r>
      <w:r w:rsidR="007C089D" w:rsidRPr="007B07E8">
        <w:rPr>
          <w:rFonts w:ascii="Arial" w:hAnsi="Arial" w:cs="Arial"/>
          <w:color w:val="000000"/>
          <w:sz w:val="22"/>
          <w:szCs w:val="22"/>
        </w:rPr>
        <w:t>)</w:t>
      </w:r>
      <w:r w:rsidR="000B1337">
        <w:rPr>
          <w:rFonts w:ascii="Arial" w:hAnsi="Arial" w:cs="Arial"/>
          <w:color w:val="000000"/>
          <w:sz w:val="22"/>
          <w:szCs w:val="22"/>
        </w:rPr>
        <w:t xml:space="preserve">. Adult A </w:t>
      </w:r>
      <w:r w:rsidRPr="007B07E8">
        <w:rPr>
          <w:rFonts w:ascii="Arial" w:hAnsi="Arial" w:cs="Arial"/>
          <w:color w:val="000000"/>
          <w:sz w:val="22"/>
          <w:szCs w:val="22"/>
        </w:rPr>
        <w:t xml:space="preserve">was </w:t>
      </w:r>
      <w:r w:rsidR="000B1337">
        <w:rPr>
          <w:rFonts w:ascii="Arial" w:hAnsi="Arial" w:cs="Arial"/>
          <w:color w:val="000000"/>
          <w:sz w:val="22"/>
          <w:szCs w:val="22"/>
        </w:rPr>
        <w:t xml:space="preserve">also </w:t>
      </w:r>
      <w:r w:rsidRPr="007B07E8">
        <w:rPr>
          <w:rFonts w:ascii="Arial" w:hAnsi="Arial" w:cs="Arial"/>
          <w:color w:val="000000"/>
          <w:sz w:val="22"/>
          <w:szCs w:val="22"/>
        </w:rPr>
        <w:t xml:space="preserve">signposted to available support agencies. </w:t>
      </w:r>
      <w:r w:rsidR="00D146E8" w:rsidRPr="007B07E8">
        <w:rPr>
          <w:rFonts w:ascii="Arial" w:hAnsi="Arial" w:cs="Arial"/>
          <w:color w:val="000000"/>
          <w:sz w:val="22"/>
          <w:szCs w:val="22"/>
        </w:rPr>
        <w:t>Adult</w:t>
      </w:r>
      <w:r w:rsidRPr="007B07E8">
        <w:rPr>
          <w:rFonts w:ascii="Arial" w:hAnsi="Arial" w:cs="Arial"/>
          <w:color w:val="000000"/>
          <w:sz w:val="22"/>
          <w:szCs w:val="22"/>
        </w:rPr>
        <w:t xml:space="preserve"> A was also offered and provided with a Home Office alarm</w:t>
      </w:r>
      <w:r w:rsidR="00F55226" w:rsidRPr="007B07E8">
        <w:rPr>
          <w:rFonts w:ascii="Arial" w:hAnsi="Arial" w:cs="Arial"/>
          <w:color w:val="000000"/>
          <w:sz w:val="22"/>
          <w:szCs w:val="22"/>
        </w:rPr>
        <w:t xml:space="preserve"> and</w:t>
      </w:r>
      <w:r w:rsidR="00A5122F" w:rsidRPr="007B07E8">
        <w:rPr>
          <w:rFonts w:ascii="Arial" w:hAnsi="Arial" w:cs="Arial"/>
          <w:color w:val="000000"/>
          <w:sz w:val="22"/>
          <w:szCs w:val="22"/>
        </w:rPr>
        <w:t xml:space="preserve"> other preventative measures such as Cocoon Watch</w:t>
      </w:r>
      <w:r w:rsidR="00A5122F" w:rsidRPr="0094306A">
        <w:rPr>
          <w:rStyle w:val="FootnoteReference"/>
          <w:rFonts w:ascii="Arial" w:hAnsi="Arial" w:cs="Arial"/>
          <w:color w:val="000000"/>
          <w:sz w:val="22"/>
          <w:szCs w:val="22"/>
        </w:rPr>
        <w:footnoteReference w:id="24"/>
      </w:r>
      <w:r w:rsidR="00A5122F" w:rsidRPr="007B07E8">
        <w:rPr>
          <w:rFonts w:ascii="Arial" w:hAnsi="Arial" w:cs="Arial"/>
          <w:color w:val="000000"/>
          <w:sz w:val="22"/>
          <w:szCs w:val="22"/>
        </w:rPr>
        <w:t xml:space="preserve"> was put into place.</w:t>
      </w:r>
      <w:r w:rsidR="00F55226" w:rsidRPr="007B07E8">
        <w:rPr>
          <w:rFonts w:ascii="Arial" w:hAnsi="Arial" w:cs="Arial"/>
          <w:sz w:val="22"/>
          <w:szCs w:val="22"/>
        </w:rPr>
        <w:t xml:space="preserve"> </w:t>
      </w:r>
      <w:r w:rsidR="00D146E8" w:rsidRPr="007B07E8">
        <w:rPr>
          <w:rFonts w:ascii="Arial" w:hAnsi="Arial" w:cs="Arial"/>
          <w:sz w:val="22"/>
          <w:szCs w:val="22"/>
        </w:rPr>
        <w:t>Adult</w:t>
      </w:r>
      <w:r w:rsidR="00F55226" w:rsidRPr="007B07E8">
        <w:rPr>
          <w:rFonts w:ascii="Arial" w:hAnsi="Arial" w:cs="Arial"/>
          <w:sz w:val="22"/>
          <w:szCs w:val="22"/>
        </w:rPr>
        <w:t xml:space="preserve"> A was provided with three separate safe contact mobile phones by Addaction but records state that she either lost or sold them for drug money. This resulted in Addaction </w:t>
      </w:r>
      <w:r w:rsidR="007C089D" w:rsidRPr="007B07E8">
        <w:rPr>
          <w:rFonts w:ascii="Arial" w:hAnsi="Arial" w:cs="Arial"/>
          <w:sz w:val="22"/>
          <w:szCs w:val="22"/>
        </w:rPr>
        <w:t>eventually</w:t>
      </w:r>
      <w:r w:rsidR="00C7233F" w:rsidRPr="007B07E8">
        <w:rPr>
          <w:rFonts w:ascii="Arial" w:hAnsi="Arial" w:cs="Arial"/>
          <w:sz w:val="22"/>
          <w:szCs w:val="22"/>
        </w:rPr>
        <w:t xml:space="preserve"> having to </w:t>
      </w:r>
      <w:r w:rsidR="00F55226" w:rsidRPr="007B07E8">
        <w:rPr>
          <w:rFonts w:ascii="Arial" w:hAnsi="Arial" w:cs="Arial"/>
          <w:sz w:val="22"/>
          <w:szCs w:val="22"/>
        </w:rPr>
        <w:t>refus</w:t>
      </w:r>
      <w:r w:rsidR="00C7233F" w:rsidRPr="007B07E8">
        <w:rPr>
          <w:rFonts w:ascii="Arial" w:hAnsi="Arial" w:cs="Arial"/>
          <w:sz w:val="22"/>
          <w:szCs w:val="22"/>
        </w:rPr>
        <w:t>e</w:t>
      </w:r>
      <w:r w:rsidR="00F55226" w:rsidRPr="007B07E8">
        <w:rPr>
          <w:rFonts w:ascii="Arial" w:hAnsi="Arial" w:cs="Arial"/>
          <w:sz w:val="22"/>
          <w:szCs w:val="22"/>
        </w:rPr>
        <w:t xml:space="preserve"> to provide another phone to her.</w:t>
      </w:r>
    </w:p>
    <w:p w:rsidR="007B07E8" w:rsidRDefault="007B07E8" w:rsidP="007B07E8">
      <w:pPr>
        <w:pStyle w:val="ListParagraph"/>
        <w:rPr>
          <w:rFonts w:ascii="Arial" w:hAnsi="Arial" w:cs="Arial"/>
          <w:color w:val="000000" w:themeColor="text1"/>
          <w:sz w:val="22"/>
          <w:szCs w:val="22"/>
        </w:rPr>
      </w:pPr>
    </w:p>
    <w:p w:rsidR="00417048" w:rsidRPr="007B07E8" w:rsidRDefault="00417048"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sz w:val="22"/>
          <w:szCs w:val="22"/>
        </w:rPr>
        <w:t xml:space="preserve">At case review meetings and interviews, professionals discussed the option of refuge for </w:t>
      </w:r>
      <w:r w:rsidR="00D146E8" w:rsidRPr="007B07E8">
        <w:rPr>
          <w:rFonts w:ascii="Arial" w:hAnsi="Arial" w:cs="Arial"/>
          <w:sz w:val="22"/>
          <w:szCs w:val="22"/>
        </w:rPr>
        <w:t>Adult</w:t>
      </w:r>
      <w:r w:rsidRPr="007B07E8">
        <w:rPr>
          <w:rFonts w:ascii="Arial" w:hAnsi="Arial" w:cs="Arial"/>
          <w:sz w:val="22"/>
          <w:szCs w:val="22"/>
        </w:rPr>
        <w:t xml:space="preserve"> A. There is limited refuge provision in Cornwall for those with mental health or addiction issues and many staff </w:t>
      </w:r>
      <w:r w:rsidR="00C7233F" w:rsidRPr="007B07E8">
        <w:rPr>
          <w:rFonts w:ascii="Arial" w:hAnsi="Arial" w:cs="Arial"/>
          <w:sz w:val="22"/>
          <w:szCs w:val="22"/>
        </w:rPr>
        <w:t xml:space="preserve">when questioned as part of the Review </w:t>
      </w:r>
      <w:r w:rsidRPr="007B07E8">
        <w:rPr>
          <w:rFonts w:ascii="Arial" w:hAnsi="Arial" w:cs="Arial"/>
          <w:sz w:val="22"/>
          <w:szCs w:val="22"/>
        </w:rPr>
        <w:t xml:space="preserve">were unaware of what </w:t>
      </w:r>
      <w:r w:rsidR="000B1337">
        <w:rPr>
          <w:rFonts w:ascii="Arial" w:hAnsi="Arial" w:cs="Arial"/>
          <w:sz w:val="22"/>
          <w:szCs w:val="22"/>
        </w:rPr>
        <w:t>was actually available for those with complex needs.</w:t>
      </w:r>
      <w:r w:rsidRPr="007B07E8">
        <w:rPr>
          <w:rFonts w:ascii="Arial" w:hAnsi="Arial" w:cs="Arial"/>
          <w:sz w:val="22"/>
          <w:szCs w:val="22"/>
        </w:rPr>
        <w:t xml:space="preserve"> </w:t>
      </w:r>
    </w:p>
    <w:p w:rsidR="007B07E8" w:rsidRDefault="007B07E8" w:rsidP="007B07E8">
      <w:pPr>
        <w:pStyle w:val="ListParagraph"/>
        <w:rPr>
          <w:rFonts w:ascii="Arial" w:hAnsi="Arial" w:cs="Arial"/>
          <w:color w:val="000000" w:themeColor="text1"/>
          <w:sz w:val="22"/>
          <w:szCs w:val="22"/>
        </w:rPr>
      </w:pPr>
    </w:p>
    <w:p w:rsidR="00747CDE" w:rsidRPr="007B07E8" w:rsidRDefault="00C17696"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Pr>
          <w:rFonts w:ascii="Arial" w:hAnsi="Arial" w:cs="Arial"/>
          <w:sz w:val="22"/>
          <w:szCs w:val="22"/>
        </w:rPr>
        <w:t xml:space="preserve">Adult A’s housing  provider was seen as a main point of contact for her (together with Addaction -paragraph 15.6). Those working for the organisation worked with her to support her needs and address any welfare issues as they identified them. There was evidence of good information sharing between them and other agencies to manage risk. Those managing her case were flexible in their approach and due to her vulnerability worked hard with other agencies to keep her housed.  </w:t>
      </w:r>
      <w:r w:rsidR="00747CDE" w:rsidRPr="007B07E8">
        <w:rPr>
          <w:rFonts w:ascii="Arial" w:hAnsi="Arial" w:cs="Arial"/>
          <w:sz w:val="22"/>
          <w:szCs w:val="22"/>
        </w:rPr>
        <w:t>Intervention by Sanctuary</w:t>
      </w:r>
      <w:r w:rsidR="00DC0CCE" w:rsidRPr="0094306A">
        <w:rPr>
          <w:rStyle w:val="FootnoteReference"/>
          <w:rFonts w:ascii="Arial" w:hAnsi="Arial" w:cs="Arial"/>
          <w:sz w:val="22"/>
          <w:szCs w:val="22"/>
        </w:rPr>
        <w:footnoteReference w:id="25"/>
      </w:r>
      <w:r w:rsidR="00747CDE" w:rsidRPr="007B07E8">
        <w:rPr>
          <w:rFonts w:ascii="Arial" w:hAnsi="Arial" w:cs="Arial"/>
          <w:sz w:val="22"/>
          <w:szCs w:val="22"/>
        </w:rPr>
        <w:t xml:space="preserve"> was also considered in order to protect </w:t>
      </w:r>
      <w:r w:rsidR="00D146E8" w:rsidRPr="007B07E8">
        <w:rPr>
          <w:rFonts w:ascii="Arial" w:hAnsi="Arial" w:cs="Arial"/>
          <w:sz w:val="22"/>
          <w:szCs w:val="22"/>
        </w:rPr>
        <w:t>Adult</w:t>
      </w:r>
      <w:r w:rsidR="00747CDE" w:rsidRPr="007B07E8">
        <w:rPr>
          <w:rFonts w:ascii="Arial" w:hAnsi="Arial" w:cs="Arial"/>
          <w:sz w:val="22"/>
          <w:szCs w:val="22"/>
        </w:rPr>
        <w:t xml:space="preserve"> A. </w:t>
      </w:r>
      <w:r w:rsidR="00747CDE" w:rsidRPr="007B07E8">
        <w:rPr>
          <w:rFonts w:ascii="Arial" w:hAnsi="Arial" w:cs="Arial"/>
          <w:sz w:val="22"/>
          <w:szCs w:val="22"/>
        </w:rPr>
        <w:lastRenderedPageBreak/>
        <w:t xml:space="preserve">Sanctuary had conducted assessments at </w:t>
      </w:r>
      <w:r w:rsidR="00D146E8" w:rsidRPr="007B07E8">
        <w:rPr>
          <w:rFonts w:ascii="Arial" w:hAnsi="Arial" w:cs="Arial"/>
          <w:sz w:val="22"/>
          <w:szCs w:val="22"/>
        </w:rPr>
        <w:t>Adult</w:t>
      </w:r>
      <w:r w:rsidR="00747CDE" w:rsidRPr="007B07E8">
        <w:rPr>
          <w:rFonts w:ascii="Arial" w:hAnsi="Arial" w:cs="Arial"/>
          <w:sz w:val="22"/>
          <w:szCs w:val="22"/>
        </w:rPr>
        <w:t xml:space="preserve"> A’s home address but the intervention options that they could consider were </w:t>
      </w:r>
      <w:r w:rsidR="000B1337">
        <w:rPr>
          <w:rFonts w:ascii="Arial" w:hAnsi="Arial" w:cs="Arial"/>
          <w:sz w:val="22"/>
          <w:szCs w:val="22"/>
        </w:rPr>
        <w:t>restricted</w:t>
      </w:r>
      <w:r w:rsidR="00747CDE" w:rsidRPr="007B07E8">
        <w:rPr>
          <w:rFonts w:ascii="Arial" w:hAnsi="Arial" w:cs="Arial"/>
          <w:sz w:val="22"/>
          <w:szCs w:val="22"/>
        </w:rPr>
        <w:t xml:space="preserve"> as she would continually let her partners </w:t>
      </w:r>
      <w:r w:rsidR="00C7233F" w:rsidRPr="007B07E8">
        <w:rPr>
          <w:rFonts w:ascii="Arial" w:hAnsi="Arial" w:cs="Arial"/>
          <w:sz w:val="22"/>
          <w:szCs w:val="22"/>
        </w:rPr>
        <w:t xml:space="preserve">and others </w:t>
      </w:r>
      <w:r w:rsidR="00747CDE" w:rsidRPr="007B07E8">
        <w:rPr>
          <w:rFonts w:ascii="Arial" w:hAnsi="Arial" w:cs="Arial"/>
          <w:sz w:val="22"/>
          <w:szCs w:val="22"/>
        </w:rPr>
        <w:t>into the address despite the risks that they posed.</w:t>
      </w:r>
    </w:p>
    <w:p w:rsidR="007B07E8" w:rsidRDefault="007B07E8" w:rsidP="007B07E8">
      <w:pPr>
        <w:pStyle w:val="ListParagraph"/>
        <w:rPr>
          <w:rFonts w:ascii="Arial" w:hAnsi="Arial" w:cs="Arial"/>
          <w:color w:val="000000" w:themeColor="text1"/>
          <w:sz w:val="22"/>
          <w:szCs w:val="22"/>
        </w:rPr>
      </w:pPr>
    </w:p>
    <w:p w:rsidR="007B07E8" w:rsidRPr="007B07E8" w:rsidRDefault="00D146E8"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sz w:val="22"/>
          <w:szCs w:val="22"/>
        </w:rPr>
        <w:t>Adult</w:t>
      </w:r>
      <w:r w:rsidR="00030C8F" w:rsidRPr="007B07E8">
        <w:rPr>
          <w:rFonts w:ascii="Arial" w:hAnsi="Arial" w:cs="Arial"/>
          <w:sz w:val="22"/>
          <w:szCs w:val="22"/>
        </w:rPr>
        <w:t xml:space="preserve"> A’s GP had become aware of </w:t>
      </w:r>
      <w:r w:rsidRPr="007B07E8">
        <w:rPr>
          <w:rFonts w:ascii="Arial" w:hAnsi="Arial" w:cs="Arial"/>
          <w:sz w:val="22"/>
          <w:szCs w:val="22"/>
        </w:rPr>
        <w:t>Adult</w:t>
      </w:r>
      <w:r w:rsidR="00030C8F" w:rsidRPr="007B07E8">
        <w:rPr>
          <w:rFonts w:ascii="Arial" w:hAnsi="Arial" w:cs="Arial"/>
          <w:sz w:val="22"/>
          <w:szCs w:val="22"/>
        </w:rPr>
        <w:t xml:space="preserve"> A’s disclosures of domestic abuse from other agencies including CFT, ambulance service and police. </w:t>
      </w:r>
      <w:r w:rsidRPr="007B07E8">
        <w:rPr>
          <w:rFonts w:ascii="Arial" w:hAnsi="Arial" w:cs="Arial"/>
          <w:sz w:val="22"/>
          <w:szCs w:val="22"/>
        </w:rPr>
        <w:t>Adult</w:t>
      </w:r>
      <w:r w:rsidR="00030C8F" w:rsidRPr="007B07E8">
        <w:rPr>
          <w:rFonts w:ascii="Arial" w:hAnsi="Arial" w:cs="Arial"/>
          <w:sz w:val="22"/>
          <w:szCs w:val="22"/>
        </w:rPr>
        <w:t xml:space="preserve"> A did not directly disclose any abuse to any of the GP practice staff</w:t>
      </w:r>
      <w:r w:rsidR="00A53287">
        <w:rPr>
          <w:rFonts w:ascii="Arial" w:hAnsi="Arial" w:cs="Arial"/>
          <w:sz w:val="22"/>
          <w:szCs w:val="22"/>
        </w:rPr>
        <w:t xml:space="preserve"> and she didn’t present with unexplained injuries</w:t>
      </w:r>
      <w:r w:rsidR="00C7233F" w:rsidRPr="007B07E8">
        <w:rPr>
          <w:rFonts w:ascii="Arial" w:hAnsi="Arial" w:cs="Arial"/>
          <w:sz w:val="22"/>
          <w:szCs w:val="22"/>
        </w:rPr>
        <w:t xml:space="preserve">. The disclosures that were </w:t>
      </w:r>
      <w:r w:rsidR="00030C8F" w:rsidRPr="007B07E8">
        <w:rPr>
          <w:rFonts w:ascii="Arial" w:hAnsi="Arial" w:cs="Arial"/>
          <w:sz w:val="22"/>
          <w:szCs w:val="22"/>
        </w:rPr>
        <w:t xml:space="preserve">shared </w:t>
      </w:r>
      <w:r w:rsidR="00D86267" w:rsidRPr="007B07E8">
        <w:rPr>
          <w:rFonts w:ascii="Arial" w:hAnsi="Arial" w:cs="Arial"/>
          <w:sz w:val="22"/>
          <w:szCs w:val="22"/>
        </w:rPr>
        <w:t xml:space="preserve">with the GP practice </w:t>
      </w:r>
      <w:r w:rsidR="00C7233F" w:rsidRPr="007B07E8">
        <w:rPr>
          <w:rFonts w:ascii="Arial" w:hAnsi="Arial" w:cs="Arial"/>
          <w:sz w:val="22"/>
          <w:szCs w:val="22"/>
        </w:rPr>
        <w:t xml:space="preserve">were </w:t>
      </w:r>
      <w:r w:rsidR="000B1337">
        <w:rPr>
          <w:rFonts w:ascii="Arial" w:hAnsi="Arial" w:cs="Arial"/>
          <w:sz w:val="22"/>
          <w:szCs w:val="22"/>
        </w:rPr>
        <w:t xml:space="preserve">however </w:t>
      </w:r>
      <w:r w:rsidR="00C7233F" w:rsidRPr="007B07E8">
        <w:rPr>
          <w:rFonts w:ascii="Arial" w:hAnsi="Arial" w:cs="Arial"/>
          <w:sz w:val="22"/>
          <w:szCs w:val="22"/>
        </w:rPr>
        <w:t>not</w:t>
      </w:r>
      <w:r w:rsidR="00030C8F" w:rsidRPr="007B07E8">
        <w:rPr>
          <w:rFonts w:ascii="Arial" w:hAnsi="Arial" w:cs="Arial"/>
          <w:sz w:val="22"/>
          <w:szCs w:val="22"/>
        </w:rPr>
        <w:t xml:space="preserve"> explored further with </w:t>
      </w:r>
      <w:r w:rsidRPr="007B07E8">
        <w:rPr>
          <w:rFonts w:ascii="Arial" w:hAnsi="Arial" w:cs="Arial"/>
          <w:sz w:val="22"/>
          <w:szCs w:val="22"/>
        </w:rPr>
        <w:t>Adult</w:t>
      </w:r>
      <w:r w:rsidR="00030C8F" w:rsidRPr="007B07E8">
        <w:rPr>
          <w:rFonts w:ascii="Arial" w:hAnsi="Arial" w:cs="Arial"/>
          <w:sz w:val="22"/>
          <w:szCs w:val="22"/>
        </w:rPr>
        <w:t xml:space="preserve"> A</w:t>
      </w:r>
      <w:r w:rsidR="00D86267" w:rsidRPr="007B07E8">
        <w:rPr>
          <w:rFonts w:ascii="Arial" w:hAnsi="Arial" w:cs="Arial"/>
          <w:sz w:val="22"/>
          <w:szCs w:val="22"/>
        </w:rPr>
        <w:t xml:space="preserve"> at appointments</w:t>
      </w:r>
      <w:r w:rsidR="00030C8F" w:rsidRPr="007B07E8">
        <w:rPr>
          <w:rFonts w:ascii="Arial" w:hAnsi="Arial" w:cs="Arial"/>
          <w:sz w:val="22"/>
          <w:szCs w:val="22"/>
        </w:rPr>
        <w:t>.</w:t>
      </w:r>
      <w:r w:rsidR="00C7233F" w:rsidRPr="007B07E8">
        <w:rPr>
          <w:rFonts w:ascii="Arial" w:hAnsi="Arial" w:cs="Arial"/>
          <w:sz w:val="22"/>
          <w:szCs w:val="22"/>
        </w:rPr>
        <w:t xml:space="preserve"> This could have been a missed opportunity to have engaged further with </w:t>
      </w:r>
      <w:r w:rsidR="000B1337">
        <w:rPr>
          <w:rFonts w:ascii="Arial" w:hAnsi="Arial" w:cs="Arial"/>
          <w:sz w:val="22"/>
          <w:szCs w:val="22"/>
        </w:rPr>
        <w:t>Adult A</w:t>
      </w:r>
      <w:r w:rsidR="00C7233F" w:rsidRPr="007B07E8">
        <w:rPr>
          <w:rFonts w:ascii="Arial" w:hAnsi="Arial" w:cs="Arial"/>
          <w:sz w:val="22"/>
          <w:szCs w:val="22"/>
        </w:rPr>
        <w:t xml:space="preserve"> in an attempt to illicit more information or </w:t>
      </w:r>
      <w:r w:rsidR="000B1337">
        <w:rPr>
          <w:rFonts w:ascii="Arial" w:hAnsi="Arial" w:cs="Arial"/>
          <w:sz w:val="22"/>
          <w:szCs w:val="22"/>
        </w:rPr>
        <w:t xml:space="preserve">to </w:t>
      </w:r>
      <w:r w:rsidR="00C7233F" w:rsidRPr="007B07E8">
        <w:rPr>
          <w:rFonts w:ascii="Arial" w:hAnsi="Arial" w:cs="Arial"/>
          <w:sz w:val="22"/>
          <w:szCs w:val="22"/>
        </w:rPr>
        <w:t xml:space="preserve">encourage her to report matters. </w:t>
      </w:r>
    </w:p>
    <w:p w:rsidR="007B07E8" w:rsidRDefault="007B07E8" w:rsidP="007B07E8">
      <w:pPr>
        <w:pStyle w:val="ListParagraph"/>
        <w:rPr>
          <w:rFonts w:ascii="Arial" w:hAnsi="Arial" w:cs="Arial"/>
          <w:sz w:val="22"/>
          <w:szCs w:val="22"/>
        </w:rPr>
      </w:pPr>
    </w:p>
    <w:p w:rsidR="00BC6EA2" w:rsidRDefault="00C7233F"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sz w:val="22"/>
          <w:szCs w:val="22"/>
        </w:rPr>
        <w:t xml:space="preserve"> </w:t>
      </w:r>
      <w:r w:rsidR="007B07E8">
        <w:rPr>
          <w:rFonts w:ascii="Arial" w:hAnsi="Arial" w:cs="Arial"/>
          <w:sz w:val="22"/>
          <w:szCs w:val="22"/>
        </w:rPr>
        <w:t>T</w:t>
      </w:r>
      <w:r w:rsidR="00DA1160" w:rsidRPr="007B07E8">
        <w:rPr>
          <w:rFonts w:ascii="Arial" w:hAnsi="Arial" w:cs="Arial"/>
          <w:sz w:val="22"/>
          <w:szCs w:val="22"/>
        </w:rPr>
        <w:t xml:space="preserve">here was clear evidence that CFT’s staff were aware of </w:t>
      </w:r>
      <w:r w:rsidR="00D146E8" w:rsidRPr="007B07E8">
        <w:rPr>
          <w:rFonts w:ascii="Arial" w:hAnsi="Arial" w:cs="Arial"/>
          <w:sz w:val="22"/>
          <w:szCs w:val="22"/>
        </w:rPr>
        <w:t>Adult</w:t>
      </w:r>
      <w:r w:rsidR="00DA1160" w:rsidRPr="007B07E8">
        <w:rPr>
          <w:rFonts w:ascii="Arial" w:hAnsi="Arial" w:cs="Arial"/>
          <w:sz w:val="22"/>
          <w:szCs w:val="22"/>
        </w:rPr>
        <w:t xml:space="preserve"> A’s ‘chaotic lifestyle’ and also of </w:t>
      </w:r>
      <w:r w:rsidR="00D146E8" w:rsidRPr="007B07E8">
        <w:rPr>
          <w:rFonts w:ascii="Arial" w:hAnsi="Arial" w:cs="Arial"/>
          <w:sz w:val="22"/>
          <w:szCs w:val="22"/>
        </w:rPr>
        <w:t>Adult</w:t>
      </w:r>
      <w:r w:rsidR="00DA1160" w:rsidRPr="007B07E8">
        <w:rPr>
          <w:rFonts w:ascii="Arial" w:hAnsi="Arial" w:cs="Arial"/>
          <w:sz w:val="22"/>
          <w:szCs w:val="22"/>
        </w:rPr>
        <w:t xml:space="preserve"> B’s controlling nature towards </w:t>
      </w:r>
      <w:r w:rsidR="00B0268F">
        <w:rPr>
          <w:rFonts w:ascii="Arial" w:hAnsi="Arial" w:cs="Arial"/>
          <w:sz w:val="22"/>
          <w:szCs w:val="22"/>
        </w:rPr>
        <w:t>her</w:t>
      </w:r>
      <w:r w:rsidR="00DA1160" w:rsidRPr="007B07E8">
        <w:rPr>
          <w:rFonts w:ascii="Arial" w:hAnsi="Arial" w:cs="Arial"/>
          <w:sz w:val="22"/>
          <w:szCs w:val="22"/>
        </w:rPr>
        <w:t>.</w:t>
      </w:r>
      <w:r w:rsidR="00BC6EA2" w:rsidRPr="007B07E8">
        <w:rPr>
          <w:rFonts w:ascii="Arial" w:hAnsi="Arial" w:cs="Arial"/>
          <w:color w:val="70AD47" w:themeColor="accent6"/>
          <w:sz w:val="22"/>
          <w:szCs w:val="22"/>
        </w:rPr>
        <w:t xml:space="preserve"> </w:t>
      </w:r>
      <w:r w:rsidR="00BC6EA2" w:rsidRPr="007B07E8">
        <w:rPr>
          <w:rFonts w:ascii="Arial" w:hAnsi="Arial" w:cs="Arial"/>
          <w:color w:val="000000" w:themeColor="text1"/>
          <w:sz w:val="22"/>
          <w:szCs w:val="22"/>
        </w:rPr>
        <w:t xml:space="preserve">Whilst not recorded in her health record at the time, one of the PLS staff involved in the first assessment  made by the service (13.10.2016) recalled to the CFT IMR author that they had previous knowledge of </w:t>
      </w:r>
      <w:r w:rsidR="00D146E8" w:rsidRPr="007B07E8">
        <w:rPr>
          <w:rFonts w:ascii="Arial" w:hAnsi="Arial" w:cs="Arial"/>
          <w:color w:val="000000" w:themeColor="text1"/>
          <w:sz w:val="22"/>
          <w:szCs w:val="22"/>
        </w:rPr>
        <w:t>Adult</w:t>
      </w:r>
      <w:r w:rsidR="00BC6EA2" w:rsidRPr="007B07E8">
        <w:rPr>
          <w:rFonts w:ascii="Arial" w:hAnsi="Arial" w:cs="Arial"/>
          <w:color w:val="000000" w:themeColor="text1"/>
          <w:sz w:val="22"/>
          <w:szCs w:val="22"/>
        </w:rPr>
        <w:t xml:space="preserve"> B (from a previous role with Cornwall Drug and Alcohol Team – CDAT) and knew that he had been involved in abusive relationships with other young women. This contributed to staff taking the disclosers that were made by </w:t>
      </w:r>
      <w:r w:rsidR="00D146E8" w:rsidRPr="007B07E8">
        <w:rPr>
          <w:rFonts w:ascii="Arial" w:hAnsi="Arial" w:cs="Arial"/>
          <w:color w:val="000000" w:themeColor="text1"/>
          <w:sz w:val="22"/>
          <w:szCs w:val="22"/>
        </w:rPr>
        <w:t>Adult</w:t>
      </w:r>
      <w:r w:rsidR="00BC6EA2" w:rsidRPr="007B07E8">
        <w:rPr>
          <w:rFonts w:ascii="Arial" w:hAnsi="Arial" w:cs="Arial"/>
          <w:color w:val="000000" w:themeColor="text1"/>
          <w:sz w:val="22"/>
          <w:szCs w:val="22"/>
        </w:rPr>
        <w:t xml:space="preserve"> A as  serious. On that particular occasion </w:t>
      </w:r>
      <w:r w:rsidR="000B1337">
        <w:rPr>
          <w:rFonts w:ascii="Arial" w:hAnsi="Arial" w:cs="Arial"/>
          <w:color w:val="000000" w:themeColor="text1"/>
          <w:sz w:val="22"/>
          <w:szCs w:val="22"/>
        </w:rPr>
        <w:t xml:space="preserve">the CFT IMR writer identified that </w:t>
      </w:r>
      <w:r w:rsidR="00BC6EA2" w:rsidRPr="007B07E8">
        <w:rPr>
          <w:rFonts w:ascii="Arial" w:hAnsi="Arial" w:cs="Arial"/>
          <w:color w:val="000000" w:themeColor="text1"/>
          <w:sz w:val="22"/>
          <w:szCs w:val="22"/>
        </w:rPr>
        <w:t xml:space="preserve">staff did not appear to have triggered any further action in addition to signposting </w:t>
      </w:r>
      <w:r w:rsidR="00D146E8" w:rsidRPr="007B07E8">
        <w:rPr>
          <w:rFonts w:ascii="Arial" w:hAnsi="Arial" w:cs="Arial"/>
          <w:color w:val="000000" w:themeColor="text1"/>
          <w:sz w:val="22"/>
          <w:szCs w:val="22"/>
        </w:rPr>
        <w:t>Adult</w:t>
      </w:r>
      <w:r w:rsidR="00BC6EA2" w:rsidRPr="007B07E8">
        <w:rPr>
          <w:rFonts w:ascii="Arial" w:hAnsi="Arial" w:cs="Arial"/>
          <w:color w:val="000000" w:themeColor="text1"/>
          <w:sz w:val="22"/>
          <w:szCs w:val="22"/>
        </w:rPr>
        <w:t xml:space="preserve"> A to REACH</w:t>
      </w:r>
      <w:r w:rsidR="00906807" w:rsidRPr="0094306A">
        <w:rPr>
          <w:rStyle w:val="FootnoteReference"/>
          <w:rFonts w:ascii="Arial" w:hAnsi="Arial" w:cs="Arial"/>
          <w:color w:val="000000" w:themeColor="text1"/>
          <w:sz w:val="22"/>
          <w:szCs w:val="22"/>
        </w:rPr>
        <w:footnoteReference w:id="26"/>
      </w:r>
      <w:r w:rsidR="00BC6EA2" w:rsidRPr="007B07E8">
        <w:rPr>
          <w:rFonts w:ascii="Arial" w:hAnsi="Arial" w:cs="Arial"/>
          <w:color w:val="000000" w:themeColor="text1"/>
          <w:sz w:val="22"/>
          <w:szCs w:val="22"/>
        </w:rPr>
        <w:t>.  This would appear to have been an individual oversight.</w:t>
      </w:r>
    </w:p>
    <w:p w:rsidR="007B07E8" w:rsidRDefault="007B07E8" w:rsidP="007B07E8">
      <w:pPr>
        <w:pStyle w:val="ListParagraph"/>
        <w:rPr>
          <w:rFonts w:ascii="Arial" w:hAnsi="Arial" w:cs="Arial"/>
          <w:color w:val="000000" w:themeColor="text1"/>
          <w:sz w:val="22"/>
          <w:szCs w:val="22"/>
        </w:rPr>
      </w:pPr>
    </w:p>
    <w:p w:rsidR="00837F84" w:rsidRPr="007B07E8" w:rsidRDefault="00DA1160"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sz w:val="22"/>
          <w:szCs w:val="22"/>
        </w:rPr>
        <w:t xml:space="preserve">There were many examples of staff showing sensitivity towards </w:t>
      </w:r>
      <w:r w:rsidR="00D146E8" w:rsidRPr="007B07E8">
        <w:rPr>
          <w:rFonts w:ascii="Arial" w:hAnsi="Arial" w:cs="Arial"/>
          <w:sz w:val="22"/>
          <w:szCs w:val="22"/>
        </w:rPr>
        <w:t>Adult</w:t>
      </w:r>
      <w:r w:rsidRPr="007B07E8">
        <w:rPr>
          <w:rFonts w:ascii="Arial" w:hAnsi="Arial" w:cs="Arial"/>
          <w:sz w:val="22"/>
          <w:szCs w:val="22"/>
        </w:rPr>
        <w:t xml:space="preserve"> A’s situation and presentation</w:t>
      </w:r>
      <w:r w:rsidR="00C7233F" w:rsidRPr="007B07E8">
        <w:rPr>
          <w:rFonts w:ascii="Arial" w:hAnsi="Arial" w:cs="Arial"/>
          <w:sz w:val="22"/>
          <w:szCs w:val="22"/>
        </w:rPr>
        <w:t xml:space="preserve"> </w:t>
      </w:r>
      <w:r w:rsidR="0070649A" w:rsidRPr="007B07E8">
        <w:rPr>
          <w:rFonts w:ascii="Arial" w:hAnsi="Arial" w:cs="Arial"/>
          <w:sz w:val="22"/>
          <w:szCs w:val="22"/>
        </w:rPr>
        <w:t>e.g.</w:t>
      </w:r>
      <w:r w:rsidR="00C7233F" w:rsidRPr="007B07E8">
        <w:rPr>
          <w:rFonts w:ascii="Arial" w:hAnsi="Arial" w:cs="Arial"/>
          <w:sz w:val="22"/>
          <w:szCs w:val="22"/>
        </w:rPr>
        <w:t xml:space="preserve"> </w:t>
      </w:r>
      <w:r w:rsidRPr="007B07E8">
        <w:rPr>
          <w:rFonts w:ascii="Arial" w:hAnsi="Arial" w:cs="Arial"/>
          <w:sz w:val="22"/>
          <w:szCs w:val="22"/>
        </w:rPr>
        <w:t>EIT assessment appointment</w:t>
      </w:r>
      <w:r w:rsidR="00C7233F" w:rsidRPr="007B07E8">
        <w:rPr>
          <w:rFonts w:ascii="Arial" w:hAnsi="Arial" w:cs="Arial"/>
          <w:sz w:val="22"/>
          <w:szCs w:val="22"/>
        </w:rPr>
        <w:t>s</w:t>
      </w:r>
      <w:r w:rsidRPr="007B07E8">
        <w:rPr>
          <w:rFonts w:ascii="Arial" w:hAnsi="Arial" w:cs="Arial"/>
          <w:sz w:val="22"/>
          <w:szCs w:val="22"/>
        </w:rPr>
        <w:t xml:space="preserve"> were not sent to </w:t>
      </w:r>
      <w:r w:rsidR="00D146E8" w:rsidRPr="007B07E8">
        <w:rPr>
          <w:rFonts w:ascii="Arial" w:hAnsi="Arial" w:cs="Arial"/>
          <w:sz w:val="22"/>
          <w:szCs w:val="22"/>
        </w:rPr>
        <w:t>Adult</w:t>
      </w:r>
      <w:r w:rsidRPr="007B07E8">
        <w:rPr>
          <w:rFonts w:ascii="Arial" w:hAnsi="Arial" w:cs="Arial"/>
          <w:sz w:val="22"/>
          <w:szCs w:val="22"/>
        </w:rPr>
        <w:t xml:space="preserve"> A’s address but were co-ordinated through Addaction. Her Addaction worker and on occasions her housing support worker were </w:t>
      </w:r>
      <w:r w:rsidR="00C7233F" w:rsidRPr="007B07E8">
        <w:rPr>
          <w:rFonts w:ascii="Arial" w:hAnsi="Arial" w:cs="Arial"/>
          <w:sz w:val="22"/>
          <w:szCs w:val="22"/>
        </w:rPr>
        <w:t xml:space="preserve">also </w:t>
      </w:r>
      <w:r w:rsidRPr="007B07E8">
        <w:rPr>
          <w:rFonts w:ascii="Arial" w:hAnsi="Arial" w:cs="Arial"/>
          <w:sz w:val="22"/>
          <w:szCs w:val="22"/>
        </w:rPr>
        <w:t xml:space="preserve">in attendance for </w:t>
      </w:r>
      <w:r w:rsidR="003D3410">
        <w:rPr>
          <w:rFonts w:ascii="Arial" w:hAnsi="Arial" w:cs="Arial"/>
          <w:sz w:val="22"/>
          <w:szCs w:val="22"/>
        </w:rPr>
        <w:t xml:space="preserve">some CFT </w:t>
      </w:r>
      <w:r w:rsidRPr="007B07E8">
        <w:rPr>
          <w:rFonts w:ascii="Arial" w:hAnsi="Arial" w:cs="Arial"/>
          <w:sz w:val="22"/>
          <w:szCs w:val="22"/>
        </w:rPr>
        <w:t>planned assessment appointments</w:t>
      </w:r>
      <w:r w:rsidR="003D3410">
        <w:rPr>
          <w:rFonts w:ascii="Arial" w:hAnsi="Arial" w:cs="Arial"/>
          <w:sz w:val="22"/>
          <w:szCs w:val="22"/>
        </w:rPr>
        <w:t>.</w:t>
      </w:r>
      <w:r w:rsidR="0054432D">
        <w:rPr>
          <w:rFonts w:ascii="Arial" w:hAnsi="Arial" w:cs="Arial"/>
          <w:sz w:val="22"/>
          <w:szCs w:val="22"/>
        </w:rPr>
        <w:t xml:space="preserve"> </w:t>
      </w:r>
      <w:r w:rsidR="003D3410">
        <w:rPr>
          <w:rFonts w:ascii="Arial" w:hAnsi="Arial" w:cs="Arial"/>
          <w:sz w:val="22"/>
          <w:szCs w:val="22"/>
        </w:rPr>
        <w:t xml:space="preserve">Unfortunately </w:t>
      </w:r>
      <w:r w:rsidR="00D146E8" w:rsidRPr="007B07E8">
        <w:rPr>
          <w:rFonts w:ascii="Arial" w:hAnsi="Arial" w:cs="Arial"/>
          <w:sz w:val="22"/>
          <w:szCs w:val="22"/>
        </w:rPr>
        <w:t>Adult</w:t>
      </w:r>
      <w:r w:rsidRPr="007B07E8">
        <w:rPr>
          <w:rFonts w:ascii="Arial" w:hAnsi="Arial" w:cs="Arial"/>
          <w:sz w:val="22"/>
          <w:szCs w:val="22"/>
        </w:rPr>
        <w:t xml:space="preserve"> A </w:t>
      </w:r>
      <w:r w:rsidR="003D3410">
        <w:rPr>
          <w:rFonts w:ascii="Arial" w:hAnsi="Arial" w:cs="Arial"/>
          <w:sz w:val="22"/>
          <w:szCs w:val="22"/>
        </w:rPr>
        <w:t xml:space="preserve">only </w:t>
      </w:r>
      <w:r w:rsidRPr="007B07E8">
        <w:rPr>
          <w:rFonts w:ascii="Arial" w:hAnsi="Arial" w:cs="Arial"/>
          <w:sz w:val="22"/>
          <w:szCs w:val="22"/>
        </w:rPr>
        <w:t xml:space="preserve">attended one </w:t>
      </w:r>
      <w:r w:rsidR="003D3410">
        <w:rPr>
          <w:rFonts w:ascii="Arial" w:hAnsi="Arial" w:cs="Arial"/>
          <w:sz w:val="22"/>
          <w:szCs w:val="22"/>
        </w:rPr>
        <w:t xml:space="preserve">of these </w:t>
      </w:r>
      <w:r w:rsidRPr="007B07E8">
        <w:rPr>
          <w:rFonts w:ascii="Arial" w:hAnsi="Arial" w:cs="Arial"/>
          <w:sz w:val="22"/>
          <w:szCs w:val="22"/>
        </w:rPr>
        <w:t>(10</w:t>
      </w:r>
      <w:r w:rsidR="00C7233F" w:rsidRPr="007B07E8">
        <w:rPr>
          <w:rFonts w:ascii="Arial" w:hAnsi="Arial" w:cs="Arial"/>
          <w:sz w:val="22"/>
          <w:szCs w:val="22"/>
        </w:rPr>
        <w:t>.11.</w:t>
      </w:r>
      <w:r w:rsidRPr="007B07E8">
        <w:rPr>
          <w:rFonts w:ascii="Arial" w:hAnsi="Arial" w:cs="Arial"/>
          <w:sz w:val="22"/>
          <w:szCs w:val="22"/>
        </w:rPr>
        <w:t xml:space="preserve">2017). Addaction have commented to the author that they felt that EIT went over and above what they would normally do in order to engage with </w:t>
      </w:r>
      <w:r w:rsidR="00D146E8" w:rsidRPr="007B07E8">
        <w:rPr>
          <w:rFonts w:ascii="Arial" w:hAnsi="Arial" w:cs="Arial"/>
          <w:sz w:val="22"/>
          <w:szCs w:val="22"/>
        </w:rPr>
        <w:t>Adult</w:t>
      </w:r>
      <w:r w:rsidRPr="007B07E8">
        <w:rPr>
          <w:rFonts w:ascii="Arial" w:hAnsi="Arial" w:cs="Arial"/>
          <w:sz w:val="22"/>
          <w:szCs w:val="22"/>
        </w:rPr>
        <w:t xml:space="preserve"> A. </w:t>
      </w:r>
    </w:p>
    <w:p w:rsidR="007B07E8" w:rsidRDefault="007B07E8" w:rsidP="007B07E8">
      <w:pPr>
        <w:pStyle w:val="ListParagraph"/>
        <w:rPr>
          <w:rFonts w:ascii="Arial" w:hAnsi="Arial" w:cs="Arial"/>
          <w:color w:val="000000" w:themeColor="text1"/>
          <w:sz w:val="22"/>
          <w:szCs w:val="22"/>
        </w:rPr>
      </w:pPr>
    </w:p>
    <w:p w:rsidR="0070649A" w:rsidRPr="007B07E8" w:rsidRDefault="0070649A"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sz w:val="22"/>
          <w:szCs w:val="22"/>
        </w:rPr>
        <w:t xml:space="preserve">All </w:t>
      </w:r>
      <w:r w:rsidR="003D3410">
        <w:rPr>
          <w:rFonts w:ascii="Arial" w:hAnsi="Arial" w:cs="Arial"/>
          <w:sz w:val="22"/>
          <w:szCs w:val="22"/>
        </w:rPr>
        <w:t xml:space="preserve">of </w:t>
      </w:r>
      <w:r w:rsidR="00D146E8" w:rsidRPr="007B07E8">
        <w:rPr>
          <w:rFonts w:ascii="Arial" w:hAnsi="Arial" w:cs="Arial"/>
          <w:sz w:val="22"/>
          <w:szCs w:val="22"/>
        </w:rPr>
        <w:t>Adult</w:t>
      </w:r>
      <w:r w:rsidRPr="007B07E8">
        <w:rPr>
          <w:rFonts w:ascii="Arial" w:hAnsi="Arial" w:cs="Arial"/>
          <w:sz w:val="22"/>
          <w:szCs w:val="22"/>
        </w:rPr>
        <w:t xml:space="preserve"> A’s assessments within CFT incorporated routine enquiry into domestic abuse</w:t>
      </w:r>
      <w:r w:rsidR="003D3410">
        <w:rPr>
          <w:rFonts w:ascii="Arial" w:hAnsi="Arial" w:cs="Arial"/>
          <w:sz w:val="22"/>
          <w:szCs w:val="22"/>
        </w:rPr>
        <w:t>.</w:t>
      </w:r>
      <w:r w:rsidRPr="007B07E8">
        <w:rPr>
          <w:rFonts w:ascii="Arial" w:hAnsi="Arial" w:cs="Arial"/>
          <w:sz w:val="22"/>
          <w:szCs w:val="22"/>
        </w:rPr>
        <w:t xml:space="preserve"> The DASH risk assessment tool was </w:t>
      </w:r>
      <w:r w:rsidR="003D3410">
        <w:rPr>
          <w:rFonts w:ascii="Arial" w:hAnsi="Arial" w:cs="Arial"/>
          <w:sz w:val="22"/>
          <w:szCs w:val="22"/>
        </w:rPr>
        <w:t xml:space="preserve">however </w:t>
      </w:r>
      <w:r w:rsidRPr="007B07E8">
        <w:rPr>
          <w:rFonts w:ascii="Arial" w:hAnsi="Arial" w:cs="Arial"/>
          <w:sz w:val="22"/>
          <w:szCs w:val="22"/>
        </w:rPr>
        <w:t xml:space="preserve">not used by any CFT staff as part of their assessment with </w:t>
      </w:r>
      <w:r w:rsidR="00D146E8" w:rsidRPr="007B07E8">
        <w:rPr>
          <w:rFonts w:ascii="Arial" w:hAnsi="Arial" w:cs="Arial"/>
          <w:sz w:val="22"/>
          <w:szCs w:val="22"/>
        </w:rPr>
        <w:t>Adult</w:t>
      </w:r>
      <w:r w:rsidRPr="007B07E8">
        <w:rPr>
          <w:rFonts w:ascii="Arial" w:hAnsi="Arial" w:cs="Arial"/>
          <w:sz w:val="22"/>
          <w:szCs w:val="22"/>
        </w:rPr>
        <w:t xml:space="preserve"> A. It </w:t>
      </w:r>
      <w:r w:rsidR="003D3410">
        <w:rPr>
          <w:rFonts w:ascii="Arial" w:hAnsi="Arial" w:cs="Arial"/>
          <w:sz w:val="22"/>
          <w:szCs w:val="22"/>
        </w:rPr>
        <w:t>was al</w:t>
      </w:r>
      <w:r w:rsidRPr="007B07E8">
        <w:rPr>
          <w:rFonts w:ascii="Arial" w:hAnsi="Arial" w:cs="Arial"/>
          <w:sz w:val="22"/>
          <w:szCs w:val="22"/>
        </w:rPr>
        <w:t>s</w:t>
      </w:r>
      <w:r w:rsidR="003D3410">
        <w:rPr>
          <w:rFonts w:ascii="Arial" w:hAnsi="Arial" w:cs="Arial"/>
          <w:sz w:val="22"/>
          <w:szCs w:val="22"/>
        </w:rPr>
        <w:t>o</w:t>
      </w:r>
      <w:r w:rsidRPr="007B07E8">
        <w:rPr>
          <w:rFonts w:ascii="Arial" w:hAnsi="Arial" w:cs="Arial"/>
          <w:sz w:val="22"/>
          <w:szCs w:val="22"/>
        </w:rPr>
        <w:t xml:space="preserve"> noted by the CFT IMR author that </w:t>
      </w:r>
      <w:r w:rsidR="003D3410">
        <w:rPr>
          <w:rFonts w:ascii="Arial" w:hAnsi="Arial" w:cs="Arial"/>
          <w:sz w:val="22"/>
          <w:szCs w:val="22"/>
        </w:rPr>
        <w:t xml:space="preserve">the </w:t>
      </w:r>
      <w:r w:rsidRPr="007B07E8">
        <w:rPr>
          <w:rFonts w:ascii="Arial" w:hAnsi="Arial" w:cs="Arial"/>
          <w:sz w:val="22"/>
          <w:szCs w:val="22"/>
        </w:rPr>
        <w:t xml:space="preserve">PLS does not have the resource or capacity to undertake DASH risk assessments. Staff within CFT also did not consider requesting the completion of a DASH by REACH with a view to gaining an up to date assessment of risk. </w:t>
      </w:r>
      <w:r w:rsidR="008E3EEB" w:rsidRPr="007B07E8">
        <w:rPr>
          <w:rFonts w:ascii="Arial" w:hAnsi="Arial" w:cs="Arial"/>
          <w:sz w:val="22"/>
          <w:szCs w:val="22"/>
        </w:rPr>
        <w:t>From the meetings held with staff it was apparent that not all of them were familiar with the DASH</w:t>
      </w:r>
      <w:r w:rsidR="003D3410">
        <w:rPr>
          <w:rFonts w:ascii="Arial" w:hAnsi="Arial" w:cs="Arial"/>
          <w:sz w:val="22"/>
          <w:szCs w:val="22"/>
        </w:rPr>
        <w:t xml:space="preserve"> and therefore this needs to be addressed through further training.</w:t>
      </w:r>
    </w:p>
    <w:p w:rsidR="007B07E8" w:rsidRDefault="007B07E8" w:rsidP="007B07E8">
      <w:pPr>
        <w:pStyle w:val="ListParagraph"/>
        <w:rPr>
          <w:rFonts w:ascii="Arial" w:hAnsi="Arial" w:cs="Arial"/>
          <w:color w:val="000000" w:themeColor="text1"/>
          <w:sz w:val="22"/>
          <w:szCs w:val="22"/>
        </w:rPr>
      </w:pPr>
    </w:p>
    <w:p w:rsidR="0070649A" w:rsidRPr="007B07E8" w:rsidRDefault="003D3410"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Pr>
          <w:rFonts w:ascii="Arial" w:hAnsi="Arial" w:cs="Arial"/>
          <w:sz w:val="22"/>
          <w:szCs w:val="22"/>
        </w:rPr>
        <w:t xml:space="preserve">Despite the DASH not being used </w:t>
      </w:r>
      <w:r w:rsidR="0070649A" w:rsidRPr="007B07E8">
        <w:rPr>
          <w:rFonts w:ascii="Arial" w:hAnsi="Arial" w:cs="Arial"/>
          <w:sz w:val="22"/>
          <w:szCs w:val="22"/>
        </w:rPr>
        <w:t xml:space="preserve">It would appear from a review of </w:t>
      </w:r>
      <w:r w:rsidR="00D146E8" w:rsidRPr="007B07E8">
        <w:rPr>
          <w:rFonts w:ascii="Arial" w:hAnsi="Arial" w:cs="Arial"/>
          <w:sz w:val="22"/>
          <w:szCs w:val="22"/>
        </w:rPr>
        <w:t>Adult</w:t>
      </w:r>
      <w:r w:rsidR="0070649A" w:rsidRPr="007B07E8">
        <w:rPr>
          <w:rFonts w:ascii="Arial" w:hAnsi="Arial" w:cs="Arial"/>
          <w:sz w:val="22"/>
          <w:szCs w:val="22"/>
        </w:rPr>
        <w:t xml:space="preserve"> A’s health records and from </w:t>
      </w:r>
      <w:r>
        <w:rPr>
          <w:rFonts w:ascii="Arial" w:hAnsi="Arial" w:cs="Arial"/>
          <w:sz w:val="22"/>
          <w:szCs w:val="22"/>
        </w:rPr>
        <w:t xml:space="preserve">the </w:t>
      </w:r>
      <w:r w:rsidR="0070649A" w:rsidRPr="007B07E8">
        <w:rPr>
          <w:rFonts w:ascii="Arial" w:hAnsi="Arial" w:cs="Arial"/>
          <w:sz w:val="22"/>
          <w:szCs w:val="22"/>
        </w:rPr>
        <w:t xml:space="preserve">meetings </w:t>
      </w:r>
      <w:r>
        <w:rPr>
          <w:rFonts w:ascii="Arial" w:hAnsi="Arial" w:cs="Arial"/>
          <w:sz w:val="22"/>
          <w:szCs w:val="22"/>
        </w:rPr>
        <w:t xml:space="preserve">that were held </w:t>
      </w:r>
      <w:r w:rsidR="0070649A" w:rsidRPr="007B07E8">
        <w:rPr>
          <w:rFonts w:ascii="Arial" w:hAnsi="Arial" w:cs="Arial"/>
          <w:sz w:val="22"/>
          <w:szCs w:val="22"/>
        </w:rPr>
        <w:t xml:space="preserve">with staff that they felt confident in assessing risks of abuse. </w:t>
      </w:r>
      <w:r w:rsidR="00D146E8" w:rsidRPr="007B07E8">
        <w:rPr>
          <w:rFonts w:ascii="Arial" w:hAnsi="Arial" w:cs="Arial"/>
          <w:sz w:val="22"/>
          <w:szCs w:val="22"/>
        </w:rPr>
        <w:t>Adult</w:t>
      </w:r>
      <w:r w:rsidR="0017542A" w:rsidRPr="007B07E8">
        <w:rPr>
          <w:rFonts w:ascii="Arial" w:hAnsi="Arial" w:cs="Arial"/>
          <w:sz w:val="22"/>
          <w:szCs w:val="22"/>
        </w:rPr>
        <w:t xml:space="preserve"> A’s disclosures were </w:t>
      </w:r>
      <w:r w:rsidR="0070649A" w:rsidRPr="007B07E8">
        <w:rPr>
          <w:rFonts w:ascii="Arial" w:hAnsi="Arial" w:cs="Arial"/>
          <w:sz w:val="22"/>
          <w:szCs w:val="22"/>
        </w:rPr>
        <w:t xml:space="preserve">recorded and incorporated into </w:t>
      </w:r>
      <w:r w:rsidR="0070649A" w:rsidRPr="007B07E8">
        <w:rPr>
          <w:rFonts w:ascii="Arial" w:hAnsi="Arial" w:cs="Arial"/>
          <w:sz w:val="22"/>
          <w:szCs w:val="22"/>
        </w:rPr>
        <w:lastRenderedPageBreak/>
        <w:t>her overall clinical risk rating</w:t>
      </w:r>
      <w:r w:rsidR="0017542A" w:rsidRPr="007B07E8">
        <w:rPr>
          <w:rFonts w:ascii="Arial" w:hAnsi="Arial" w:cs="Arial"/>
          <w:sz w:val="22"/>
          <w:szCs w:val="22"/>
        </w:rPr>
        <w:t xml:space="preserve">. </w:t>
      </w:r>
      <w:r w:rsidR="0070649A" w:rsidRPr="007B07E8">
        <w:rPr>
          <w:rFonts w:ascii="Arial" w:hAnsi="Arial" w:cs="Arial"/>
          <w:sz w:val="22"/>
          <w:szCs w:val="22"/>
        </w:rPr>
        <w:t xml:space="preserve"> </w:t>
      </w:r>
      <w:r w:rsidR="0017542A" w:rsidRPr="007B07E8">
        <w:rPr>
          <w:rFonts w:ascii="Arial" w:hAnsi="Arial" w:cs="Arial"/>
          <w:sz w:val="22"/>
          <w:szCs w:val="22"/>
        </w:rPr>
        <w:t>D</w:t>
      </w:r>
      <w:r w:rsidR="0070649A" w:rsidRPr="007B07E8">
        <w:rPr>
          <w:rFonts w:ascii="Arial" w:hAnsi="Arial" w:cs="Arial"/>
          <w:sz w:val="22"/>
          <w:szCs w:val="22"/>
        </w:rPr>
        <w:t xml:space="preserve">isclosures and risks </w:t>
      </w:r>
      <w:r w:rsidR="0017542A" w:rsidRPr="007B07E8">
        <w:rPr>
          <w:rFonts w:ascii="Arial" w:hAnsi="Arial" w:cs="Arial"/>
          <w:sz w:val="22"/>
          <w:szCs w:val="22"/>
        </w:rPr>
        <w:t xml:space="preserve">were shared </w:t>
      </w:r>
      <w:r w:rsidR="0070649A" w:rsidRPr="007B07E8">
        <w:rPr>
          <w:rFonts w:ascii="Arial" w:hAnsi="Arial" w:cs="Arial"/>
          <w:sz w:val="22"/>
          <w:szCs w:val="22"/>
        </w:rPr>
        <w:t xml:space="preserve">with other agencies known to be working with </w:t>
      </w:r>
      <w:r w:rsidR="00D146E8" w:rsidRPr="007B07E8">
        <w:rPr>
          <w:rFonts w:ascii="Arial" w:hAnsi="Arial" w:cs="Arial"/>
          <w:sz w:val="22"/>
          <w:szCs w:val="22"/>
        </w:rPr>
        <w:t>Adult</w:t>
      </w:r>
      <w:r w:rsidR="0070649A" w:rsidRPr="007B07E8">
        <w:rPr>
          <w:rFonts w:ascii="Arial" w:hAnsi="Arial" w:cs="Arial"/>
          <w:sz w:val="22"/>
          <w:szCs w:val="22"/>
        </w:rPr>
        <w:t xml:space="preserve"> A (GP and Addaction). </w:t>
      </w:r>
    </w:p>
    <w:p w:rsidR="007B07E8" w:rsidRDefault="007B07E8" w:rsidP="007B07E8">
      <w:pPr>
        <w:pStyle w:val="ListParagraph"/>
        <w:rPr>
          <w:rFonts w:ascii="Arial" w:hAnsi="Arial" w:cs="Arial"/>
          <w:color w:val="000000" w:themeColor="text1"/>
          <w:sz w:val="22"/>
          <w:szCs w:val="22"/>
        </w:rPr>
      </w:pPr>
    </w:p>
    <w:p w:rsidR="007F694A" w:rsidRPr="007F694A" w:rsidRDefault="006A1815" w:rsidP="007B61BB">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sz w:val="22"/>
          <w:szCs w:val="22"/>
        </w:rPr>
        <w:t xml:space="preserve">The CFT IMR has </w:t>
      </w:r>
      <w:r w:rsidR="003D3410">
        <w:rPr>
          <w:rFonts w:ascii="Arial" w:hAnsi="Arial" w:cs="Arial"/>
          <w:sz w:val="22"/>
          <w:szCs w:val="22"/>
        </w:rPr>
        <w:t xml:space="preserve">however </w:t>
      </w:r>
      <w:r w:rsidRPr="007B07E8">
        <w:rPr>
          <w:rFonts w:ascii="Arial" w:hAnsi="Arial" w:cs="Arial"/>
          <w:sz w:val="22"/>
          <w:szCs w:val="22"/>
        </w:rPr>
        <w:t xml:space="preserve">identified that </w:t>
      </w:r>
      <w:r w:rsidR="004F68E9" w:rsidRPr="007B07E8">
        <w:rPr>
          <w:rFonts w:ascii="Arial" w:hAnsi="Arial" w:cs="Arial"/>
          <w:sz w:val="22"/>
          <w:szCs w:val="22"/>
        </w:rPr>
        <w:t>in</w:t>
      </w:r>
      <w:r w:rsidR="00C51C0D" w:rsidRPr="007B07E8">
        <w:rPr>
          <w:rFonts w:ascii="Arial" w:hAnsi="Arial" w:cs="Arial"/>
          <w:sz w:val="22"/>
          <w:szCs w:val="22"/>
        </w:rPr>
        <w:t xml:space="preserve"> </w:t>
      </w:r>
      <w:r w:rsidR="004F68E9" w:rsidRPr="007B07E8">
        <w:rPr>
          <w:rFonts w:ascii="Arial" w:hAnsi="Arial" w:cs="Arial"/>
          <w:sz w:val="22"/>
          <w:szCs w:val="22"/>
        </w:rPr>
        <w:t xml:space="preserve">the early stages (October 2016 – January 2017) of </w:t>
      </w:r>
      <w:r w:rsidR="00D146E8" w:rsidRPr="007B07E8">
        <w:rPr>
          <w:rFonts w:ascii="Arial" w:hAnsi="Arial" w:cs="Arial"/>
          <w:sz w:val="22"/>
          <w:szCs w:val="22"/>
        </w:rPr>
        <w:t>Adult</w:t>
      </w:r>
      <w:r w:rsidR="004F68E9" w:rsidRPr="007B07E8">
        <w:rPr>
          <w:rFonts w:ascii="Arial" w:hAnsi="Arial" w:cs="Arial"/>
          <w:sz w:val="22"/>
          <w:szCs w:val="22"/>
        </w:rPr>
        <w:t xml:space="preserve"> A’s journey, there were missed opportunities by some of its practitioners to fully assess </w:t>
      </w:r>
      <w:r w:rsidR="00D146E8" w:rsidRPr="007B07E8">
        <w:rPr>
          <w:rFonts w:ascii="Arial" w:hAnsi="Arial" w:cs="Arial"/>
          <w:sz w:val="22"/>
          <w:szCs w:val="22"/>
        </w:rPr>
        <w:t>Adult</w:t>
      </w:r>
      <w:r w:rsidR="004F68E9" w:rsidRPr="007B07E8">
        <w:rPr>
          <w:rFonts w:ascii="Arial" w:hAnsi="Arial" w:cs="Arial"/>
          <w:sz w:val="22"/>
          <w:szCs w:val="22"/>
        </w:rPr>
        <w:t xml:space="preserve"> A’s disclosures of domestic abuse</w:t>
      </w:r>
      <w:r w:rsidR="003D3410">
        <w:rPr>
          <w:rFonts w:ascii="Arial" w:hAnsi="Arial" w:cs="Arial"/>
          <w:sz w:val="22"/>
          <w:szCs w:val="22"/>
        </w:rPr>
        <w:t xml:space="preserve">. </w:t>
      </w:r>
      <w:r w:rsidR="0034004F" w:rsidRPr="007B07E8">
        <w:rPr>
          <w:rFonts w:ascii="Arial" w:hAnsi="Arial" w:cs="Arial"/>
          <w:sz w:val="22"/>
          <w:szCs w:val="22"/>
        </w:rPr>
        <w:t>Adult A did not present as being frightened or afraid at most of her assessments</w:t>
      </w:r>
      <w:r w:rsidR="0034004F">
        <w:rPr>
          <w:rFonts w:ascii="Arial" w:hAnsi="Arial" w:cs="Arial"/>
          <w:sz w:val="22"/>
          <w:szCs w:val="22"/>
        </w:rPr>
        <w:t xml:space="preserve"> (</w:t>
      </w:r>
      <w:r w:rsidR="0034004F" w:rsidRPr="007B07E8">
        <w:rPr>
          <w:rFonts w:ascii="Arial" w:hAnsi="Arial" w:cs="Arial"/>
          <w:sz w:val="22"/>
          <w:szCs w:val="22"/>
        </w:rPr>
        <w:t>with the exception of 1.02.2017, when she was describing visual and auditory psychotic symptoms</w:t>
      </w:r>
      <w:r w:rsidR="0034004F">
        <w:rPr>
          <w:rFonts w:ascii="Arial" w:hAnsi="Arial" w:cs="Arial"/>
          <w:sz w:val="22"/>
          <w:szCs w:val="22"/>
        </w:rPr>
        <w:t>) and staff therefore became preoccupied with issues related to substance induced psychosis</w:t>
      </w:r>
      <w:r w:rsidR="0034004F" w:rsidRPr="007B07E8">
        <w:rPr>
          <w:rFonts w:ascii="Arial" w:hAnsi="Arial" w:cs="Arial"/>
          <w:sz w:val="22"/>
          <w:szCs w:val="22"/>
        </w:rPr>
        <w:t>.</w:t>
      </w:r>
      <w:r w:rsidR="0034004F" w:rsidRPr="0034004F">
        <w:rPr>
          <w:rFonts w:ascii="Arial" w:hAnsi="Arial" w:cs="Arial"/>
          <w:sz w:val="22"/>
          <w:szCs w:val="22"/>
        </w:rPr>
        <w:t xml:space="preserve"> </w:t>
      </w:r>
      <w:r w:rsidR="0034004F">
        <w:rPr>
          <w:rFonts w:ascii="Arial" w:hAnsi="Arial" w:cs="Arial"/>
          <w:sz w:val="22"/>
          <w:szCs w:val="22"/>
        </w:rPr>
        <w:t xml:space="preserve">Staff </w:t>
      </w:r>
      <w:r w:rsidR="0034004F" w:rsidRPr="007B07E8">
        <w:rPr>
          <w:rFonts w:ascii="Arial" w:hAnsi="Arial" w:cs="Arial"/>
          <w:sz w:val="22"/>
          <w:szCs w:val="22"/>
        </w:rPr>
        <w:t>did not give ‘weight’ to the assessment made by others that</w:t>
      </w:r>
      <w:r w:rsidR="007B61BB">
        <w:rPr>
          <w:rFonts w:ascii="Arial" w:hAnsi="Arial" w:cs="Arial"/>
          <w:sz w:val="22"/>
          <w:szCs w:val="22"/>
        </w:rPr>
        <w:t xml:space="preserve"> alternative </w:t>
      </w:r>
      <w:r w:rsidR="0034004F" w:rsidRPr="007B07E8">
        <w:rPr>
          <w:rFonts w:ascii="Arial" w:hAnsi="Arial" w:cs="Arial"/>
          <w:sz w:val="22"/>
          <w:szCs w:val="22"/>
        </w:rPr>
        <w:t xml:space="preserve"> factors </w:t>
      </w:r>
      <w:r w:rsidR="007B61BB">
        <w:rPr>
          <w:rFonts w:ascii="Arial" w:hAnsi="Arial" w:cs="Arial"/>
          <w:sz w:val="22"/>
          <w:szCs w:val="22"/>
        </w:rPr>
        <w:t>were</w:t>
      </w:r>
      <w:r w:rsidR="0034004F" w:rsidRPr="007B07E8">
        <w:rPr>
          <w:rFonts w:ascii="Arial" w:hAnsi="Arial" w:cs="Arial"/>
          <w:sz w:val="22"/>
          <w:szCs w:val="22"/>
        </w:rPr>
        <w:t xml:space="preserve"> involved</w:t>
      </w:r>
      <w:r w:rsidR="007B61BB">
        <w:rPr>
          <w:rFonts w:ascii="Arial" w:hAnsi="Arial" w:cs="Arial"/>
          <w:sz w:val="22"/>
          <w:szCs w:val="22"/>
        </w:rPr>
        <w:t>.</w:t>
      </w:r>
      <w:r w:rsidR="0034004F" w:rsidRPr="007B07E8">
        <w:rPr>
          <w:rFonts w:ascii="Arial" w:hAnsi="Arial" w:cs="Arial"/>
          <w:sz w:val="22"/>
          <w:szCs w:val="22"/>
        </w:rPr>
        <w:t xml:space="preserve"> </w:t>
      </w:r>
      <w:r w:rsidR="003D3410">
        <w:rPr>
          <w:rFonts w:ascii="Arial" w:hAnsi="Arial" w:cs="Arial"/>
          <w:sz w:val="22"/>
          <w:szCs w:val="22"/>
        </w:rPr>
        <w:t>Whilst staff had asked Adult A about domestic abuse as part of their practice regarding routine enquiry they had</w:t>
      </w:r>
      <w:r w:rsidR="0034004F">
        <w:rPr>
          <w:rFonts w:ascii="Arial" w:hAnsi="Arial" w:cs="Arial"/>
          <w:sz w:val="22"/>
          <w:szCs w:val="22"/>
        </w:rPr>
        <w:t>,</w:t>
      </w:r>
      <w:r w:rsidR="003D3410">
        <w:rPr>
          <w:rFonts w:ascii="Arial" w:hAnsi="Arial" w:cs="Arial"/>
          <w:sz w:val="22"/>
          <w:szCs w:val="22"/>
        </w:rPr>
        <w:t xml:space="preserve"> on some occasions</w:t>
      </w:r>
      <w:r w:rsidR="0034004F">
        <w:rPr>
          <w:rFonts w:ascii="Arial" w:hAnsi="Arial" w:cs="Arial"/>
          <w:sz w:val="22"/>
          <w:szCs w:val="22"/>
        </w:rPr>
        <w:t>,</w:t>
      </w:r>
      <w:r w:rsidR="003D3410">
        <w:rPr>
          <w:rFonts w:ascii="Arial" w:hAnsi="Arial" w:cs="Arial"/>
          <w:sz w:val="22"/>
          <w:szCs w:val="22"/>
        </w:rPr>
        <w:t xml:space="preserve"> failed to explore the issues raised in any great depth.</w:t>
      </w:r>
      <w:r w:rsidR="0034004F">
        <w:rPr>
          <w:rFonts w:ascii="Arial" w:hAnsi="Arial" w:cs="Arial"/>
          <w:sz w:val="22"/>
          <w:szCs w:val="22"/>
        </w:rPr>
        <w:t xml:space="preserve"> </w:t>
      </w:r>
      <w:r w:rsidR="007B61BB">
        <w:rPr>
          <w:rFonts w:ascii="Arial" w:hAnsi="Arial" w:cs="Arial"/>
          <w:sz w:val="22"/>
          <w:szCs w:val="22"/>
        </w:rPr>
        <w:t xml:space="preserve">It would appear that the fact that staff knew that Adult A was being supported by numerous agencies for other issues in her life meant </w:t>
      </w:r>
      <w:r w:rsidR="007B61BB" w:rsidRPr="007B07E8">
        <w:rPr>
          <w:rFonts w:ascii="Arial" w:hAnsi="Arial" w:cs="Arial"/>
          <w:sz w:val="22"/>
          <w:szCs w:val="22"/>
        </w:rPr>
        <w:t xml:space="preserve">that they did not see the need to question her in depth about disclosures. </w:t>
      </w:r>
      <w:r w:rsidR="0034004F" w:rsidRPr="007B61BB">
        <w:rPr>
          <w:rFonts w:ascii="Arial" w:hAnsi="Arial" w:cs="Arial"/>
          <w:sz w:val="22"/>
          <w:szCs w:val="22"/>
        </w:rPr>
        <w:t>Th</w:t>
      </w:r>
      <w:r w:rsidR="007B61BB">
        <w:rPr>
          <w:rFonts w:ascii="Arial" w:hAnsi="Arial" w:cs="Arial"/>
          <w:sz w:val="22"/>
          <w:szCs w:val="22"/>
        </w:rPr>
        <w:t>ese</w:t>
      </w:r>
      <w:r w:rsidR="0034004F" w:rsidRPr="007B61BB">
        <w:rPr>
          <w:rFonts w:ascii="Arial" w:hAnsi="Arial" w:cs="Arial"/>
          <w:sz w:val="22"/>
          <w:szCs w:val="22"/>
        </w:rPr>
        <w:t xml:space="preserve"> w</w:t>
      </w:r>
      <w:r w:rsidR="007B61BB">
        <w:rPr>
          <w:rFonts w:ascii="Arial" w:hAnsi="Arial" w:cs="Arial"/>
          <w:sz w:val="22"/>
          <w:szCs w:val="22"/>
        </w:rPr>
        <w:t xml:space="preserve">ere </w:t>
      </w:r>
      <w:r w:rsidR="0034004F" w:rsidRPr="007B61BB">
        <w:rPr>
          <w:rFonts w:ascii="Arial" w:hAnsi="Arial" w:cs="Arial"/>
          <w:sz w:val="22"/>
          <w:szCs w:val="22"/>
        </w:rPr>
        <w:t>missed opportunit</w:t>
      </w:r>
      <w:r w:rsidR="007B61BB">
        <w:rPr>
          <w:rFonts w:ascii="Arial" w:hAnsi="Arial" w:cs="Arial"/>
          <w:sz w:val="22"/>
          <w:szCs w:val="22"/>
        </w:rPr>
        <w:t xml:space="preserve">ies that </w:t>
      </w:r>
      <w:r w:rsidR="007E4178">
        <w:rPr>
          <w:rFonts w:ascii="Arial" w:hAnsi="Arial" w:cs="Arial"/>
          <w:sz w:val="22"/>
          <w:szCs w:val="22"/>
        </w:rPr>
        <w:t>may</w:t>
      </w:r>
      <w:r w:rsidR="007B61BB">
        <w:rPr>
          <w:rFonts w:ascii="Arial" w:hAnsi="Arial" w:cs="Arial"/>
          <w:sz w:val="22"/>
          <w:szCs w:val="22"/>
        </w:rPr>
        <w:t xml:space="preserve"> have allowed CFT staff</w:t>
      </w:r>
      <w:r w:rsidR="0034004F" w:rsidRPr="007B61BB">
        <w:rPr>
          <w:rFonts w:ascii="Arial" w:hAnsi="Arial" w:cs="Arial"/>
          <w:sz w:val="22"/>
          <w:szCs w:val="22"/>
        </w:rPr>
        <w:t xml:space="preserve"> to explore other issues that were having a severe impact on Adult A’s life</w:t>
      </w:r>
      <w:r w:rsidR="007E4178">
        <w:rPr>
          <w:rFonts w:ascii="Arial" w:hAnsi="Arial" w:cs="Arial"/>
          <w:sz w:val="22"/>
          <w:szCs w:val="22"/>
        </w:rPr>
        <w:t>, although this would have depended upon her engagement</w:t>
      </w:r>
      <w:r w:rsidR="0034004F" w:rsidRPr="007B61BB">
        <w:rPr>
          <w:rFonts w:ascii="Arial" w:hAnsi="Arial" w:cs="Arial"/>
          <w:sz w:val="22"/>
          <w:szCs w:val="22"/>
        </w:rPr>
        <w:t>.</w:t>
      </w:r>
    </w:p>
    <w:p w:rsidR="007F694A" w:rsidRPr="007F694A" w:rsidRDefault="007F694A" w:rsidP="007F694A">
      <w:pPr>
        <w:pStyle w:val="NormalWeb"/>
        <w:tabs>
          <w:tab w:val="left" w:pos="709"/>
        </w:tabs>
        <w:spacing w:before="0" w:beforeAutospacing="0" w:after="0" w:afterAutospacing="0" w:line="276" w:lineRule="auto"/>
        <w:ind w:left="851"/>
        <w:contextualSpacing/>
        <w:jc w:val="both"/>
        <w:rPr>
          <w:rFonts w:ascii="Arial" w:hAnsi="Arial" w:cs="Arial"/>
          <w:color w:val="000000" w:themeColor="text1"/>
          <w:sz w:val="22"/>
          <w:szCs w:val="22"/>
        </w:rPr>
      </w:pPr>
    </w:p>
    <w:p w:rsidR="0034004F" w:rsidRPr="00A801A3" w:rsidRDefault="007F694A" w:rsidP="00A801A3">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F694A">
        <w:rPr>
          <w:rFonts w:ascii="Arial" w:hAnsi="Arial" w:cs="Arial"/>
          <w:sz w:val="22"/>
          <w:szCs w:val="22"/>
        </w:rPr>
        <w:t xml:space="preserve">The CFT IMR </w:t>
      </w:r>
      <w:r w:rsidR="00A801A3">
        <w:rPr>
          <w:rFonts w:ascii="Arial" w:hAnsi="Arial" w:cs="Arial"/>
          <w:sz w:val="22"/>
          <w:szCs w:val="22"/>
        </w:rPr>
        <w:t xml:space="preserve">also </w:t>
      </w:r>
      <w:r w:rsidR="00DE205B">
        <w:rPr>
          <w:rFonts w:ascii="Arial" w:hAnsi="Arial" w:cs="Arial"/>
          <w:sz w:val="22"/>
          <w:szCs w:val="22"/>
        </w:rPr>
        <w:t>identifies</w:t>
      </w:r>
      <w:r w:rsidRPr="007F694A">
        <w:rPr>
          <w:rFonts w:ascii="Arial" w:hAnsi="Arial" w:cs="Arial"/>
          <w:sz w:val="22"/>
          <w:szCs w:val="22"/>
        </w:rPr>
        <w:t xml:space="preserve"> that in hindsight had staff considered the disclosures and allegations that were made by Adult A with the same focus as they did in relation to substance misuse, and had they considered the other escalating risks (domestic abuse), then this may have prompted consideration that Adult A may become the victim of a ‘desperate act’. This desperate act could have included </w:t>
      </w:r>
      <w:r w:rsidR="00934353">
        <w:rPr>
          <w:rFonts w:ascii="Arial" w:hAnsi="Arial" w:cs="Arial"/>
          <w:sz w:val="22"/>
          <w:szCs w:val="22"/>
        </w:rPr>
        <w:t xml:space="preserve">taking her own life </w:t>
      </w:r>
      <w:r w:rsidRPr="007F694A">
        <w:rPr>
          <w:rFonts w:ascii="Arial" w:hAnsi="Arial" w:cs="Arial"/>
          <w:sz w:val="22"/>
          <w:szCs w:val="22"/>
        </w:rPr>
        <w:t>in order that she could end her cycle of abuse and exploitation (Professor Johnson 2008)</w:t>
      </w:r>
      <w:r w:rsidRPr="0094306A">
        <w:rPr>
          <w:rStyle w:val="FootnoteReference"/>
          <w:rFonts w:ascii="Arial" w:hAnsi="Arial" w:cs="Arial"/>
          <w:sz w:val="22"/>
          <w:szCs w:val="22"/>
        </w:rPr>
        <w:footnoteReference w:id="27"/>
      </w:r>
      <w:r w:rsidRPr="007F694A">
        <w:rPr>
          <w:rFonts w:ascii="Arial" w:hAnsi="Arial" w:cs="Arial"/>
          <w:sz w:val="22"/>
          <w:szCs w:val="22"/>
        </w:rPr>
        <w:t xml:space="preserve">. Had the possibility of a ‘desperate act’ in the context of domestic abuse, control and exploitation been considered, the risk of </w:t>
      </w:r>
      <w:r w:rsidR="00934353">
        <w:rPr>
          <w:rFonts w:ascii="Arial" w:hAnsi="Arial" w:cs="Arial"/>
          <w:sz w:val="22"/>
          <w:szCs w:val="22"/>
        </w:rPr>
        <w:t xml:space="preserve">her taking her own life </w:t>
      </w:r>
      <w:r w:rsidRPr="007F694A">
        <w:rPr>
          <w:rFonts w:ascii="Arial" w:hAnsi="Arial" w:cs="Arial"/>
          <w:sz w:val="22"/>
          <w:szCs w:val="22"/>
        </w:rPr>
        <w:t xml:space="preserve">may have been foreseen. </w:t>
      </w:r>
      <w:r w:rsidR="00235CA5">
        <w:rPr>
          <w:rFonts w:ascii="Arial" w:hAnsi="Arial" w:cs="Arial"/>
          <w:sz w:val="22"/>
          <w:szCs w:val="22"/>
        </w:rPr>
        <w:t xml:space="preserve"> This could also have been applicable to all agencies involved in the care and welfare of Adult A</w:t>
      </w:r>
      <w:r w:rsidR="00A954C2">
        <w:rPr>
          <w:rFonts w:ascii="Arial" w:hAnsi="Arial" w:cs="Arial"/>
          <w:sz w:val="22"/>
          <w:szCs w:val="22"/>
        </w:rPr>
        <w:t xml:space="preserve">. </w:t>
      </w:r>
      <w:r w:rsidRPr="007F694A">
        <w:rPr>
          <w:rFonts w:ascii="Arial" w:hAnsi="Arial" w:cs="Arial"/>
          <w:sz w:val="22"/>
          <w:szCs w:val="22"/>
        </w:rPr>
        <w:t>That said even if professionals had recognised the potential risk, the challenge for agencies would have been maintaining engagement with Adult A and reducing the risks beyond the work that was already taking place.</w:t>
      </w:r>
    </w:p>
    <w:p w:rsidR="007B07E8" w:rsidRDefault="007B07E8" w:rsidP="007B07E8">
      <w:pPr>
        <w:pStyle w:val="ListParagraph"/>
        <w:rPr>
          <w:rFonts w:ascii="Arial" w:hAnsi="Arial" w:cs="Arial"/>
          <w:color w:val="000000" w:themeColor="text1"/>
          <w:sz w:val="22"/>
          <w:szCs w:val="22"/>
        </w:rPr>
      </w:pPr>
    </w:p>
    <w:p w:rsidR="0017542A" w:rsidRDefault="008E3EEB"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color w:val="000000" w:themeColor="text1"/>
          <w:sz w:val="22"/>
          <w:szCs w:val="22"/>
        </w:rPr>
        <w:t xml:space="preserve">Had CFT staff fully explored </w:t>
      </w:r>
      <w:r w:rsidR="00D146E8" w:rsidRPr="007B07E8">
        <w:rPr>
          <w:rFonts w:ascii="Arial" w:hAnsi="Arial" w:cs="Arial"/>
          <w:color w:val="000000" w:themeColor="text1"/>
          <w:sz w:val="22"/>
          <w:szCs w:val="22"/>
        </w:rPr>
        <w:t>Adult</w:t>
      </w:r>
      <w:r w:rsidR="0017542A" w:rsidRPr="007B07E8">
        <w:rPr>
          <w:rFonts w:ascii="Arial" w:hAnsi="Arial" w:cs="Arial"/>
          <w:color w:val="000000" w:themeColor="text1"/>
          <w:sz w:val="22"/>
          <w:szCs w:val="22"/>
        </w:rPr>
        <w:t xml:space="preserve"> A’s disclosures </w:t>
      </w:r>
      <w:r w:rsidRPr="007B07E8">
        <w:rPr>
          <w:rFonts w:ascii="Arial" w:hAnsi="Arial" w:cs="Arial"/>
          <w:color w:val="000000" w:themeColor="text1"/>
          <w:sz w:val="22"/>
          <w:szCs w:val="22"/>
        </w:rPr>
        <w:t xml:space="preserve">then there were identified opportunities to have signposted her </w:t>
      </w:r>
      <w:r w:rsidR="00EC5EA1" w:rsidRPr="007B07E8">
        <w:rPr>
          <w:rFonts w:ascii="Arial" w:hAnsi="Arial" w:cs="Arial"/>
          <w:color w:val="000000" w:themeColor="text1"/>
          <w:sz w:val="22"/>
          <w:szCs w:val="22"/>
        </w:rPr>
        <w:t xml:space="preserve">to domestic abuse support services earlier. On presenting to PLS in October and December 2016 and January 2017, domestic abuse was disclosed. </w:t>
      </w:r>
      <w:r w:rsidR="00D146E8" w:rsidRPr="007B07E8">
        <w:rPr>
          <w:rFonts w:ascii="Arial" w:hAnsi="Arial" w:cs="Arial"/>
          <w:color w:val="000000" w:themeColor="text1"/>
          <w:sz w:val="22"/>
          <w:szCs w:val="22"/>
        </w:rPr>
        <w:t>Adult</w:t>
      </w:r>
      <w:r w:rsidR="00EC5EA1" w:rsidRPr="007B07E8">
        <w:rPr>
          <w:rFonts w:ascii="Arial" w:hAnsi="Arial" w:cs="Arial"/>
          <w:color w:val="000000" w:themeColor="text1"/>
          <w:sz w:val="22"/>
          <w:szCs w:val="22"/>
        </w:rPr>
        <w:t xml:space="preserve"> A was signposted to domestic abuse services via either a leaflet or card. </w:t>
      </w:r>
      <w:r w:rsidRPr="007B07E8">
        <w:rPr>
          <w:rFonts w:ascii="Arial" w:hAnsi="Arial" w:cs="Arial"/>
          <w:color w:val="000000" w:themeColor="text1"/>
          <w:sz w:val="22"/>
          <w:szCs w:val="22"/>
        </w:rPr>
        <w:t>T</w:t>
      </w:r>
      <w:r w:rsidR="00EC5EA1" w:rsidRPr="007B07E8">
        <w:rPr>
          <w:rFonts w:ascii="Arial" w:hAnsi="Arial" w:cs="Arial"/>
          <w:color w:val="000000" w:themeColor="text1"/>
          <w:sz w:val="22"/>
          <w:szCs w:val="22"/>
        </w:rPr>
        <w:t xml:space="preserve">here was </w:t>
      </w:r>
      <w:r w:rsidRPr="007B07E8">
        <w:rPr>
          <w:rFonts w:ascii="Arial" w:hAnsi="Arial" w:cs="Arial"/>
          <w:color w:val="000000" w:themeColor="text1"/>
          <w:sz w:val="22"/>
          <w:szCs w:val="22"/>
        </w:rPr>
        <w:t xml:space="preserve">however </w:t>
      </w:r>
      <w:r w:rsidR="00EC5EA1" w:rsidRPr="007B07E8">
        <w:rPr>
          <w:rFonts w:ascii="Arial" w:hAnsi="Arial" w:cs="Arial"/>
          <w:color w:val="000000" w:themeColor="text1"/>
          <w:sz w:val="22"/>
          <w:szCs w:val="22"/>
        </w:rPr>
        <w:t xml:space="preserve">the option for PLS to directly refer </w:t>
      </w:r>
      <w:r w:rsidR="00D146E8" w:rsidRPr="007B07E8">
        <w:rPr>
          <w:rFonts w:ascii="Arial" w:hAnsi="Arial" w:cs="Arial"/>
          <w:color w:val="000000" w:themeColor="text1"/>
          <w:sz w:val="22"/>
          <w:szCs w:val="22"/>
        </w:rPr>
        <w:t>Adult</w:t>
      </w:r>
      <w:r w:rsidRPr="007B07E8">
        <w:rPr>
          <w:rFonts w:ascii="Arial" w:hAnsi="Arial" w:cs="Arial"/>
          <w:color w:val="000000" w:themeColor="text1"/>
          <w:sz w:val="22"/>
          <w:szCs w:val="22"/>
        </w:rPr>
        <w:t xml:space="preserve"> A </w:t>
      </w:r>
      <w:r w:rsidR="00EC5EA1" w:rsidRPr="007B07E8">
        <w:rPr>
          <w:rFonts w:ascii="Arial" w:hAnsi="Arial" w:cs="Arial"/>
          <w:color w:val="000000" w:themeColor="text1"/>
          <w:sz w:val="22"/>
          <w:szCs w:val="22"/>
        </w:rPr>
        <w:t>to REACH</w:t>
      </w:r>
      <w:r w:rsidR="002F3B73" w:rsidRPr="0094306A">
        <w:rPr>
          <w:rStyle w:val="FootnoteReference"/>
          <w:rFonts w:ascii="Arial" w:hAnsi="Arial" w:cs="Arial"/>
          <w:color w:val="000000" w:themeColor="text1"/>
          <w:sz w:val="22"/>
          <w:szCs w:val="22"/>
        </w:rPr>
        <w:footnoteReference w:id="28"/>
      </w:r>
      <w:r w:rsidR="00EC5EA1" w:rsidRPr="007B07E8">
        <w:rPr>
          <w:rFonts w:ascii="Arial" w:hAnsi="Arial" w:cs="Arial"/>
          <w:color w:val="000000" w:themeColor="text1"/>
          <w:sz w:val="22"/>
          <w:szCs w:val="22"/>
        </w:rPr>
        <w:t xml:space="preserve">, with or without </w:t>
      </w:r>
      <w:r w:rsidRPr="007B07E8">
        <w:rPr>
          <w:rFonts w:ascii="Arial" w:hAnsi="Arial" w:cs="Arial"/>
          <w:color w:val="000000" w:themeColor="text1"/>
          <w:sz w:val="22"/>
          <w:szCs w:val="22"/>
        </w:rPr>
        <w:t>her</w:t>
      </w:r>
      <w:r w:rsidR="00EC5EA1" w:rsidRPr="007B07E8">
        <w:rPr>
          <w:rFonts w:ascii="Arial" w:hAnsi="Arial" w:cs="Arial"/>
          <w:color w:val="000000" w:themeColor="text1"/>
          <w:sz w:val="22"/>
          <w:szCs w:val="22"/>
        </w:rPr>
        <w:t xml:space="preserve"> consent</w:t>
      </w:r>
      <w:r w:rsidR="007E4178">
        <w:rPr>
          <w:rFonts w:ascii="Arial" w:hAnsi="Arial" w:cs="Arial"/>
          <w:color w:val="000000" w:themeColor="text1"/>
          <w:sz w:val="22"/>
          <w:szCs w:val="22"/>
        </w:rPr>
        <w:t xml:space="preserve"> for high risk</w:t>
      </w:r>
      <w:r w:rsidR="003F2C1A" w:rsidRPr="007B07E8">
        <w:rPr>
          <w:rFonts w:ascii="Arial" w:hAnsi="Arial" w:cs="Arial"/>
          <w:color w:val="000000" w:themeColor="text1"/>
          <w:sz w:val="22"/>
          <w:szCs w:val="22"/>
        </w:rPr>
        <w:t>.</w:t>
      </w:r>
      <w:r w:rsidR="007E4178">
        <w:rPr>
          <w:rFonts w:ascii="Arial" w:hAnsi="Arial" w:cs="Arial"/>
          <w:color w:val="000000" w:themeColor="text1"/>
          <w:sz w:val="22"/>
          <w:szCs w:val="22"/>
        </w:rPr>
        <w:t xml:space="preserve"> Contributing factors in this was the lack of an IDVA post at RCHT at the time and the time limits for PLS staff to undertake work outside of assessment.</w:t>
      </w:r>
      <w:r w:rsidR="00EC5EA1" w:rsidRPr="007B07E8">
        <w:rPr>
          <w:rFonts w:ascii="Arial" w:hAnsi="Arial" w:cs="Arial"/>
          <w:color w:val="000000" w:themeColor="text1"/>
          <w:sz w:val="22"/>
          <w:szCs w:val="22"/>
        </w:rPr>
        <w:t xml:space="preserve"> Likewise, this </w:t>
      </w:r>
      <w:r w:rsidRPr="007B07E8">
        <w:rPr>
          <w:rFonts w:ascii="Arial" w:hAnsi="Arial" w:cs="Arial"/>
          <w:color w:val="000000" w:themeColor="text1"/>
          <w:sz w:val="22"/>
          <w:szCs w:val="22"/>
        </w:rPr>
        <w:t xml:space="preserve">option </w:t>
      </w:r>
      <w:r w:rsidR="007E4178">
        <w:rPr>
          <w:rFonts w:ascii="Arial" w:hAnsi="Arial" w:cs="Arial"/>
          <w:color w:val="000000" w:themeColor="text1"/>
          <w:sz w:val="22"/>
          <w:szCs w:val="22"/>
        </w:rPr>
        <w:t xml:space="preserve">to refer direct to REACH </w:t>
      </w:r>
      <w:r w:rsidR="00EC5EA1" w:rsidRPr="007B07E8">
        <w:rPr>
          <w:rFonts w:ascii="Arial" w:hAnsi="Arial" w:cs="Arial"/>
          <w:color w:val="000000" w:themeColor="text1"/>
          <w:sz w:val="22"/>
          <w:szCs w:val="22"/>
        </w:rPr>
        <w:t xml:space="preserve">was not considered when </w:t>
      </w:r>
      <w:r w:rsidR="00D146E8" w:rsidRPr="007B07E8">
        <w:rPr>
          <w:rFonts w:ascii="Arial" w:hAnsi="Arial" w:cs="Arial"/>
          <w:color w:val="000000" w:themeColor="text1"/>
          <w:sz w:val="22"/>
          <w:szCs w:val="22"/>
        </w:rPr>
        <w:t>Adult</w:t>
      </w:r>
      <w:r w:rsidRPr="007B07E8">
        <w:rPr>
          <w:rFonts w:ascii="Arial" w:hAnsi="Arial" w:cs="Arial"/>
          <w:color w:val="000000" w:themeColor="text1"/>
          <w:sz w:val="22"/>
          <w:szCs w:val="22"/>
        </w:rPr>
        <w:t xml:space="preserve"> A attended</w:t>
      </w:r>
      <w:r w:rsidR="00EC5EA1" w:rsidRPr="007B07E8">
        <w:rPr>
          <w:rFonts w:ascii="Arial" w:hAnsi="Arial" w:cs="Arial"/>
          <w:color w:val="000000" w:themeColor="text1"/>
          <w:sz w:val="22"/>
          <w:szCs w:val="22"/>
        </w:rPr>
        <w:t xml:space="preserve"> </w:t>
      </w:r>
      <w:r w:rsidRPr="007B07E8">
        <w:rPr>
          <w:rFonts w:ascii="Arial" w:hAnsi="Arial" w:cs="Arial"/>
          <w:color w:val="000000" w:themeColor="text1"/>
          <w:sz w:val="22"/>
          <w:szCs w:val="22"/>
        </w:rPr>
        <w:t>the Integrated Community Mental Health Teams (</w:t>
      </w:r>
      <w:r w:rsidR="00EC5EA1" w:rsidRPr="007B07E8">
        <w:rPr>
          <w:rFonts w:ascii="Arial" w:hAnsi="Arial" w:cs="Arial"/>
          <w:color w:val="000000" w:themeColor="text1"/>
          <w:sz w:val="22"/>
          <w:szCs w:val="22"/>
        </w:rPr>
        <w:t>ICMHT</w:t>
      </w:r>
      <w:r w:rsidRPr="007B07E8">
        <w:rPr>
          <w:rFonts w:ascii="Arial" w:hAnsi="Arial" w:cs="Arial"/>
          <w:color w:val="000000" w:themeColor="text1"/>
          <w:sz w:val="22"/>
          <w:szCs w:val="22"/>
        </w:rPr>
        <w:t>)</w:t>
      </w:r>
      <w:r w:rsidR="0067540A">
        <w:rPr>
          <w:rFonts w:ascii="Arial" w:hAnsi="Arial" w:cs="Arial"/>
          <w:color w:val="000000" w:themeColor="text1"/>
          <w:sz w:val="22"/>
          <w:szCs w:val="22"/>
        </w:rPr>
        <w:t xml:space="preserve"> </w:t>
      </w:r>
      <w:r w:rsidR="00EC5EA1" w:rsidRPr="007B07E8">
        <w:rPr>
          <w:rFonts w:ascii="Arial" w:hAnsi="Arial" w:cs="Arial"/>
          <w:color w:val="000000" w:themeColor="text1"/>
          <w:sz w:val="22"/>
          <w:szCs w:val="22"/>
        </w:rPr>
        <w:t>offices (14</w:t>
      </w:r>
      <w:r w:rsidR="003F2C1A" w:rsidRPr="007B07E8">
        <w:rPr>
          <w:rFonts w:ascii="Arial" w:hAnsi="Arial" w:cs="Arial"/>
          <w:color w:val="000000" w:themeColor="text1"/>
          <w:sz w:val="22"/>
          <w:szCs w:val="22"/>
        </w:rPr>
        <w:t>.10.</w:t>
      </w:r>
      <w:r w:rsidR="00EC5EA1" w:rsidRPr="007B07E8">
        <w:rPr>
          <w:rFonts w:ascii="Arial" w:hAnsi="Arial" w:cs="Arial"/>
          <w:color w:val="000000" w:themeColor="text1"/>
          <w:sz w:val="22"/>
          <w:szCs w:val="22"/>
        </w:rPr>
        <w:t xml:space="preserve">2017) or when an in-patient at </w:t>
      </w:r>
      <w:r w:rsidR="00EC5EA1" w:rsidRPr="007B07E8">
        <w:rPr>
          <w:rFonts w:ascii="Arial" w:hAnsi="Arial" w:cs="Arial"/>
          <w:color w:val="000000" w:themeColor="text1"/>
          <w:sz w:val="22"/>
          <w:szCs w:val="22"/>
        </w:rPr>
        <w:lastRenderedPageBreak/>
        <w:t>Longreach House (2 – 3</w:t>
      </w:r>
      <w:r w:rsidR="003F2C1A" w:rsidRPr="007B07E8">
        <w:rPr>
          <w:rFonts w:ascii="Arial" w:hAnsi="Arial" w:cs="Arial"/>
          <w:color w:val="000000" w:themeColor="text1"/>
          <w:sz w:val="22"/>
          <w:szCs w:val="22"/>
        </w:rPr>
        <w:t>.02.</w:t>
      </w:r>
      <w:r w:rsidR="00EC5EA1" w:rsidRPr="007B07E8">
        <w:rPr>
          <w:rFonts w:ascii="Arial" w:hAnsi="Arial" w:cs="Arial"/>
          <w:color w:val="000000" w:themeColor="text1"/>
          <w:sz w:val="22"/>
          <w:szCs w:val="22"/>
        </w:rPr>
        <w:t xml:space="preserve">2017). </w:t>
      </w:r>
      <w:r w:rsidR="0067540A">
        <w:rPr>
          <w:rFonts w:ascii="Arial" w:hAnsi="Arial" w:cs="Arial"/>
          <w:color w:val="000000" w:themeColor="text1"/>
          <w:sz w:val="22"/>
          <w:szCs w:val="22"/>
        </w:rPr>
        <w:t>This should have been standard practice.</w:t>
      </w:r>
      <w:r w:rsidRPr="007B07E8">
        <w:rPr>
          <w:rFonts w:ascii="Arial" w:hAnsi="Arial" w:cs="Arial"/>
          <w:color w:val="000000" w:themeColor="text1"/>
          <w:sz w:val="22"/>
          <w:szCs w:val="22"/>
        </w:rPr>
        <w:t xml:space="preserve"> </w:t>
      </w:r>
      <w:r w:rsidR="0067540A">
        <w:rPr>
          <w:rFonts w:ascii="Arial" w:hAnsi="Arial" w:cs="Arial"/>
          <w:color w:val="000000" w:themeColor="text1"/>
          <w:sz w:val="22"/>
          <w:szCs w:val="22"/>
        </w:rPr>
        <w:t>I</w:t>
      </w:r>
      <w:r w:rsidRPr="007B07E8">
        <w:rPr>
          <w:rFonts w:ascii="Arial" w:hAnsi="Arial" w:cs="Arial"/>
          <w:color w:val="000000" w:themeColor="text1"/>
          <w:sz w:val="22"/>
          <w:szCs w:val="22"/>
        </w:rPr>
        <w:t xml:space="preserve">t should be noted </w:t>
      </w:r>
      <w:r w:rsidR="0067540A">
        <w:rPr>
          <w:rFonts w:ascii="Arial" w:hAnsi="Arial" w:cs="Arial"/>
          <w:color w:val="000000" w:themeColor="text1"/>
          <w:sz w:val="22"/>
          <w:szCs w:val="22"/>
        </w:rPr>
        <w:t xml:space="preserve">however </w:t>
      </w:r>
      <w:r w:rsidRPr="007B07E8">
        <w:rPr>
          <w:rFonts w:ascii="Arial" w:hAnsi="Arial" w:cs="Arial"/>
          <w:color w:val="000000" w:themeColor="text1"/>
          <w:sz w:val="22"/>
          <w:szCs w:val="22"/>
        </w:rPr>
        <w:t>that on the information available to the Review,</w:t>
      </w:r>
      <w:r w:rsidR="00EC5EA1" w:rsidRPr="007B07E8">
        <w:rPr>
          <w:rFonts w:ascii="Arial" w:hAnsi="Arial" w:cs="Arial"/>
          <w:color w:val="000000" w:themeColor="text1"/>
          <w:sz w:val="22"/>
          <w:szCs w:val="22"/>
        </w:rPr>
        <w:t xml:space="preserve"> even if referr</w:t>
      </w:r>
      <w:r w:rsidRPr="007B07E8">
        <w:rPr>
          <w:rFonts w:ascii="Arial" w:hAnsi="Arial" w:cs="Arial"/>
          <w:color w:val="000000" w:themeColor="text1"/>
          <w:sz w:val="22"/>
          <w:szCs w:val="22"/>
        </w:rPr>
        <w:t>als</w:t>
      </w:r>
      <w:r w:rsidR="00EC5EA1" w:rsidRPr="007B07E8">
        <w:rPr>
          <w:rFonts w:ascii="Arial" w:hAnsi="Arial" w:cs="Arial"/>
          <w:color w:val="000000" w:themeColor="text1"/>
          <w:sz w:val="22"/>
          <w:szCs w:val="22"/>
        </w:rPr>
        <w:t xml:space="preserve"> had been made, getting </w:t>
      </w:r>
      <w:r w:rsidR="00D146E8" w:rsidRPr="007B07E8">
        <w:rPr>
          <w:rFonts w:ascii="Arial" w:hAnsi="Arial" w:cs="Arial"/>
          <w:color w:val="000000" w:themeColor="text1"/>
          <w:sz w:val="22"/>
          <w:szCs w:val="22"/>
        </w:rPr>
        <w:t>Adult</w:t>
      </w:r>
      <w:r w:rsidR="00EC5EA1" w:rsidRPr="007B07E8">
        <w:rPr>
          <w:rFonts w:ascii="Arial" w:hAnsi="Arial" w:cs="Arial"/>
          <w:color w:val="000000" w:themeColor="text1"/>
          <w:sz w:val="22"/>
          <w:szCs w:val="22"/>
        </w:rPr>
        <w:t xml:space="preserve"> A to engage in support </w:t>
      </w:r>
      <w:r w:rsidR="0067540A">
        <w:rPr>
          <w:rFonts w:ascii="Arial" w:hAnsi="Arial" w:cs="Arial"/>
          <w:color w:val="000000" w:themeColor="text1"/>
          <w:sz w:val="22"/>
          <w:szCs w:val="22"/>
        </w:rPr>
        <w:t>wa</w:t>
      </w:r>
      <w:r w:rsidR="00EC5EA1" w:rsidRPr="007B07E8">
        <w:rPr>
          <w:rFonts w:ascii="Arial" w:hAnsi="Arial" w:cs="Arial"/>
          <w:color w:val="000000" w:themeColor="text1"/>
          <w:sz w:val="22"/>
          <w:szCs w:val="22"/>
        </w:rPr>
        <w:t>s likely to have been difficult.</w:t>
      </w:r>
    </w:p>
    <w:p w:rsidR="007B07E8" w:rsidRDefault="007B07E8" w:rsidP="007B07E8">
      <w:pPr>
        <w:pStyle w:val="ListParagraph"/>
        <w:rPr>
          <w:rFonts w:ascii="Arial" w:hAnsi="Arial" w:cs="Arial"/>
          <w:color w:val="000000" w:themeColor="text1"/>
          <w:sz w:val="22"/>
          <w:szCs w:val="22"/>
        </w:rPr>
      </w:pPr>
    </w:p>
    <w:p w:rsidR="00905254" w:rsidRPr="007B07E8" w:rsidRDefault="004631B2"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sz w:val="22"/>
          <w:szCs w:val="22"/>
        </w:rPr>
        <w:t>RCHT</w:t>
      </w:r>
      <w:r w:rsidR="00C00875" w:rsidRPr="007B07E8">
        <w:rPr>
          <w:rFonts w:ascii="Arial" w:hAnsi="Arial" w:cs="Arial"/>
          <w:sz w:val="22"/>
          <w:szCs w:val="22"/>
        </w:rPr>
        <w:t xml:space="preserve"> previously had an </w:t>
      </w:r>
      <w:r w:rsidRPr="007B07E8">
        <w:rPr>
          <w:rFonts w:ascii="Arial" w:hAnsi="Arial" w:cs="Arial"/>
          <w:sz w:val="22"/>
          <w:szCs w:val="22"/>
        </w:rPr>
        <w:t xml:space="preserve">IDVA service </w:t>
      </w:r>
      <w:r w:rsidR="00C00875" w:rsidRPr="007B07E8">
        <w:rPr>
          <w:rFonts w:ascii="Arial" w:hAnsi="Arial" w:cs="Arial"/>
          <w:sz w:val="22"/>
          <w:szCs w:val="22"/>
        </w:rPr>
        <w:t xml:space="preserve">based at the hospital. At the time that </w:t>
      </w:r>
      <w:r w:rsidR="00D146E8" w:rsidRPr="007B07E8">
        <w:rPr>
          <w:rFonts w:ascii="Arial" w:hAnsi="Arial" w:cs="Arial"/>
          <w:sz w:val="22"/>
          <w:szCs w:val="22"/>
        </w:rPr>
        <w:t>Adult</w:t>
      </w:r>
      <w:r w:rsidR="00C00875" w:rsidRPr="007B07E8">
        <w:rPr>
          <w:rFonts w:ascii="Arial" w:hAnsi="Arial" w:cs="Arial"/>
          <w:sz w:val="22"/>
          <w:szCs w:val="22"/>
        </w:rPr>
        <w:t xml:space="preserve"> A presented this service </w:t>
      </w:r>
      <w:r w:rsidRPr="007B07E8">
        <w:rPr>
          <w:rFonts w:ascii="Arial" w:hAnsi="Arial" w:cs="Arial"/>
          <w:sz w:val="22"/>
          <w:szCs w:val="22"/>
        </w:rPr>
        <w:t>had ceased</w:t>
      </w:r>
      <w:r w:rsidR="00905254" w:rsidRPr="007B07E8">
        <w:rPr>
          <w:rFonts w:ascii="Arial" w:hAnsi="Arial" w:cs="Arial"/>
          <w:sz w:val="22"/>
          <w:szCs w:val="22"/>
        </w:rPr>
        <w:t xml:space="preserve"> due to a lack of funding</w:t>
      </w:r>
      <w:r w:rsidR="00C00875" w:rsidRPr="007B07E8">
        <w:rPr>
          <w:rFonts w:ascii="Arial" w:hAnsi="Arial" w:cs="Arial"/>
          <w:sz w:val="22"/>
          <w:szCs w:val="22"/>
        </w:rPr>
        <w:t xml:space="preserve">. The Panel </w:t>
      </w:r>
      <w:r w:rsidRPr="007B07E8">
        <w:rPr>
          <w:rFonts w:ascii="Arial" w:hAnsi="Arial" w:cs="Arial"/>
          <w:sz w:val="22"/>
          <w:szCs w:val="22"/>
        </w:rPr>
        <w:t xml:space="preserve"> </w:t>
      </w:r>
      <w:r w:rsidR="00C00875" w:rsidRPr="007B07E8">
        <w:rPr>
          <w:rFonts w:ascii="Arial" w:hAnsi="Arial" w:cs="Arial"/>
          <w:sz w:val="22"/>
          <w:szCs w:val="22"/>
        </w:rPr>
        <w:t xml:space="preserve">had  discussed the impact that this would have had. Although in this case it would be impossible to have known whether such a service would have assisted with the engagement of </w:t>
      </w:r>
      <w:r w:rsidR="00D146E8" w:rsidRPr="007B07E8">
        <w:rPr>
          <w:rFonts w:ascii="Arial" w:hAnsi="Arial" w:cs="Arial"/>
          <w:sz w:val="22"/>
          <w:szCs w:val="22"/>
        </w:rPr>
        <w:t>Adult</w:t>
      </w:r>
      <w:r w:rsidR="00C00875" w:rsidRPr="007B07E8">
        <w:rPr>
          <w:rFonts w:ascii="Arial" w:hAnsi="Arial" w:cs="Arial"/>
          <w:sz w:val="22"/>
          <w:szCs w:val="22"/>
        </w:rPr>
        <w:t xml:space="preserve"> A all felt that it would have had benefits</w:t>
      </w:r>
      <w:r w:rsidR="000466E8">
        <w:rPr>
          <w:rFonts w:ascii="Arial" w:hAnsi="Arial" w:cs="Arial"/>
          <w:sz w:val="22"/>
          <w:szCs w:val="22"/>
        </w:rPr>
        <w:t xml:space="preserve"> and it would have provided an opportunity to undertake a new DASH risk assessment (</w:t>
      </w:r>
      <w:r w:rsidR="002B4EF6">
        <w:rPr>
          <w:rFonts w:ascii="Arial" w:hAnsi="Arial" w:cs="Arial"/>
          <w:sz w:val="22"/>
          <w:szCs w:val="22"/>
        </w:rPr>
        <w:t>dependent</w:t>
      </w:r>
      <w:r w:rsidR="000466E8">
        <w:rPr>
          <w:rFonts w:ascii="Arial" w:hAnsi="Arial" w:cs="Arial"/>
          <w:sz w:val="22"/>
          <w:szCs w:val="22"/>
        </w:rPr>
        <w:t xml:space="preserve"> upon Adult A’s cooperation)</w:t>
      </w:r>
      <w:r w:rsidR="00C00875" w:rsidRPr="007B07E8">
        <w:rPr>
          <w:rFonts w:ascii="Arial" w:hAnsi="Arial" w:cs="Arial"/>
          <w:sz w:val="22"/>
          <w:szCs w:val="22"/>
        </w:rPr>
        <w:t xml:space="preserve">. </w:t>
      </w:r>
      <w:r w:rsidR="00597615" w:rsidRPr="007B07E8">
        <w:rPr>
          <w:rFonts w:ascii="Arial" w:hAnsi="Arial" w:cs="Arial"/>
          <w:sz w:val="22"/>
          <w:szCs w:val="22"/>
        </w:rPr>
        <w:t xml:space="preserve">This service had previously been seen as best practice and </w:t>
      </w:r>
      <w:r w:rsidR="002B4EF6">
        <w:rPr>
          <w:rFonts w:ascii="Arial" w:hAnsi="Arial" w:cs="Arial"/>
          <w:sz w:val="22"/>
          <w:szCs w:val="22"/>
        </w:rPr>
        <w:t>a broadly similar provision is due to be reinstated in the coming months.</w:t>
      </w:r>
    </w:p>
    <w:p w:rsidR="007B07E8" w:rsidRDefault="007B07E8" w:rsidP="007B07E8">
      <w:pPr>
        <w:pStyle w:val="ListParagraph"/>
        <w:rPr>
          <w:rFonts w:ascii="Arial" w:hAnsi="Arial" w:cs="Arial"/>
          <w:color w:val="000000" w:themeColor="text1"/>
          <w:sz w:val="22"/>
          <w:szCs w:val="22"/>
        </w:rPr>
      </w:pPr>
    </w:p>
    <w:p w:rsidR="0070649A" w:rsidRPr="007B07E8" w:rsidRDefault="00D146E8"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sz w:val="22"/>
          <w:szCs w:val="22"/>
        </w:rPr>
        <w:t>Adult</w:t>
      </w:r>
      <w:r w:rsidR="008E3EEB" w:rsidRPr="007B07E8">
        <w:rPr>
          <w:rFonts w:ascii="Arial" w:hAnsi="Arial" w:cs="Arial"/>
          <w:sz w:val="22"/>
          <w:szCs w:val="22"/>
        </w:rPr>
        <w:t xml:space="preserve"> A </w:t>
      </w:r>
      <w:r w:rsidR="00905254" w:rsidRPr="007B07E8">
        <w:rPr>
          <w:rFonts w:ascii="Arial" w:hAnsi="Arial" w:cs="Arial"/>
          <w:sz w:val="22"/>
          <w:szCs w:val="22"/>
        </w:rPr>
        <w:t xml:space="preserve">was repeatedly provided </w:t>
      </w:r>
      <w:r w:rsidR="008E3EEB" w:rsidRPr="007B07E8">
        <w:rPr>
          <w:rFonts w:ascii="Arial" w:hAnsi="Arial" w:cs="Arial"/>
          <w:sz w:val="22"/>
          <w:szCs w:val="22"/>
        </w:rPr>
        <w:t>with information on domestic abuse support services at each presentation</w:t>
      </w:r>
      <w:r w:rsidR="00905254" w:rsidRPr="007B07E8">
        <w:rPr>
          <w:rFonts w:ascii="Arial" w:hAnsi="Arial" w:cs="Arial"/>
          <w:sz w:val="22"/>
          <w:szCs w:val="22"/>
        </w:rPr>
        <w:t xml:space="preserve"> by al</w:t>
      </w:r>
      <w:r w:rsidR="000C2E71" w:rsidRPr="007B07E8">
        <w:rPr>
          <w:rFonts w:ascii="Arial" w:hAnsi="Arial" w:cs="Arial"/>
          <w:sz w:val="22"/>
          <w:szCs w:val="22"/>
        </w:rPr>
        <w:t>l</w:t>
      </w:r>
      <w:r w:rsidR="00905254" w:rsidRPr="007B07E8">
        <w:rPr>
          <w:rFonts w:ascii="Arial" w:hAnsi="Arial" w:cs="Arial"/>
          <w:sz w:val="22"/>
          <w:szCs w:val="22"/>
        </w:rPr>
        <w:t xml:space="preserve"> of the agencies concerned. </w:t>
      </w:r>
      <w:r w:rsidRPr="007B07E8">
        <w:rPr>
          <w:rFonts w:ascii="Arial" w:hAnsi="Arial" w:cs="Arial"/>
          <w:sz w:val="22"/>
          <w:szCs w:val="22"/>
        </w:rPr>
        <w:t>Adult</w:t>
      </w:r>
      <w:r w:rsidR="00905254" w:rsidRPr="007B07E8">
        <w:rPr>
          <w:rFonts w:ascii="Arial" w:hAnsi="Arial" w:cs="Arial"/>
          <w:sz w:val="22"/>
          <w:szCs w:val="22"/>
        </w:rPr>
        <w:t xml:space="preserve"> A was aware of the support that was </w:t>
      </w:r>
      <w:r w:rsidR="000C2E71" w:rsidRPr="007B07E8">
        <w:rPr>
          <w:rFonts w:ascii="Arial" w:hAnsi="Arial" w:cs="Arial"/>
          <w:sz w:val="22"/>
          <w:szCs w:val="22"/>
        </w:rPr>
        <w:t>available</w:t>
      </w:r>
      <w:r w:rsidR="00905254" w:rsidRPr="007B07E8">
        <w:rPr>
          <w:rFonts w:ascii="Arial" w:hAnsi="Arial" w:cs="Arial"/>
          <w:sz w:val="22"/>
          <w:szCs w:val="22"/>
        </w:rPr>
        <w:t xml:space="preserve"> and this was </w:t>
      </w:r>
      <w:r w:rsidR="000C2E71" w:rsidRPr="007B07E8">
        <w:rPr>
          <w:rFonts w:ascii="Arial" w:hAnsi="Arial" w:cs="Arial"/>
          <w:sz w:val="22"/>
          <w:szCs w:val="22"/>
        </w:rPr>
        <w:t>constantly</w:t>
      </w:r>
      <w:r w:rsidR="00905254" w:rsidRPr="007B07E8">
        <w:rPr>
          <w:rFonts w:ascii="Arial" w:hAnsi="Arial" w:cs="Arial"/>
          <w:sz w:val="22"/>
          <w:szCs w:val="22"/>
        </w:rPr>
        <w:t xml:space="preserve"> rei</w:t>
      </w:r>
      <w:r w:rsidR="000C2E71" w:rsidRPr="007B07E8">
        <w:rPr>
          <w:rFonts w:ascii="Arial" w:hAnsi="Arial" w:cs="Arial"/>
          <w:sz w:val="22"/>
          <w:szCs w:val="22"/>
        </w:rPr>
        <w:t>nforced by her Addaction key workers</w:t>
      </w:r>
      <w:r w:rsidR="00905254" w:rsidRPr="007B07E8">
        <w:rPr>
          <w:rFonts w:ascii="Arial" w:hAnsi="Arial" w:cs="Arial"/>
          <w:sz w:val="22"/>
          <w:szCs w:val="22"/>
        </w:rPr>
        <w:t>.</w:t>
      </w:r>
      <w:r w:rsidR="00F328D6">
        <w:rPr>
          <w:rFonts w:ascii="Arial" w:hAnsi="Arial" w:cs="Arial"/>
          <w:sz w:val="22"/>
          <w:szCs w:val="22"/>
        </w:rPr>
        <w:t xml:space="preserve"> Adult A had also been offered IDVA support but despite numerous attempts she would fail to </w:t>
      </w:r>
      <w:r w:rsidR="004C7438">
        <w:rPr>
          <w:rFonts w:ascii="Arial" w:hAnsi="Arial" w:cs="Arial"/>
          <w:sz w:val="22"/>
          <w:szCs w:val="22"/>
        </w:rPr>
        <w:t xml:space="preserve">actively </w:t>
      </w:r>
      <w:r w:rsidR="00F328D6">
        <w:rPr>
          <w:rFonts w:ascii="Arial" w:hAnsi="Arial" w:cs="Arial"/>
          <w:sz w:val="22"/>
          <w:szCs w:val="22"/>
        </w:rPr>
        <w:t>engage with them and had eventually declined their help.</w:t>
      </w:r>
      <w:r w:rsidR="004C7438">
        <w:rPr>
          <w:rFonts w:ascii="Arial" w:hAnsi="Arial" w:cs="Arial"/>
          <w:sz w:val="22"/>
          <w:szCs w:val="22"/>
        </w:rPr>
        <w:t xml:space="preserve"> Again these decisions were impacted upon by the pressures relating to her life experiences.</w:t>
      </w:r>
    </w:p>
    <w:p w:rsidR="007B07E8" w:rsidRDefault="007B07E8" w:rsidP="007B07E8">
      <w:pPr>
        <w:pStyle w:val="ListParagraph"/>
        <w:rPr>
          <w:rFonts w:ascii="Arial" w:hAnsi="Arial" w:cs="Arial"/>
          <w:color w:val="000000" w:themeColor="text1"/>
          <w:sz w:val="22"/>
          <w:szCs w:val="22"/>
        </w:rPr>
      </w:pPr>
    </w:p>
    <w:p w:rsidR="00365A5E" w:rsidRDefault="00B45FFB"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color w:val="000000" w:themeColor="text1"/>
          <w:sz w:val="22"/>
          <w:szCs w:val="22"/>
        </w:rPr>
        <w:t xml:space="preserve">From reviewing the recorded information and speaking to the professionals involved there was a clear desire to try and </w:t>
      </w:r>
      <w:r w:rsidR="00075078">
        <w:rPr>
          <w:rFonts w:ascii="Arial" w:hAnsi="Arial" w:cs="Arial"/>
          <w:color w:val="000000" w:themeColor="text1"/>
          <w:sz w:val="22"/>
          <w:szCs w:val="22"/>
        </w:rPr>
        <w:t>support</w:t>
      </w:r>
      <w:r w:rsidRPr="007B07E8">
        <w:rPr>
          <w:rFonts w:ascii="Arial" w:hAnsi="Arial" w:cs="Arial"/>
          <w:color w:val="000000" w:themeColor="text1"/>
          <w:sz w:val="22"/>
          <w:szCs w:val="22"/>
        </w:rPr>
        <w:t xml:space="preserve"> </w:t>
      </w:r>
      <w:r w:rsidR="00D146E8" w:rsidRPr="007B07E8">
        <w:rPr>
          <w:rFonts w:ascii="Arial" w:hAnsi="Arial" w:cs="Arial"/>
          <w:color w:val="000000" w:themeColor="text1"/>
          <w:sz w:val="22"/>
          <w:szCs w:val="22"/>
        </w:rPr>
        <w:t>Adult</w:t>
      </w:r>
      <w:r w:rsidRPr="007B07E8">
        <w:rPr>
          <w:rFonts w:ascii="Arial" w:hAnsi="Arial" w:cs="Arial"/>
          <w:color w:val="000000" w:themeColor="text1"/>
          <w:sz w:val="22"/>
          <w:szCs w:val="22"/>
        </w:rPr>
        <w:t xml:space="preserve"> A and divert her from the issues that she was experiencing. </w:t>
      </w:r>
      <w:r w:rsidR="00075078">
        <w:rPr>
          <w:rFonts w:ascii="Arial" w:hAnsi="Arial" w:cs="Arial"/>
          <w:color w:val="000000" w:themeColor="text1"/>
          <w:sz w:val="22"/>
          <w:szCs w:val="22"/>
        </w:rPr>
        <w:t>Many of the professionals that dealt with her often felt helpless as they believed that they had exhausted all available options to support her</w:t>
      </w:r>
      <w:r w:rsidR="004C7438">
        <w:rPr>
          <w:rFonts w:ascii="Arial" w:hAnsi="Arial" w:cs="Arial"/>
          <w:color w:val="000000" w:themeColor="text1"/>
          <w:sz w:val="22"/>
          <w:szCs w:val="22"/>
        </w:rPr>
        <w:t xml:space="preserve">. </w:t>
      </w:r>
      <w:r w:rsidR="00075078">
        <w:rPr>
          <w:rFonts w:ascii="Arial" w:hAnsi="Arial" w:cs="Arial"/>
          <w:color w:val="000000" w:themeColor="text1"/>
          <w:sz w:val="22"/>
          <w:szCs w:val="22"/>
        </w:rPr>
        <w:t>What was apparent is that the d</w:t>
      </w:r>
      <w:r w:rsidR="005B7AC3" w:rsidRPr="007B07E8">
        <w:rPr>
          <w:rFonts w:ascii="Arial" w:hAnsi="Arial" w:cs="Arial"/>
          <w:color w:val="000000" w:themeColor="text1"/>
          <w:sz w:val="22"/>
          <w:szCs w:val="22"/>
        </w:rPr>
        <w:t>ecisions made by p</w:t>
      </w:r>
      <w:r w:rsidR="00AE7D80" w:rsidRPr="007B07E8">
        <w:rPr>
          <w:rFonts w:ascii="Arial" w:hAnsi="Arial" w:cs="Arial"/>
          <w:color w:val="000000" w:themeColor="text1"/>
          <w:sz w:val="22"/>
          <w:szCs w:val="22"/>
        </w:rPr>
        <w:t>rofes</w:t>
      </w:r>
      <w:r w:rsidR="006E0233" w:rsidRPr="007B07E8">
        <w:rPr>
          <w:rFonts w:ascii="Arial" w:hAnsi="Arial" w:cs="Arial"/>
          <w:color w:val="000000" w:themeColor="text1"/>
          <w:sz w:val="22"/>
          <w:szCs w:val="22"/>
        </w:rPr>
        <w:t>s</w:t>
      </w:r>
      <w:r w:rsidR="006D4594" w:rsidRPr="007B07E8">
        <w:rPr>
          <w:rFonts w:ascii="Arial" w:hAnsi="Arial" w:cs="Arial"/>
          <w:color w:val="000000" w:themeColor="text1"/>
          <w:sz w:val="22"/>
          <w:szCs w:val="22"/>
        </w:rPr>
        <w:t xml:space="preserve">ionals </w:t>
      </w:r>
      <w:r w:rsidR="00075078">
        <w:rPr>
          <w:rFonts w:ascii="Arial" w:hAnsi="Arial" w:cs="Arial"/>
          <w:color w:val="000000" w:themeColor="text1"/>
          <w:sz w:val="22"/>
          <w:szCs w:val="22"/>
        </w:rPr>
        <w:t xml:space="preserve">in this case </w:t>
      </w:r>
      <w:r w:rsidR="006D4594" w:rsidRPr="007B07E8">
        <w:rPr>
          <w:rFonts w:ascii="Arial" w:hAnsi="Arial" w:cs="Arial"/>
          <w:color w:val="000000" w:themeColor="text1"/>
          <w:sz w:val="22"/>
          <w:szCs w:val="22"/>
        </w:rPr>
        <w:t>were</w:t>
      </w:r>
      <w:r w:rsidR="00AE7D80" w:rsidRPr="007B07E8">
        <w:rPr>
          <w:rFonts w:ascii="Arial" w:hAnsi="Arial" w:cs="Arial"/>
          <w:color w:val="000000" w:themeColor="text1"/>
          <w:sz w:val="22"/>
          <w:szCs w:val="22"/>
        </w:rPr>
        <w:t xml:space="preserve"> </w:t>
      </w:r>
      <w:r w:rsidRPr="007B07E8">
        <w:rPr>
          <w:rFonts w:ascii="Arial" w:hAnsi="Arial" w:cs="Arial"/>
          <w:color w:val="000000" w:themeColor="text1"/>
          <w:sz w:val="22"/>
          <w:szCs w:val="22"/>
        </w:rPr>
        <w:t xml:space="preserve">made </w:t>
      </w:r>
      <w:r w:rsidR="00AE7D80" w:rsidRPr="007B07E8">
        <w:rPr>
          <w:rFonts w:ascii="Arial" w:hAnsi="Arial" w:cs="Arial"/>
          <w:color w:val="000000" w:themeColor="text1"/>
          <w:sz w:val="22"/>
          <w:szCs w:val="22"/>
        </w:rPr>
        <w:t xml:space="preserve">in the best interests of </w:t>
      </w:r>
      <w:r w:rsidR="00D146E8" w:rsidRPr="007B07E8">
        <w:rPr>
          <w:rFonts w:ascii="Arial" w:hAnsi="Arial" w:cs="Arial"/>
          <w:color w:val="000000" w:themeColor="text1"/>
          <w:sz w:val="22"/>
          <w:szCs w:val="22"/>
        </w:rPr>
        <w:t>Adult</w:t>
      </w:r>
      <w:r w:rsidRPr="007B07E8">
        <w:rPr>
          <w:rFonts w:ascii="Arial" w:hAnsi="Arial" w:cs="Arial"/>
          <w:color w:val="000000" w:themeColor="text1"/>
          <w:sz w:val="22"/>
          <w:szCs w:val="22"/>
        </w:rPr>
        <w:t xml:space="preserve"> A</w:t>
      </w:r>
      <w:r w:rsidR="00AE7D80" w:rsidRPr="007B07E8">
        <w:rPr>
          <w:rFonts w:ascii="Arial" w:hAnsi="Arial" w:cs="Arial"/>
          <w:color w:val="000000" w:themeColor="text1"/>
          <w:sz w:val="22"/>
          <w:szCs w:val="22"/>
        </w:rPr>
        <w:t xml:space="preserve"> and were </w:t>
      </w:r>
      <w:r w:rsidR="003D164B" w:rsidRPr="007B07E8">
        <w:rPr>
          <w:rFonts w:ascii="Arial" w:hAnsi="Arial" w:cs="Arial"/>
          <w:color w:val="000000" w:themeColor="text1"/>
          <w:sz w:val="22"/>
          <w:szCs w:val="22"/>
        </w:rPr>
        <w:t>based on</w:t>
      </w:r>
      <w:r w:rsidR="00A81DCB" w:rsidRPr="007B07E8">
        <w:rPr>
          <w:rFonts w:ascii="Arial" w:hAnsi="Arial" w:cs="Arial"/>
          <w:color w:val="000000" w:themeColor="text1"/>
          <w:sz w:val="22"/>
          <w:szCs w:val="22"/>
        </w:rPr>
        <w:t xml:space="preserve"> the information that </w:t>
      </w:r>
      <w:r w:rsidR="00075078">
        <w:rPr>
          <w:rFonts w:ascii="Arial" w:hAnsi="Arial" w:cs="Arial"/>
          <w:color w:val="000000" w:themeColor="text1"/>
          <w:sz w:val="22"/>
          <w:szCs w:val="22"/>
        </w:rPr>
        <w:t>had been</w:t>
      </w:r>
      <w:r w:rsidRPr="007B07E8">
        <w:rPr>
          <w:rFonts w:ascii="Arial" w:hAnsi="Arial" w:cs="Arial"/>
          <w:color w:val="000000" w:themeColor="text1"/>
          <w:sz w:val="22"/>
          <w:szCs w:val="22"/>
        </w:rPr>
        <w:t xml:space="preserve"> disclosed</w:t>
      </w:r>
      <w:r w:rsidR="00A81DCB" w:rsidRPr="007B07E8">
        <w:rPr>
          <w:rFonts w:ascii="Arial" w:hAnsi="Arial" w:cs="Arial"/>
          <w:color w:val="000000" w:themeColor="text1"/>
          <w:sz w:val="22"/>
          <w:szCs w:val="22"/>
        </w:rPr>
        <w:t xml:space="preserve">. </w:t>
      </w:r>
      <w:r w:rsidR="006D4594" w:rsidRPr="007B07E8">
        <w:rPr>
          <w:rFonts w:ascii="Arial" w:hAnsi="Arial" w:cs="Arial"/>
          <w:color w:val="000000" w:themeColor="text1"/>
          <w:sz w:val="22"/>
          <w:szCs w:val="22"/>
        </w:rPr>
        <w:t>Agencies appropriately used this information when completing assessments</w:t>
      </w:r>
      <w:r w:rsidR="00694876" w:rsidRPr="007B07E8">
        <w:rPr>
          <w:rFonts w:ascii="Arial" w:hAnsi="Arial" w:cs="Arial"/>
          <w:color w:val="000000" w:themeColor="text1"/>
          <w:sz w:val="22"/>
          <w:szCs w:val="22"/>
        </w:rPr>
        <w:t xml:space="preserve">, </w:t>
      </w:r>
      <w:r w:rsidR="006D4594" w:rsidRPr="007B07E8">
        <w:rPr>
          <w:rFonts w:ascii="Arial" w:hAnsi="Arial" w:cs="Arial"/>
          <w:color w:val="000000" w:themeColor="text1"/>
          <w:sz w:val="22"/>
          <w:szCs w:val="22"/>
        </w:rPr>
        <w:t>offering support</w:t>
      </w:r>
      <w:r w:rsidR="00694876" w:rsidRPr="007B07E8">
        <w:rPr>
          <w:rFonts w:ascii="Arial" w:hAnsi="Arial" w:cs="Arial"/>
          <w:color w:val="000000" w:themeColor="text1"/>
          <w:sz w:val="22"/>
          <w:szCs w:val="22"/>
        </w:rPr>
        <w:t xml:space="preserve"> and when attending multi agency meetings</w:t>
      </w:r>
      <w:r w:rsidR="006D4594" w:rsidRPr="007B07E8">
        <w:rPr>
          <w:rFonts w:ascii="Arial" w:hAnsi="Arial" w:cs="Arial"/>
          <w:color w:val="000000" w:themeColor="text1"/>
          <w:sz w:val="22"/>
          <w:szCs w:val="22"/>
        </w:rPr>
        <w:t xml:space="preserve">. </w:t>
      </w:r>
    </w:p>
    <w:p w:rsidR="007B07E8" w:rsidRDefault="007B07E8" w:rsidP="007B07E8">
      <w:pPr>
        <w:pStyle w:val="ListParagraph"/>
        <w:rPr>
          <w:rFonts w:ascii="Arial" w:hAnsi="Arial" w:cs="Arial"/>
          <w:color w:val="000000" w:themeColor="text1"/>
          <w:sz w:val="22"/>
          <w:szCs w:val="22"/>
        </w:rPr>
      </w:pPr>
    </w:p>
    <w:p w:rsidR="000C2E71" w:rsidRDefault="000C2E71"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color w:val="000000" w:themeColor="text1"/>
          <w:sz w:val="22"/>
          <w:szCs w:val="22"/>
        </w:rPr>
        <w:t>The areas for improvement that have been highlighted in this section have been subject to recommendations as at 19.0.</w:t>
      </w:r>
    </w:p>
    <w:p w:rsidR="007B07E8" w:rsidRDefault="007B07E8" w:rsidP="007B07E8">
      <w:pPr>
        <w:pStyle w:val="ListParagraph"/>
        <w:rPr>
          <w:rFonts w:ascii="Arial" w:hAnsi="Arial" w:cs="Arial"/>
          <w:color w:val="000000" w:themeColor="text1"/>
          <w:sz w:val="22"/>
          <w:szCs w:val="22"/>
        </w:rPr>
      </w:pPr>
    </w:p>
    <w:p w:rsidR="000C2E71" w:rsidRPr="007B07E8" w:rsidRDefault="00A81DCB" w:rsidP="00C1229D">
      <w:pPr>
        <w:pStyle w:val="NormalWeb"/>
        <w:numPr>
          <w:ilvl w:val="0"/>
          <w:numId w:val="52"/>
        </w:numPr>
        <w:tabs>
          <w:tab w:val="left" w:pos="709"/>
        </w:tabs>
        <w:spacing w:before="0" w:beforeAutospacing="0" w:after="0" w:afterAutospacing="0" w:line="276" w:lineRule="auto"/>
        <w:ind w:left="851" w:hanging="851"/>
        <w:contextualSpacing/>
        <w:jc w:val="both"/>
        <w:rPr>
          <w:rFonts w:ascii="Arial" w:hAnsi="Arial" w:cs="Arial"/>
          <w:color w:val="000000" w:themeColor="text1"/>
          <w:sz w:val="22"/>
          <w:szCs w:val="22"/>
        </w:rPr>
      </w:pPr>
      <w:r w:rsidRPr="007B07E8">
        <w:rPr>
          <w:rFonts w:ascii="Arial" w:hAnsi="Arial" w:cs="Arial"/>
          <w:color w:val="000000" w:themeColor="text1"/>
          <w:sz w:val="22"/>
          <w:szCs w:val="22"/>
        </w:rPr>
        <w:t xml:space="preserve">Operational practice will be discussed in more detail at paragraph </w:t>
      </w:r>
      <w:r w:rsidR="00CE6684" w:rsidRPr="007B07E8">
        <w:rPr>
          <w:rFonts w:ascii="Arial" w:hAnsi="Arial" w:cs="Arial"/>
          <w:color w:val="000000" w:themeColor="text1"/>
          <w:sz w:val="22"/>
          <w:szCs w:val="22"/>
        </w:rPr>
        <w:t>16.10.</w:t>
      </w:r>
      <w:r w:rsidR="00D55EB8" w:rsidRPr="007B07E8">
        <w:rPr>
          <w:rFonts w:ascii="Arial" w:hAnsi="Arial" w:cs="Arial"/>
          <w:iCs/>
          <w:color w:val="000000" w:themeColor="text1"/>
          <w:sz w:val="22"/>
          <w:szCs w:val="22"/>
        </w:rPr>
        <w:t xml:space="preserve"> </w:t>
      </w:r>
    </w:p>
    <w:p w:rsidR="00E54768" w:rsidRPr="0094306A" w:rsidRDefault="00E54768" w:rsidP="0094306A">
      <w:pPr>
        <w:pStyle w:val="ListParagraph"/>
        <w:spacing w:line="276" w:lineRule="auto"/>
        <w:ind w:left="993"/>
        <w:jc w:val="both"/>
        <w:rPr>
          <w:rFonts w:ascii="Arial" w:hAnsi="Arial" w:cs="Arial"/>
          <w:sz w:val="22"/>
          <w:szCs w:val="22"/>
        </w:rPr>
      </w:pPr>
    </w:p>
    <w:p w:rsidR="00476776" w:rsidRPr="0094306A" w:rsidRDefault="007B07E8" w:rsidP="007B07E8">
      <w:pPr>
        <w:pStyle w:val="ListParagraph"/>
        <w:tabs>
          <w:tab w:val="left" w:pos="709"/>
        </w:tabs>
        <w:spacing w:line="276" w:lineRule="auto"/>
        <w:ind w:left="0"/>
        <w:jc w:val="both"/>
        <w:rPr>
          <w:rFonts w:ascii="Arial" w:hAnsi="Arial" w:cs="Arial"/>
          <w:color w:val="000000" w:themeColor="text1"/>
          <w:sz w:val="22"/>
          <w:szCs w:val="22"/>
          <w:u w:val="single"/>
        </w:rPr>
      </w:pPr>
      <w:r w:rsidRPr="007B07E8">
        <w:rPr>
          <w:rFonts w:ascii="Arial" w:hAnsi="Arial" w:cs="Arial"/>
          <w:color w:val="000000" w:themeColor="text1"/>
          <w:sz w:val="22"/>
          <w:szCs w:val="22"/>
        </w:rPr>
        <w:t>16.4</w:t>
      </w:r>
      <w:r w:rsidR="00476776" w:rsidRPr="0094306A">
        <w:rPr>
          <w:rFonts w:ascii="Arial" w:hAnsi="Arial" w:cs="Arial"/>
          <w:i/>
          <w:color w:val="000000" w:themeColor="text1"/>
          <w:sz w:val="22"/>
          <w:szCs w:val="22"/>
        </w:rPr>
        <w:tab/>
      </w:r>
      <w:r w:rsidR="00476776" w:rsidRPr="0094306A">
        <w:rPr>
          <w:rFonts w:ascii="Arial" w:hAnsi="Arial" w:cs="Arial"/>
          <w:color w:val="000000" w:themeColor="text1"/>
          <w:sz w:val="22"/>
          <w:szCs w:val="22"/>
          <w:u w:val="single"/>
        </w:rPr>
        <w:t>Alcohol and Drug Abuse</w:t>
      </w:r>
    </w:p>
    <w:p w:rsidR="00D72145" w:rsidRPr="0094306A" w:rsidRDefault="00D72145" w:rsidP="0094306A">
      <w:pPr>
        <w:pStyle w:val="ListParagraph"/>
        <w:tabs>
          <w:tab w:val="left" w:pos="709"/>
          <w:tab w:val="left" w:pos="1440"/>
        </w:tabs>
        <w:spacing w:line="276" w:lineRule="auto"/>
        <w:ind w:left="840"/>
        <w:jc w:val="both"/>
        <w:rPr>
          <w:rFonts w:ascii="Arial" w:hAnsi="Arial" w:cs="Arial"/>
          <w:color w:val="000000" w:themeColor="text1"/>
          <w:sz w:val="22"/>
          <w:szCs w:val="22"/>
          <w:u w:val="single"/>
        </w:rPr>
      </w:pPr>
    </w:p>
    <w:p w:rsidR="00476776" w:rsidRPr="0094306A" w:rsidRDefault="00476776" w:rsidP="00C1229D">
      <w:pPr>
        <w:pStyle w:val="ListParagraph"/>
        <w:numPr>
          <w:ilvl w:val="2"/>
          <w:numId w:val="41"/>
        </w:numPr>
        <w:tabs>
          <w:tab w:val="left" w:pos="709"/>
        </w:tabs>
        <w:spacing w:line="276" w:lineRule="auto"/>
        <w:ind w:left="709" w:hanging="709"/>
        <w:jc w:val="both"/>
        <w:rPr>
          <w:rFonts w:ascii="Arial" w:hAnsi="Arial" w:cs="Arial"/>
          <w:color w:val="000000" w:themeColor="text1"/>
          <w:sz w:val="22"/>
          <w:szCs w:val="22"/>
        </w:rPr>
      </w:pPr>
      <w:r w:rsidRPr="0094306A">
        <w:rPr>
          <w:rFonts w:ascii="Arial" w:hAnsi="Arial" w:cs="Arial"/>
          <w:color w:val="000000" w:themeColor="text1"/>
          <w:sz w:val="22"/>
          <w:szCs w:val="22"/>
        </w:rPr>
        <w:t xml:space="preserve">The </w:t>
      </w:r>
      <w:r w:rsidR="00837F84" w:rsidRPr="0094306A">
        <w:rPr>
          <w:rFonts w:ascii="Arial" w:hAnsi="Arial" w:cs="Arial"/>
          <w:color w:val="000000" w:themeColor="text1"/>
          <w:sz w:val="22"/>
          <w:szCs w:val="22"/>
        </w:rPr>
        <w:t xml:space="preserve">second </w:t>
      </w:r>
      <w:r w:rsidRPr="0094306A">
        <w:rPr>
          <w:rFonts w:ascii="Arial" w:hAnsi="Arial" w:cs="Arial"/>
          <w:color w:val="000000" w:themeColor="text1"/>
          <w:sz w:val="22"/>
          <w:szCs w:val="22"/>
        </w:rPr>
        <w:t xml:space="preserve">area for analysis relates to the impact </w:t>
      </w:r>
      <w:r w:rsidR="002E7134">
        <w:rPr>
          <w:rFonts w:ascii="Arial" w:hAnsi="Arial" w:cs="Arial"/>
          <w:color w:val="000000" w:themeColor="text1"/>
          <w:sz w:val="22"/>
          <w:szCs w:val="22"/>
        </w:rPr>
        <w:t xml:space="preserve">that </w:t>
      </w:r>
      <w:r w:rsidRPr="0094306A">
        <w:rPr>
          <w:rFonts w:ascii="Arial" w:hAnsi="Arial" w:cs="Arial"/>
          <w:color w:val="000000" w:themeColor="text1"/>
          <w:sz w:val="22"/>
          <w:szCs w:val="22"/>
        </w:rPr>
        <w:t xml:space="preserve">alcohol and drugs </w:t>
      </w:r>
      <w:r w:rsidR="002E7134">
        <w:rPr>
          <w:rFonts w:ascii="Arial" w:hAnsi="Arial" w:cs="Arial"/>
          <w:color w:val="000000" w:themeColor="text1"/>
          <w:sz w:val="22"/>
          <w:szCs w:val="22"/>
        </w:rPr>
        <w:t xml:space="preserve">had </w:t>
      </w:r>
      <w:r w:rsidRPr="0094306A">
        <w:rPr>
          <w:rFonts w:ascii="Arial" w:hAnsi="Arial" w:cs="Arial"/>
          <w:color w:val="000000" w:themeColor="text1"/>
          <w:sz w:val="22"/>
          <w:szCs w:val="22"/>
        </w:rPr>
        <w:t xml:space="preserve">on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w:t>
      </w:r>
      <w:r w:rsidR="002E7134">
        <w:rPr>
          <w:rFonts w:ascii="Arial" w:hAnsi="Arial" w:cs="Arial"/>
          <w:color w:val="000000" w:themeColor="text1"/>
          <w:sz w:val="22"/>
          <w:szCs w:val="22"/>
        </w:rPr>
        <w:t>’s life</w:t>
      </w:r>
      <w:r w:rsidRPr="0094306A">
        <w:rPr>
          <w:rFonts w:ascii="Arial" w:hAnsi="Arial" w:cs="Arial"/>
          <w:color w:val="000000" w:themeColor="text1"/>
          <w:sz w:val="22"/>
          <w:szCs w:val="22"/>
        </w:rPr>
        <w:t xml:space="preserve">.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A’s behaviour had become increasingly difficult to manage due to the deterioration in her mental health and her </w:t>
      </w:r>
      <w:r w:rsidR="008D160A" w:rsidRPr="008D160A">
        <w:rPr>
          <w:rFonts w:ascii="Arial" w:hAnsi="Arial"/>
          <w:sz w:val="22"/>
          <w:szCs w:val="22"/>
        </w:rPr>
        <w:t>intense poly-drug &amp; alcohol misuse</w:t>
      </w:r>
      <w:r w:rsidR="008D160A">
        <w:rPr>
          <w:rFonts w:ascii="Arial" w:hAnsi="Arial"/>
          <w:sz w:val="22"/>
          <w:szCs w:val="22"/>
        </w:rPr>
        <w:t>,</w:t>
      </w:r>
      <w:r w:rsidR="008D160A">
        <w:rPr>
          <w:rFonts w:ascii="Arial" w:hAnsi="Arial" w:cs="Arial"/>
          <w:color w:val="000000" w:themeColor="text1"/>
          <w:sz w:val="22"/>
          <w:szCs w:val="22"/>
        </w:rPr>
        <w:t xml:space="preserve"> </w:t>
      </w:r>
      <w:r w:rsidR="002E7134">
        <w:rPr>
          <w:rFonts w:ascii="Arial" w:hAnsi="Arial" w:cs="Arial"/>
          <w:color w:val="000000" w:themeColor="text1"/>
          <w:sz w:val="22"/>
          <w:szCs w:val="22"/>
        </w:rPr>
        <w:t>and this was apparent in agency records.</w:t>
      </w:r>
    </w:p>
    <w:p w:rsidR="00D72145" w:rsidRPr="0094306A" w:rsidRDefault="00D72145" w:rsidP="0094306A">
      <w:pPr>
        <w:pStyle w:val="ListParagraph"/>
        <w:tabs>
          <w:tab w:val="left" w:pos="709"/>
        </w:tabs>
        <w:spacing w:line="276" w:lineRule="auto"/>
        <w:ind w:left="709"/>
        <w:jc w:val="both"/>
        <w:rPr>
          <w:rFonts w:ascii="Arial" w:hAnsi="Arial" w:cs="Arial"/>
          <w:color w:val="000000" w:themeColor="text1"/>
          <w:sz w:val="22"/>
          <w:szCs w:val="22"/>
        </w:rPr>
      </w:pPr>
    </w:p>
    <w:p w:rsidR="00476776" w:rsidRPr="0094306A" w:rsidRDefault="00D146E8" w:rsidP="00C1229D">
      <w:pPr>
        <w:pStyle w:val="ListParagraph"/>
        <w:numPr>
          <w:ilvl w:val="2"/>
          <w:numId w:val="41"/>
        </w:numPr>
        <w:tabs>
          <w:tab w:val="left" w:pos="709"/>
        </w:tabs>
        <w:spacing w:line="276" w:lineRule="auto"/>
        <w:ind w:left="709" w:hanging="709"/>
        <w:jc w:val="both"/>
        <w:rPr>
          <w:rFonts w:ascii="Arial" w:hAnsi="Arial" w:cs="Arial"/>
          <w:color w:val="000000" w:themeColor="text1"/>
          <w:sz w:val="22"/>
          <w:szCs w:val="22"/>
        </w:rPr>
      </w:pPr>
      <w:r>
        <w:rPr>
          <w:rFonts w:ascii="Arial" w:hAnsi="Arial" w:cs="Arial"/>
          <w:color w:val="000000" w:themeColor="text1"/>
          <w:sz w:val="22"/>
          <w:szCs w:val="22"/>
        </w:rPr>
        <w:t>Adult</w:t>
      </w:r>
      <w:r w:rsidR="00476776" w:rsidRPr="0094306A">
        <w:rPr>
          <w:rFonts w:ascii="Arial" w:hAnsi="Arial" w:cs="Arial"/>
          <w:color w:val="000000" w:themeColor="text1"/>
          <w:sz w:val="22"/>
          <w:szCs w:val="22"/>
        </w:rPr>
        <w:t xml:space="preserve"> A would regularly misuse substances and the effect on her behaviour was self-evident</w:t>
      </w:r>
      <w:r w:rsidR="00D72145" w:rsidRPr="0094306A">
        <w:rPr>
          <w:rFonts w:ascii="Arial" w:hAnsi="Arial" w:cs="Arial"/>
          <w:color w:val="000000" w:themeColor="text1"/>
          <w:sz w:val="22"/>
          <w:szCs w:val="22"/>
        </w:rPr>
        <w:t xml:space="preserve"> to both professionals and her family</w:t>
      </w:r>
      <w:r w:rsidR="00476776" w:rsidRPr="0094306A">
        <w:rPr>
          <w:rFonts w:ascii="Arial" w:hAnsi="Arial" w:cs="Arial"/>
          <w:color w:val="000000" w:themeColor="text1"/>
          <w:sz w:val="22"/>
          <w:szCs w:val="22"/>
        </w:rPr>
        <w:t xml:space="preserve">. From the information available it would appear that the type of substance and quantity </w:t>
      </w:r>
      <w:r w:rsidR="003F6E02" w:rsidRPr="0094306A">
        <w:rPr>
          <w:rFonts w:ascii="Arial" w:hAnsi="Arial" w:cs="Arial"/>
          <w:color w:val="000000" w:themeColor="text1"/>
          <w:sz w:val="22"/>
          <w:szCs w:val="22"/>
        </w:rPr>
        <w:t xml:space="preserve">that she would take </w:t>
      </w:r>
      <w:r w:rsidR="000C2E71" w:rsidRPr="0094306A">
        <w:rPr>
          <w:rFonts w:ascii="Arial" w:hAnsi="Arial" w:cs="Arial"/>
          <w:color w:val="000000" w:themeColor="text1"/>
          <w:sz w:val="22"/>
          <w:szCs w:val="22"/>
        </w:rPr>
        <w:t>varied</w:t>
      </w:r>
      <w:r w:rsidR="00476776" w:rsidRPr="0094306A">
        <w:rPr>
          <w:rFonts w:ascii="Arial" w:hAnsi="Arial" w:cs="Arial"/>
          <w:color w:val="000000" w:themeColor="text1"/>
          <w:sz w:val="22"/>
          <w:szCs w:val="22"/>
        </w:rPr>
        <w:t xml:space="preserve"> </w:t>
      </w:r>
      <w:r w:rsidR="00476776" w:rsidRPr="0094306A">
        <w:rPr>
          <w:rFonts w:ascii="Arial" w:hAnsi="Arial" w:cs="Arial"/>
          <w:color w:val="000000" w:themeColor="text1"/>
          <w:sz w:val="22"/>
          <w:szCs w:val="22"/>
        </w:rPr>
        <w:lastRenderedPageBreak/>
        <w:t>considerably</w:t>
      </w:r>
      <w:r w:rsidR="003F6E02" w:rsidRPr="0094306A">
        <w:rPr>
          <w:rFonts w:ascii="Arial" w:hAnsi="Arial" w:cs="Arial"/>
          <w:color w:val="000000" w:themeColor="text1"/>
          <w:sz w:val="22"/>
          <w:szCs w:val="22"/>
        </w:rPr>
        <w:t xml:space="preserve"> depending upon its availability</w:t>
      </w:r>
      <w:r w:rsidR="00476776" w:rsidRPr="0094306A">
        <w:rPr>
          <w:rFonts w:ascii="Arial" w:hAnsi="Arial" w:cs="Arial"/>
          <w:color w:val="000000" w:themeColor="text1"/>
          <w:sz w:val="22"/>
          <w:szCs w:val="22"/>
        </w:rPr>
        <w:t>. There is clear evidence nationally</w:t>
      </w:r>
      <w:r w:rsidR="00476776" w:rsidRPr="0094306A">
        <w:rPr>
          <w:rStyle w:val="FootnoteReference"/>
          <w:rFonts w:ascii="Arial" w:hAnsi="Arial" w:cs="Arial"/>
          <w:color w:val="000000" w:themeColor="text1"/>
          <w:sz w:val="22"/>
          <w:szCs w:val="22"/>
        </w:rPr>
        <w:footnoteReference w:id="29"/>
      </w:r>
      <w:r w:rsidR="00476776" w:rsidRPr="0094306A">
        <w:rPr>
          <w:rFonts w:ascii="Arial" w:hAnsi="Arial" w:cs="Arial"/>
          <w:color w:val="000000" w:themeColor="text1"/>
          <w:sz w:val="22"/>
          <w:szCs w:val="22"/>
        </w:rPr>
        <w:t xml:space="preserve"> of the </w:t>
      </w:r>
      <w:r w:rsidR="00650AA7">
        <w:rPr>
          <w:rFonts w:ascii="Arial" w:hAnsi="Arial" w:cs="Arial"/>
          <w:color w:val="000000" w:themeColor="text1"/>
          <w:sz w:val="22"/>
          <w:szCs w:val="22"/>
        </w:rPr>
        <w:t xml:space="preserve">detrimental impact </w:t>
      </w:r>
      <w:r w:rsidR="00476776" w:rsidRPr="0094306A">
        <w:rPr>
          <w:rFonts w:ascii="Arial" w:hAnsi="Arial" w:cs="Arial"/>
          <w:color w:val="000000" w:themeColor="text1"/>
          <w:sz w:val="22"/>
          <w:szCs w:val="22"/>
        </w:rPr>
        <w:t xml:space="preserve">that these </w:t>
      </w:r>
      <w:r w:rsidR="000C2E71" w:rsidRPr="0094306A">
        <w:rPr>
          <w:rFonts w:ascii="Arial" w:hAnsi="Arial" w:cs="Arial"/>
          <w:color w:val="000000" w:themeColor="text1"/>
          <w:sz w:val="22"/>
          <w:szCs w:val="22"/>
        </w:rPr>
        <w:t xml:space="preserve">substances </w:t>
      </w:r>
      <w:r w:rsidR="00476776" w:rsidRPr="0094306A">
        <w:rPr>
          <w:rFonts w:ascii="Arial" w:hAnsi="Arial" w:cs="Arial"/>
          <w:color w:val="000000" w:themeColor="text1"/>
          <w:sz w:val="22"/>
          <w:szCs w:val="22"/>
        </w:rPr>
        <w:t xml:space="preserve">can have on the </w:t>
      </w:r>
      <w:r w:rsidR="00650AA7">
        <w:rPr>
          <w:rFonts w:ascii="Arial" w:hAnsi="Arial" w:cs="Arial"/>
          <w:color w:val="000000" w:themeColor="text1"/>
          <w:sz w:val="22"/>
          <w:szCs w:val="22"/>
        </w:rPr>
        <w:t xml:space="preserve">lives </w:t>
      </w:r>
      <w:r w:rsidR="00476776" w:rsidRPr="0094306A">
        <w:rPr>
          <w:rFonts w:ascii="Arial" w:hAnsi="Arial" w:cs="Arial"/>
          <w:color w:val="000000" w:themeColor="text1"/>
          <w:sz w:val="22"/>
          <w:szCs w:val="22"/>
        </w:rPr>
        <w:t>of individuals</w:t>
      </w:r>
      <w:r w:rsidR="00650AA7">
        <w:rPr>
          <w:rFonts w:ascii="Arial" w:hAnsi="Arial" w:cs="Arial"/>
          <w:color w:val="000000" w:themeColor="text1"/>
          <w:sz w:val="22"/>
          <w:szCs w:val="22"/>
        </w:rPr>
        <w:t xml:space="preserve">. Exposure to these substances also </w:t>
      </w:r>
      <w:r w:rsidR="00476776" w:rsidRPr="0094306A">
        <w:rPr>
          <w:rFonts w:ascii="Arial" w:hAnsi="Arial" w:cs="Arial"/>
          <w:color w:val="000000" w:themeColor="text1"/>
          <w:sz w:val="22"/>
          <w:szCs w:val="22"/>
        </w:rPr>
        <w:t>increase</w:t>
      </w:r>
      <w:r w:rsidR="00650AA7">
        <w:rPr>
          <w:rFonts w:ascii="Arial" w:hAnsi="Arial" w:cs="Arial"/>
          <w:color w:val="000000" w:themeColor="text1"/>
          <w:sz w:val="22"/>
          <w:szCs w:val="22"/>
        </w:rPr>
        <w:t>s</w:t>
      </w:r>
      <w:r w:rsidR="00476776" w:rsidRPr="0094306A">
        <w:rPr>
          <w:rFonts w:ascii="Arial" w:hAnsi="Arial" w:cs="Arial"/>
          <w:color w:val="000000" w:themeColor="text1"/>
          <w:sz w:val="22"/>
          <w:szCs w:val="22"/>
        </w:rPr>
        <w:t xml:space="preserve"> </w:t>
      </w:r>
      <w:r w:rsidR="00650AA7">
        <w:rPr>
          <w:rFonts w:ascii="Arial" w:hAnsi="Arial" w:cs="Arial"/>
          <w:color w:val="000000" w:themeColor="text1"/>
          <w:sz w:val="22"/>
          <w:szCs w:val="22"/>
        </w:rPr>
        <w:t xml:space="preserve">the </w:t>
      </w:r>
      <w:r w:rsidR="00476776" w:rsidRPr="0094306A">
        <w:rPr>
          <w:rFonts w:ascii="Arial" w:hAnsi="Arial" w:cs="Arial"/>
          <w:color w:val="000000" w:themeColor="text1"/>
          <w:sz w:val="22"/>
          <w:szCs w:val="22"/>
        </w:rPr>
        <w:t xml:space="preserve">risk </w:t>
      </w:r>
      <w:r w:rsidR="00650AA7">
        <w:rPr>
          <w:rFonts w:ascii="Arial" w:hAnsi="Arial" w:cs="Arial"/>
          <w:color w:val="000000" w:themeColor="text1"/>
          <w:sz w:val="22"/>
          <w:szCs w:val="22"/>
        </w:rPr>
        <w:t>of harm and abuse</w:t>
      </w:r>
      <w:r w:rsidR="00476776" w:rsidRPr="0094306A">
        <w:rPr>
          <w:rFonts w:ascii="Arial" w:hAnsi="Arial" w:cs="Arial"/>
          <w:color w:val="000000" w:themeColor="text1"/>
          <w:sz w:val="22"/>
          <w:szCs w:val="22"/>
        </w:rPr>
        <w:t>. There is research</w:t>
      </w:r>
      <w:r w:rsidR="00476776" w:rsidRPr="0094306A">
        <w:rPr>
          <w:rStyle w:val="FootnoteReference"/>
          <w:rFonts w:ascii="Arial" w:hAnsi="Arial" w:cs="Arial"/>
          <w:color w:val="000000" w:themeColor="text1"/>
          <w:sz w:val="22"/>
          <w:szCs w:val="22"/>
        </w:rPr>
        <w:footnoteReference w:id="30"/>
      </w:r>
      <w:r w:rsidR="00476776" w:rsidRPr="0094306A">
        <w:rPr>
          <w:rFonts w:ascii="Arial" w:hAnsi="Arial" w:cs="Arial"/>
          <w:color w:val="000000" w:themeColor="text1"/>
          <w:sz w:val="22"/>
          <w:szCs w:val="22"/>
        </w:rPr>
        <w:t xml:space="preserve"> that substance abuse coupled with mental health issues also increases the risk of domestic abuse. </w:t>
      </w:r>
    </w:p>
    <w:p w:rsidR="003F6E02" w:rsidRPr="0094306A" w:rsidRDefault="003F6E02" w:rsidP="0094306A">
      <w:pPr>
        <w:pStyle w:val="ListParagraph"/>
        <w:spacing w:line="276" w:lineRule="auto"/>
        <w:jc w:val="both"/>
        <w:rPr>
          <w:rFonts w:ascii="Arial" w:hAnsi="Arial" w:cs="Arial"/>
          <w:color w:val="000000" w:themeColor="text1"/>
          <w:sz w:val="22"/>
          <w:szCs w:val="22"/>
        </w:rPr>
      </w:pPr>
    </w:p>
    <w:p w:rsidR="00132AE6" w:rsidRPr="0094306A" w:rsidRDefault="00D146E8" w:rsidP="00C1229D">
      <w:pPr>
        <w:pStyle w:val="ListParagraph"/>
        <w:numPr>
          <w:ilvl w:val="2"/>
          <w:numId w:val="41"/>
        </w:numPr>
        <w:tabs>
          <w:tab w:val="left" w:pos="709"/>
        </w:tabs>
        <w:spacing w:line="276" w:lineRule="auto"/>
        <w:ind w:left="709" w:hanging="709"/>
        <w:jc w:val="both"/>
        <w:rPr>
          <w:rFonts w:ascii="Arial" w:hAnsi="Arial" w:cs="Arial"/>
          <w:color w:val="000000" w:themeColor="text1"/>
          <w:sz w:val="22"/>
          <w:szCs w:val="22"/>
        </w:rPr>
      </w:pPr>
      <w:r>
        <w:rPr>
          <w:rFonts w:ascii="Arial" w:hAnsi="Arial" w:cs="Arial"/>
          <w:color w:val="000000"/>
          <w:sz w:val="22"/>
          <w:szCs w:val="22"/>
        </w:rPr>
        <w:t>Adult</w:t>
      </w:r>
      <w:r w:rsidR="00132AE6" w:rsidRPr="0094306A">
        <w:rPr>
          <w:rFonts w:ascii="Arial" w:hAnsi="Arial" w:cs="Arial"/>
          <w:color w:val="000000"/>
          <w:sz w:val="22"/>
          <w:szCs w:val="22"/>
        </w:rPr>
        <w:t xml:space="preserve"> A had a history of taking a cocktail of illegal substances which included </w:t>
      </w:r>
      <w:r w:rsidR="000D6795" w:rsidRPr="0094306A">
        <w:rPr>
          <w:rFonts w:ascii="Arial" w:hAnsi="Arial" w:cs="Arial"/>
          <w:color w:val="000000"/>
          <w:sz w:val="22"/>
          <w:szCs w:val="22"/>
        </w:rPr>
        <w:t xml:space="preserve">amphetamine, </w:t>
      </w:r>
      <w:r w:rsidR="0021172B" w:rsidRPr="0094306A">
        <w:rPr>
          <w:rFonts w:ascii="Arial" w:hAnsi="Arial" w:cs="Arial"/>
          <w:color w:val="000000"/>
          <w:sz w:val="22"/>
          <w:szCs w:val="22"/>
        </w:rPr>
        <w:t>ecstasy</w:t>
      </w:r>
      <w:r w:rsidR="000D6795" w:rsidRPr="0094306A">
        <w:rPr>
          <w:rFonts w:ascii="Arial" w:hAnsi="Arial" w:cs="Arial"/>
          <w:color w:val="000000"/>
          <w:sz w:val="22"/>
          <w:szCs w:val="22"/>
        </w:rPr>
        <w:t xml:space="preserve">, </w:t>
      </w:r>
      <w:r w:rsidR="00132AE6" w:rsidRPr="0094306A">
        <w:rPr>
          <w:rFonts w:ascii="Arial" w:hAnsi="Arial" w:cs="Arial"/>
          <w:color w:val="000000"/>
          <w:sz w:val="22"/>
          <w:szCs w:val="22"/>
        </w:rPr>
        <w:t>crack cocaine, heroin, ketamine</w:t>
      </w:r>
      <w:r w:rsidR="002F6F6C">
        <w:rPr>
          <w:rFonts w:ascii="Arial" w:hAnsi="Arial" w:cs="Arial"/>
          <w:color w:val="000000"/>
          <w:sz w:val="22"/>
          <w:szCs w:val="22"/>
        </w:rPr>
        <w:t xml:space="preserve">, </w:t>
      </w:r>
      <w:r w:rsidR="0021172B" w:rsidRPr="0094306A">
        <w:rPr>
          <w:rFonts w:ascii="Arial" w:hAnsi="Arial" w:cs="Arial"/>
          <w:color w:val="000000"/>
          <w:sz w:val="22"/>
          <w:szCs w:val="22"/>
        </w:rPr>
        <w:t>Subutex</w:t>
      </w:r>
      <w:r w:rsidR="002F6F6C">
        <w:rPr>
          <w:rFonts w:ascii="Arial" w:hAnsi="Arial" w:cs="Arial"/>
          <w:color w:val="000000"/>
          <w:sz w:val="22"/>
          <w:szCs w:val="22"/>
        </w:rPr>
        <w:t>, as well as alcohol</w:t>
      </w:r>
      <w:r w:rsidR="00132AE6" w:rsidRPr="0094306A">
        <w:rPr>
          <w:rFonts w:ascii="Arial" w:hAnsi="Arial" w:cs="Arial"/>
          <w:color w:val="000000"/>
          <w:sz w:val="22"/>
          <w:szCs w:val="22"/>
        </w:rPr>
        <w:t xml:space="preserve">. </w:t>
      </w:r>
      <w:r w:rsidR="00573F02">
        <w:rPr>
          <w:rFonts w:ascii="Arial" w:hAnsi="Arial" w:cs="Arial"/>
          <w:color w:val="000000"/>
          <w:sz w:val="22"/>
          <w:szCs w:val="22"/>
        </w:rPr>
        <w:t xml:space="preserve">Heroin dependence was recorded by GP services from 2008. </w:t>
      </w:r>
      <w:r w:rsidR="00132AE6" w:rsidRPr="0094306A">
        <w:rPr>
          <w:rFonts w:ascii="Arial" w:hAnsi="Arial" w:cs="Arial"/>
          <w:color w:val="000000"/>
          <w:sz w:val="22"/>
          <w:szCs w:val="22"/>
        </w:rPr>
        <w:t xml:space="preserve">On many occasions </w:t>
      </w:r>
      <w:r>
        <w:rPr>
          <w:rFonts w:ascii="Arial" w:hAnsi="Arial" w:cs="Arial"/>
          <w:color w:val="000000"/>
          <w:sz w:val="22"/>
          <w:szCs w:val="22"/>
        </w:rPr>
        <w:t>Adult</w:t>
      </w:r>
      <w:r w:rsidR="00132AE6" w:rsidRPr="0094306A">
        <w:rPr>
          <w:rFonts w:ascii="Arial" w:hAnsi="Arial" w:cs="Arial"/>
          <w:color w:val="000000"/>
          <w:sz w:val="22"/>
          <w:szCs w:val="22"/>
        </w:rPr>
        <w:t xml:space="preserve"> A would take a combination of these drugs and there was evidence contained within Health records that shows that she </w:t>
      </w:r>
      <w:r w:rsidR="004C7438">
        <w:rPr>
          <w:rFonts w:ascii="Arial" w:hAnsi="Arial" w:cs="Arial"/>
          <w:color w:val="000000"/>
          <w:sz w:val="22"/>
          <w:szCs w:val="22"/>
        </w:rPr>
        <w:t xml:space="preserve">had through the </w:t>
      </w:r>
      <w:r w:rsidR="00AB2202">
        <w:rPr>
          <w:rFonts w:ascii="Arial" w:hAnsi="Arial" w:cs="Arial"/>
          <w:color w:val="000000"/>
          <w:sz w:val="22"/>
          <w:szCs w:val="22"/>
        </w:rPr>
        <w:t>challenges</w:t>
      </w:r>
      <w:r w:rsidR="004C7438">
        <w:rPr>
          <w:rFonts w:ascii="Arial" w:hAnsi="Arial" w:cs="Arial"/>
          <w:color w:val="000000"/>
          <w:sz w:val="22"/>
          <w:szCs w:val="22"/>
        </w:rPr>
        <w:t xml:space="preserve"> in her life </w:t>
      </w:r>
      <w:r w:rsidR="00AB2202">
        <w:rPr>
          <w:rFonts w:ascii="Arial" w:hAnsi="Arial" w:cs="Arial"/>
          <w:color w:val="000000"/>
          <w:sz w:val="22"/>
          <w:szCs w:val="22"/>
        </w:rPr>
        <w:t xml:space="preserve">become </w:t>
      </w:r>
      <w:r w:rsidR="00132AE6" w:rsidRPr="0094306A">
        <w:rPr>
          <w:rFonts w:ascii="Arial" w:hAnsi="Arial" w:cs="Arial"/>
          <w:color w:val="000000"/>
          <w:sz w:val="22"/>
          <w:szCs w:val="22"/>
        </w:rPr>
        <w:t>extremely complacent believing that regular drugs users were not susceptible to experiencing an overdose.</w:t>
      </w:r>
    </w:p>
    <w:p w:rsidR="00132AE6" w:rsidRPr="0094306A" w:rsidRDefault="00132AE6" w:rsidP="0094306A">
      <w:pPr>
        <w:pStyle w:val="ListParagraph"/>
        <w:spacing w:line="276" w:lineRule="auto"/>
        <w:jc w:val="both"/>
        <w:rPr>
          <w:rFonts w:ascii="Arial" w:hAnsi="Arial" w:cs="Arial"/>
          <w:color w:val="000000" w:themeColor="text1"/>
          <w:sz w:val="22"/>
          <w:szCs w:val="22"/>
        </w:rPr>
      </w:pPr>
    </w:p>
    <w:p w:rsidR="00132AE6" w:rsidRPr="0094306A" w:rsidRDefault="00132AE6" w:rsidP="00C1229D">
      <w:pPr>
        <w:pStyle w:val="ListParagraph"/>
        <w:numPr>
          <w:ilvl w:val="2"/>
          <w:numId w:val="41"/>
        </w:numPr>
        <w:tabs>
          <w:tab w:val="left" w:pos="709"/>
        </w:tabs>
        <w:spacing w:line="276" w:lineRule="auto"/>
        <w:ind w:left="709" w:hanging="709"/>
        <w:jc w:val="both"/>
        <w:rPr>
          <w:rFonts w:ascii="Arial" w:hAnsi="Arial" w:cs="Arial"/>
          <w:color w:val="000000" w:themeColor="text1"/>
          <w:sz w:val="22"/>
          <w:szCs w:val="22"/>
        </w:rPr>
      </w:pPr>
      <w:r w:rsidRPr="0094306A">
        <w:rPr>
          <w:rFonts w:ascii="Arial" w:hAnsi="Arial" w:cs="Arial"/>
          <w:sz w:val="22"/>
          <w:szCs w:val="22"/>
        </w:rPr>
        <w:t xml:space="preserve">Throughout her journey with CFT, staff had full knowledge of </w:t>
      </w:r>
      <w:r w:rsidR="00D146E8">
        <w:rPr>
          <w:rFonts w:ascii="Arial" w:hAnsi="Arial" w:cs="Arial"/>
          <w:sz w:val="22"/>
          <w:szCs w:val="22"/>
        </w:rPr>
        <w:t>Adult</w:t>
      </w:r>
      <w:r w:rsidRPr="0094306A">
        <w:rPr>
          <w:rFonts w:ascii="Arial" w:hAnsi="Arial" w:cs="Arial"/>
          <w:sz w:val="22"/>
          <w:szCs w:val="22"/>
        </w:rPr>
        <w:t xml:space="preserve"> A’s substance misuse and addiction. There are many entries within her health records </w:t>
      </w:r>
      <w:r w:rsidR="00C16F59" w:rsidRPr="0094306A">
        <w:rPr>
          <w:rFonts w:ascii="Arial" w:hAnsi="Arial" w:cs="Arial"/>
          <w:sz w:val="22"/>
          <w:szCs w:val="22"/>
        </w:rPr>
        <w:t xml:space="preserve">regarding the effective management of her of substance misuse and scripts, There was also evidence of </w:t>
      </w:r>
      <w:r w:rsidRPr="0094306A">
        <w:rPr>
          <w:rFonts w:ascii="Arial" w:hAnsi="Arial" w:cs="Arial"/>
          <w:sz w:val="22"/>
          <w:szCs w:val="22"/>
        </w:rPr>
        <w:t xml:space="preserve">staff discussing </w:t>
      </w:r>
      <w:r w:rsidR="00650AA7">
        <w:rPr>
          <w:rFonts w:ascii="Arial" w:hAnsi="Arial" w:cs="Arial"/>
          <w:sz w:val="22"/>
          <w:szCs w:val="22"/>
        </w:rPr>
        <w:t xml:space="preserve">with, </w:t>
      </w:r>
      <w:r w:rsidRPr="0094306A">
        <w:rPr>
          <w:rFonts w:ascii="Arial" w:hAnsi="Arial" w:cs="Arial"/>
          <w:sz w:val="22"/>
          <w:szCs w:val="22"/>
        </w:rPr>
        <w:t xml:space="preserve">and encouraging </w:t>
      </w:r>
      <w:r w:rsidR="00D146E8">
        <w:rPr>
          <w:rFonts w:ascii="Arial" w:hAnsi="Arial" w:cs="Arial"/>
          <w:sz w:val="22"/>
          <w:szCs w:val="22"/>
        </w:rPr>
        <w:t>Adult</w:t>
      </w:r>
      <w:r w:rsidRPr="0094306A">
        <w:rPr>
          <w:rFonts w:ascii="Arial" w:hAnsi="Arial" w:cs="Arial"/>
          <w:sz w:val="22"/>
          <w:szCs w:val="22"/>
        </w:rPr>
        <w:t xml:space="preserve"> A to embark on residential drug detoxification programme</w:t>
      </w:r>
      <w:r w:rsidR="00C16F59" w:rsidRPr="0094306A">
        <w:rPr>
          <w:rFonts w:ascii="Arial" w:hAnsi="Arial" w:cs="Arial"/>
          <w:sz w:val="22"/>
          <w:szCs w:val="22"/>
        </w:rPr>
        <w:t>s</w:t>
      </w:r>
      <w:r w:rsidRPr="0094306A">
        <w:rPr>
          <w:rFonts w:ascii="Arial" w:hAnsi="Arial" w:cs="Arial"/>
          <w:sz w:val="22"/>
          <w:szCs w:val="22"/>
        </w:rPr>
        <w:t xml:space="preserve">. Addaction have advised the author that a residential place would have been available to </w:t>
      </w:r>
      <w:r w:rsidR="00D146E8">
        <w:rPr>
          <w:rFonts w:ascii="Arial" w:hAnsi="Arial" w:cs="Arial"/>
          <w:sz w:val="22"/>
          <w:szCs w:val="22"/>
        </w:rPr>
        <w:t>Adult</w:t>
      </w:r>
      <w:r w:rsidRPr="0094306A">
        <w:rPr>
          <w:rFonts w:ascii="Arial" w:hAnsi="Arial" w:cs="Arial"/>
          <w:sz w:val="22"/>
          <w:szCs w:val="22"/>
        </w:rPr>
        <w:t xml:space="preserve"> A when she indicated that she was ready to embark on this</w:t>
      </w:r>
      <w:r w:rsidR="00C16F59" w:rsidRPr="0094306A">
        <w:rPr>
          <w:rFonts w:ascii="Arial" w:hAnsi="Arial" w:cs="Arial"/>
          <w:sz w:val="22"/>
          <w:szCs w:val="22"/>
        </w:rPr>
        <w:t xml:space="preserve"> but despite numerous attempts she </w:t>
      </w:r>
      <w:r w:rsidR="00AB2202">
        <w:rPr>
          <w:rFonts w:ascii="Arial" w:hAnsi="Arial" w:cs="Arial"/>
          <w:sz w:val="22"/>
          <w:szCs w:val="22"/>
        </w:rPr>
        <w:t>felt unable</w:t>
      </w:r>
      <w:r w:rsidR="00C16F59" w:rsidRPr="0094306A">
        <w:rPr>
          <w:rFonts w:ascii="Arial" w:hAnsi="Arial" w:cs="Arial"/>
          <w:sz w:val="22"/>
          <w:szCs w:val="22"/>
        </w:rPr>
        <w:t xml:space="preserve"> to take </w:t>
      </w:r>
      <w:r w:rsidR="00650AA7">
        <w:rPr>
          <w:rFonts w:ascii="Arial" w:hAnsi="Arial" w:cs="Arial"/>
          <w:sz w:val="22"/>
          <w:szCs w:val="22"/>
        </w:rPr>
        <w:t xml:space="preserve">them </w:t>
      </w:r>
      <w:r w:rsidR="00C16F59" w:rsidRPr="0094306A">
        <w:rPr>
          <w:rFonts w:ascii="Arial" w:hAnsi="Arial" w:cs="Arial"/>
          <w:sz w:val="22"/>
          <w:szCs w:val="22"/>
        </w:rPr>
        <w:t>up the offer</w:t>
      </w:r>
      <w:r w:rsidR="00650AA7">
        <w:rPr>
          <w:rFonts w:ascii="Arial" w:hAnsi="Arial" w:cs="Arial"/>
          <w:sz w:val="22"/>
          <w:szCs w:val="22"/>
        </w:rPr>
        <w:t xml:space="preserve"> that they had made.</w:t>
      </w:r>
    </w:p>
    <w:p w:rsidR="00A04954" w:rsidRPr="0094306A" w:rsidRDefault="00A04954" w:rsidP="0094306A">
      <w:pPr>
        <w:pStyle w:val="ListParagraph"/>
        <w:spacing w:line="276" w:lineRule="auto"/>
        <w:jc w:val="both"/>
        <w:rPr>
          <w:rFonts w:ascii="Arial" w:hAnsi="Arial" w:cs="Arial"/>
          <w:color w:val="000000" w:themeColor="text1"/>
          <w:sz w:val="22"/>
          <w:szCs w:val="22"/>
        </w:rPr>
      </w:pPr>
    </w:p>
    <w:p w:rsidR="00A04954" w:rsidRPr="0094306A" w:rsidRDefault="00132AE6" w:rsidP="00C1229D">
      <w:pPr>
        <w:pStyle w:val="ListParagraph"/>
        <w:numPr>
          <w:ilvl w:val="2"/>
          <w:numId w:val="41"/>
        </w:numPr>
        <w:tabs>
          <w:tab w:val="left" w:pos="709"/>
        </w:tabs>
        <w:spacing w:line="276" w:lineRule="auto"/>
        <w:ind w:left="709" w:hanging="709"/>
        <w:jc w:val="both"/>
        <w:rPr>
          <w:rFonts w:ascii="Arial" w:hAnsi="Arial" w:cs="Arial"/>
          <w:color w:val="000000" w:themeColor="text1"/>
          <w:sz w:val="22"/>
          <w:szCs w:val="22"/>
        </w:rPr>
      </w:pPr>
      <w:r w:rsidRPr="0094306A">
        <w:rPr>
          <w:rFonts w:ascii="Arial" w:hAnsi="Arial" w:cs="Arial"/>
          <w:color w:val="000000" w:themeColor="text1"/>
          <w:sz w:val="22"/>
          <w:szCs w:val="22"/>
        </w:rPr>
        <w:t xml:space="preserve">Illegal drugs had a huge impact on every part of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A’s life</w:t>
      </w:r>
      <w:r w:rsidR="00A04954" w:rsidRPr="0094306A">
        <w:rPr>
          <w:rFonts w:ascii="Arial" w:hAnsi="Arial" w:cs="Arial"/>
          <w:color w:val="000000" w:themeColor="text1"/>
          <w:sz w:val="22"/>
          <w:szCs w:val="22"/>
        </w:rPr>
        <w:t>.</w:t>
      </w:r>
      <w:r w:rsidR="00A04954" w:rsidRPr="0094306A">
        <w:rPr>
          <w:rFonts w:ascii="Arial" w:hAnsi="Arial" w:cs="Arial"/>
          <w:color w:val="000000"/>
          <w:sz w:val="22"/>
          <w:szCs w:val="22"/>
        </w:rPr>
        <w:t xml:space="preserve"> Information held by agencies indicated that not only was </w:t>
      </w:r>
      <w:r w:rsidR="00D146E8">
        <w:rPr>
          <w:rFonts w:ascii="Arial" w:hAnsi="Arial" w:cs="Arial"/>
          <w:color w:val="000000"/>
          <w:sz w:val="22"/>
          <w:szCs w:val="22"/>
        </w:rPr>
        <w:t>Adult</w:t>
      </w:r>
      <w:r w:rsidR="00A04954" w:rsidRPr="0094306A">
        <w:rPr>
          <w:rFonts w:ascii="Arial" w:hAnsi="Arial" w:cs="Arial"/>
          <w:color w:val="000000"/>
          <w:sz w:val="22"/>
          <w:szCs w:val="22"/>
        </w:rPr>
        <w:t xml:space="preserve"> A personally addicted to such substances but she was also caught up in criminality as a result of it. </w:t>
      </w:r>
      <w:r w:rsidR="007B51AB">
        <w:rPr>
          <w:rFonts w:ascii="Arial" w:hAnsi="Arial" w:cs="Arial"/>
          <w:color w:val="000000"/>
          <w:sz w:val="22"/>
          <w:szCs w:val="22"/>
        </w:rPr>
        <w:t xml:space="preserve">Not only was </w:t>
      </w:r>
      <w:r w:rsidR="00644DFC">
        <w:rPr>
          <w:rFonts w:ascii="Arial" w:hAnsi="Arial" w:cs="Arial"/>
          <w:color w:val="000000"/>
          <w:sz w:val="22"/>
          <w:szCs w:val="22"/>
        </w:rPr>
        <w:t>Adult A</w:t>
      </w:r>
      <w:r w:rsidR="007B51AB">
        <w:rPr>
          <w:rFonts w:ascii="Arial" w:hAnsi="Arial" w:cs="Arial"/>
          <w:color w:val="000000"/>
          <w:sz w:val="22"/>
          <w:szCs w:val="22"/>
        </w:rPr>
        <w:t xml:space="preserve"> committing acquisitive crime to support her habit but she was also transporting drugs for those that preyed upon her vulnerability. </w:t>
      </w:r>
      <w:r w:rsidR="00794376" w:rsidRPr="0094306A">
        <w:rPr>
          <w:rFonts w:ascii="Arial" w:hAnsi="Arial" w:cs="Arial"/>
          <w:color w:val="000000"/>
          <w:sz w:val="22"/>
          <w:szCs w:val="22"/>
        </w:rPr>
        <w:t xml:space="preserve">On 13.10.2015 </w:t>
      </w:r>
      <w:r w:rsidR="00D146E8">
        <w:rPr>
          <w:rFonts w:ascii="Arial" w:hAnsi="Arial" w:cs="Arial"/>
          <w:color w:val="000000"/>
          <w:sz w:val="22"/>
          <w:szCs w:val="22"/>
        </w:rPr>
        <w:t>Adult</w:t>
      </w:r>
      <w:r w:rsidR="00794376" w:rsidRPr="0094306A">
        <w:rPr>
          <w:rFonts w:ascii="Arial" w:hAnsi="Arial" w:cs="Arial"/>
          <w:color w:val="000000"/>
          <w:sz w:val="22"/>
          <w:szCs w:val="22"/>
        </w:rPr>
        <w:t xml:space="preserve"> A told </w:t>
      </w:r>
      <w:r w:rsidR="00794376" w:rsidRPr="0094306A">
        <w:rPr>
          <w:rFonts w:ascii="Arial" w:hAnsi="Arial" w:cs="Arial"/>
          <w:sz w:val="22"/>
          <w:szCs w:val="22"/>
        </w:rPr>
        <w:t>her keyworker that she had been supplying and running for a new dealer in the area of Truro to support her dependency. Drug dealers were also using her home address to supply to others.</w:t>
      </w:r>
    </w:p>
    <w:p w:rsidR="008218AF" w:rsidRPr="0094306A" w:rsidRDefault="008218AF" w:rsidP="0094306A">
      <w:pPr>
        <w:pStyle w:val="ListParagraph"/>
        <w:spacing w:line="276" w:lineRule="auto"/>
        <w:jc w:val="both"/>
        <w:rPr>
          <w:rFonts w:ascii="Arial" w:hAnsi="Arial" w:cs="Arial"/>
          <w:color w:val="000000" w:themeColor="text1"/>
          <w:sz w:val="22"/>
          <w:szCs w:val="22"/>
        </w:rPr>
      </w:pPr>
    </w:p>
    <w:p w:rsidR="008218AF" w:rsidRPr="0094306A" w:rsidRDefault="00D146E8" w:rsidP="00C1229D">
      <w:pPr>
        <w:pStyle w:val="ListParagraph"/>
        <w:numPr>
          <w:ilvl w:val="2"/>
          <w:numId w:val="41"/>
        </w:numPr>
        <w:tabs>
          <w:tab w:val="left" w:pos="709"/>
        </w:tabs>
        <w:spacing w:line="276" w:lineRule="auto"/>
        <w:ind w:left="709" w:hanging="709"/>
        <w:jc w:val="both"/>
        <w:rPr>
          <w:rFonts w:ascii="Arial" w:hAnsi="Arial" w:cs="Arial"/>
          <w:color w:val="000000" w:themeColor="text1"/>
          <w:sz w:val="22"/>
          <w:szCs w:val="22"/>
        </w:rPr>
      </w:pPr>
      <w:r>
        <w:rPr>
          <w:rFonts w:ascii="Arial" w:hAnsi="Arial" w:cs="Arial"/>
          <w:color w:val="000000" w:themeColor="text1"/>
          <w:sz w:val="22"/>
          <w:szCs w:val="22"/>
        </w:rPr>
        <w:t>Adult</w:t>
      </w:r>
      <w:r w:rsidR="008218AF" w:rsidRPr="0094306A">
        <w:rPr>
          <w:rFonts w:ascii="Arial" w:hAnsi="Arial" w:cs="Arial"/>
          <w:color w:val="000000" w:themeColor="text1"/>
          <w:sz w:val="22"/>
          <w:szCs w:val="22"/>
        </w:rPr>
        <w:t xml:space="preserve"> A lived in social housing accommodation (Devon and Cornwall Housing) in Truro. At times </w:t>
      </w:r>
      <w:r>
        <w:rPr>
          <w:rFonts w:ascii="Arial" w:hAnsi="Arial" w:cs="Arial"/>
          <w:color w:val="000000" w:themeColor="text1"/>
          <w:sz w:val="22"/>
          <w:szCs w:val="22"/>
        </w:rPr>
        <w:t>Adult</w:t>
      </w:r>
      <w:r w:rsidR="008218AF" w:rsidRPr="0094306A">
        <w:rPr>
          <w:rFonts w:ascii="Arial" w:hAnsi="Arial" w:cs="Arial"/>
          <w:color w:val="000000" w:themeColor="text1"/>
          <w:sz w:val="22"/>
          <w:szCs w:val="22"/>
        </w:rPr>
        <w:t xml:space="preserve"> A </w:t>
      </w:r>
      <w:r w:rsidR="00C9665B">
        <w:rPr>
          <w:rFonts w:ascii="Arial" w:hAnsi="Arial" w:cs="Arial"/>
          <w:color w:val="000000" w:themeColor="text1"/>
          <w:sz w:val="22"/>
          <w:szCs w:val="22"/>
        </w:rPr>
        <w:t xml:space="preserve">did </w:t>
      </w:r>
      <w:r w:rsidR="008218AF" w:rsidRPr="0094306A">
        <w:rPr>
          <w:rFonts w:ascii="Arial" w:hAnsi="Arial" w:cs="Arial"/>
          <w:color w:val="000000" w:themeColor="text1"/>
          <w:sz w:val="22"/>
          <w:szCs w:val="22"/>
        </w:rPr>
        <w:t xml:space="preserve">not </w:t>
      </w:r>
      <w:r w:rsidR="00C9665B">
        <w:rPr>
          <w:rFonts w:ascii="Arial" w:hAnsi="Arial" w:cs="Arial"/>
          <w:color w:val="000000" w:themeColor="text1"/>
          <w:sz w:val="22"/>
          <w:szCs w:val="22"/>
        </w:rPr>
        <w:t xml:space="preserve">want </w:t>
      </w:r>
      <w:r w:rsidR="00716D5C" w:rsidRPr="0094306A">
        <w:rPr>
          <w:rFonts w:ascii="Arial" w:hAnsi="Arial" w:cs="Arial"/>
          <w:color w:val="000000" w:themeColor="text1"/>
          <w:sz w:val="22"/>
          <w:szCs w:val="22"/>
        </w:rPr>
        <w:t>to live</w:t>
      </w:r>
      <w:r w:rsidR="008218AF" w:rsidRPr="0094306A">
        <w:rPr>
          <w:rFonts w:ascii="Arial" w:hAnsi="Arial" w:cs="Arial"/>
          <w:color w:val="000000" w:themeColor="text1"/>
          <w:sz w:val="22"/>
          <w:szCs w:val="22"/>
        </w:rPr>
        <w:t xml:space="preserve"> at her home address as she did not feel safe</w:t>
      </w:r>
      <w:r w:rsidR="00C9665B">
        <w:rPr>
          <w:rFonts w:ascii="Arial" w:hAnsi="Arial" w:cs="Arial"/>
          <w:color w:val="000000" w:themeColor="text1"/>
          <w:sz w:val="22"/>
          <w:szCs w:val="22"/>
        </w:rPr>
        <w:t>. This was</w:t>
      </w:r>
      <w:r w:rsidR="008218AF" w:rsidRPr="0094306A">
        <w:rPr>
          <w:rFonts w:ascii="Arial" w:hAnsi="Arial" w:cs="Arial"/>
          <w:color w:val="000000" w:themeColor="text1"/>
          <w:sz w:val="22"/>
          <w:szCs w:val="22"/>
        </w:rPr>
        <w:t xml:space="preserve"> </w:t>
      </w:r>
      <w:r w:rsidR="00C16F59" w:rsidRPr="0094306A">
        <w:rPr>
          <w:rFonts w:ascii="Arial" w:hAnsi="Arial" w:cs="Arial"/>
          <w:color w:val="000000" w:themeColor="text1"/>
          <w:sz w:val="22"/>
          <w:szCs w:val="22"/>
        </w:rPr>
        <w:t>due to a combination of</w:t>
      </w:r>
      <w:r w:rsidR="000466E8">
        <w:rPr>
          <w:rFonts w:ascii="Arial" w:hAnsi="Arial" w:cs="Arial"/>
          <w:color w:val="000000" w:themeColor="text1"/>
          <w:sz w:val="22"/>
          <w:szCs w:val="22"/>
        </w:rPr>
        <w:t xml:space="preserve"> </w:t>
      </w:r>
      <w:r w:rsidR="00C16F59" w:rsidRPr="0094306A">
        <w:rPr>
          <w:rFonts w:ascii="Arial" w:hAnsi="Arial" w:cs="Arial"/>
          <w:color w:val="000000" w:themeColor="text1"/>
          <w:sz w:val="22"/>
          <w:szCs w:val="22"/>
        </w:rPr>
        <w:t xml:space="preserve">drug induced psychosis and the threat that she possibly felt from those </w:t>
      </w:r>
      <w:r w:rsidR="00AB2202">
        <w:rPr>
          <w:rFonts w:ascii="Arial" w:hAnsi="Arial" w:cs="Arial"/>
          <w:color w:val="000000" w:themeColor="text1"/>
          <w:sz w:val="22"/>
          <w:szCs w:val="22"/>
        </w:rPr>
        <w:t>who</w:t>
      </w:r>
      <w:r w:rsidR="00AB2202" w:rsidRPr="0094306A">
        <w:rPr>
          <w:rFonts w:ascii="Arial" w:hAnsi="Arial" w:cs="Arial"/>
          <w:color w:val="000000" w:themeColor="text1"/>
          <w:sz w:val="22"/>
          <w:szCs w:val="22"/>
        </w:rPr>
        <w:t xml:space="preserve"> </w:t>
      </w:r>
      <w:r w:rsidR="00C16F59" w:rsidRPr="0094306A">
        <w:rPr>
          <w:rFonts w:ascii="Arial" w:hAnsi="Arial" w:cs="Arial"/>
          <w:color w:val="000000" w:themeColor="text1"/>
          <w:sz w:val="22"/>
          <w:szCs w:val="22"/>
        </w:rPr>
        <w:t xml:space="preserve">frequented the property. As a consequence </w:t>
      </w:r>
      <w:r>
        <w:rPr>
          <w:rFonts w:ascii="Arial" w:hAnsi="Arial" w:cs="Arial"/>
          <w:color w:val="000000" w:themeColor="text1"/>
          <w:sz w:val="22"/>
          <w:szCs w:val="22"/>
        </w:rPr>
        <w:t>Adult</w:t>
      </w:r>
      <w:r w:rsidR="00C16F59" w:rsidRPr="0094306A">
        <w:rPr>
          <w:rFonts w:ascii="Arial" w:hAnsi="Arial" w:cs="Arial"/>
          <w:color w:val="000000" w:themeColor="text1"/>
          <w:sz w:val="22"/>
          <w:szCs w:val="22"/>
        </w:rPr>
        <w:t xml:space="preserve"> A </w:t>
      </w:r>
      <w:r w:rsidR="00C9665B">
        <w:rPr>
          <w:rFonts w:ascii="Arial" w:hAnsi="Arial" w:cs="Arial"/>
          <w:color w:val="000000" w:themeColor="text1"/>
          <w:sz w:val="22"/>
          <w:szCs w:val="22"/>
        </w:rPr>
        <w:t xml:space="preserve">felt that  she had no </w:t>
      </w:r>
      <w:r w:rsidR="00C16F59" w:rsidRPr="0094306A">
        <w:rPr>
          <w:rFonts w:ascii="Arial" w:hAnsi="Arial" w:cs="Arial"/>
          <w:color w:val="000000" w:themeColor="text1"/>
          <w:sz w:val="22"/>
          <w:szCs w:val="22"/>
        </w:rPr>
        <w:t>cho</w:t>
      </w:r>
      <w:r w:rsidR="00C9665B">
        <w:rPr>
          <w:rFonts w:ascii="Arial" w:hAnsi="Arial" w:cs="Arial"/>
          <w:color w:val="000000" w:themeColor="text1"/>
          <w:sz w:val="22"/>
          <w:szCs w:val="22"/>
        </w:rPr>
        <w:t>ic</w:t>
      </w:r>
      <w:r w:rsidR="00C16F59" w:rsidRPr="0094306A">
        <w:rPr>
          <w:rFonts w:ascii="Arial" w:hAnsi="Arial" w:cs="Arial"/>
          <w:color w:val="000000" w:themeColor="text1"/>
          <w:sz w:val="22"/>
          <w:szCs w:val="22"/>
        </w:rPr>
        <w:t xml:space="preserve">e </w:t>
      </w:r>
      <w:r w:rsidR="00C9665B">
        <w:rPr>
          <w:rFonts w:ascii="Arial" w:hAnsi="Arial" w:cs="Arial"/>
          <w:color w:val="000000" w:themeColor="text1"/>
          <w:sz w:val="22"/>
          <w:szCs w:val="22"/>
        </w:rPr>
        <w:t xml:space="preserve">but </w:t>
      </w:r>
      <w:r w:rsidR="00C16F59" w:rsidRPr="0094306A">
        <w:rPr>
          <w:rFonts w:ascii="Arial" w:hAnsi="Arial" w:cs="Arial"/>
          <w:color w:val="000000" w:themeColor="text1"/>
          <w:sz w:val="22"/>
          <w:szCs w:val="22"/>
        </w:rPr>
        <w:t>to become</w:t>
      </w:r>
      <w:r w:rsidR="008218AF" w:rsidRPr="0094306A">
        <w:rPr>
          <w:rFonts w:ascii="Arial" w:hAnsi="Arial" w:cs="Arial"/>
          <w:color w:val="000000" w:themeColor="text1"/>
          <w:sz w:val="22"/>
          <w:szCs w:val="22"/>
        </w:rPr>
        <w:t xml:space="preserve"> a rough sleeper in a car park in Truro. This </w:t>
      </w:r>
      <w:r w:rsidR="00C16F59" w:rsidRPr="0094306A">
        <w:rPr>
          <w:rFonts w:ascii="Arial" w:hAnsi="Arial" w:cs="Arial"/>
          <w:color w:val="000000" w:themeColor="text1"/>
          <w:sz w:val="22"/>
          <w:szCs w:val="22"/>
        </w:rPr>
        <w:t xml:space="preserve">pattern of behaviour </w:t>
      </w:r>
      <w:r w:rsidR="008218AF" w:rsidRPr="0094306A">
        <w:rPr>
          <w:rFonts w:ascii="Arial" w:hAnsi="Arial" w:cs="Arial"/>
          <w:color w:val="000000" w:themeColor="text1"/>
          <w:sz w:val="22"/>
          <w:szCs w:val="22"/>
        </w:rPr>
        <w:t xml:space="preserve">had been identified by the </w:t>
      </w:r>
      <w:r w:rsidR="00C16F59" w:rsidRPr="0094306A">
        <w:rPr>
          <w:rFonts w:ascii="Arial" w:hAnsi="Arial" w:cs="Arial"/>
          <w:color w:val="000000" w:themeColor="text1"/>
          <w:sz w:val="22"/>
          <w:szCs w:val="22"/>
        </w:rPr>
        <w:t>CFT</w:t>
      </w:r>
      <w:r w:rsidR="00035DC1">
        <w:rPr>
          <w:rFonts w:ascii="Arial" w:hAnsi="Arial" w:cs="Arial"/>
          <w:color w:val="000000" w:themeColor="text1"/>
          <w:sz w:val="22"/>
          <w:szCs w:val="22"/>
        </w:rPr>
        <w:t>,</w:t>
      </w:r>
      <w:r w:rsidR="008218AF" w:rsidRPr="0094306A">
        <w:rPr>
          <w:rFonts w:ascii="Arial" w:hAnsi="Arial" w:cs="Arial"/>
          <w:color w:val="000000" w:themeColor="text1"/>
          <w:sz w:val="22"/>
          <w:szCs w:val="22"/>
        </w:rPr>
        <w:t xml:space="preserve"> Housing and </w:t>
      </w:r>
      <w:r w:rsidR="00C9665B">
        <w:rPr>
          <w:rFonts w:ascii="Arial" w:hAnsi="Arial" w:cs="Arial"/>
          <w:color w:val="000000" w:themeColor="text1"/>
          <w:sz w:val="22"/>
          <w:szCs w:val="22"/>
        </w:rPr>
        <w:t>a s</w:t>
      </w:r>
      <w:r w:rsidR="008218AF" w:rsidRPr="0094306A">
        <w:rPr>
          <w:rFonts w:ascii="Arial" w:hAnsi="Arial" w:cs="Arial"/>
          <w:color w:val="000000" w:themeColor="text1"/>
          <w:sz w:val="22"/>
          <w:szCs w:val="22"/>
        </w:rPr>
        <w:t>upport worker on 13</w:t>
      </w:r>
      <w:r w:rsidR="00C16F59" w:rsidRPr="0094306A">
        <w:rPr>
          <w:rFonts w:ascii="Arial" w:hAnsi="Arial" w:cs="Arial"/>
          <w:color w:val="000000" w:themeColor="text1"/>
          <w:sz w:val="22"/>
          <w:szCs w:val="22"/>
        </w:rPr>
        <w:t>.03.</w:t>
      </w:r>
      <w:r w:rsidR="008218AF" w:rsidRPr="0094306A">
        <w:rPr>
          <w:rFonts w:ascii="Arial" w:hAnsi="Arial" w:cs="Arial"/>
          <w:color w:val="000000" w:themeColor="text1"/>
          <w:sz w:val="22"/>
          <w:szCs w:val="22"/>
        </w:rPr>
        <w:t xml:space="preserve">2017. This resulted in this staff member making a referral to CFT’s community services for a mental health assessment. This </w:t>
      </w:r>
      <w:r w:rsidR="00716D5C" w:rsidRPr="0094306A">
        <w:rPr>
          <w:rFonts w:ascii="Arial" w:hAnsi="Arial" w:cs="Arial"/>
          <w:color w:val="000000" w:themeColor="text1"/>
          <w:sz w:val="22"/>
          <w:szCs w:val="22"/>
        </w:rPr>
        <w:t>action</w:t>
      </w:r>
      <w:r w:rsidR="008218AF" w:rsidRPr="0094306A">
        <w:rPr>
          <w:rFonts w:ascii="Arial" w:hAnsi="Arial" w:cs="Arial"/>
          <w:color w:val="000000" w:themeColor="text1"/>
          <w:sz w:val="22"/>
          <w:szCs w:val="22"/>
        </w:rPr>
        <w:t xml:space="preserve"> was in line with the rough sleeping policy</w:t>
      </w:r>
      <w:r w:rsidR="00A829CA" w:rsidRPr="0094306A">
        <w:rPr>
          <w:rStyle w:val="FootnoteReference"/>
          <w:rFonts w:ascii="Arial" w:hAnsi="Arial" w:cs="Arial"/>
          <w:color w:val="000000" w:themeColor="text1"/>
          <w:sz w:val="22"/>
          <w:szCs w:val="22"/>
        </w:rPr>
        <w:footnoteReference w:id="31"/>
      </w:r>
      <w:r w:rsidR="008218AF" w:rsidRPr="0094306A">
        <w:rPr>
          <w:rFonts w:ascii="Arial" w:hAnsi="Arial" w:cs="Arial"/>
          <w:color w:val="000000" w:themeColor="text1"/>
          <w:sz w:val="22"/>
          <w:szCs w:val="22"/>
        </w:rPr>
        <w:t xml:space="preserve"> that </w:t>
      </w:r>
      <w:r w:rsidR="00C16F59" w:rsidRPr="0094306A">
        <w:rPr>
          <w:rFonts w:ascii="Arial" w:hAnsi="Arial" w:cs="Arial"/>
          <w:color w:val="000000" w:themeColor="text1"/>
          <w:sz w:val="22"/>
          <w:szCs w:val="22"/>
        </w:rPr>
        <w:t>was and continues to be</w:t>
      </w:r>
      <w:r w:rsidR="008218AF" w:rsidRPr="0094306A">
        <w:rPr>
          <w:rFonts w:ascii="Arial" w:hAnsi="Arial" w:cs="Arial"/>
          <w:color w:val="000000" w:themeColor="text1"/>
          <w:sz w:val="22"/>
          <w:szCs w:val="22"/>
        </w:rPr>
        <w:t xml:space="preserve"> in place  within Cornwall</w:t>
      </w:r>
      <w:r w:rsidR="00A829CA" w:rsidRPr="0094306A">
        <w:rPr>
          <w:rFonts w:ascii="Arial" w:hAnsi="Arial" w:cs="Arial"/>
          <w:color w:val="000000" w:themeColor="text1"/>
          <w:sz w:val="22"/>
          <w:szCs w:val="22"/>
        </w:rPr>
        <w:t xml:space="preserve">. </w:t>
      </w:r>
      <w:r w:rsidR="00035DC1">
        <w:rPr>
          <w:rFonts w:ascii="Arial" w:hAnsi="Arial" w:cs="Arial"/>
          <w:color w:val="000000" w:themeColor="text1"/>
          <w:sz w:val="22"/>
          <w:szCs w:val="22"/>
        </w:rPr>
        <w:t xml:space="preserve">Additional support was also provided through her housing provider (see paragraph 16.3.7) to provide her with the reassurance and confidence to remain at the property. </w:t>
      </w:r>
      <w:r w:rsidR="00035DC1">
        <w:rPr>
          <w:rFonts w:ascii="Arial" w:hAnsi="Arial" w:cs="Arial"/>
          <w:color w:val="000000" w:themeColor="text1"/>
          <w:sz w:val="22"/>
          <w:szCs w:val="22"/>
        </w:rPr>
        <w:lastRenderedPageBreak/>
        <w:t>This included the consideration of a Home Office Alarm and CCTV at the premise, Cocoon Watch, property maintenance and regular visits by staff.</w:t>
      </w:r>
    </w:p>
    <w:p w:rsidR="00794376" w:rsidRPr="0094306A" w:rsidRDefault="00794376" w:rsidP="0094306A">
      <w:pPr>
        <w:pStyle w:val="ListParagraph"/>
        <w:spacing w:line="276" w:lineRule="auto"/>
        <w:jc w:val="both"/>
        <w:rPr>
          <w:rFonts w:ascii="Arial" w:hAnsi="Arial" w:cs="Arial"/>
          <w:color w:val="000000" w:themeColor="text1"/>
          <w:sz w:val="22"/>
          <w:szCs w:val="22"/>
        </w:rPr>
      </w:pPr>
    </w:p>
    <w:p w:rsidR="00797AF7" w:rsidRPr="0094306A" w:rsidRDefault="00A04954" w:rsidP="00176B91">
      <w:pPr>
        <w:pStyle w:val="ListParagraph"/>
        <w:numPr>
          <w:ilvl w:val="2"/>
          <w:numId w:val="41"/>
        </w:numPr>
        <w:spacing w:line="276" w:lineRule="auto"/>
        <w:ind w:left="851" w:hanging="851"/>
        <w:contextualSpacing w:val="0"/>
        <w:jc w:val="both"/>
        <w:rPr>
          <w:rFonts w:ascii="Arial" w:hAnsi="Arial" w:cs="Arial"/>
          <w:color w:val="000000" w:themeColor="text1"/>
          <w:sz w:val="22"/>
          <w:szCs w:val="22"/>
        </w:rPr>
      </w:pPr>
      <w:r w:rsidRPr="0094306A">
        <w:rPr>
          <w:rFonts w:ascii="Arial" w:hAnsi="Arial" w:cs="Arial"/>
          <w:color w:val="000000" w:themeColor="text1"/>
          <w:sz w:val="22"/>
          <w:szCs w:val="22"/>
        </w:rPr>
        <w:t xml:space="preserve">The impact </w:t>
      </w:r>
      <w:r w:rsidR="00794376" w:rsidRPr="0094306A">
        <w:rPr>
          <w:rFonts w:ascii="Arial" w:hAnsi="Arial" w:cs="Arial"/>
          <w:color w:val="000000" w:themeColor="text1"/>
          <w:sz w:val="22"/>
          <w:szCs w:val="22"/>
        </w:rPr>
        <w:t xml:space="preserve">that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B </w:t>
      </w:r>
      <w:r w:rsidR="00794376" w:rsidRPr="0094306A">
        <w:rPr>
          <w:rFonts w:ascii="Arial" w:hAnsi="Arial" w:cs="Arial"/>
          <w:color w:val="000000" w:themeColor="text1"/>
          <w:sz w:val="22"/>
          <w:szCs w:val="22"/>
        </w:rPr>
        <w:t xml:space="preserve">had </w:t>
      </w:r>
      <w:r w:rsidRPr="0094306A">
        <w:rPr>
          <w:rFonts w:ascii="Arial" w:hAnsi="Arial" w:cs="Arial"/>
          <w:color w:val="000000" w:themeColor="text1"/>
          <w:sz w:val="22"/>
          <w:szCs w:val="22"/>
        </w:rPr>
        <w:t xml:space="preserve">on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A’s life in relation to drug abuse was also considerable</w:t>
      </w:r>
      <w:r w:rsidRPr="00573F02">
        <w:rPr>
          <w:rFonts w:ascii="Arial" w:hAnsi="Arial" w:cs="Arial"/>
          <w:color w:val="000000" w:themeColor="text1"/>
          <w:sz w:val="22"/>
          <w:szCs w:val="22"/>
        </w:rPr>
        <w:t xml:space="preserve">. </w:t>
      </w:r>
      <w:r w:rsidR="00794376" w:rsidRPr="0094306A">
        <w:rPr>
          <w:rFonts w:ascii="Arial" w:hAnsi="Arial" w:cs="Arial"/>
          <w:sz w:val="22"/>
          <w:szCs w:val="22"/>
          <w:lang w:eastAsia="en-GB"/>
        </w:rPr>
        <w:t xml:space="preserve">On the 14.02.2017 </w:t>
      </w:r>
      <w:r w:rsidR="00415ECD" w:rsidRPr="0094306A">
        <w:rPr>
          <w:rFonts w:ascii="Arial" w:hAnsi="Arial" w:cs="Arial"/>
          <w:sz w:val="22"/>
          <w:szCs w:val="22"/>
          <w:lang w:eastAsia="en-GB"/>
        </w:rPr>
        <w:t>p</w:t>
      </w:r>
      <w:r w:rsidR="00794376" w:rsidRPr="0094306A">
        <w:rPr>
          <w:rFonts w:ascii="Arial" w:hAnsi="Arial" w:cs="Arial"/>
          <w:sz w:val="22"/>
          <w:szCs w:val="22"/>
          <w:lang w:eastAsia="en-GB"/>
        </w:rPr>
        <w:t xml:space="preserve">olice received intelligence which stated that there were concerns for the welfare of </w:t>
      </w:r>
      <w:r w:rsidR="00D146E8">
        <w:rPr>
          <w:rFonts w:ascii="Arial" w:hAnsi="Arial" w:cs="Arial"/>
          <w:sz w:val="22"/>
          <w:szCs w:val="22"/>
          <w:lang w:eastAsia="en-GB"/>
        </w:rPr>
        <w:t>Adult</w:t>
      </w:r>
      <w:r w:rsidR="00794376" w:rsidRPr="0094306A">
        <w:rPr>
          <w:rFonts w:ascii="Arial" w:hAnsi="Arial" w:cs="Arial"/>
          <w:sz w:val="22"/>
          <w:szCs w:val="22"/>
          <w:lang w:eastAsia="en-GB"/>
        </w:rPr>
        <w:t xml:space="preserve"> A as it was suspected that </w:t>
      </w:r>
      <w:r w:rsidR="00D146E8">
        <w:rPr>
          <w:rFonts w:ascii="Arial" w:hAnsi="Arial" w:cs="Arial"/>
          <w:sz w:val="22"/>
          <w:szCs w:val="22"/>
          <w:lang w:eastAsia="en-GB"/>
        </w:rPr>
        <w:t>Adult</w:t>
      </w:r>
      <w:r w:rsidR="00C16F59" w:rsidRPr="0094306A">
        <w:rPr>
          <w:rFonts w:ascii="Arial" w:hAnsi="Arial" w:cs="Arial"/>
          <w:sz w:val="22"/>
          <w:szCs w:val="22"/>
          <w:lang w:eastAsia="en-GB"/>
        </w:rPr>
        <w:t xml:space="preserve"> </w:t>
      </w:r>
      <w:r w:rsidR="00794376" w:rsidRPr="0094306A">
        <w:rPr>
          <w:rFonts w:ascii="Arial" w:hAnsi="Arial" w:cs="Arial"/>
          <w:sz w:val="22"/>
          <w:szCs w:val="22"/>
          <w:lang w:eastAsia="en-GB"/>
        </w:rPr>
        <w:t>B was injecting her with drugs</w:t>
      </w:r>
      <w:r w:rsidR="00415ECD" w:rsidRPr="0094306A">
        <w:rPr>
          <w:rFonts w:ascii="Arial" w:hAnsi="Arial" w:cs="Arial"/>
          <w:sz w:val="22"/>
          <w:szCs w:val="22"/>
          <w:lang w:eastAsia="en-GB"/>
        </w:rPr>
        <w:t xml:space="preserve">. </w:t>
      </w:r>
      <w:r w:rsidR="00D146E8">
        <w:rPr>
          <w:rFonts w:ascii="Arial" w:hAnsi="Arial" w:cs="Arial"/>
          <w:sz w:val="22"/>
          <w:szCs w:val="22"/>
          <w:lang w:eastAsia="en-GB"/>
        </w:rPr>
        <w:t>Adult</w:t>
      </w:r>
      <w:r w:rsidR="00415ECD" w:rsidRPr="0094306A">
        <w:rPr>
          <w:rFonts w:ascii="Arial" w:hAnsi="Arial" w:cs="Arial"/>
          <w:sz w:val="22"/>
          <w:szCs w:val="22"/>
          <w:lang w:eastAsia="en-GB"/>
        </w:rPr>
        <w:t xml:space="preserve"> B was </w:t>
      </w:r>
      <w:r w:rsidR="007B51AB">
        <w:rPr>
          <w:rFonts w:ascii="Arial" w:hAnsi="Arial" w:cs="Arial"/>
          <w:sz w:val="22"/>
          <w:szCs w:val="22"/>
          <w:lang w:eastAsia="en-GB"/>
        </w:rPr>
        <w:t>carrying out this act</w:t>
      </w:r>
      <w:r w:rsidR="00415ECD" w:rsidRPr="0094306A">
        <w:rPr>
          <w:rFonts w:ascii="Arial" w:hAnsi="Arial" w:cs="Arial"/>
          <w:sz w:val="22"/>
          <w:szCs w:val="22"/>
          <w:lang w:eastAsia="en-GB"/>
        </w:rPr>
        <w:t xml:space="preserve"> in order</w:t>
      </w:r>
      <w:r w:rsidR="00794376" w:rsidRPr="0094306A">
        <w:rPr>
          <w:rFonts w:ascii="Arial" w:hAnsi="Arial" w:cs="Arial"/>
          <w:sz w:val="22"/>
          <w:szCs w:val="22"/>
          <w:lang w:eastAsia="en-GB"/>
        </w:rPr>
        <w:t xml:space="preserve"> to make sure</w:t>
      </w:r>
      <w:r w:rsidR="00415ECD" w:rsidRPr="0094306A">
        <w:rPr>
          <w:rFonts w:ascii="Arial" w:hAnsi="Arial" w:cs="Arial"/>
          <w:sz w:val="22"/>
          <w:szCs w:val="22"/>
          <w:lang w:eastAsia="en-GB"/>
        </w:rPr>
        <w:t xml:space="preserve"> that </w:t>
      </w:r>
      <w:r w:rsidR="00D146E8">
        <w:rPr>
          <w:rFonts w:ascii="Arial" w:hAnsi="Arial" w:cs="Arial"/>
          <w:sz w:val="22"/>
          <w:szCs w:val="22"/>
          <w:lang w:eastAsia="en-GB"/>
        </w:rPr>
        <w:t>Adult</w:t>
      </w:r>
      <w:r w:rsidR="00415ECD" w:rsidRPr="0094306A">
        <w:rPr>
          <w:rFonts w:ascii="Arial" w:hAnsi="Arial" w:cs="Arial"/>
          <w:sz w:val="22"/>
          <w:szCs w:val="22"/>
          <w:lang w:eastAsia="en-GB"/>
        </w:rPr>
        <w:t xml:space="preserve"> A</w:t>
      </w:r>
      <w:r w:rsidR="00794376" w:rsidRPr="0094306A">
        <w:rPr>
          <w:rFonts w:ascii="Arial" w:hAnsi="Arial" w:cs="Arial"/>
          <w:sz w:val="22"/>
          <w:szCs w:val="22"/>
          <w:lang w:eastAsia="en-GB"/>
        </w:rPr>
        <w:t xml:space="preserve"> </w:t>
      </w:r>
      <w:r w:rsidR="00415ECD" w:rsidRPr="0094306A">
        <w:rPr>
          <w:rFonts w:ascii="Arial" w:hAnsi="Arial" w:cs="Arial"/>
          <w:sz w:val="22"/>
          <w:szCs w:val="22"/>
          <w:lang w:eastAsia="en-GB"/>
        </w:rPr>
        <w:t>remained</w:t>
      </w:r>
      <w:r w:rsidR="00794376" w:rsidRPr="0094306A">
        <w:rPr>
          <w:rFonts w:ascii="Arial" w:hAnsi="Arial" w:cs="Arial"/>
          <w:sz w:val="22"/>
          <w:szCs w:val="22"/>
          <w:lang w:eastAsia="en-GB"/>
        </w:rPr>
        <w:t xml:space="preserve"> addicted </w:t>
      </w:r>
      <w:r w:rsidR="00797AF7" w:rsidRPr="0094306A">
        <w:rPr>
          <w:rFonts w:ascii="Arial" w:hAnsi="Arial" w:cs="Arial"/>
          <w:sz w:val="22"/>
          <w:szCs w:val="22"/>
          <w:lang w:eastAsia="en-GB"/>
        </w:rPr>
        <w:t xml:space="preserve">to </w:t>
      </w:r>
      <w:r w:rsidR="007B51AB">
        <w:rPr>
          <w:rFonts w:ascii="Arial" w:hAnsi="Arial" w:cs="Arial"/>
          <w:sz w:val="22"/>
          <w:szCs w:val="22"/>
          <w:lang w:eastAsia="en-GB"/>
        </w:rPr>
        <w:t xml:space="preserve">drugs </w:t>
      </w:r>
      <w:r w:rsidR="00794376" w:rsidRPr="0094306A">
        <w:rPr>
          <w:rFonts w:ascii="Arial" w:hAnsi="Arial" w:cs="Arial"/>
          <w:sz w:val="22"/>
          <w:szCs w:val="22"/>
          <w:lang w:eastAsia="en-GB"/>
        </w:rPr>
        <w:t xml:space="preserve">and that she </w:t>
      </w:r>
      <w:r w:rsidR="00415ECD" w:rsidRPr="0094306A">
        <w:rPr>
          <w:rFonts w:ascii="Arial" w:hAnsi="Arial" w:cs="Arial"/>
          <w:sz w:val="22"/>
          <w:szCs w:val="22"/>
          <w:lang w:eastAsia="en-GB"/>
        </w:rPr>
        <w:t>stayed</w:t>
      </w:r>
      <w:r w:rsidR="00794376" w:rsidRPr="0094306A">
        <w:rPr>
          <w:rFonts w:ascii="Arial" w:hAnsi="Arial" w:cs="Arial"/>
          <w:sz w:val="22"/>
          <w:szCs w:val="22"/>
          <w:lang w:eastAsia="en-GB"/>
        </w:rPr>
        <w:t xml:space="preserve"> with him.</w:t>
      </w:r>
      <w:r w:rsidR="00797AF7" w:rsidRPr="0094306A">
        <w:rPr>
          <w:rFonts w:ascii="Arial" w:hAnsi="Arial" w:cs="Arial"/>
          <w:sz w:val="22"/>
          <w:szCs w:val="22"/>
          <w:lang w:eastAsia="en-GB"/>
        </w:rPr>
        <w:t xml:space="preserve"> </w:t>
      </w:r>
      <w:r w:rsidR="00794376" w:rsidRPr="0094306A">
        <w:rPr>
          <w:rFonts w:ascii="Arial" w:hAnsi="Arial" w:cs="Arial"/>
          <w:sz w:val="22"/>
          <w:szCs w:val="22"/>
          <w:lang w:eastAsia="en-GB"/>
        </w:rPr>
        <w:t xml:space="preserve">From the information </w:t>
      </w:r>
      <w:r w:rsidR="00797AF7" w:rsidRPr="0094306A">
        <w:rPr>
          <w:rFonts w:ascii="Arial" w:hAnsi="Arial" w:cs="Arial"/>
          <w:sz w:val="22"/>
          <w:szCs w:val="22"/>
          <w:lang w:eastAsia="en-GB"/>
        </w:rPr>
        <w:t>available</w:t>
      </w:r>
      <w:r w:rsidR="00794376" w:rsidRPr="0094306A">
        <w:rPr>
          <w:rFonts w:ascii="Arial" w:hAnsi="Arial" w:cs="Arial"/>
          <w:sz w:val="22"/>
          <w:szCs w:val="22"/>
          <w:lang w:eastAsia="en-GB"/>
        </w:rPr>
        <w:t xml:space="preserve"> it would appear that </w:t>
      </w:r>
      <w:r w:rsidR="00D146E8">
        <w:rPr>
          <w:rFonts w:ascii="Arial" w:hAnsi="Arial" w:cs="Arial"/>
          <w:sz w:val="22"/>
          <w:szCs w:val="22"/>
          <w:lang w:eastAsia="en-GB"/>
        </w:rPr>
        <w:t>Adult</w:t>
      </w:r>
      <w:r w:rsidR="00794376" w:rsidRPr="0094306A">
        <w:rPr>
          <w:rFonts w:ascii="Arial" w:hAnsi="Arial" w:cs="Arial"/>
          <w:sz w:val="22"/>
          <w:szCs w:val="22"/>
          <w:lang w:eastAsia="en-GB"/>
        </w:rPr>
        <w:t xml:space="preserve"> A was totally </w:t>
      </w:r>
      <w:r w:rsidR="00797AF7" w:rsidRPr="0094306A">
        <w:rPr>
          <w:rFonts w:ascii="Arial" w:hAnsi="Arial" w:cs="Arial"/>
          <w:sz w:val="22"/>
          <w:szCs w:val="22"/>
          <w:lang w:eastAsia="en-GB"/>
        </w:rPr>
        <w:t>dependent</w:t>
      </w:r>
      <w:r w:rsidR="00794376" w:rsidRPr="0094306A">
        <w:rPr>
          <w:rFonts w:ascii="Arial" w:hAnsi="Arial" w:cs="Arial"/>
          <w:sz w:val="22"/>
          <w:szCs w:val="22"/>
          <w:lang w:eastAsia="en-GB"/>
        </w:rPr>
        <w:t xml:space="preserve"> upon </w:t>
      </w:r>
      <w:r w:rsidR="00D146E8">
        <w:rPr>
          <w:rFonts w:ascii="Arial" w:hAnsi="Arial" w:cs="Arial"/>
          <w:sz w:val="22"/>
          <w:szCs w:val="22"/>
          <w:lang w:eastAsia="en-GB"/>
        </w:rPr>
        <w:t>Adult</w:t>
      </w:r>
      <w:r w:rsidR="00794376" w:rsidRPr="0094306A">
        <w:rPr>
          <w:rFonts w:ascii="Arial" w:hAnsi="Arial" w:cs="Arial"/>
          <w:sz w:val="22"/>
          <w:szCs w:val="22"/>
          <w:lang w:eastAsia="en-GB"/>
        </w:rPr>
        <w:t xml:space="preserve"> </w:t>
      </w:r>
      <w:r w:rsidR="000B510E">
        <w:rPr>
          <w:rFonts w:ascii="Arial" w:hAnsi="Arial" w:cs="Arial"/>
          <w:sz w:val="22"/>
          <w:szCs w:val="22"/>
          <w:lang w:eastAsia="en-GB"/>
        </w:rPr>
        <w:t>B</w:t>
      </w:r>
      <w:r w:rsidR="00794376" w:rsidRPr="0094306A">
        <w:rPr>
          <w:rFonts w:ascii="Arial" w:hAnsi="Arial" w:cs="Arial"/>
          <w:sz w:val="22"/>
          <w:szCs w:val="22"/>
          <w:lang w:eastAsia="en-GB"/>
        </w:rPr>
        <w:t xml:space="preserve"> </w:t>
      </w:r>
      <w:r w:rsidR="00415ECD" w:rsidRPr="0094306A">
        <w:rPr>
          <w:rFonts w:ascii="Arial" w:hAnsi="Arial" w:cs="Arial"/>
          <w:sz w:val="22"/>
          <w:szCs w:val="22"/>
          <w:lang w:eastAsia="en-GB"/>
        </w:rPr>
        <w:t>due to her addiction.</w:t>
      </w:r>
      <w:r w:rsidR="000D6795" w:rsidRPr="0094306A">
        <w:rPr>
          <w:rFonts w:ascii="Arial" w:hAnsi="Arial" w:cs="Arial"/>
          <w:sz w:val="22"/>
          <w:szCs w:val="22"/>
        </w:rPr>
        <w:t xml:space="preserve"> </w:t>
      </w:r>
    </w:p>
    <w:p w:rsidR="00797AF7" w:rsidRPr="0094306A" w:rsidRDefault="00797AF7" w:rsidP="0094306A">
      <w:pPr>
        <w:pStyle w:val="ListParagraph"/>
        <w:spacing w:line="276" w:lineRule="auto"/>
        <w:jc w:val="both"/>
        <w:rPr>
          <w:rFonts w:ascii="Arial" w:hAnsi="Arial" w:cs="Arial"/>
          <w:sz w:val="22"/>
          <w:szCs w:val="22"/>
        </w:rPr>
      </w:pPr>
    </w:p>
    <w:p w:rsidR="00132AE6" w:rsidRPr="0094306A" w:rsidRDefault="00AB2202" w:rsidP="00176B91">
      <w:pPr>
        <w:pStyle w:val="ListParagraph"/>
        <w:numPr>
          <w:ilvl w:val="2"/>
          <w:numId w:val="41"/>
        </w:numPr>
        <w:spacing w:line="276" w:lineRule="auto"/>
        <w:ind w:left="851" w:hanging="851"/>
        <w:contextualSpacing w:val="0"/>
        <w:jc w:val="both"/>
        <w:rPr>
          <w:rFonts w:ascii="Arial" w:hAnsi="Arial" w:cs="Arial"/>
          <w:color w:val="000000" w:themeColor="text1"/>
          <w:sz w:val="22"/>
          <w:szCs w:val="22"/>
        </w:rPr>
      </w:pPr>
      <w:r>
        <w:rPr>
          <w:rFonts w:ascii="Arial" w:hAnsi="Arial" w:cs="Arial"/>
          <w:sz w:val="22"/>
          <w:szCs w:val="22"/>
        </w:rPr>
        <w:t xml:space="preserve">Services acknowledged that </w:t>
      </w:r>
      <w:r w:rsidR="00D146E8">
        <w:rPr>
          <w:rFonts w:ascii="Arial" w:hAnsi="Arial" w:cs="Arial"/>
          <w:sz w:val="22"/>
          <w:szCs w:val="22"/>
        </w:rPr>
        <w:t>Adult</w:t>
      </w:r>
      <w:r w:rsidR="000D6795" w:rsidRPr="0094306A">
        <w:rPr>
          <w:rFonts w:ascii="Arial" w:hAnsi="Arial" w:cs="Arial"/>
          <w:sz w:val="22"/>
          <w:szCs w:val="22"/>
        </w:rPr>
        <w:t xml:space="preserve"> A struggled to engage </w:t>
      </w:r>
      <w:r>
        <w:rPr>
          <w:rFonts w:ascii="Arial" w:hAnsi="Arial" w:cs="Arial"/>
          <w:sz w:val="22"/>
          <w:szCs w:val="22"/>
        </w:rPr>
        <w:t>them</w:t>
      </w:r>
      <w:r w:rsidR="000D6795" w:rsidRPr="0094306A">
        <w:rPr>
          <w:rFonts w:ascii="Arial" w:hAnsi="Arial" w:cs="Arial"/>
          <w:sz w:val="22"/>
          <w:szCs w:val="22"/>
        </w:rPr>
        <w:t xml:space="preserve">  due to her chaotic lifestyle</w:t>
      </w:r>
      <w:r>
        <w:rPr>
          <w:rFonts w:ascii="Arial" w:hAnsi="Arial" w:cs="Arial"/>
          <w:sz w:val="22"/>
          <w:szCs w:val="22"/>
        </w:rPr>
        <w:t xml:space="preserve">, substance misuse and </w:t>
      </w:r>
      <w:r w:rsidR="000D6795" w:rsidRPr="0094306A">
        <w:rPr>
          <w:rFonts w:ascii="Arial" w:hAnsi="Arial" w:cs="Arial"/>
          <w:sz w:val="22"/>
          <w:szCs w:val="22"/>
        </w:rPr>
        <w:t xml:space="preserve">due to the controlling nature of </w:t>
      </w:r>
      <w:r w:rsidR="00D146E8">
        <w:rPr>
          <w:rFonts w:ascii="Arial" w:hAnsi="Arial" w:cs="Arial"/>
          <w:sz w:val="22"/>
          <w:szCs w:val="22"/>
        </w:rPr>
        <w:t>Adult</w:t>
      </w:r>
      <w:r w:rsidR="000D6795" w:rsidRPr="0094306A">
        <w:rPr>
          <w:rFonts w:ascii="Arial" w:hAnsi="Arial" w:cs="Arial"/>
          <w:sz w:val="22"/>
          <w:szCs w:val="22"/>
        </w:rPr>
        <w:t xml:space="preserve"> B. </w:t>
      </w:r>
      <w:r w:rsidR="00797AF7" w:rsidRPr="0094306A">
        <w:rPr>
          <w:rFonts w:ascii="Arial" w:hAnsi="Arial" w:cs="Arial"/>
          <w:sz w:val="22"/>
          <w:szCs w:val="22"/>
        </w:rPr>
        <w:t xml:space="preserve">All agencies were also aware that </w:t>
      </w:r>
      <w:r w:rsidR="00D146E8">
        <w:rPr>
          <w:rFonts w:ascii="Arial" w:hAnsi="Arial" w:cs="Arial"/>
          <w:sz w:val="22"/>
          <w:szCs w:val="22"/>
        </w:rPr>
        <w:t>Adult</w:t>
      </w:r>
      <w:r w:rsidR="00797AF7" w:rsidRPr="0094306A">
        <w:rPr>
          <w:rFonts w:ascii="Arial" w:hAnsi="Arial" w:cs="Arial"/>
          <w:sz w:val="22"/>
          <w:szCs w:val="22"/>
        </w:rPr>
        <w:t xml:space="preserve"> A was considered as a high risk as a result of her relationship. </w:t>
      </w:r>
      <w:r w:rsidR="00D146E8">
        <w:rPr>
          <w:rFonts w:ascii="Arial" w:hAnsi="Arial" w:cs="Arial"/>
          <w:sz w:val="22"/>
          <w:szCs w:val="22"/>
        </w:rPr>
        <w:t>Adult</w:t>
      </w:r>
      <w:r w:rsidR="00797AF7" w:rsidRPr="0094306A">
        <w:rPr>
          <w:rFonts w:ascii="Arial" w:hAnsi="Arial" w:cs="Arial"/>
          <w:sz w:val="22"/>
          <w:szCs w:val="22"/>
        </w:rPr>
        <w:t xml:space="preserve"> B had introduced her to organised criminality and there was also information to suggest that she had drugs debts and that she had stolen drugs from him. </w:t>
      </w:r>
    </w:p>
    <w:p w:rsidR="00132AE6" w:rsidRPr="0094306A" w:rsidRDefault="00132AE6" w:rsidP="0094306A">
      <w:pPr>
        <w:pStyle w:val="ListParagraph"/>
        <w:spacing w:line="276" w:lineRule="auto"/>
        <w:jc w:val="both"/>
        <w:rPr>
          <w:rFonts w:ascii="Arial" w:hAnsi="Arial" w:cs="Arial"/>
          <w:color w:val="000000"/>
          <w:sz w:val="22"/>
          <w:szCs w:val="22"/>
        </w:rPr>
      </w:pPr>
    </w:p>
    <w:p w:rsidR="00476776" w:rsidRPr="0094306A" w:rsidRDefault="00176B91" w:rsidP="00A203A9">
      <w:pPr>
        <w:pStyle w:val="ListParagraph"/>
        <w:numPr>
          <w:ilvl w:val="2"/>
          <w:numId w:val="41"/>
        </w:numPr>
        <w:tabs>
          <w:tab w:val="left" w:pos="709"/>
        </w:tabs>
        <w:spacing w:line="276" w:lineRule="auto"/>
        <w:ind w:left="851" w:hanging="851"/>
        <w:jc w:val="both"/>
        <w:rPr>
          <w:rFonts w:ascii="Arial" w:hAnsi="Arial" w:cs="Arial"/>
          <w:color w:val="000000" w:themeColor="text1"/>
          <w:sz w:val="22"/>
          <w:szCs w:val="22"/>
        </w:rPr>
      </w:pPr>
      <w:r>
        <w:rPr>
          <w:rFonts w:ascii="Arial" w:hAnsi="Arial" w:cs="Arial"/>
          <w:color w:val="000000"/>
          <w:sz w:val="22"/>
          <w:szCs w:val="22"/>
        </w:rPr>
        <w:tab/>
      </w:r>
      <w:r w:rsidR="006664DF" w:rsidRPr="0094306A">
        <w:rPr>
          <w:rFonts w:ascii="Arial" w:hAnsi="Arial" w:cs="Arial"/>
          <w:color w:val="000000"/>
          <w:sz w:val="22"/>
          <w:szCs w:val="22"/>
        </w:rPr>
        <w:t xml:space="preserve">There were periods </w:t>
      </w:r>
      <w:r w:rsidR="00D005C0">
        <w:rPr>
          <w:rFonts w:ascii="Arial" w:hAnsi="Arial" w:cs="Arial"/>
          <w:color w:val="000000"/>
          <w:sz w:val="22"/>
          <w:szCs w:val="22"/>
        </w:rPr>
        <w:t>when Adult A</w:t>
      </w:r>
      <w:r w:rsidR="006664DF" w:rsidRPr="0094306A">
        <w:rPr>
          <w:rFonts w:ascii="Arial" w:hAnsi="Arial" w:cs="Arial"/>
          <w:color w:val="000000"/>
          <w:sz w:val="22"/>
          <w:szCs w:val="22"/>
        </w:rPr>
        <w:t xml:space="preserve"> appeared to want to take </w:t>
      </w:r>
      <w:r w:rsidR="00D005C0">
        <w:rPr>
          <w:rFonts w:ascii="Arial" w:hAnsi="Arial" w:cs="Arial"/>
          <w:color w:val="000000"/>
          <w:sz w:val="22"/>
          <w:szCs w:val="22"/>
        </w:rPr>
        <w:t xml:space="preserve">back </w:t>
      </w:r>
      <w:r w:rsidR="006664DF" w:rsidRPr="0094306A">
        <w:rPr>
          <w:rFonts w:ascii="Arial" w:hAnsi="Arial" w:cs="Arial"/>
          <w:color w:val="000000"/>
          <w:sz w:val="22"/>
          <w:szCs w:val="22"/>
        </w:rPr>
        <w:t xml:space="preserve">control of </w:t>
      </w:r>
      <w:r w:rsidR="00D005C0">
        <w:rPr>
          <w:rFonts w:ascii="Arial" w:hAnsi="Arial" w:cs="Arial"/>
          <w:color w:val="000000"/>
          <w:sz w:val="22"/>
          <w:szCs w:val="22"/>
        </w:rPr>
        <w:t>her life,</w:t>
      </w:r>
      <w:r w:rsidR="006664DF" w:rsidRPr="0094306A">
        <w:rPr>
          <w:rFonts w:ascii="Arial" w:hAnsi="Arial" w:cs="Arial"/>
          <w:color w:val="000000"/>
          <w:sz w:val="22"/>
          <w:szCs w:val="22"/>
        </w:rPr>
        <w:t xml:space="preserve"> however these moments were rare</w:t>
      </w:r>
      <w:r w:rsidR="00797AF7" w:rsidRPr="0094306A">
        <w:rPr>
          <w:rFonts w:ascii="Arial" w:hAnsi="Arial" w:cs="Arial"/>
          <w:color w:val="000000"/>
          <w:sz w:val="22"/>
          <w:szCs w:val="22"/>
        </w:rPr>
        <w:t xml:space="preserve"> and often short lived.</w:t>
      </w:r>
      <w:r w:rsidR="006664DF" w:rsidRPr="0094306A">
        <w:rPr>
          <w:rFonts w:ascii="Arial" w:hAnsi="Arial" w:cs="Arial"/>
          <w:color w:val="000000"/>
          <w:sz w:val="22"/>
          <w:szCs w:val="22"/>
        </w:rPr>
        <w:t xml:space="preserve"> </w:t>
      </w:r>
      <w:r w:rsidR="00D005C0">
        <w:rPr>
          <w:rFonts w:ascii="Arial" w:hAnsi="Arial" w:cs="Arial"/>
          <w:color w:val="000000"/>
          <w:sz w:val="22"/>
          <w:szCs w:val="22"/>
        </w:rPr>
        <w:t xml:space="preserve">On those occasions where she had attempted to do so her efforts were frustrated due to a critical event occurring and this would push her back towards her life of addiction. </w:t>
      </w:r>
      <w:r w:rsidR="00476776" w:rsidRPr="0094306A">
        <w:rPr>
          <w:rFonts w:ascii="Arial" w:hAnsi="Arial" w:cs="Arial"/>
          <w:color w:val="000000"/>
          <w:sz w:val="22"/>
          <w:szCs w:val="22"/>
        </w:rPr>
        <w:t xml:space="preserve">In November 2012 </w:t>
      </w:r>
      <w:r w:rsidR="00D146E8">
        <w:rPr>
          <w:rFonts w:ascii="Arial" w:hAnsi="Arial" w:cs="Arial"/>
          <w:color w:val="000000"/>
          <w:sz w:val="22"/>
          <w:szCs w:val="22"/>
        </w:rPr>
        <w:t>Adult</w:t>
      </w:r>
      <w:r w:rsidR="00476776" w:rsidRPr="0094306A">
        <w:rPr>
          <w:rFonts w:ascii="Arial" w:hAnsi="Arial" w:cs="Arial"/>
          <w:color w:val="000000"/>
          <w:sz w:val="22"/>
          <w:szCs w:val="22"/>
        </w:rPr>
        <w:t xml:space="preserve"> A went through a period where she would appear to have been illicit drug and alcohol free. In December that same year there </w:t>
      </w:r>
      <w:r w:rsidR="00797AF7" w:rsidRPr="0094306A">
        <w:rPr>
          <w:rFonts w:ascii="Arial" w:hAnsi="Arial" w:cs="Arial"/>
          <w:color w:val="000000"/>
          <w:sz w:val="22"/>
          <w:szCs w:val="22"/>
        </w:rPr>
        <w:t xml:space="preserve">was </w:t>
      </w:r>
      <w:r w:rsidR="00476776" w:rsidRPr="0094306A">
        <w:rPr>
          <w:rFonts w:ascii="Arial" w:hAnsi="Arial" w:cs="Arial"/>
          <w:color w:val="000000"/>
          <w:sz w:val="22"/>
          <w:szCs w:val="22"/>
        </w:rPr>
        <w:t>a reported lapse with regards to alcohol which appears to coincide with the fact that she ha</w:t>
      </w:r>
      <w:r w:rsidR="000B4F78">
        <w:rPr>
          <w:rFonts w:ascii="Arial" w:hAnsi="Arial" w:cs="Arial"/>
          <w:color w:val="000000"/>
          <w:sz w:val="22"/>
          <w:szCs w:val="22"/>
        </w:rPr>
        <w:t>d</w:t>
      </w:r>
      <w:r w:rsidR="00476776" w:rsidRPr="0094306A">
        <w:rPr>
          <w:rFonts w:ascii="Arial" w:hAnsi="Arial" w:cs="Arial"/>
          <w:color w:val="000000"/>
          <w:sz w:val="22"/>
          <w:szCs w:val="22"/>
        </w:rPr>
        <w:t xml:space="preserve"> broken up with her boyfriend. In early 2013 </w:t>
      </w:r>
      <w:r w:rsidR="00797AF7" w:rsidRPr="0094306A">
        <w:rPr>
          <w:rFonts w:ascii="Arial" w:hAnsi="Arial" w:cs="Arial"/>
          <w:color w:val="000000"/>
          <w:sz w:val="22"/>
          <w:szCs w:val="22"/>
        </w:rPr>
        <w:t xml:space="preserve">records show that </w:t>
      </w:r>
      <w:r w:rsidR="00476776" w:rsidRPr="0094306A">
        <w:rPr>
          <w:rFonts w:ascii="Arial" w:hAnsi="Arial" w:cs="Arial"/>
          <w:color w:val="000000"/>
          <w:sz w:val="22"/>
          <w:szCs w:val="22"/>
        </w:rPr>
        <w:t xml:space="preserve">she had </w:t>
      </w:r>
      <w:r w:rsidR="001C1698">
        <w:rPr>
          <w:rFonts w:ascii="Arial" w:hAnsi="Arial" w:cs="Arial"/>
          <w:color w:val="000000"/>
          <w:sz w:val="22"/>
          <w:szCs w:val="22"/>
        </w:rPr>
        <w:t xml:space="preserve">also </w:t>
      </w:r>
      <w:r w:rsidR="00476776" w:rsidRPr="0094306A">
        <w:rPr>
          <w:rFonts w:ascii="Arial" w:hAnsi="Arial" w:cs="Arial"/>
          <w:color w:val="000000"/>
          <w:sz w:val="22"/>
          <w:szCs w:val="22"/>
        </w:rPr>
        <w:t>returned to taking heroin.</w:t>
      </w:r>
      <w:r w:rsidR="00797AF7" w:rsidRPr="0094306A">
        <w:rPr>
          <w:rFonts w:ascii="Arial" w:hAnsi="Arial" w:cs="Arial"/>
          <w:color w:val="000000"/>
          <w:sz w:val="22"/>
          <w:szCs w:val="22"/>
        </w:rPr>
        <w:t xml:space="preserve"> There was also a period of stability </w:t>
      </w:r>
      <w:r w:rsidR="00EC7CC8">
        <w:rPr>
          <w:rFonts w:ascii="Arial" w:hAnsi="Arial" w:cs="Arial"/>
          <w:color w:val="000000"/>
          <w:sz w:val="22"/>
          <w:szCs w:val="22"/>
        </w:rPr>
        <w:t xml:space="preserve">in her life </w:t>
      </w:r>
      <w:r w:rsidR="00797AF7" w:rsidRPr="0094306A">
        <w:rPr>
          <w:rFonts w:ascii="Arial" w:hAnsi="Arial" w:cs="Arial"/>
          <w:color w:val="000000"/>
          <w:sz w:val="22"/>
          <w:szCs w:val="22"/>
        </w:rPr>
        <w:t xml:space="preserve">when she met and had a relationship with </w:t>
      </w:r>
      <w:r w:rsidR="00D146E8">
        <w:rPr>
          <w:rFonts w:ascii="Arial" w:hAnsi="Arial" w:cs="Arial"/>
          <w:color w:val="000000"/>
          <w:sz w:val="22"/>
          <w:szCs w:val="22"/>
        </w:rPr>
        <w:t>Adult</w:t>
      </w:r>
      <w:r w:rsidR="005B11AB">
        <w:rPr>
          <w:rFonts w:ascii="Arial" w:hAnsi="Arial" w:cs="Arial"/>
          <w:color w:val="000000"/>
          <w:sz w:val="22"/>
          <w:szCs w:val="22"/>
        </w:rPr>
        <w:t xml:space="preserve"> H</w:t>
      </w:r>
      <w:r w:rsidR="00797AF7" w:rsidRPr="0094306A">
        <w:rPr>
          <w:rFonts w:ascii="Arial" w:hAnsi="Arial" w:cs="Arial"/>
          <w:color w:val="000000"/>
          <w:sz w:val="22"/>
          <w:szCs w:val="22"/>
        </w:rPr>
        <w:t xml:space="preserve">. </w:t>
      </w:r>
      <w:r w:rsidR="00D146E8">
        <w:rPr>
          <w:rFonts w:ascii="Arial" w:hAnsi="Arial" w:cs="Arial"/>
          <w:color w:val="000000"/>
          <w:sz w:val="22"/>
          <w:szCs w:val="22"/>
        </w:rPr>
        <w:t>Adult</w:t>
      </w:r>
      <w:r w:rsidR="00797AF7" w:rsidRPr="0094306A">
        <w:rPr>
          <w:rFonts w:ascii="Arial" w:hAnsi="Arial" w:cs="Arial"/>
          <w:color w:val="000000"/>
          <w:sz w:val="22"/>
          <w:szCs w:val="22"/>
        </w:rPr>
        <w:t xml:space="preserve"> A relapsed once more into her chaotic lifestyle following his death which she had struggled to cope with.</w:t>
      </w:r>
    </w:p>
    <w:p w:rsidR="00797AF7" w:rsidRPr="0094306A" w:rsidRDefault="00797AF7" w:rsidP="0094306A">
      <w:pPr>
        <w:pStyle w:val="ListParagraph"/>
        <w:spacing w:line="276" w:lineRule="auto"/>
        <w:jc w:val="both"/>
        <w:rPr>
          <w:rFonts w:ascii="Arial" w:hAnsi="Arial" w:cs="Arial"/>
          <w:color w:val="000000" w:themeColor="text1"/>
          <w:sz w:val="22"/>
          <w:szCs w:val="22"/>
        </w:rPr>
      </w:pPr>
    </w:p>
    <w:p w:rsidR="00A20E96" w:rsidRPr="0094306A" w:rsidRDefault="00A04954" w:rsidP="00C1229D">
      <w:pPr>
        <w:pStyle w:val="ListParagraph"/>
        <w:numPr>
          <w:ilvl w:val="2"/>
          <w:numId w:val="41"/>
        </w:numPr>
        <w:tabs>
          <w:tab w:val="left" w:pos="993"/>
        </w:tabs>
        <w:spacing w:line="276" w:lineRule="auto"/>
        <w:ind w:left="851" w:hanging="851"/>
        <w:jc w:val="both"/>
        <w:rPr>
          <w:rFonts w:ascii="Arial" w:hAnsi="Arial" w:cs="Arial"/>
          <w:color w:val="000000" w:themeColor="text1"/>
          <w:sz w:val="22"/>
          <w:szCs w:val="22"/>
        </w:rPr>
      </w:pPr>
      <w:r w:rsidRPr="0094306A">
        <w:rPr>
          <w:rFonts w:ascii="Arial" w:hAnsi="Arial" w:cs="Arial"/>
          <w:color w:val="000000" w:themeColor="text1"/>
          <w:sz w:val="22"/>
          <w:szCs w:val="22"/>
        </w:rPr>
        <w:t xml:space="preserve">There was clear </w:t>
      </w:r>
      <w:r w:rsidRPr="0094306A">
        <w:rPr>
          <w:rFonts w:ascii="Arial" w:hAnsi="Arial" w:cs="Arial"/>
          <w:color w:val="000000"/>
          <w:sz w:val="22"/>
          <w:szCs w:val="22"/>
        </w:rPr>
        <w:t>e</w:t>
      </w:r>
      <w:r w:rsidR="00476776" w:rsidRPr="0094306A">
        <w:rPr>
          <w:rFonts w:ascii="Arial" w:hAnsi="Arial" w:cs="Arial"/>
          <w:color w:val="000000"/>
          <w:sz w:val="22"/>
          <w:szCs w:val="22"/>
        </w:rPr>
        <w:t xml:space="preserve">vidence </w:t>
      </w:r>
      <w:r w:rsidRPr="0094306A">
        <w:rPr>
          <w:rFonts w:ascii="Arial" w:hAnsi="Arial" w:cs="Arial"/>
          <w:color w:val="000000"/>
          <w:sz w:val="22"/>
          <w:szCs w:val="22"/>
        </w:rPr>
        <w:t xml:space="preserve">in the records of all agencies </w:t>
      </w:r>
      <w:r w:rsidR="00476776" w:rsidRPr="0094306A">
        <w:rPr>
          <w:rFonts w:ascii="Arial" w:hAnsi="Arial" w:cs="Arial"/>
          <w:color w:val="000000"/>
          <w:sz w:val="22"/>
          <w:szCs w:val="22"/>
        </w:rPr>
        <w:t>of</w:t>
      </w:r>
      <w:r w:rsidR="00EC7CC8">
        <w:rPr>
          <w:rFonts w:ascii="Arial" w:hAnsi="Arial" w:cs="Arial"/>
          <w:color w:val="000000"/>
          <w:sz w:val="22"/>
          <w:szCs w:val="22"/>
        </w:rPr>
        <w:t xml:space="preserve"> </w:t>
      </w:r>
      <w:r w:rsidR="00476776" w:rsidRPr="0094306A">
        <w:rPr>
          <w:rFonts w:ascii="Arial" w:hAnsi="Arial" w:cs="Arial"/>
          <w:color w:val="000000"/>
          <w:sz w:val="22"/>
          <w:szCs w:val="22"/>
        </w:rPr>
        <w:t xml:space="preserve">effective </w:t>
      </w:r>
      <w:r w:rsidR="00526318" w:rsidRPr="0094306A">
        <w:rPr>
          <w:rFonts w:ascii="Arial" w:hAnsi="Arial" w:cs="Arial"/>
          <w:color w:val="000000"/>
          <w:sz w:val="22"/>
          <w:szCs w:val="22"/>
        </w:rPr>
        <w:t>inter</w:t>
      </w:r>
      <w:r w:rsidR="00EC7CC8">
        <w:rPr>
          <w:rFonts w:ascii="Arial" w:hAnsi="Arial" w:cs="Arial"/>
          <w:color w:val="000000"/>
          <w:sz w:val="22"/>
          <w:szCs w:val="22"/>
        </w:rPr>
        <w:t xml:space="preserve">vention in relation to </w:t>
      </w:r>
      <w:r w:rsidR="00476776" w:rsidRPr="0094306A">
        <w:rPr>
          <w:rFonts w:ascii="Arial" w:hAnsi="Arial" w:cs="Arial"/>
          <w:color w:val="000000"/>
          <w:sz w:val="22"/>
          <w:szCs w:val="22"/>
        </w:rPr>
        <w:t>drug management</w:t>
      </w:r>
      <w:r w:rsidR="00EC7CC8">
        <w:rPr>
          <w:rFonts w:ascii="Arial" w:hAnsi="Arial" w:cs="Arial"/>
          <w:color w:val="000000"/>
          <w:sz w:val="22"/>
          <w:szCs w:val="22"/>
        </w:rPr>
        <w:t xml:space="preserve">, particularly </w:t>
      </w:r>
      <w:r w:rsidR="00476776" w:rsidRPr="0094306A">
        <w:rPr>
          <w:rFonts w:ascii="Arial" w:hAnsi="Arial" w:cs="Arial"/>
          <w:color w:val="000000"/>
          <w:sz w:val="22"/>
          <w:szCs w:val="22"/>
        </w:rPr>
        <w:t>Addaction</w:t>
      </w:r>
      <w:r w:rsidR="00526318" w:rsidRPr="0094306A">
        <w:rPr>
          <w:rFonts w:ascii="Arial" w:hAnsi="Arial" w:cs="Arial"/>
          <w:color w:val="000000"/>
          <w:sz w:val="22"/>
          <w:szCs w:val="22"/>
        </w:rPr>
        <w:t xml:space="preserve">. </w:t>
      </w:r>
      <w:r w:rsidR="00D146E8">
        <w:rPr>
          <w:rFonts w:ascii="Arial" w:hAnsi="Arial" w:cs="Arial"/>
          <w:color w:val="000000"/>
          <w:sz w:val="22"/>
          <w:szCs w:val="22"/>
        </w:rPr>
        <w:t>Adult</w:t>
      </w:r>
      <w:r w:rsidR="00526318" w:rsidRPr="0094306A">
        <w:rPr>
          <w:rFonts w:ascii="Arial" w:hAnsi="Arial" w:cs="Arial"/>
          <w:color w:val="000000"/>
          <w:sz w:val="22"/>
          <w:szCs w:val="22"/>
        </w:rPr>
        <w:t xml:space="preserve"> A’s Addaction </w:t>
      </w:r>
      <w:r w:rsidR="00797AF7" w:rsidRPr="0094306A">
        <w:rPr>
          <w:rFonts w:ascii="Arial" w:hAnsi="Arial" w:cs="Arial"/>
          <w:color w:val="000000"/>
          <w:sz w:val="22"/>
          <w:szCs w:val="22"/>
        </w:rPr>
        <w:t xml:space="preserve">case </w:t>
      </w:r>
      <w:r w:rsidR="00526318" w:rsidRPr="0094306A">
        <w:rPr>
          <w:rFonts w:ascii="Arial" w:hAnsi="Arial" w:cs="Arial"/>
          <w:color w:val="000000"/>
          <w:sz w:val="22"/>
          <w:szCs w:val="22"/>
        </w:rPr>
        <w:t xml:space="preserve">worker was proactive in supporting her through the chaotic moments of her life and referring her to  </w:t>
      </w:r>
      <w:r w:rsidR="001A0EDA" w:rsidRPr="0094306A">
        <w:rPr>
          <w:rFonts w:ascii="Arial" w:hAnsi="Arial" w:cs="Arial"/>
          <w:color w:val="000000"/>
          <w:sz w:val="22"/>
          <w:szCs w:val="22"/>
        </w:rPr>
        <w:t xml:space="preserve">all </w:t>
      </w:r>
      <w:r w:rsidR="00526318" w:rsidRPr="0094306A">
        <w:rPr>
          <w:rFonts w:ascii="Arial" w:hAnsi="Arial" w:cs="Arial"/>
          <w:color w:val="000000"/>
          <w:sz w:val="22"/>
          <w:szCs w:val="22"/>
        </w:rPr>
        <w:t>relevant agencies</w:t>
      </w:r>
      <w:r w:rsidR="00A20E96" w:rsidRPr="0094306A">
        <w:rPr>
          <w:rFonts w:ascii="Arial" w:hAnsi="Arial" w:cs="Arial"/>
          <w:color w:val="000000"/>
          <w:sz w:val="22"/>
          <w:szCs w:val="22"/>
        </w:rPr>
        <w:t xml:space="preserve"> (</w:t>
      </w:r>
      <w:r w:rsidR="000D6795" w:rsidRPr="0094306A">
        <w:rPr>
          <w:rFonts w:ascii="Arial" w:hAnsi="Arial" w:cs="Arial"/>
          <w:color w:val="000000"/>
          <w:sz w:val="22"/>
          <w:szCs w:val="22"/>
        </w:rPr>
        <w:t>Boswyns</w:t>
      </w:r>
      <w:r w:rsidR="00797AF7" w:rsidRPr="0094306A">
        <w:rPr>
          <w:rStyle w:val="FootnoteReference"/>
          <w:rFonts w:ascii="Arial" w:hAnsi="Arial" w:cs="Arial"/>
          <w:color w:val="000000"/>
          <w:sz w:val="22"/>
          <w:szCs w:val="22"/>
        </w:rPr>
        <w:footnoteReference w:id="32"/>
      </w:r>
      <w:r w:rsidR="000D6795" w:rsidRPr="0094306A">
        <w:rPr>
          <w:rFonts w:ascii="Arial" w:hAnsi="Arial" w:cs="Arial"/>
          <w:color w:val="000000"/>
          <w:sz w:val="22"/>
          <w:szCs w:val="22"/>
        </w:rPr>
        <w:t xml:space="preserve"> 16.01.2016, </w:t>
      </w:r>
      <w:r w:rsidR="00A20E96" w:rsidRPr="0094306A">
        <w:rPr>
          <w:rFonts w:ascii="Arial" w:hAnsi="Arial" w:cs="Arial"/>
          <w:sz w:val="22"/>
          <w:szCs w:val="22"/>
        </w:rPr>
        <w:t>CRASAC</w:t>
      </w:r>
      <w:r w:rsidR="00797AF7" w:rsidRPr="0094306A">
        <w:rPr>
          <w:rStyle w:val="FootnoteReference"/>
          <w:rFonts w:ascii="Arial" w:hAnsi="Arial" w:cs="Arial"/>
          <w:sz w:val="22"/>
          <w:szCs w:val="22"/>
        </w:rPr>
        <w:footnoteReference w:id="33"/>
      </w:r>
      <w:r w:rsidR="00A20E96" w:rsidRPr="0094306A">
        <w:rPr>
          <w:rFonts w:ascii="Arial" w:hAnsi="Arial" w:cs="Arial"/>
          <w:sz w:val="22"/>
          <w:szCs w:val="22"/>
        </w:rPr>
        <w:t>, S</w:t>
      </w:r>
      <w:r w:rsidR="007D5056" w:rsidRPr="0094306A">
        <w:rPr>
          <w:rFonts w:ascii="Arial" w:hAnsi="Arial" w:cs="Arial"/>
          <w:sz w:val="22"/>
          <w:szCs w:val="22"/>
        </w:rPr>
        <w:t>U</w:t>
      </w:r>
      <w:r w:rsidR="00A20E96" w:rsidRPr="0094306A">
        <w:rPr>
          <w:rFonts w:ascii="Arial" w:hAnsi="Arial" w:cs="Arial"/>
          <w:sz w:val="22"/>
          <w:szCs w:val="22"/>
        </w:rPr>
        <w:t>zie Project</w:t>
      </w:r>
      <w:r w:rsidR="00797AF7" w:rsidRPr="0094306A">
        <w:rPr>
          <w:rStyle w:val="FootnoteReference"/>
          <w:rFonts w:ascii="Arial" w:hAnsi="Arial" w:cs="Arial"/>
          <w:sz w:val="22"/>
          <w:szCs w:val="22"/>
        </w:rPr>
        <w:footnoteReference w:id="34"/>
      </w:r>
      <w:r w:rsidR="00A20E96" w:rsidRPr="0094306A">
        <w:rPr>
          <w:rFonts w:ascii="Arial" w:hAnsi="Arial" w:cs="Arial"/>
          <w:sz w:val="22"/>
          <w:szCs w:val="22"/>
        </w:rPr>
        <w:t>)</w:t>
      </w:r>
      <w:r w:rsidR="00526318" w:rsidRPr="0094306A">
        <w:rPr>
          <w:rFonts w:ascii="Arial" w:hAnsi="Arial" w:cs="Arial"/>
          <w:color w:val="000000"/>
          <w:sz w:val="22"/>
          <w:szCs w:val="22"/>
        </w:rPr>
        <w:t>.</w:t>
      </w:r>
      <w:r w:rsidR="001A0EDA" w:rsidRPr="0094306A">
        <w:rPr>
          <w:rFonts w:ascii="Arial" w:hAnsi="Arial" w:cs="Arial"/>
          <w:color w:val="000000"/>
          <w:sz w:val="22"/>
          <w:szCs w:val="22"/>
        </w:rPr>
        <w:t xml:space="preserve"> This worker ensured that information was shared between services and they took the role of the lead agency, co-ordinating an effective response to meet </w:t>
      </w:r>
      <w:r w:rsidR="00D146E8">
        <w:rPr>
          <w:rFonts w:ascii="Arial" w:hAnsi="Arial" w:cs="Arial"/>
          <w:color w:val="000000"/>
          <w:sz w:val="22"/>
          <w:szCs w:val="22"/>
        </w:rPr>
        <w:t>Adult</w:t>
      </w:r>
      <w:r w:rsidR="001A0EDA" w:rsidRPr="0094306A">
        <w:rPr>
          <w:rFonts w:ascii="Arial" w:hAnsi="Arial" w:cs="Arial"/>
          <w:color w:val="000000"/>
          <w:sz w:val="22"/>
          <w:szCs w:val="22"/>
        </w:rPr>
        <w:t xml:space="preserve"> A’s needs. </w:t>
      </w:r>
      <w:r w:rsidR="00A20E96" w:rsidRPr="0094306A">
        <w:rPr>
          <w:rFonts w:ascii="Arial" w:hAnsi="Arial" w:cs="Arial"/>
          <w:color w:val="000000"/>
          <w:sz w:val="22"/>
          <w:szCs w:val="22"/>
        </w:rPr>
        <w:t xml:space="preserve">This </w:t>
      </w:r>
      <w:r w:rsidR="00EC7CC8">
        <w:rPr>
          <w:rFonts w:ascii="Arial" w:hAnsi="Arial" w:cs="Arial"/>
          <w:color w:val="000000"/>
          <w:sz w:val="22"/>
          <w:szCs w:val="22"/>
        </w:rPr>
        <w:t xml:space="preserve">help and support </w:t>
      </w:r>
      <w:r w:rsidR="00A20E96" w:rsidRPr="0094306A">
        <w:rPr>
          <w:rFonts w:ascii="Arial" w:hAnsi="Arial" w:cs="Arial"/>
          <w:color w:val="000000"/>
          <w:sz w:val="22"/>
          <w:szCs w:val="22"/>
        </w:rPr>
        <w:t xml:space="preserve">included trying to motivate </w:t>
      </w:r>
      <w:r w:rsidR="00D146E8">
        <w:rPr>
          <w:rFonts w:ascii="Arial" w:hAnsi="Arial" w:cs="Arial"/>
          <w:color w:val="000000"/>
          <w:sz w:val="22"/>
          <w:szCs w:val="22"/>
        </w:rPr>
        <w:t>Adult</w:t>
      </w:r>
      <w:r w:rsidR="00A20E96" w:rsidRPr="0094306A">
        <w:rPr>
          <w:rFonts w:ascii="Arial" w:hAnsi="Arial" w:cs="Arial"/>
          <w:color w:val="000000"/>
          <w:sz w:val="22"/>
          <w:szCs w:val="22"/>
        </w:rPr>
        <w:t xml:space="preserve"> A to work towards detox and supporting her through the constant relapses into substance abuse.</w:t>
      </w:r>
      <w:r w:rsidR="005F0312" w:rsidRPr="0094306A">
        <w:rPr>
          <w:rFonts w:ascii="Arial" w:hAnsi="Arial" w:cs="Arial"/>
          <w:color w:val="000000"/>
          <w:sz w:val="22"/>
          <w:szCs w:val="22"/>
        </w:rPr>
        <w:t xml:space="preserve"> Proactive management included the appropriate withdrawal of her script on those occasions where she was failing to engage, actively taking her to appointments and arranging for services to be delivered at Addaction premises.</w:t>
      </w:r>
    </w:p>
    <w:p w:rsidR="009D64A1" w:rsidRPr="0094306A" w:rsidRDefault="009D64A1" w:rsidP="0094306A">
      <w:pPr>
        <w:pStyle w:val="ListParagraph"/>
        <w:spacing w:line="276" w:lineRule="auto"/>
        <w:jc w:val="both"/>
        <w:rPr>
          <w:rFonts w:ascii="Arial" w:hAnsi="Arial" w:cs="Arial"/>
          <w:color w:val="000000"/>
          <w:sz w:val="22"/>
          <w:szCs w:val="22"/>
        </w:rPr>
      </w:pPr>
    </w:p>
    <w:p w:rsidR="00406953" w:rsidRPr="0094306A" w:rsidRDefault="001A0EDA" w:rsidP="00C1229D">
      <w:pPr>
        <w:pStyle w:val="ListParagraph"/>
        <w:numPr>
          <w:ilvl w:val="2"/>
          <w:numId w:val="41"/>
        </w:numPr>
        <w:tabs>
          <w:tab w:val="left" w:pos="851"/>
        </w:tabs>
        <w:spacing w:line="276" w:lineRule="auto"/>
        <w:ind w:left="851" w:hanging="851"/>
        <w:jc w:val="both"/>
        <w:rPr>
          <w:rFonts w:ascii="Arial" w:hAnsi="Arial" w:cs="Arial"/>
          <w:color w:val="000000"/>
          <w:sz w:val="22"/>
          <w:szCs w:val="22"/>
        </w:rPr>
      </w:pPr>
      <w:r w:rsidRPr="0094306A">
        <w:rPr>
          <w:rFonts w:ascii="Arial" w:hAnsi="Arial" w:cs="Arial"/>
          <w:color w:val="000000"/>
          <w:sz w:val="22"/>
          <w:szCs w:val="22"/>
        </w:rPr>
        <w:t xml:space="preserve">Despite </w:t>
      </w:r>
      <w:r w:rsidR="00D146E8">
        <w:rPr>
          <w:rFonts w:ascii="Arial" w:hAnsi="Arial" w:cs="Arial"/>
          <w:color w:val="000000"/>
          <w:sz w:val="22"/>
          <w:szCs w:val="22"/>
        </w:rPr>
        <w:t>Adult</w:t>
      </w:r>
      <w:r w:rsidRPr="0094306A">
        <w:rPr>
          <w:rFonts w:ascii="Arial" w:hAnsi="Arial" w:cs="Arial"/>
          <w:color w:val="000000"/>
          <w:sz w:val="22"/>
          <w:szCs w:val="22"/>
        </w:rPr>
        <w:t xml:space="preserve"> A </w:t>
      </w:r>
      <w:r w:rsidR="004F20A8" w:rsidRPr="0094306A">
        <w:rPr>
          <w:rFonts w:ascii="Arial" w:hAnsi="Arial" w:cs="Arial"/>
          <w:color w:val="000000"/>
          <w:sz w:val="22"/>
          <w:szCs w:val="22"/>
        </w:rPr>
        <w:t>f</w:t>
      </w:r>
      <w:r w:rsidR="004F20A8">
        <w:rPr>
          <w:rFonts w:ascii="Arial" w:hAnsi="Arial" w:cs="Arial"/>
          <w:color w:val="000000"/>
          <w:sz w:val="22"/>
          <w:szCs w:val="22"/>
        </w:rPr>
        <w:t xml:space="preserve">inding it difficult </w:t>
      </w:r>
      <w:r w:rsidRPr="0094306A">
        <w:rPr>
          <w:rFonts w:ascii="Arial" w:hAnsi="Arial" w:cs="Arial"/>
          <w:color w:val="000000"/>
          <w:sz w:val="22"/>
          <w:szCs w:val="22"/>
        </w:rPr>
        <w:t xml:space="preserve">to engage with agencies on many occasions the Addaction worker continued to support her. </w:t>
      </w:r>
      <w:r w:rsidR="00406953" w:rsidRPr="0094306A">
        <w:rPr>
          <w:rFonts w:ascii="Arial" w:hAnsi="Arial" w:cs="Arial"/>
          <w:color w:val="000000"/>
          <w:sz w:val="22"/>
          <w:szCs w:val="22"/>
        </w:rPr>
        <w:t xml:space="preserve">On one occasion the case worker </w:t>
      </w:r>
      <w:r w:rsidR="00406953" w:rsidRPr="0094306A">
        <w:rPr>
          <w:rFonts w:ascii="Arial" w:hAnsi="Arial" w:cs="Arial"/>
          <w:color w:val="000000"/>
          <w:sz w:val="22"/>
          <w:szCs w:val="22"/>
        </w:rPr>
        <w:lastRenderedPageBreak/>
        <w:t xml:space="preserve">recalled how he and agencies had waited over an hour and half </w:t>
      </w:r>
      <w:r w:rsidR="00570084">
        <w:rPr>
          <w:rFonts w:ascii="Arial" w:hAnsi="Arial" w:cs="Arial"/>
          <w:color w:val="000000"/>
          <w:sz w:val="22"/>
          <w:szCs w:val="22"/>
        </w:rPr>
        <w:t xml:space="preserve">for </w:t>
      </w:r>
      <w:r w:rsidR="00D146E8">
        <w:rPr>
          <w:rFonts w:ascii="Arial" w:hAnsi="Arial" w:cs="Arial"/>
          <w:color w:val="000000"/>
          <w:sz w:val="22"/>
          <w:szCs w:val="22"/>
        </w:rPr>
        <w:t>Adult</w:t>
      </w:r>
      <w:r w:rsidR="00406953" w:rsidRPr="0094306A">
        <w:rPr>
          <w:rFonts w:ascii="Arial" w:hAnsi="Arial" w:cs="Arial"/>
          <w:color w:val="000000"/>
          <w:sz w:val="22"/>
          <w:szCs w:val="22"/>
        </w:rPr>
        <w:t xml:space="preserve"> A</w:t>
      </w:r>
      <w:r w:rsidR="00570084">
        <w:rPr>
          <w:rFonts w:ascii="Arial" w:hAnsi="Arial" w:cs="Arial"/>
          <w:color w:val="000000"/>
          <w:sz w:val="22"/>
          <w:szCs w:val="22"/>
        </w:rPr>
        <w:t xml:space="preserve"> to</w:t>
      </w:r>
      <w:r w:rsidR="00406953" w:rsidRPr="0094306A">
        <w:rPr>
          <w:rFonts w:ascii="Arial" w:hAnsi="Arial" w:cs="Arial"/>
          <w:color w:val="000000"/>
          <w:sz w:val="22"/>
          <w:szCs w:val="22"/>
        </w:rPr>
        <w:t xml:space="preserve"> turn up for an appointment. On another occasion Addaction managed to secure additional funding to support </w:t>
      </w:r>
      <w:r w:rsidR="00D146E8">
        <w:rPr>
          <w:rFonts w:ascii="Arial" w:hAnsi="Arial" w:cs="Arial"/>
          <w:color w:val="000000"/>
          <w:sz w:val="22"/>
          <w:szCs w:val="22"/>
        </w:rPr>
        <w:t>Adult</w:t>
      </w:r>
      <w:r w:rsidR="00406953" w:rsidRPr="0094306A">
        <w:rPr>
          <w:rFonts w:ascii="Arial" w:hAnsi="Arial" w:cs="Arial"/>
          <w:color w:val="000000"/>
          <w:sz w:val="22"/>
          <w:szCs w:val="22"/>
        </w:rPr>
        <w:t xml:space="preserve"> A with housing and other needs</w:t>
      </w:r>
      <w:r w:rsidR="00570084">
        <w:rPr>
          <w:rFonts w:ascii="Arial" w:hAnsi="Arial" w:cs="Arial"/>
          <w:color w:val="000000"/>
          <w:sz w:val="22"/>
          <w:szCs w:val="22"/>
        </w:rPr>
        <w:t xml:space="preserve"> in order to try and stabilise her life.</w:t>
      </w:r>
      <w:r w:rsidR="00406953" w:rsidRPr="0094306A">
        <w:rPr>
          <w:rFonts w:ascii="Arial" w:hAnsi="Arial" w:cs="Arial"/>
          <w:color w:val="000000"/>
          <w:sz w:val="22"/>
          <w:szCs w:val="22"/>
        </w:rPr>
        <w:t xml:space="preserve"> This level of support included daily interaction which continued up until the time of </w:t>
      </w:r>
      <w:r w:rsidR="00D146E8">
        <w:rPr>
          <w:rFonts w:ascii="Arial" w:hAnsi="Arial" w:cs="Arial"/>
          <w:color w:val="000000"/>
          <w:sz w:val="22"/>
          <w:szCs w:val="22"/>
        </w:rPr>
        <w:t>Adult</w:t>
      </w:r>
      <w:r w:rsidR="00406953" w:rsidRPr="0094306A">
        <w:rPr>
          <w:rFonts w:ascii="Arial" w:hAnsi="Arial" w:cs="Arial"/>
          <w:color w:val="000000"/>
          <w:sz w:val="22"/>
          <w:szCs w:val="22"/>
        </w:rPr>
        <w:t xml:space="preserve"> A’s death. On occasions </w:t>
      </w:r>
      <w:r w:rsidR="00D146E8">
        <w:rPr>
          <w:rFonts w:ascii="Arial" w:hAnsi="Arial" w:cs="Arial"/>
          <w:color w:val="000000"/>
          <w:sz w:val="22"/>
          <w:szCs w:val="22"/>
        </w:rPr>
        <w:t>Adult</w:t>
      </w:r>
      <w:r w:rsidR="00406953" w:rsidRPr="0094306A">
        <w:rPr>
          <w:rFonts w:ascii="Arial" w:hAnsi="Arial" w:cs="Arial"/>
          <w:color w:val="000000"/>
          <w:sz w:val="22"/>
          <w:szCs w:val="22"/>
        </w:rPr>
        <w:t xml:space="preserve"> A resented this level of support as she felt that it was intrusive. </w:t>
      </w:r>
    </w:p>
    <w:p w:rsidR="00406953" w:rsidRPr="0094306A" w:rsidRDefault="00406953" w:rsidP="0094306A">
      <w:pPr>
        <w:pStyle w:val="ListParagraph"/>
        <w:spacing w:line="276" w:lineRule="auto"/>
        <w:jc w:val="both"/>
        <w:rPr>
          <w:rFonts w:ascii="Arial" w:hAnsi="Arial" w:cs="Arial"/>
          <w:sz w:val="22"/>
          <w:szCs w:val="22"/>
        </w:rPr>
      </w:pPr>
    </w:p>
    <w:p w:rsidR="005F0312" w:rsidRPr="0094306A" w:rsidRDefault="00A20E96" w:rsidP="00C1229D">
      <w:pPr>
        <w:pStyle w:val="ListParagraph"/>
        <w:numPr>
          <w:ilvl w:val="2"/>
          <w:numId w:val="41"/>
        </w:numPr>
        <w:tabs>
          <w:tab w:val="left" w:pos="851"/>
        </w:tabs>
        <w:spacing w:line="276" w:lineRule="auto"/>
        <w:ind w:left="851" w:hanging="851"/>
        <w:jc w:val="both"/>
        <w:rPr>
          <w:rFonts w:ascii="Arial" w:hAnsi="Arial" w:cs="Arial"/>
          <w:color w:val="000000"/>
          <w:sz w:val="22"/>
          <w:szCs w:val="22"/>
        </w:rPr>
      </w:pPr>
      <w:r w:rsidRPr="0094306A">
        <w:rPr>
          <w:rFonts w:ascii="Arial" w:hAnsi="Arial" w:cs="Arial"/>
          <w:sz w:val="22"/>
          <w:szCs w:val="22"/>
        </w:rPr>
        <w:t>A</w:t>
      </w:r>
      <w:r w:rsidR="00406953" w:rsidRPr="0094306A">
        <w:rPr>
          <w:rFonts w:ascii="Arial" w:hAnsi="Arial" w:cs="Arial"/>
          <w:sz w:val="22"/>
          <w:szCs w:val="22"/>
        </w:rPr>
        <w:t>ddaction workers spent a</w:t>
      </w:r>
      <w:r w:rsidRPr="0094306A">
        <w:rPr>
          <w:rFonts w:ascii="Arial" w:hAnsi="Arial" w:cs="Arial"/>
          <w:sz w:val="22"/>
          <w:szCs w:val="22"/>
        </w:rPr>
        <w:t xml:space="preserve"> great deal of time talking to </w:t>
      </w:r>
      <w:r w:rsidR="00D146E8">
        <w:rPr>
          <w:rFonts w:ascii="Arial" w:hAnsi="Arial" w:cs="Arial"/>
          <w:sz w:val="22"/>
          <w:szCs w:val="22"/>
        </w:rPr>
        <w:t>Adult</w:t>
      </w:r>
      <w:r w:rsidR="00406953" w:rsidRPr="0094306A">
        <w:rPr>
          <w:rFonts w:ascii="Arial" w:hAnsi="Arial" w:cs="Arial"/>
          <w:sz w:val="22"/>
          <w:szCs w:val="22"/>
        </w:rPr>
        <w:t xml:space="preserve"> A </w:t>
      </w:r>
      <w:r w:rsidRPr="0094306A">
        <w:rPr>
          <w:rFonts w:ascii="Arial" w:hAnsi="Arial" w:cs="Arial"/>
          <w:sz w:val="22"/>
          <w:szCs w:val="22"/>
        </w:rPr>
        <w:t xml:space="preserve">about her motivation and the need to set </w:t>
      </w:r>
      <w:r w:rsidR="005F0312" w:rsidRPr="0094306A">
        <w:rPr>
          <w:rFonts w:ascii="Arial" w:hAnsi="Arial" w:cs="Arial"/>
          <w:sz w:val="22"/>
          <w:szCs w:val="22"/>
        </w:rPr>
        <w:t>targets</w:t>
      </w:r>
      <w:r w:rsidRPr="0094306A">
        <w:rPr>
          <w:rFonts w:ascii="Arial" w:hAnsi="Arial" w:cs="Arial"/>
          <w:sz w:val="22"/>
          <w:szCs w:val="22"/>
        </w:rPr>
        <w:t xml:space="preserve"> to take control of her life</w:t>
      </w:r>
      <w:r w:rsidR="005F0312" w:rsidRPr="0094306A">
        <w:rPr>
          <w:rFonts w:ascii="Arial" w:hAnsi="Arial" w:cs="Arial"/>
          <w:sz w:val="22"/>
          <w:szCs w:val="22"/>
        </w:rPr>
        <w:t xml:space="preserve"> and reduce or prevent the risk of overdose. </w:t>
      </w:r>
      <w:r w:rsidR="00D146E8">
        <w:rPr>
          <w:rFonts w:ascii="Arial" w:hAnsi="Arial" w:cs="Arial"/>
          <w:sz w:val="22"/>
          <w:szCs w:val="22"/>
        </w:rPr>
        <w:t>Adult</w:t>
      </w:r>
      <w:r w:rsidR="005F0312" w:rsidRPr="0094306A">
        <w:rPr>
          <w:rFonts w:ascii="Arial" w:hAnsi="Arial" w:cs="Arial"/>
          <w:sz w:val="22"/>
          <w:szCs w:val="22"/>
        </w:rPr>
        <w:t xml:space="preserve"> A seemed to have little appreciation about this risk and one entry state</w:t>
      </w:r>
      <w:r w:rsidR="00570084">
        <w:rPr>
          <w:rFonts w:ascii="Arial" w:hAnsi="Arial" w:cs="Arial"/>
          <w:sz w:val="22"/>
          <w:szCs w:val="22"/>
        </w:rPr>
        <w:t>d</w:t>
      </w:r>
      <w:r w:rsidR="005F0312" w:rsidRPr="0094306A">
        <w:rPr>
          <w:rFonts w:ascii="Arial" w:hAnsi="Arial" w:cs="Arial"/>
          <w:sz w:val="22"/>
          <w:szCs w:val="22"/>
        </w:rPr>
        <w:t>;</w:t>
      </w:r>
    </w:p>
    <w:p w:rsidR="005F0312" w:rsidRPr="0094306A" w:rsidRDefault="005F0312" w:rsidP="0094306A">
      <w:pPr>
        <w:pStyle w:val="ListParagraph"/>
        <w:spacing w:line="276" w:lineRule="auto"/>
        <w:jc w:val="both"/>
        <w:rPr>
          <w:rFonts w:ascii="Arial" w:hAnsi="Arial" w:cs="Arial"/>
          <w:color w:val="000000" w:themeColor="text1"/>
          <w:sz w:val="22"/>
          <w:szCs w:val="22"/>
        </w:rPr>
      </w:pPr>
    </w:p>
    <w:p w:rsidR="00794376" w:rsidRPr="0094306A" w:rsidRDefault="00794376" w:rsidP="0094306A">
      <w:pPr>
        <w:spacing w:line="276" w:lineRule="auto"/>
        <w:ind w:left="851"/>
        <w:jc w:val="both"/>
        <w:rPr>
          <w:rFonts w:ascii="Arial" w:hAnsi="Arial" w:cs="Arial"/>
          <w:i/>
          <w:sz w:val="22"/>
          <w:szCs w:val="22"/>
        </w:rPr>
      </w:pPr>
      <w:r w:rsidRPr="0094306A">
        <w:rPr>
          <w:rFonts w:ascii="Arial" w:hAnsi="Arial" w:cs="Arial"/>
          <w:i/>
          <w:sz w:val="22"/>
          <w:szCs w:val="22"/>
        </w:rPr>
        <w:t>‘</w:t>
      </w:r>
      <w:r w:rsidR="00AC6D9A">
        <w:rPr>
          <w:rFonts w:ascii="Arial" w:hAnsi="Arial" w:cs="Arial"/>
          <w:i/>
          <w:sz w:val="22"/>
          <w:szCs w:val="22"/>
        </w:rPr>
        <w:t>ADULT A</w:t>
      </w:r>
      <w:r w:rsidRPr="0094306A">
        <w:rPr>
          <w:rFonts w:ascii="Arial" w:hAnsi="Arial" w:cs="Arial"/>
          <w:i/>
          <w:sz w:val="22"/>
          <w:szCs w:val="22"/>
        </w:rPr>
        <w:t xml:space="preserve"> advised that she had taken street bought oramorph, small amounts 3 times a month and that a friend gave it to her for nothing. </w:t>
      </w:r>
      <w:r w:rsidR="00AC6D9A">
        <w:rPr>
          <w:rFonts w:ascii="Arial" w:hAnsi="Arial" w:cs="Arial"/>
          <w:i/>
          <w:sz w:val="22"/>
          <w:szCs w:val="22"/>
        </w:rPr>
        <w:t>ADULT A</w:t>
      </w:r>
      <w:r w:rsidRPr="0094306A">
        <w:rPr>
          <w:rFonts w:ascii="Arial" w:hAnsi="Arial" w:cs="Arial"/>
          <w:i/>
          <w:sz w:val="22"/>
          <w:szCs w:val="22"/>
        </w:rPr>
        <w:t xml:space="preserve"> was also taking pregabalin occasionally, again for no particular reason other than her friends gave it to her and it made her feel 'pissed up'. Discussion had in regard to overdose risk of combining oramorph, methadone and heroin.[</w:t>
      </w:r>
      <w:r w:rsidR="00D146E8">
        <w:rPr>
          <w:rFonts w:ascii="Arial" w:hAnsi="Arial" w:cs="Arial"/>
          <w:i/>
          <w:sz w:val="22"/>
          <w:szCs w:val="22"/>
        </w:rPr>
        <w:t>Adult</w:t>
      </w:r>
      <w:r w:rsidRPr="0094306A">
        <w:rPr>
          <w:rFonts w:ascii="Arial" w:hAnsi="Arial" w:cs="Arial"/>
          <w:i/>
          <w:sz w:val="22"/>
          <w:szCs w:val="22"/>
        </w:rPr>
        <w:t xml:space="preserve"> A] described complacency as a reason for recommencing heroin use. She stated that the heroin was not bad quality and that she was enjoying taking it and that it relived her boredom (20/03/2015)’.</w:t>
      </w:r>
    </w:p>
    <w:p w:rsidR="005F0312" w:rsidRPr="0094306A" w:rsidRDefault="005F0312" w:rsidP="0094306A">
      <w:pPr>
        <w:pStyle w:val="ListParagraph"/>
        <w:spacing w:line="276" w:lineRule="auto"/>
        <w:jc w:val="both"/>
        <w:rPr>
          <w:rFonts w:ascii="Arial" w:hAnsi="Arial" w:cs="Arial"/>
          <w:sz w:val="22"/>
          <w:szCs w:val="22"/>
        </w:rPr>
      </w:pPr>
    </w:p>
    <w:p w:rsidR="00476776" w:rsidRPr="0094306A" w:rsidRDefault="00A20E96" w:rsidP="00C1229D">
      <w:pPr>
        <w:pStyle w:val="ListParagraph"/>
        <w:numPr>
          <w:ilvl w:val="2"/>
          <w:numId w:val="41"/>
        </w:numPr>
        <w:tabs>
          <w:tab w:val="left" w:pos="851"/>
        </w:tabs>
        <w:spacing w:line="276" w:lineRule="auto"/>
        <w:ind w:left="851" w:hanging="851"/>
        <w:jc w:val="both"/>
        <w:rPr>
          <w:rFonts w:ascii="Arial" w:hAnsi="Arial" w:cs="Arial"/>
          <w:color w:val="000000" w:themeColor="text1"/>
          <w:sz w:val="22"/>
          <w:szCs w:val="22"/>
        </w:rPr>
      </w:pPr>
      <w:r w:rsidRPr="0094306A">
        <w:rPr>
          <w:rFonts w:ascii="Arial" w:hAnsi="Arial" w:cs="Arial"/>
          <w:sz w:val="22"/>
          <w:szCs w:val="22"/>
        </w:rPr>
        <w:t xml:space="preserve">This </w:t>
      </w:r>
      <w:r w:rsidR="00570084">
        <w:rPr>
          <w:rFonts w:ascii="Arial" w:hAnsi="Arial" w:cs="Arial"/>
          <w:sz w:val="22"/>
          <w:szCs w:val="22"/>
        </w:rPr>
        <w:t xml:space="preserve"> Addaction </w:t>
      </w:r>
      <w:r w:rsidRPr="0094306A">
        <w:rPr>
          <w:rFonts w:ascii="Arial" w:hAnsi="Arial" w:cs="Arial"/>
          <w:sz w:val="22"/>
          <w:szCs w:val="22"/>
        </w:rPr>
        <w:t xml:space="preserve">key worker </w:t>
      </w:r>
      <w:r w:rsidR="005F0312" w:rsidRPr="0094306A">
        <w:rPr>
          <w:rFonts w:ascii="Arial" w:hAnsi="Arial" w:cs="Arial"/>
          <w:sz w:val="22"/>
          <w:szCs w:val="22"/>
        </w:rPr>
        <w:t xml:space="preserve">remained grounded </w:t>
      </w:r>
      <w:r w:rsidR="00406953" w:rsidRPr="0094306A">
        <w:rPr>
          <w:rFonts w:ascii="Arial" w:hAnsi="Arial" w:cs="Arial"/>
          <w:sz w:val="22"/>
          <w:szCs w:val="22"/>
        </w:rPr>
        <w:t xml:space="preserve">throughout their interaction with </w:t>
      </w:r>
      <w:r w:rsidR="00D146E8">
        <w:rPr>
          <w:rFonts w:ascii="Arial" w:hAnsi="Arial" w:cs="Arial"/>
          <w:sz w:val="22"/>
          <w:szCs w:val="22"/>
        </w:rPr>
        <w:t>Adult</w:t>
      </w:r>
      <w:r w:rsidR="00406953" w:rsidRPr="0094306A">
        <w:rPr>
          <w:rFonts w:ascii="Arial" w:hAnsi="Arial" w:cs="Arial"/>
          <w:sz w:val="22"/>
          <w:szCs w:val="22"/>
        </w:rPr>
        <w:t xml:space="preserve"> A </w:t>
      </w:r>
      <w:r w:rsidR="005F0312" w:rsidRPr="0094306A">
        <w:rPr>
          <w:rFonts w:ascii="Arial" w:hAnsi="Arial" w:cs="Arial"/>
          <w:sz w:val="22"/>
          <w:szCs w:val="22"/>
        </w:rPr>
        <w:t xml:space="preserve">and was </w:t>
      </w:r>
      <w:r w:rsidR="00406953" w:rsidRPr="0094306A">
        <w:rPr>
          <w:rFonts w:ascii="Arial" w:hAnsi="Arial" w:cs="Arial"/>
          <w:sz w:val="22"/>
          <w:szCs w:val="22"/>
        </w:rPr>
        <w:t xml:space="preserve">consistently </w:t>
      </w:r>
      <w:r w:rsidR="005F0312" w:rsidRPr="0094306A">
        <w:rPr>
          <w:rFonts w:ascii="Arial" w:hAnsi="Arial" w:cs="Arial"/>
          <w:sz w:val="22"/>
          <w:szCs w:val="22"/>
        </w:rPr>
        <w:t xml:space="preserve">honest with </w:t>
      </w:r>
      <w:r w:rsidR="00406953" w:rsidRPr="0094306A">
        <w:rPr>
          <w:rFonts w:ascii="Arial" w:hAnsi="Arial" w:cs="Arial"/>
          <w:sz w:val="22"/>
          <w:szCs w:val="22"/>
        </w:rPr>
        <w:t>her</w:t>
      </w:r>
      <w:r w:rsidR="005F0312" w:rsidRPr="0094306A">
        <w:rPr>
          <w:rFonts w:ascii="Arial" w:hAnsi="Arial" w:cs="Arial"/>
          <w:sz w:val="22"/>
          <w:szCs w:val="22"/>
        </w:rPr>
        <w:t xml:space="preserve"> </w:t>
      </w:r>
      <w:r w:rsidRPr="0094306A">
        <w:rPr>
          <w:rFonts w:ascii="Arial" w:hAnsi="Arial" w:cs="Arial"/>
          <w:sz w:val="22"/>
          <w:szCs w:val="22"/>
        </w:rPr>
        <w:t xml:space="preserve">constantly re-iterating </w:t>
      </w:r>
      <w:r w:rsidR="005F0312" w:rsidRPr="0094306A">
        <w:rPr>
          <w:rFonts w:ascii="Arial" w:hAnsi="Arial" w:cs="Arial"/>
          <w:sz w:val="22"/>
          <w:szCs w:val="22"/>
        </w:rPr>
        <w:t xml:space="preserve">to her </w:t>
      </w:r>
      <w:r w:rsidRPr="0094306A">
        <w:rPr>
          <w:rFonts w:ascii="Arial" w:hAnsi="Arial" w:cs="Arial"/>
          <w:sz w:val="22"/>
          <w:szCs w:val="22"/>
        </w:rPr>
        <w:t xml:space="preserve">that death </w:t>
      </w:r>
      <w:r w:rsidR="005F0312" w:rsidRPr="0094306A">
        <w:rPr>
          <w:rFonts w:ascii="Arial" w:hAnsi="Arial" w:cs="Arial"/>
          <w:sz w:val="22"/>
          <w:szCs w:val="22"/>
        </w:rPr>
        <w:t>wa</w:t>
      </w:r>
      <w:r w:rsidRPr="0094306A">
        <w:rPr>
          <w:rFonts w:ascii="Arial" w:hAnsi="Arial" w:cs="Arial"/>
          <w:sz w:val="22"/>
          <w:szCs w:val="22"/>
        </w:rPr>
        <w:t xml:space="preserve">s a real possibility </w:t>
      </w:r>
      <w:r w:rsidR="005F0312" w:rsidRPr="0094306A">
        <w:rPr>
          <w:rFonts w:ascii="Arial" w:hAnsi="Arial" w:cs="Arial"/>
          <w:sz w:val="22"/>
          <w:szCs w:val="22"/>
        </w:rPr>
        <w:t xml:space="preserve">due to </w:t>
      </w:r>
      <w:r w:rsidR="00406953" w:rsidRPr="0094306A">
        <w:rPr>
          <w:rFonts w:ascii="Arial" w:hAnsi="Arial" w:cs="Arial"/>
          <w:sz w:val="22"/>
          <w:szCs w:val="22"/>
        </w:rPr>
        <w:t xml:space="preserve">the choices that she </w:t>
      </w:r>
      <w:r w:rsidR="004F20A8">
        <w:rPr>
          <w:rFonts w:ascii="Arial" w:hAnsi="Arial" w:cs="Arial"/>
          <w:sz w:val="22"/>
          <w:szCs w:val="22"/>
        </w:rPr>
        <w:t xml:space="preserve">felt that she had to make. </w:t>
      </w:r>
      <w:r w:rsidR="00570084">
        <w:rPr>
          <w:rFonts w:ascii="Arial" w:hAnsi="Arial" w:cs="Arial"/>
          <w:sz w:val="22"/>
          <w:szCs w:val="22"/>
        </w:rPr>
        <w:t>Options in relation to c</w:t>
      </w:r>
      <w:r w:rsidR="000D6795" w:rsidRPr="0094306A">
        <w:rPr>
          <w:rFonts w:ascii="Arial" w:hAnsi="Arial" w:cs="Arial"/>
          <w:sz w:val="22"/>
          <w:szCs w:val="22"/>
        </w:rPr>
        <w:t xml:space="preserve">are pathways were made clear to her but it </w:t>
      </w:r>
      <w:r w:rsidR="006664DF" w:rsidRPr="0094306A">
        <w:rPr>
          <w:rFonts w:ascii="Arial" w:hAnsi="Arial" w:cs="Arial"/>
          <w:sz w:val="22"/>
          <w:szCs w:val="22"/>
        </w:rPr>
        <w:t>remained</w:t>
      </w:r>
      <w:r w:rsidR="000D6795" w:rsidRPr="0094306A">
        <w:rPr>
          <w:rFonts w:ascii="Arial" w:hAnsi="Arial" w:cs="Arial"/>
          <w:sz w:val="22"/>
          <w:szCs w:val="22"/>
        </w:rPr>
        <w:t xml:space="preserve"> the case that </w:t>
      </w:r>
      <w:r w:rsidR="00D146E8">
        <w:rPr>
          <w:rFonts w:ascii="Arial" w:hAnsi="Arial" w:cs="Arial"/>
          <w:sz w:val="22"/>
          <w:szCs w:val="22"/>
        </w:rPr>
        <w:t>Adult</w:t>
      </w:r>
      <w:r w:rsidR="000D6795" w:rsidRPr="0094306A">
        <w:rPr>
          <w:rFonts w:ascii="Arial" w:hAnsi="Arial" w:cs="Arial"/>
          <w:sz w:val="22"/>
          <w:szCs w:val="22"/>
        </w:rPr>
        <w:t xml:space="preserve"> A was not stable enough to complete many of the </w:t>
      </w:r>
      <w:r w:rsidR="006664DF" w:rsidRPr="0094306A">
        <w:rPr>
          <w:rFonts w:ascii="Arial" w:hAnsi="Arial" w:cs="Arial"/>
          <w:sz w:val="22"/>
          <w:szCs w:val="22"/>
        </w:rPr>
        <w:t>treatments</w:t>
      </w:r>
      <w:r w:rsidR="000D6795" w:rsidRPr="0094306A">
        <w:rPr>
          <w:rFonts w:ascii="Arial" w:hAnsi="Arial" w:cs="Arial"/>
          <w:sz w:val="22"/>
          <w:szCs w:val="22"/>
        </w:rPr>
        <w:t xml:space="preserve"> that were available to her. </w:t>
      </w:r>
      <w:r w:rsidR="001A0EDA" w:rsidRPr="0094306A">
        <w:rPr>
          <w:rFonts w:ascii="Arial" w:hAnsi="Arial" w:cs="Arial"/>
          <w:color w:val="000000"/>
          <w:sz w:val="22"/>
          <w:szCs w:val="22"/>
        </w:rPr>
        <w:t xml:space="preserve">The level of support </w:t>
      </w:r>
      <w:r w:rsidR="00406953" w:rsidRPr="0094306A">
        <w:rPr>
          <w:rFonts w:ascii="Arial" w:hAnsi="Arial" w:cs="Arial"/>
          <w:color w:val="000000"/>
          <w:sz w:val="22"/>
          <w:szCs w:val="22"/>
        </w:rPr>
        <w:t xml:space="preserve">and commitment </w:t>
      </w:r>
      <w:r w:rsidR="001A0EDA" w:rsidRPr="0094306A">
        <w:rPr>
          <w:rFonts w:ascii="Arial" w:hAnsi="Arial" w:cs="Arial"/>
          <w:color w:val="000000"/>
          <w:sz w:val="22"/>
          <w:szCs w:val="22"/>
        </w:rPr>
        <w:t xml:space="preserve">shown </w:t>
      </w:r>
      <w:r w:rsidR="00406953" w:rsidRPr="0094306A">
        <w:rPr>
          <w:rFonts w:ascii="Arial" w:hAnsi="Arial" w:cs="Arial"/>
          <w:color w:val="000000"/>
          <w:sz w:val="22"/>
          <w:szCs w:val="22"/>
        </w:rPr>
        <w:t xml:space="preserve">by the Addaction key workers in this case </w:t>
      </w:r>
      <w:r w:rsidR="001A0EDA" w:rsidRPr="0094306A">
        <w:rPr>
          <w:rFonts w:ascii="Arial" w:hAnsi="Arial" w:cs="Arial"/>
          <w:color w:val="000000"/>
          <w:sz w:val="22"/>
          <w:szCs w:val="22"/>
        </w:rPr>
        <w:t>was exceptional and should be seen as best practice.</w:t>
      </w:r>
    </w:p>
    <w:p w:rsidR="005F0312" w:rsidRPr="0094306A" w:rsidRDefault="005F0312" w:rsidP="0094306A">
      <w:pPr>
        <w:pStyle w:val="ListParagraph"/>
        <w:spacing w:line="276" w:lineRule="auto"/>
        <w:jc w:val="both"/>
        <w:rPr>
          <w:rFonts w:ascii="Arial" w:hAnsi="Arial" w:cs="Arial"/>
          <w:color w:val="000000" w:themeColor="text1"/>
          <w:sz w:val="22"/>
          <w:szCs w:val="22"/>
        </w:rPr>
      </w:pPr>
    </w:p>
    <w:p w:rsidR="00526318" w:rsidRPr="0094306A" w:rsidRDefault="00D146E8" w:rsidP="00C1229D">
      <w:pPr>
        <w:pStyle w:val="ListParagraph"/>
        <w:numPr>
          <w:ilvl w:val="2"/>
          <w:numId w:val="41"/>
        </w:numPr>
        <w:tabs>
          <w:tab w:val="left" w:pos="709"/>
        </w:tabs>
        <w:spacing w:line="276" w:lineRule="auto"/>
        <w:ind w:left="851" w:hanging="851"/>
        <w:jc w:val="both"/>
        <w:rPr>
          <w:rFonts w:ascii="Arial" w:hAnsi="Arial" w:cs="Arial"/>
          <w:color w:val="000000" w:themeColor="text1"/>
          <w:sz w:val="22"/>
          <w:szCs w:val="22"/>
        </w:rPr>
      </w:pPr>
      <w:r>
        <w:rPr>
          <w:rFonts w:ascii="Arial" w:hAnsi="Arial" w:cs="Arial"/>
          <w:color w:val="000000" w:themeColor="text1"/>
          <w:sz w:val="22"/>
          <w:szCs w:val="22"/>
        </w:rPr>
        <w:t>Adult</w:t>
      </w:r>
      <w:r w:rsidR="00526318" w:rsidRPr="0094306A">
        <w:rPr>
          <w:rFonts w:ascii="Arial" w:hAnsi="Arial" w:cs="Arial"/>
          <w:color w:val="000000" w:themeColor="text1"/>
          <w:sz w:val="22"/>
          <w:szCs w:val="22"/>
        </w:rPr>
        <w:t xml:space="preserve"> A would also drink alcohol on a daily basis and </w:t>
      </w:r>
      <w:r w:rsidR="00570084">
        <w:rPr>
          <w:rFonts w:ascii="Arial" w:hAnsi="Arial" w:cs="Arial"/>
          <w:color w:val="000000" w:themeColor="text1"/>
          <w:sz w:val="22"/>
          <w:szCs w:val="22"/>
        </w:rPr>
        <w:t xml:space="preserve">again, </w:t>
      </w:r>
      <w:r w:rsidR="00526318" w:rsidRPr="0094306A">
        <w:rPr>
          <w:rFonts w:ascii="Arial" w:hAnsi="Arial" w:cs="Arial"/>
          <w:color w:val="000000" w:themeColor="text1"/>
          <w:sz w:val="22"/>
          <w:szCs w:val="22"/>
        </w:rPr>
        <w:t>like her drug habit</w:t>
      </w:r>
      <w:r w:rsidR="00570084">
        <w:rPr>
          <w:rFonts w:ascii="Arial" w:hAnsi="Arial" w:cs="Arial"/>
          <w:color w:val="000000" w:themeColor="text1"/>
          <w:sz w:val="22"/>
          <w:szCs w:val="22"/>
        </w:rPr>
        <w:t>,</w:t>
      </w:r>
      <w:r w:rsidR="00526318" w:rsidRPr="0094306A">
        <w:rPr>
          <w:rFonts w:ascii="Arial" w:hAnsi="Arial" w:cs="Arial"/>
          <w:color w:val="000000" w:themeColor="text1"/>
          <w:sz w:val="22"/>
          <w:szCs w:val="22"/>
        </w:rPr>
        <w:t xml:space="preserve"> the volume consumed would vary considerably. </w:t>
      </w:r>
      <w:r w:rsidR="00573F02">
        <w:rPr>
          <w:rFonts w:ascii="Arial" w:hAnsi="Arial" w:cs="Arial"/>
          <w:color w:val="000000" w:themeColor="text1"/>
          <w:sz w:val="22"/>
          <w:szCs w:val="22"/>
        </w:rPr>
        <w:t xml:space="preserve">Her GP records show that she had a problem with regards to alcohol from 2005. </w:t>
      </w:r>
      <w:r w:rsidR="00476776" w:rsidRPr="0094306A">
        <w:rPr>
          <w:rFonts w:ascii="Arial" w:hAnsi="Arial" w:cs="Arial"/>
          <w:color w:val="000000" w:themeColor="text1"/>
          <w:sz w:val="22"/>
          <w:szCs w:val="22"/>
        </w:rPr>
        <w:t xml:space="preserve">On the 13.02.2017 </w:t>
      </w:r>
      <w:r>
        <w:rPr>
          <w:rFonts w:ascii="Arial" w:hAnsi="Arial" w:cs="Arial"/>
          <w:sz w:val="22"/>
          <w:szCs w:val="22"/>
        </w:rPr>
        <w:t>Adult</w:t>
      </w:r>
      <w:r w:rsidR="00476776" w:rsidRPr="0094306A">
        <w:rPr>
          <w:rFonts w:ascii="Arial" w:hAnsi="Arial" w:cs="Arial"/>
          <w:sz w:val="22"/>
          <w:szCs w:val="22"/>
        </w:rPr>
        <w:t xml:space="preserve"> A was seen whilst in custody and </w:t>
      </w:r>
      <w:r w:rsidR="00526318" w:rsidRPr="0094306A">
        <w:rPr>
          <w:rFonts w:ascii="Arial" w:hAnsi="Arial" w:cs="Arial"/>
          <w:sz w:val="22"/>
          <w:szCs w:val="22"/>
        </w:rPr>
        <w:t>admitted that she h</w:t>
      </w:r>
      <w:r w:rsidR="00476776" w:rsidRPr="0094306A">
        <w:rPr>
          <w:rFonts w:ascii="Arial" w:hAnsi="Arial" w:cs="Arial"/>
          <w:sz w:val="22"/>
          <w:szCs w:val="22"/>
        </w:rPr>
        <w:t xml:space="preserve">ad </w:t>
      </w:r>
      <w:r w:rsidR="00526318" w:rsidRPr="0094306A">
        <w:rPr>
          <w:rFonts w:ascii="Arial" w:hAnsi="Arial" w:cs="Arial"/>
          <w:sz w:val="22"/>
          <w:szCs w:val="22"/>
        </w:rPr>
        <w:t>drank two</w:t>
      </w:r>
      <w:r w:rsidR="00476776" w:rsidRPr="0094306A">
        <w:rPr>
          <w:rFonts w:ascii="Arial" w:hAnsi="Arial" w:cs="Arial"/>
          <w:sz w:val="22"/>
          <w:szCs w:val="22"/>
        </w:rPr>
        <w:t xml:space="preserve"> bottles of vodka</w:t>
      </w:r>
      <w:r w:rsidR="00526318" w:rsidRPr="0094306A">
        <w:rPr>
          <w:rFonts w:ascii="Arial" w:hAnsi="Arial" w:cs="Arial"/>
          <w:sz w:val="22"/>
          <w:szCs w:val="22"/>
        </w:rPr>
        <w:t xml:space="preserve"> but on that occasion she </w:t>
      </w:r>
      <w:r w:rsidR="00476776" w:rsidRPr="0094306A">
        <w:rPr>
          <w:rFonts w:ascii="Arial" w:hAnsi="Arial" w:cs="Arial"/>
          <w:sz w:val="22"/>
          <w:szCs w:val="22"/>
        </w:rPr>
        <w:t>denied that she was drinking regularly</w:t>
      </w:r>
      <w:r w:rsidR="00526318" w:rsidRPr="0094306A">
        <w:rPr>
          <w:rFonts w:ascii="Arial" w:hAnsi="Arial" w:cs="Arial"/>
          <w:sz w:val="22"/>
          <w:szCs w:val="22"/>
        </w:rPr>
        <w:t>. On other occasions she freely admitted to drinking a litre of vodka in a day.</w:t>
      </w:r>
      <w:r w:rsidR="00A20E96" w:rsidRPr="0094306A">
        <w:rPr>
          <w:rFonts w:ascii="Arial" w:hAnsi="Arial" w:cs="Arial"/>
          <w:color w:val="000000" w:themeColor="text1"/>
          <w:sz w:val="22"/>
          <w:szCs w:val="22"/>
        </w:rPr>
        <w:t xml:space="preserve"> On those occasions where </w:t>
      </w:r>
      <w:r>
        <w:rPr>
          <w:rFonts w:ascii="Arial" w:hAnsi="Arial" w:cs="Arial"/>
          <w:color w:val="000000" w:themeColor="text1"/>
          <w:sz w:val="22"/>
          <w:szCs w:val="22"/>
        </w:rPr>
        <w:t>Adult</w:t>
      </w:r>
      <w:r w:rsidR="00A20E96" w:rsidRPr="0094306A">
        <w:rPr>
          <w:rFonts w:ascii="Arial" w:hAnsi="Arial" w:cs="Arial"/>
          <w:color w:val="000000" w:themeColor="text1"/>
          <w:sz w:val="22"/>
          <w:szCs w:val="22"/>
        </w:rPr>
        <w:t xml:space="preserve"> A committed offences of theft (i.e. 28.2.2011)</w:t>
      </w:r>
      <w:r w:rsidR="006664DF" w:rsidRPr="0094306A">
        <w:rPr>
          <w:rFonts w:ascii="Arial" w:hAnsi="Arial" w:cs="Arial"/>
          <w:color w:val="000000" w:themeColor="text1"/>
          <w:sz w:val="22"/>
          <w:szCs w:val="22"/>
        </w:rPr>
        <w:t xml:space="preserve"> </w:t>
      </w:r>
      <w:r w:rsidR="00A20E96" w:rsidRPr="0094306A">
        <w:rPr>
          <w:rFonts w:ascii="Arial" w:hAnsi="Arial" w:cs="Arial"/>
          <w:color w:val="000000" w:themeColor="text1"/>
          <w:sz w:val="22"/>
          <w:szCs w:val="22"/>
        </w:rPr>
        <w:t>she was invariably under the influence of alcohol.</w:t>
      </w:r>
    </w:p>
    <w:p w:rsidR="001A0EDA" w:rsidRPr="0094306A" w:rsidRDefault="001A0EDA" w:rsidP="0094306A">
      <w:pPr>
        <w:pStyle w:val="ListParagraph"/>
        <w:spacing w:line="276" w:lineRule="auto"/>
        <w:jc w:val="both"/>
        <w:rPr>
          <w:rFonts w:ascii="Arial" w:hAnsi="Arial" w:cs="Arial"/>
          <w:color w:val="000000" w:themeColor="text1"/>
          <w:sz w:val="22"/>
          <w:szCs w:val="22"/>
        </w:rPr>
      </w:pPr>
    </w:p>
    <w:p w:rsidR="00476776" w:rsidRPr="0094306A" w:rsidRDefault="00526318" w:rsidP="00C1229D">
      <w:pPr>
        <w:pStyle w:val="ListParagraph"/>
        <w:numPr>
          <w:ilvl w:val="2"/>
          <w:numId w:val="41"/>
        </w:numPr>
        <w:tabs>
          <w:tab w:val="left" w:pos="851"/>
          <w:tab w:val="left" w:pos="1276"/>
          <w:tab w:val="left" w:pos="1418"/>
        </w:tabs>
        <w:spacing w:line="276" w:lineRule="auto"/>
        <w:ind w:left="851" w:hanging="851"/>
        <w:jc w:val="both"/>
        <w:rPr>
          <w:rFonts w:ascii="Arial" w:hAnsi="Arial" w:cs="Arial"/>
          <w:color w:val="000000" w:themeColor="text1"/>
          <w:sz w:val="22"/>
          <w:szCs w:val="22"/>
        </w:rPr>
      </w:pPr>
      <w:r w:rsidRPr="0094306A">
        <w:rPr>
          <w:rFonts w:ascii="Arial" w:hAnsi="Arial" w:cs="Arial"/>
          <w:color w:val="000000" w:themeColor="text1"/>
          <w:sz w:val="22"/>
          <w:szCs w:val="22"/>
        </w:rPr>
        <w:t xml:space="preserve">The </w:t>
      </w:r>
      <w:r w:rsidR="00476776" w:rsidRPr="0094306A">
        <w:rPr>
          <w:rFonts w:ascii="Arial" w:hAnsi="Arial" w:cs="Arial"/>
          <w:color w:val="000000" w:themeColor="text1"/>
          <w:sz w:val="22"/>
          <w:szCs w:val="22"/>
        </w:rPr>
        <w:t xml:space="preserve">combination of </w:t>
      </w:r>
      <w:r w:rsidR="001A0EDA" w:rsidRPr="0094306A">
        <w:rPr>
          <w:rFonts w:ascii="Arial" w:hAnsi="Arial" w:cs="Arial"/>
          <w:color w:val="000000" w:themeColor="text1"/>
          <w:sz w:val="22"/>
          <w:szCs w:val="22"/>
        </w:rPr>
        <w:t>drug and alcohol abuse</w:t>
      </w:r>
      <w:r w:rsidR="00476776" w:rsidRPr="0094306A">
        <w:rPr>
          <w:rFonts w:ascii="Arial" w:hAnsi="Arial" w:cs="Arial"/>
          <w:color w:val="000000" w:themeColor="text1"/>
          <w:sz w:val="22"/>
          <w:szCs w:val="22"/>
        </w:rPr>
        <w:t xml:space="preserve"> </w:t>
      </w:r>
      <w:r w:rsidR="001A0EDA" w:rsidRPr="0094306A">
        <w:rPr>
          <w:rFonts w:ascii="Arial" w:hAnsi="Arial" w:cs="Arial"/>
          <w:color w:val="000000" w:themeColor="text1"/>
          <w:sz w:val="22"/>
          <w:szCs w:val="22"/>
        </w:rPr>
        <w:t xml:space="preserve">had a severe impact on </w:t>
      </w:r>
      <w:r w:rsidR="00D146E8">
        <w:rPr>
          <w:rFonts w:ascii="Arial" w:hAnsi="Arial" w:cs="Arial"/>
          <w:color w:val="000000" w:themeColor="text1"/>
          <w:sz w:val="22"/>
          <w:szCs w:val="22"/>
        </w:rPr>
        <w:t>Adult</w:t>
      </w:r>
      <w:r w:rsidR="001A0EDA" w:rsidRPr="0094306A">
        <w:rPr>
          <w:rFonts w:ascii="Arial" w:hAnsi="Arial" w:cs="Arial"/>
          <w:color w:val="000000" w:themeColor="text1"/>
          <w:sz w:val="22"/>
          <w:szCs w:val="22"/>
        </w:rPr>
        <w:t xml:space="preserve"> A’s</w:t>
      </w:r>
      <w:r w:rsidR="00476776" w:rsidRPr="0094306A">
        <w:rPr>
          <w:rFonts w:ascii="Arial" w:hAnsi="Arial" w:cs="Arial"/>
          <w:color w:val="000000" w:themeColor="text1"/>
          <w:sz w:val="22"/>
          <w:szCs w:val="22"/>
        </w:rPr>
        <w:t xml:space="preserve"> mental and physical state and </w:t>
      </w:r>
      <w:r w:rsidR="001A0EDA" w:rsidRPr="0094306A">
        <w:rPr>
          <w:rFonts w:ascii="Arial" w:hAnsi="Arial" w:cs="Arial"/>
          <w:color w:val="000000" w:themeColor="text1"/>
          <w:sz w:val="22"/>
          <w:szCs w:val="22"/>
        </w:rPr>
        <w:t>was a contributing factor to her self</w:t>
      </w:r>
      <w:r w:rsidR="006664DF" w:rsidRPr="0094306A">
        <w:rPr>
          <w:rFonts w:ascii="Arial" w:hAnsi="Arial" w:cs="Arial"/>
          <w:color w:val="000000" w:themeColor="text1"/>
          <w:sz w:val="22"/>
          <w:szCs w:val="22"/>
        </w:rPr>
        <w:t>-</w:t>
      </w:r>
      <w:r w:rsidR="001A0EDA" w:rsidRPr="0094306A">
        <w:rPr>
          <w:rFonts w:ascii="Arial" w:hAnsi="Arial" w:cs="Arial"/>
          <w:color w:val="000000" w:themeColor="text1"/>
          <w:sz w:val="22"/>
          <w:szCs w:val="22"/>
        </w:rPr>
        <w:t>neglect</w:t>
      </w:r>
      <w:r w:rsidR="00570084">
        <w:rPr>
          <w:rFonts w:ascii="Arial" w:hAnsi="Arial" w:cs="Arial"/>
          <w:color w:val="000000" w:themeColor="text1"/>
          <w:sz w:val="22"/>
          <w:szCs w:val="22"/>
        </w:rPr>
        <w:t xml:space="preserve"> which will be discussed later in this report.</w:t>
      </w:r>
      <w:r w:rsidR="001A0EDA" w:rsidRPr="0094306A">
        <w:rPr>
          <w:rFonts w:ascii="Arial" w:hAnsi="Arial" w:cs="Arial"/>
          <w:color w:val="000000" w:themeColor="text1"/>
          <w:sz w:val="22"/>
          <w:szCs w:val="22"/>
        </w:rPr>
        <w:t xml:space="preserve"> </w:t>
      </w:r>
      <w:r w:rsidR="00476776" w:rsidRPr="004F20A8">
        <w:rPr>
          <w:rFonts w:ascii="Arial" w:hAnsi="Arial" w:cs="Arial"/>
          <w:color w:val="000000" w:themeColor="text1"/>
          <w:sz w:val="22"/>
          <w:szCs w:val="22"/>
          <w:shd w:val="clear" w:color="auto" w:fill="FFFFFF"/>
        </w:rPr>
        <w:t>People with substance use disorders are about six</w:t>
      </w:r>
      <w:r w:rsidR="00476776" w:rsidRPr="004F20A8">
        <w:rPr>
          <w:rStyle w:val="apple-converted-space"/>
          <w:rFonts w:ascii="Arial" w:hAnsi="Arial" w:cs="Arial"/>
          <w:color w:val="000000" w:themeColor="text1"/>
          <w:sz w:val="22"/>
          <w:szCs w:val="22"/>
          <w:shd w:val="clear" w:color="auto" w:fill="FFFFFF"/>
        </w:rPr>
        <w:t> </w:t>
      </w:r>
      <w:hyperlink r:id="rId10" w:tgtFrame="_blank" w:history="1">
        <w:r w:rsidR="00476776" w:rsidRPr="004F20A8">
          <w:rPr>
            <w:rStyle w:val="Hyperlink"/>
            <w:rFonts w:ascii="Arial" w:hAnsi="Arial" w:cs="Arial"/>
            <w:color w:val="000000" w:themeColor="text1"/>
            <w:sz w:val="22"/>
            <w:szCs w:val="22"/>
            <w:u w:val="none"/>
          </w:rPr>
          <w:t>times</w:t>
        </w:r>
      </w:hyperlink>
      <w:r w:rsidR="00476776" w:rsidRPr="004F20A8">
        <w:rPr>
          <w:rStyle w:val="apple-converted-space"/>
          <w:rFonts w:ascii="Arial" w:hAnsi="Arial" w:cs="Arial"/>
          <w:color w:val="000000" w:themeColor="text1"/>
          <w:sz w:val="22"/>
          <w:szCs w:val="22"/>
          <w:shd w:val="clear" w:color="auto" w:fill="FFFFFF"/>
        </w:rPr>
        <w:t> </w:t>
      </w:r>
      <w:r w:rsidR="00476776" w:rsidRPr="004F20A8">
        <w:rPr>
          <w:rFonts w:ascii="Arial" w:hAnsi="Arial" w:cs="Arial"/>
          <w:color w:val="000000" w:themeColor="text1"/>
          <w:sz w:val="22"/>
          <w:szCs w:val="22"/>
          <w:shd w:val="clear" w:color="auto" w:fill="FFFFFF"/>
        </w:rPr>
        <w:t>more likely to</w:t>
      </w:r>
      <w:r w:rsidR="00934353" w:rsidRPr="004F20A8">
        <w:rPr>
          <w:rFonts w:ascii="Arial" w:hAnsi="Arial" w:cs="Arial"/>
          <w:color w:val="000000" w:themeColor="text1"/>
          <w:sz w:val="22"/>
          <w:szCs w:val="22"/>
          <w:shd w:val="clear" w:color="auto" w:fill="FFFFFF"/>
        </w:rPr>
        <w:t xml:space="preserve"> take their own lives</w:t>
      </w:r>
      <w:r w:rsidR="00476776" w:rsidRPr="004F20A8">
        <w:rPr>
          <w:rFonts w:ascii="Arial" w:hAnsi="Arial" w:cs="Arial"/>
          <w:color w:val="000000" w:themeColor="text1"/>
          <w:sz w:val="22"/>
          <w:szCs w:val="22"/>
          <w:shd w:val="clear" w:color="auto" w:fill="FFFFFF"/>
        </w:rPr>
        <w:t xml:space="preserve"> than the general population</w:t>
      </w:r>
      <w:r w:rsidR="006664DF" w:rsidRPr="004F20A8">
        <w:rPr>
          <w:rStyle w:val="FootnoteReference"/>
          <w:rFonts w:ascii="Arial" w:hAnsi="Arial" w:cs="Arial"/>
          <w:color w:val="000000" w:themeColor="text1"/>
          <w:sz w:val="22"/>
          <w:szCs w:val="22"/>
          <w:shd w:val="clear" w:color="auto" w:fill="FFFFFF"/>
        </w:rPr>
        <w:footnoteReference w:id="35"/>
      </w:r>
      <w:r w:rsidR="00476776" w:rsidRPr="004F20A8">
        <w:rPr>
          <w:rFonts w:ascii="Arial" w:hAnsi="Arial" w:cs="Arial"/>
          <w:color w:val="000000" w:themeColor="text1"/>
          <w:sz w:val="22"/>
          <w:szCs w:val="22"/>
          <w:shd w:val="clear" w:color="auto" w:fill="FFFFFF"/>
        </w:rPr>
        <w:t xml:space="preserve">. </w:t>
      </w:r>
      <w:r w:rsidR="00406953" w:rsidRPr="004F20A8">
        <w:rPr>
          <w:rFonts w:ascii="Arial" w:hAnsi="Arial" w:cs="Arial"/>
          <w:color w:val="000000" w:themeColor="text1"/>
          <w:sz w:val="22"/>
          <w:szCs w:val="22"/>
          <w:shd w:val="clear" w:color="auto" w:fill="FFFFFF"/>
        </w:rPr>
        <w:t>Addaction workers were fully aware of this and active risk management was evident from the IMR that was submitted and from the discussions that were had with her key worker.</w:t>
      </w:r>
    </w:p>
    <w:p w:rsidR="00030C8F" w:rsidRPr="0094306A" w:rsidRDefault="00030C8F" w:rsidP="0094306A">
      <w:pPr>
        <w:pStyle w:val="ListParagraph"/>
        <w:spacing w:line="276" w:lineRule="auto"/>
        <w:jc w:val="both"/>
        <w:rPr>
          <w:rFonts w:ascii="Arial" w:hAnsi="Arial" w:cs="Arial"/>
          <w:color w:val="000000" w:themeColor="text1"/>
          <w:sz w:val="22"/>
          <w:szCs w:val="22"/>
        </w:rPr>
      </w:pPr>
    </w:p>
    <w:p w:rsidR="00406953" w:rsidRPr="00176B91" w:rsidRDefault="00D146E8" w:rsidP="00C1229D">
      <w:pPr>
        <w:pStyle w:val="ListParagraph"/>
        <w:numPr>
          <w:ilvl w:val="2"/>
          <w:numId w:val="41"/>
        </w:numPr>
        <w:tabs>
          <w:tab w:val="left" w:pos="709"/>
          <w:tab w:val="left" w:pos="851"/>
          <w:tab w:val="left" w:pos="1276"/>
          <w:tab w:val="left" w:pos="1418"/>
          <w:tab w:val="left" w:pos="5865"/>
        </w:tabs>
        <w:spacing w:line="276" w:lineRule="auto"/>
        <w:ind w:left="851" w:hanging="851"/>
        <w:jc w:val="both"/>
        <w:rPr>
          <w:rFonts w:ascii="Arial" w:hAnsi="Arial" w:cs="Arial"/>
          <w:color w:val="00B050"/>
          <w:sz w:val="22"/>
          <w:szCs w:val="22"/>
        </w:rPr>
      </w:pPr>
      <w:r>
        <w:rPr>
          <w:rFonts w:ascii="Arial" w:hAnsi="Arial" w:cs="Arial"/>
          <w:sz w:val="22"/>
          <w:szCs w:val="22"/>
        </w:rPr>
        <w:lastRenderedPageBreak/>
        <w:t>Adult</w:t>
      </w:r>
      <w:r w:rsidR="00030C8F" w:rsidRPr="0094306A">
        <w:rPr>
          <w:rFonts w:ascii="Arial" w:hAnsi="Arial" w:cs="Arial"/>
          <w:sz w:val="22"/>
          <w:szCs w:val="22"/>
        </w:rPr>
        <w:t xml:space="preserve"> A’s GP recognised that </w:t>
      </w:r>
      <w:r>
        <w:rPr>
          <w:rFonts w:ascii="Arial" w:hAnsi="Arial" w:cs="Arial"/>
          <w:sz w:val="22"/>
          <w:szCs w:val="22"/>
        </w:rPr>
        <w:t>Adult</w:t>
      </w:r>
      <w:r w:rsidR="00030C8F" w:rsidRPr="0094306A">
        <w:rPr>
          <w:rFonts w:ascii="Arial" w:hAnsi="Arial" w:cs="Arial"/>
          <w:sz w:val="22"/>
          <w:szCs w:val="22"/>
        </w:rPr>
        <w:t xml:space="preserve"> A was very vulnerable, with multiple risks of drugs, alcohol and domestic circumstances. When asked, </w:t>
      </w:r>
      <w:r>
        <w:rPr>
          <w:rFonts w:ascii="Arial" w:hAnsi="Arial" w:cs="Arial"/>
          <w:sz w:val="22"/>
          <w:szCs w:val="22"/>
        </w:rPr>
        <w:t>Adult</w:t>
      </w:r>
      <w:r w:rsidR="00030C8F" w:rsidRPr="0094306A">
        <w:rPr>
          <w:rFonts w:ascii="Arial" w:hAnsi="Arial" w:cs="Arial"/>
          <w:sz w:val="22"/>
          <w:szCs w:val="22"/>
        </w:rPr>
        <w:t xml:space="preserve"> A’s GP was not sure what else could have been put in</w:t>
      </w:r>
      <w:r w:rsidR="00406953" w:rsidRPr="0094306A">
        <w:rPr>
          <w:rFonts w:ascii="Arial" w:hAnsi="Arial" w:cs="Arial"/>
          <w:sz w:val="22"/>
          <w:szCs w:val="22"/>
        </w:rPr>
        <w:t>to</w:t>
      </w:r>
      <w:r w:rsidR="00030C8F" w:rsidRPr="0094306A">
        <w:rPr>
          <w:rFonts w:ascii="Arial" w:hAnsi="Arial" w:cs="Arial"/>
          <w:sz w:val="22"/>
          <w:szCs w:val="22"/>
        </w:rPr>
        <w:t xml:space="preserve"> place to protect </w:t>
      </w:r>
      <w:r>
        <w:rPr>
          <w:rFonts w:ascii="Arial" w:hAnsi="Arial" w:cs="Arial"/>
          <w:sz w:val="22"/>
          <w:szCs w:val="22"/>
        </w:rPr>
        <w:t>Adult</w:t>
      </w:r>
      <w:r w:rsidR="00030C8F" w:rsidRPr="0094306A">
        <w:rPr>
          <w:rFonts w:ascii="Arial" w:hAnsi="Arial" w:cs="Arial"/>
          <w:sz w:val="22"/>
          <w:szCs w:val="22"/>
        </w:rPr>
        <w:t xml:space="preserve"> A as she was known to  and had (or had been offered) support from a range of services</w:t>
      </w:r>
      <w:r w:rsidR="00406953" w:rsidRPr="0094306A">
        <w:rPr>
          <w:rFonts w:ascii="Arial" w:hAnsi="Arial" w:cs="Arial"/>
          <w:sz w:val="22"/>
          <w:szCs w:val="22"/>
        </w:rPr>
        <w:t>.</w:t>
      </w:r>
    </w:p>
    <w:p w:rsidR="00176B91" w:rsidRPr="00176B91" w:rsidRDefault="00176B91" w:rsidP="00176B91">
      <w:pPr>
        <w:pStyle w:val="ListParagraph"/>
        <w:rPr>
          <w:rFonts w:ascii="Arial" w:hAnsi="Arial" w:cs="Arial"/>
          <w:color w:val="00B050"/>
          <w:sz w:val="22"/>
          <w:szCs w:val="22"/>
        </w:rPr>
      </w:pPr>
    </w:p>
    <w:p w:rsidR="00176B91" w:rsidRPr="0094306A" w:rsidRDefault="00176B91" w:rsidP="00176B91">
      <w:pPr>
        <w:pStyle w:val="ListParagraph"/>
        <w:tabs>
          <w:tab w:val="left" w:pos="709"/>
          <w:tab w:val="left" w:pos="851"/>
          <w:tab w:val="left" w:pos="1276"/>
          <w:tab w:val="left" w:pos="1418"/>
          <w:tab w:val="left" w:pos="5865"/>
        </w:tabs>
        <w:spacing w:line="276" w:lineRule="auto"/>
        <w:ind w:left="851"/>
        <w:jc w:val="both"/>
        <w:rPr>
          <w:rFonts w:ascii="Arial" w:hAnsi="Arial" w:cs="Arial"/>
          <w:color w:val="00B050"/>
          <w:sz w:val="22"/>
          <w:szCs w:val="22"/>
        </w:rPr>
      </w:pPr>
    </w:p>
    <w:p w:rsidR="00030C8F" w:rsidRPr="0094306A" w:rsidRDefault="00030C8F" w:rsidP="0094306A">
      <w:pPr>
        <w:pStyle w:val="ListParagraph"/>
        <w:tabs>
          <w:tab w:val="left" w:pos="709"/>
          <w:tab w:val="left" w:pos="851"/>
          <w:tab w:val="left" w:pos="1276"/>
          <w:tab w:val="left" w:pos="1418"/>
          <w:tab w:val="left" w:pos="5865"/>
        </w:tabs>
        <w:spacing w:line="276" w:lineRule="auto"/>
        <w:ind w:left="993"/>
        <w:jc w:val="both"/>
        <w:rPr>
          <w:rFonts w:ascii="Arial" w:hAnsi="Arial" w:cs="Arial"/>
          <w:color w:val="70AD47" w:themeColor="accent6"/>
          <w:sz w:val="22"/>
          <w:szCs w:val="22"/>
        </w:rPr>
      </w:pPr>
    </w:p>
    <w:p w:rsidR="00CC1ADA" w:rsidRPr="007B07E8" w:rsidRDefault="00D8155B" w:rsidP="00773221">
      <w:pPr>
        <w:pStyle w:val="ListParagraph"/>
        <w:numPr>
          <w:ilvl w:val="1"/>
          <w:numId w:val="36"/>
        </w:numPr>
        <w:tabs>
          <w:tab w:val="left" w:pos="709"/>
        </w:tabs>
        <w:spacing w:line="276" w:lineRule="auto"/>
        <w:ind w:left="851" w:hanging="851"/>
        <w:jc w:val="both"/>
        <w:rPr>
          <w:rFonts w:ascii="Arial" w:hAnsi="Arial" w:cs="Arial"/>
          <w:color w:val="000000" w:themeColor="text1"/>
          <w:sz w:val="22"/>
          <w:szCs w:val="22"/>
          <w:u w:val="single"/>
        </w:rPr>
      </w:pPr>
      <w:r w:rsidRPr="007B07E8">
        <w:rPr>
          <w:rFonts w:ascii="Arial" w:hAnsi="Arial" w:cs="Arial"/>
          <w:color w:val="000000" w:themeColor="text1"/>
          <w:sz w:val="22"/>
          <w:szCs w:val="22"/>
        </w:rPr>
        <w:tab/>
      </w:r>
      <w:r w:rsidR="00D146E8" w:rsidRPr="007B07E8">
        <w:rPr>
          <w:rFonts w:ascii="Arial" w:hAnsi="Arial" w:cs="Arial"/>
          <w:color w:val="000000" w:themeColor="text1"/>
          <w:sz w:val="22"/>
          <w:szCs w:val="22"/>
          <w:u w:val="single"/>
        </w:rPr>
        <w:t>Adult</w:t>
      </w:r>
      <w:r w:rsidR="00CC1ADA" w:rsidRPr="007B07E8">
        <w:rPr>
          <w:rFonts w:ascii="Arial" w:hAnsi="Arial" w:cs="Arial"/>
          <w:color w:val="000000" w:themeColor="text1"/>
          <w:sz w:val="22"/>
          <w:szCs w:val="22"/>
          <w:u w:val="single"/>
        </w:rPr>
        <w:t xml:space="preserve"> A’s </w:t>
      </w:r>
      <w:r w:rsidR="005F62A4" w:rsidRPr="007B07E8">
        <w:rPr>
          <w:rFonts w:ascii="Arial" w:hAnsi="Arial" w:cs="Arial"/>
          <w:color w:val="000000" w:themeColor="text1"/>
          <w:sz w:val="22"/>
          <w:szCs w:val="22"/>
          <w:u w:val="single"/>
        </w:rPr>
        <w:t>Mental Health</w:t>
      </w:r>
    </w:p>
    <w:p w:rsidR="00E06377" w:rsidRPr="0094306A" w:rsidRDefault="00E06377" w:rsidP="0094306A">
      <w:pPr>
        <w:pStyle w:val="ListParagraph"/>
        <w:tabs>
          <w:tab w:val="left" w:pos="709"/>
        </w:tabs>
        <w:spacing w:line="276" w:lineRule="auto"/>
        <w:ind w:left="933"/>
        <w:jc w:val="both"/>
        <w:rPr>
          <w:rFonts w:ascii="Arial" w:hAnsi="Arial" w:cs="Arial"/>
          <w:sz w:val="22"/>
          <w:szCs w:val="22"/>
        </w:rPr>
      </w:pPr>
    </w:p>
    <w:p w:rsidR="00E06377" w:rsidRPr="0094306A" w:rsidRDefault="00E06377" w:rsidP="00C1229D">
      <w:pPr>
        <w:pStyle w:val="ListParagraph"/>
        <w:numPr>
          <w:ilvl w:val="2"/>
          <w:numId w:val="36"/>
        </w:numPr>
        <w:tabs>
          <w:tab w:val="left" w:pos="709"/>
        </w:tabs>
        <w:spacing w:line="276" w:lineRule="auto"/>
        <w:ind w:left="709" w:hanging="709"/>
        <w:jc w:val="both"/>
        <w:rPr>
          <w:rFonts w:ascii="Arial" w:hAnsi="Arial" w:cs="Arial"/>
          <w:sz w:val="22"/>
          <w:szCs w:val="22"/>
        </w:rPr>
      </w:pPr>
      <w:r w:rsidRPr="0094306A">
        <w:rPr>
          <w:rFonts w:ascii="Arial" w:hAnsi="Arial" w:cs="Arial"/>
          <w:sz w:val="22"/>
          <w:szCs w:val="22"/>
        </w:rPr>
        <w:t xml:space="preserve">The </w:t>
      </w:r>
      <w:r w:rsidR="00AC5B9D" w:rsidRPr="0094306A">
        <w:rPr>
          <w:rFonts w:ascii="Arial" w:hAnsi="Arial" w:cs="Arial"/>
          <w:sz w:val="22"/>
          <w:szCs w:val="22"/>
        </w:rPr>
        <w:t>third</w:t>
      </w:r>
      <w:r w:rsidRPr="0094306A">
        <w:rPr>
          <w:rFonts w:ascii="Arial" w:hAnsi="Arial" w:cs="Arial"/>
          <w:sz w:val="22"/>
          <w:szCs w:val="22"/>
        </w:rPr>
        <w:t xml:space="preserve"> area for analysis is whether </w:t>
      </w:r>
      <w:r w:rsidR="00D146E8">
        <w:rPr>
          <w:rFonts w:ascii="Arial" w:hAnsi="Arial" w:cs="Arial"/>
          <w:sz w:val="22"/>
          <w:szCs w:val="22"/>
        </w:rPr>
        <w:t>Adult</w:t>
      </w:r>
      <w:r w:rsidRPr="0094306A">
        <w:rPr>
          <w:rFonts w:ascii="Arial" w:hAnsi="Arial" w:cs="Arial"/>
          <w:sz w:val="22"/>
          <w:szCs w:val="22"/>
        </w:rPr>
        <w:t xml:space="preserve"> A was vulnerable due the decline in her mental health and her exposure to substance misuse.</w:t>
      </w:r>
    </w:p>
    <w:p w:rsidR="00BB09A7" w:rsidRPr="0094306A" w:rsidRDefault="00BB09A7" w:rsidP="0094306A">
      <w:pPr>
        <w:pStyle w:val="ListParagraph"/>
        <w:tabs>
          <w:tab w:val="left" w:pos="709"/>
        </w:tabs>
        <w:spacing w:line="276" w:lineRule="auto"/>
        <w:ind w:left="709"/>
        <w:jc w:val="both"/>
        <w:rPr>
          <w:rFonts w:ascii="Arial" w:hAnsi="Arial" w:cs="Arial"/>
          <w:sz w:val="22"/>
          <w:szCs w:val="22"/>
        </w:rPr>
      </w:pPr>
    </w:p>
    <w:p w:rsidR="00BB09A7" w:rsidRPr="0094306A" w:rsidRDefault="00BB09A7" w:rsidP="00C1229D">
      <w:pPr>
        <w:pStyle w:val="ListParagraph"/>
        <w:numPr>
          <w:ilvl w:val="2"/>
          <w:numId w:val="36"/>
        </w:numPr>
        <w:tabs>
          <w:tab w:val="left" w:pos="709"/>
        </w:tabs>
        <w:spacing w:line="276" w:lineRule="auto"/>
        <w:ind w:left="709" w:hanging="709"/>
        <w:jc w:val="both"/>
        <w:rPr>
          <w:rFonts w:ascii="Arial" w:hAnsi="Arial" w:cs="Arial"/>
          <w:sz w:val="22"/>
          <w:szCs w:val="22"/>
        </w:rPr>
      </w:pPr>
      <w:r w:rsidRPr="0094306A">
        <w:rPr>
          <w:rFonts w:ascii="Arial" w:hAnsi="Arial" w:cs="Arial"/>
          <w:sz w:val="22"/>
          <w:szCs w:val="22"/>
        </w:rPr>
        <w:t>A</w:t>
      </w:r>
      <w:r w:rsidR="00AC5B9D" w:rsidRPr="0094306A">
        <w:rPr>
          <w:rFonts w:ascii="Arial" w:hAnsi="Arial" w:cs="Arial"/>
          <w:sz w:val="22"/>
          <w:szCs w:val="22"/>
        </w:rPr>
        <w:t xml:space="preserve">s previously stated </w:t>
      </w:r>
      <w:r w:rsidR="00D146E8">
        <w:rPr>
          <w:rFonts w:ascii="Arial" w:hAnsi="Arial" w:cs="Arial"/>
          <w:sz w:val="22"/>
          <w:szCs w:val="22"/>
        </w:rPr>
        <w:t>Adult</w:t>
      </w:r>
      <w:r w:rsidRPr="0094306A">
        <w:rPr>
          <w:rFonts w:ascii="Arial" w:hAnsi="Arial" w:cs="Arial"/>
          <w:sz w:val="22"/>
          <w:szCs w:val="22"/>
        </w:rPr>
        <w:t xml:space="preserve"> A had a history of substance misuse and was known to take a variety of </w:t>
      </w:r>
      <w:r w:rsidR="00570084">
        <w:rPr>
          <w:rFonts w:ascii="Arial" w:hAnsi="Arial" w:cs="Arial"/>
          <w:sz w:val="22"/>
          <w:szCs w:val="22"/>
        </w:rPr>
        <w:t>illegal drugs.</w:t>
      </w:r>
      <w:r w:rsidRPr="0094306A">
        <w:rPr>
          <w:rFonts w:ascii="Arial" w:hAnsi="Arial" w:cs="Arial"/>
          <w:sz w:val="22"/>
          <w:szCs w:val="22"/>
        </w:rPr>
        <w:t xml:space="preserve"> She was also known to drink alcohol on a regular basis. The Review has not been able to ascertain exactly why she started to misuse drugs and alcohol but it is clear that she had done so from a very young age.</w:t>
      </w:r>
    </w:p>
    <w:p w:rsidR="00BB09A7" w:rsidRPr="0094306A" w:rsidRDefault="00BB09A7" w:rsidP="0094306A">
      <w:pPr>
        <w:pStyle w:val="ListParagraph"/>
        <w:spacing w:line="276" w:lineRule="auto"/>
        <w:jc w:val="both"/>
        <w:rPr>
          <w:rFonts w:ascii="Arial" w:hAnsi="Arial" w:cs="Arial"/>
          <w:sz w:val="22"/>
          <w:szCs w:val="22"/>
        </w:rPr>
      </w:pPr>
    </w:p>
    <w:p w:rsidR="00BB09A7" w:rsidRPr="0094306A" w:rsidRDefault="00BB09A7" w:rsidP="00C1229D">
      <w:pPr>
        <w:pStyle w:val="ListParagraph"/>
        <w:numPr>
          <w:ilvl w:val="2"/>
          <w:numId w:val="36"/>
        </w:numPr>
        <w:tabs>
          <w:tab w:val="left" w:pos="709"/>
        </w:tabs>
        <w:spacing w:line="276" w:lineRule="auto"/>
        <w:ind w:left="709" w:hanging="709"/>
        <w:jc w:val="both"/>
        <w:rPr>
          <w:rFonts w:ascii="Arial" w:hAnsi="Arial" w:cs="Arial"/>
          <w:sz w:val="22"/>
          <w:szCs w:val="22"/>
        </w:rPr>
      </w:pPr>
      <w:r w:rsidRPr="0094306A">
        <w:rPr>
          <w:rFonts w:ascii="Arial" w:hAnsi="Arial" w:cs="Arial"/>
          <w:sz w:val="22"/>
          <w:szCs w:val="22"/>
        </w:rPr>
        <w:t xml:space="preserve">When intoxicated </w:t>
      </w:r>
      <w:r w:rsidR="00D146E8">
        <w:rPr>
          <w:rFonts w:ascii="Arial" w:hAnsi="Arial" w:cs="Arial"/>
          <w:sz w:val="22"/>
          <w:szCs w:val="22"/>
        </w:rPr>
        <w:t>Adult</w:t>
      </w:r>
      <w:r w:rsidRPr="0094306A">
        <w:rPr>
          <w:rFonts w:ascii="Arial" w:hAnsi="Arial" w:cs="Arial"/>
          <w:sz w:val="22"/>
          <w:szCs w:val="22"/>
        </w:rPr>
        <w:t xml:space="preserve"> A would be incoherent, have a poor recollection of events and her capacity to make decisions was </w:t>
      </w:r>
      <w:r w:rsidR="00570084">
        <w:rPr>
          <w:rFonts w:ascii="Arial" w:hAnsi="Arial" w:cs="Arial"/>
          <w:sz w:val="22"/>
          <w:szCs w:val="22"/>
        </w:rPr>
        <w:t xml:space="preserve">severely </w:t>
      </w:r>
      <w:r w:rsidRPr="0094306A">
        <w:rPr>
          <w:rFonts w:ascii="Arial" w:hAnsi="Arial" w:cs="Arial"/>
          <w:sz w:val="22"/>
          <w:szCs w:val="22"/>
        </w:rPr>
        <w:t xml:space="preserve">impaired. This made mental health examinations and assessments extremely problematic for practitioners and difficult to determine if the psychotic symptoms </w:t>
      </w:r>
      <w:r w:rsidR="00D146E8">
        <w:rPr>
          <w:rFonts w:ascii="Arial" w:hAnsi="Arial" w:cs="Arial"/>
          <w:sz w:val="22"/>
          <w:szCs w:val="22"/>
        </w:rPr>
        <w:t>Adult</w:t>
      </w:r>
      <w:r w:rsidRPr="0094306A">
        <w:rPr>
          <w:rFonts w:ascii="Arial" w:hAnsi="Arial" w:cs="Arial"/>
          <w:sz w:val="22"/>
          <w:szCs w:val="22"/>
        </w:rPr>
        <w:t xml:space="preserve"> A was experiencing were due to </w:t>
      </w:r>
      <w:r w:rsidR="00CC4D7C">
        <w:rPr>
          <w:rFonts w:ascii="Arial" w:hAnsi="Arial" w:cs="Arial"/>
          <w:sz w:val="22"/>
          <w:szCs w:val="22"/>
        </w:rPr>
        <w:t>stimulant</w:t>
      </w:r>
      <w:r w:rsidRPr="0094306A">
        <w:rPr>
          <w:rFonts w:ascii="Arial" w:hAnsi="Arial" w:cs="Arial"/>
          <w:sz w:val="22"/>
          <w:szCs w:val="22"/>
        </w:rPr>
        <w:t xml:space="preserve"> misuse or an underlying psychotic disorder. </w:t>
      </w:r>
      <w:r w:rsidR="006B15AD" w:rsidRPr="0094306A">
        <w:rPr>
          <w:rFonts w:ascii="Arial" w:hAnsi="Arial" w:cs="Arial"/>
          <w:sz w:val="22"/>
          <w:szCs w:val="22"/>
        </w:rPr>
        <w:t>Professionals</w:t>
      </w:r>
      <w:r w:rsidRPr="0094306A">
        <w:rPr>
          <w:rFonts w:ascii="Arial" w:hAnsi="Arial" w:cs="Arial"/>
          <w:sz w:val="22"/>
          <w:szCs w:val="22"/>
        </w:rPr>
        <w:t xml:space="preserve"> also found it difficult to identify whether the disclosures that she made in relation to abuse were real or imagined. In these circumstances, efforts were made </w:t>
      </w:r>
      <w:r w:rsidR="00570084">
        <w:rPr>
          <w:rFonts w:ascii="Arial" w:hAnsi="Arial" w:cs="Arial"/>
          <w:sz w:val="22"/>
          <w:szCs w:val="22"/>
        </w:rPr>
        <w:t xml:space="preserve">by appropriate agencies </w:t>
      </w:r>
      <w:r w:rsidRPr="0094306A">
        <w:rPr>
          <w:rFonts w:ascii="Arial" w:hAnsi="Arial" w:cs="Arial"/>
          <w:sz w:val="22"/>
          <w:szCs w:val="22"/>
        </w:rPr>
        <w:t xml:space="preserve">to complete or repeat any assessments when </w:t>
      </w:r>
      <w:r w:rsidR="00D146E8">
        <w:rPr>
          <w:rFonts w:ascii="Arial" w:hAnsi="Arial" w:cs="Arial"/>
          <w:sz w:val="22"/>
          <w:szCs w:val="22"/>
        </w:rPr>
        <w:t>Adult</w:t>
      </w:r>
      <w:r w:rsidRPr="0094306A">
        <w:rPr>
          <w:rFonts w:ascii="Arial" w:hAnsi="Arial" w:cs="Arial"/>
          <w:sz w:val="22"/>
          <w:szCs w:val="22"/>
        </w:rPr>
        <w:t xml:space="preserve"> A was not intoxicated. </w:t>
      </w:r>
      <w:r w:rsidR="00570084">
        <w:rPr>
          <w:rFonts w:ascii="Arial" w:hAnsi="Arial" w:cs="Arial"/>
          <w:sz w:val="22"/>
          <w:szCs w:val="22"/>
        </w:rPr>
        <w:t>Again these attempts were frustrated by Adult A’s lack of engagement</w:t>
      </w:r>
    </w:p>
    <w:p w:rsidR="004945FC" w:rsidRPr="0094306A" w:rsidRDefault="004945FC" w:rsidP="0094306A">
      <w:pPr>
        <w:pStyle w:val="ListParagraph"/>
        <w:spacing w:line="276" w:lineRule="auto"/>
        <w:jc w:val="both"/>
        <w:rPr>
          <w:rFonts w:ascii="Arial" w:hAnsi="Arial" w:cs="Arial"/>
          <w:sz w:val="22"/>
          <w:szCs w:val="22"/>
        </w:rPr>
      </w:pPr>
    </w:p>
    <w:p w:rsidR="00AC5B9D" w:rsidRPr="0094306A" w:rsidRDefault="009B608E" w:rsidP="00C1229D">
      <w:pPr>
        <w:pStyle w:val="ListParagraph"/>
        <w:numPr>
          <w:ilvl w:val="2"/>
          <w:numId w:val="36"/>
        </w:numPr>
        <w:tabs>
          <w:tab w:val="left" w:pos="709"/>
        </w:tabs>
        <w:spacing w:line="276" w:lineRule="auto"/>
        <w:ind w:left="709" w:hanging="709"/>
        <w:jc w:val="both"/>
        <w:rPr>
          <w:rFonts w:ascii="Arial" w:hAnsi="Arial" w:cs="Arial"/>
          <w:sz w:val="22"/>
          <w:szCs w:val="22"/>
        </w:rPr>
      </w:pPr>
      <w:r w:rsidRPr="0094306A">
        <w:rPr>
          <w:rFonts w:ascii="Arial" w:hAnsi="Arial" w:cs="Arial"/>
          <w:color w:val="000000" w:themeColor="text1"/>
          <w:sz w:val="22"/>
          <w:szCs w:val="22"/>
        </w:rPr>
        <w:t xml:space="preserve">At a number of presentations </w:t>
      </w:r>
      <w:r w:rsidR="00D146E8">
        <w:rPr>
          <w:rFonts w:ascii="Arial" w:hAnsi="Arial" w:cs="Arial"/>
          <w:color w:val="000000" w:themeColor="text1"/>
          <w:sz w:val="22"/>
          <w:szCs w:val="22"/>
        </w:rPr>
        <w:t>Adult</w:t>
      </w:r>
      <w:r w:rsidR="004945FC" w:rsidRPr="0094306A">
        <w:rPr>
          <w:rFonts w:ascii="Arial" w:hAnsi="Arial" w:cs="Arial"/>
          <w:color w:val="000000" w:themeColor="text1"/>
          <w:sz w:val="22"/>
          <w:szCs w:val="22"/>
        </w:rPr>
        <w:t xml:space="preserve"> A displayed elements of </w:t>
      </w:r>
      <w:r w:rsidR="00194286" w:rsidRPr="0094306A">
        <w:rPr>
          <w:rFonts w:ascii="Arial" w:hAnsi="Arial" w:cs="Arial"/>
          <w:color w:val="000000" w:themeColor="text1"/>
          <w:sz w:val="22"/>
          <w:szCs w:val="22"/>
        </w:rPr>
        <w:t>paranoia</w:t>
      </w:r>
      <w:r w:rsidR="004945FC" w:rsidRPr="0094306A">
        <w:rPr>
          <w:rFonts w:ascii="Arial" w:hAnsi="Arial" w:cs="Arial"/>
          <w:color w:val="000000" w:themeColor="text1"/>
          <w:sz w:val="22"/>
          <w:szCs w:val="22"/>
        </w:rPr>
        <w:t xml:space="preserve"> and psychosis </w:t>
      </w:r>
      <w:r w:rsidRPr="0094306A">
        <w:rPr>
          <w:rFonts w:ascii="Arial" w:hAnsi="Arial" w:cs="Arial"/>
          <w:color w:val="000000" w:themeColor="text1"/>
          <w:sz w:val="22"/>
          <w:szCs w:val="22"/>
        </w:rPr>
        <w:t>which included</w:t>
      </w:r>
      <w:r w:rsidR="00AC5B9D" w:rsidRPr="0094306A">
        <w:rPr>
          <w:rFonts w:ascii="Arial" w:hAnsi="Arial" w:cs="Arial"/>
          <w:color w:val="000000" w:themeColor="text1"/>
          <w:sz w:val="22"/>
          <w:szCs w:val="22"/>
        </w:rPr>
        <w:t>;</w:t>
      </w:r>
    </w:p>
    <w:p w:rsidR="00AC5B9D" w:rsidRPr="0094306A" w:rsidRDefault="00AC5B9D" w:rsidP="0094306A">
      <w:pPr>
        <w:pStyle w:val="ListParagraph"/>
        <w:spacing w:line="276" w:lineRule="auto"/>
        <w:jc w:val="both"/>
        <w:rPr>
          <w:rFonts w:ascii="Arial" w:hAnsi="Arial" w:cs="Arial"/>
          <w:color w:val="000000" w:themeColor="text1"/>
          <w:sz w:val="22"/>
          <w:szCs w:val="22"/>
        </w:rPr>
      </w:pPr>
    </w:p>
    <w:p w:rsidR="00AC5B9D" w:rsidRPr="0094306A" w:rsidRDefault="009B608E" w:rsidP="00C1229D">
      <w:pPr>
        <w:pStyle w:val="ListParagraph"/>
        <w:numPr>
          <w:ilvl w:val="0"/>
          <w:numId w:val="48"/>
        </w:numPr>
        <w:tabs>
          <w:tab w:val="left" w:pos="709"/>
        </w:tabs>
        <w:spacing w:line="276" w:lineRule="auto"/>
        <w:jc w:val="both"/>
        <w:rPr>
          <w:rFonts w:ascii="Arial" w:hAnsi="Arial" w:cs="Arial"/>
          <w:sz w:val="22"/>
          <w:szCs w:val="22"/>
        </w:rPr>
      </w:pPr>
      <w:r w:rsidRPr="0094306A">
        <w:rPr>
          <w:rFonts w:ascii="Arial" w:hAnsi="Arial" w:cs="Arial"/>
          <w:sz w:val="22"/>
          <w:szCs w:val="22"/>
        </w:rPr>
        <w:t>visions of shadows</w:t>
      </w:r>
      <w:r w:rsidR="00570084">
        <w:rPr>
          <w:rFonts w:ascii="Arial" w:hAnsi="Arial" w:cs="Arial"/>
          <w:sz w:val="22"/>
          <w:szCs w:val="22"/>
        </w:rPr>
        <w:t>;</w:t>
      </w:r>
    </w:p>
    <w:p w:rsidR="00AC5B9D" w:rsidRPr="0094306A" w:rsidRDefault="009B608E" w:rsidP="00C1229D">
      <w:pPr>
        <w:pStyle w:val="ListParagraph"/>
        <w:numPr>
          <w:ilvl w:val="0"/>
          <w:numId w:val="48"/>
        </w:numPr>
        <w:tabs>
          <w:tab w:val="left" w:pos="709"/>
        </w:tabs>
        <w:spacing w:line="276" w:lineRule="auto"/>
        <w:jc w:val="both"/>
        <w:rPr>
          <w:rFonts w:ascii="Arial" w:hAnsi="Arial" w:cs="Arial"/>
          <w:sz w:val="22"/>
          <w:szCs w:val="22"/>
        </w:rPr>
      </w:pPr>
      <w:r w:rsidRPr="0094306A">
        <w:rPr>
          <w:rFonts w:ascii="Arial" w:hAnsi="Arial" w:cs="Arial"/>
          <w:sz w:val="22"/>
          <w:szCs w:val="22"/>
        </w:rPr>
        <w:t>seeing her daughter and her dog decapitated</w:t>
      </w:r>
      <w:r w:rsidR="00570084">
        <w:rPr>
          <w:rFonts w:ascii="Arial" w:hAnsi="Arial" w:cs="Arial"/>
          <w:sz w:val="22"/>
          <w:szCs w:val="22"/>
        </w:rPr>
        <w:t>;</w:t>
      </w:r>
    </w:p>
    <w:p w:rsidR="00AC5B9D" w:rsidRPr="0094306A" w:rsidRDefault="00AC5B9D" w:rsidP="00C1229D">
      <w:pPr>
        <w:pStyle w:val="ListParagraph"/>
        <w:numPr>
          <w:ilvl w:val="0"/>
          <w:numId w:val="48"/>
        </w:numPr>
        <w:tabs>
          <w:tab w:val="left" w:pos="709"/>
        </w:tabs>
        <w:spacing w:line="276" w:lineRule="auto"/>
        <w:jc w:val="both"/>
        <w:rPr>
          <w:rFonts w:ascii="Arial" w:hAnsi="Arial" w:cs="Arial"/>
          <w:sz w:val="22"/>
          <w:szCs w:val="22"/>
        </w:rPr>
      </w:pPr>
      <w:r w:rsidRPr="0094306A">
        <w:rPr>
          <w:rFonts w:ascii="Arial" w:hAnsi="Arial" w:cs="Arial"/>
          <w:sz w:val="22"/>
          <w:szCs w:val="22"/>
        </w:rPr>
        <w:t>visions of</w:t>
      </w:r>
      <w:r w:rsidR="009B608E" w:rsidRPr="0094306A">
        <w:rPr>
          <w:rFonts w:ascii="Arial" w:hAnsi="Arial" w:cs="Arial"/>
          <w:sz w:val="22"/>
          <w:szCs w:val="22"/>
        </w:rPr>
        <w:t xml:space="preserve"> her </w:t>
      </w:r>
      <w:r w:rsidRPr="0094306A">
        <w:rPr>
          <w:rFonts w:ascii="Arial" w:hAnsi="Arial" w:cs="Arial"/>
          <w:sz w:val="22"/>
          <w:szCs w:val="22"/>
        </w:rPr>
        <w:t>m</w:t>
      </w:r>
      <w:r w:rsidR="009B608E" w:rsidRPr="0094306A">
        <w:rPr>
          <w:rFonts w:ascii="Arial" w:hAnsi="Arial" w:cs="Arial"/>
          <w:sz w:val="22"/>
          <w:szCs w:val="22"/>
        </w:rPr>
        <w:t>other with her eyes gouged out</w:t>
      </w:r>
      <w:r w:rsidR="00570084">
        <w:rPr>
          <w:rFonts w:ascii="Arial" w:hAnsi="Arial" w:cs="Arial"/>
          <w:sz w:val="22"/>
          <w:szCs w:val="22"/>
        </w:rPr>
        <w:t>;</w:t>
      </w:r>
    </w:p>
    <w:p w:rsidR="00AC5B9D" w:rsidRPr="0094306A" w:rsidRDefault="009B608E" w:rsidP="00C1229D">
      <w:pPr>
        <w:pStyle w:val="ListParagraph"/>
        <w:numPr>
          <w:ilvl w:val="0"/>
          <w:numId w:val="48"/>
        </w:numPr>
        <w:tabs>
          <w:tab w:val="left" w:pos="709"/>
        </w:tabs>
        <w:spacing w:line="276" w:lineRule="auto"/>
        <w:jc w:val="both"/>
        <w:rPr>
          <w:rFonts w:ascii="Arial" w:hAnsi="Arial" w:cs="Arial"/>
          <w:sz w:val="22"/>
          <w:szCs w:val="22"/>
        </w:rPr>
      </w:pPr>
      <w:r w:rsidRPr="0094306A">
        <w:rPr>
          <w:rFonts w:ascii="Arial" w:hAnsi="Arial" w:cs="Arial"/>
          <w:sz w:val="22"/>
          <w:szCs w:val="22"/>
        </w:rPr>
        <w:t>TV changing pictures</w:t>
      </w:r>
      <w:r w:rsidR="00570084">
        <w:rPr>
          <w:rFonts w:ascii="Arial" w:hAnsi="Arial" w:cs="Arial"/>
          <w:sz w:val="22"/>
          <w:szCs w:val="22"/>
        </w:rPr>
        <w:t>;</w:t>
      </w:r>
    </w:p>
    <w:p w:rsidR="00AC5B9D" w:rsidRPr="0094306A" w:rsidRDefault="00AC5B9D" w:rsidP="00C1229D">
      <w:pPr>
        <w:pStyle w:val="ListParagraph"/>
        <w:numPr>
          <w:ilvl w:val="0"/>
          <w:numId w:val="48"/>
        </w:numPr>
        <w:tabs>
          <w:tab w:val="left" w:pos="709"/>
        </w:tabs>
        <w:spacing w:line="276" w:lineRule="auto"/>
        <w:jc w:val="both"/>
        <w:rPr>
          <w:rFonts w:ascii="Arial" w:hAnsi="Arial" w:cs="Arial"/>
          <w:sz w:val="22"/>
          <w:szCs w:val="22"/>
        </w:rPr>
      </w:pPr>
      <w:r w:rsidRPr="0094306A">
        <w:rPr>
          <w:rFonts w:ascii="Arial" w:hAnsi="Arial" w:cs="Arial"/>
          <w:sz w:val="22"/>
          <w:szCs w:val="22"/>
        </w:rPr>
        <w:t>s</w:t>
      </w:r>
      <w:r w:rsidR="009B608E" w:rsidRPr="0094306A">
        <w:rPr>
          <w:rFonts w:ascii="Arial" w:hAnsi="Arial" w:cs="Arial"/>
          <w:sz w:val="22"/>
          <w:szCs w:val="22"/>
        </w:rPr>
        <w:t>eeing her family in various states and then in coffins</w:t>
      </w:r>
      <w:r w:rsidR="00570084">
        <w:rPr>
          <w:rFonts w:ascii="Arial" w:hAnsi="Arial" w:cs="Arial"/>
          <w:sz w:val="22"/>
          <w:szCs w:val="22"/>
        </w:rPr>
        <w:t>;</w:t>
      </w:r>
    </w:p>
    <w:p w:rsidR="00AC5B9D" w:rsidRPr="0094306A" w:rsidRDefault="009B608E" w:rsidP="00C1229D">
      <w:pPr>
        <w:pStyle w:val="ListParagraph"/>
        <w:numPr>
          <w:ilvl w:val="0"/>
          <w:numId w:val="48"/>
        </w:numPr>
        <w:tabs>
          <w:tab w:val="left" w:pos="709"/>
        </w:tabs>
        <w:spacing w:line="276" w:lineRule="auto"/>
        <w:jc w:val="both"/>
        <w:rPr>
          <w:rFonts w:ascii="Arial" w:hAnsi="Arial" w:cs="Arial"/>
          <w:sz w:val="22"/>
          <w:szCs w:val="22"/>
        </w:rPr>
      </w:pPr>
      <w:r w:rsidRPr="0094306A">
        <w:rPr>
          <w:rFonts w:ascii="Arial" w:hAnsi="Arial" w:cs="Arial"/>
          <w:sz w:val="22"/>
          <w:szCs w:val="22"/>
        </w:rPr>
        <w:t>black figures with glowing eyes that she tried to confront</w:t>
      </w:r>
      <w:r w:rsidR="00570084">
        <w:rPr>
          <w:rFonts w:ascii="Arial" w:hAnsi="Arial" w:cs="Arial"/>
          <w:sz w:val="22"/>
          <w:szCs w:val="22"/>
        </w:rPr>
        <w:t>;</w:t>
      </w:r>
    </w:p>
    <w:p w:rsidR="00AC5B9D" w:rsidRPr="0094306A" w:rsidRDefault="009B608E" w:rsidP="00C1229D">
      <w:pPr>
        <w:pStyle w:val="ListParagraph"/>
        <w:numPr>
          <w:ilvl w:val="0"/>
          <w:numId w:val="48"/>
        </w:numPr>
        <w:tabs>
          <w:tab w:val="left" w:pos="709"/>
        </w:tabs>
        <w:spacing w:line="276" w:lineRule="auto"/>
        <w:jc w:val="both"/>
        <w:rPr>
          <w:rFonts w:ascii="Arial" w:hAnsi="Arial" w:cs="Arial"/>
          <w:sz w:val="22"/>
          <w:szCs w:val="22"/>
        </w:rPr>
      </w:pPr>
      <w:r w:rsidRPr="0094306A">
        <w:rPr>
          <w:rFonts w:ascii="Arial" w:hAnsi="Arial" w:cs="Arial"/>
          <w:sz w:val="22"/>
          <w:szCs w:val="22"/>
        </w:rPr>
        <w:t>cameras in her house watching her</w:t>
      </w:r>
      <w:r w:rsidR="00570084">
        <w:rPr>
          <w:rFonts w:ascii="Arial" w:hAnsi="Arial" w:cs="Arial"/>
          <w:sz w:val="22"/>
          <w:szCs w:val="22"/>
        </w:rPr>
        <w:t>;</w:t>
      </w:r>
    </w:p>
    <w:p w:rsidR="00AC5B9D" w:rsidRPr="0094306A" w:rsidRDefault="009B608E" w:rsidP="00C1229D">
      <w:pPr>
        <w:pStyle w:val="ListParagraph"/>
        <w:numPr>
          <w:ilvl w:val="0"/>
          <w:numId w:val="48"/>
        </w:numPr>
        <w:tabs>
          <w:tab w:val="left" w:pos="709"/>
        </w:tabs>
        <w:spacing w:line="276" w:lineRule="auto"/>
        <w:jc w:val="both"/>
        <w:rPr>
          <w:rFonts w:ascii="Arial" w:hAnsi="Arial" w:cs="Arial"/>
          <w:sz w:val="22"/>
          <w:szCs w:val="22"/>
        </w:rPr>
      </w:pPr>
      <w:r w:rsidRPr="0094306A">
        <w:rPr>
          <w:rFonts w:ascii="Arial" w:hAnsi="Arial" w:cs="Arial"/>
          <w:sz w:val="22"/>
          <w:szCs w:val="22"/>
        </w:rPr>
        <w:t>her daughter being in a car at a petrol station and then disappearing</w:t>
      </w:r>
      <w:r w:rsidR="00570084">
        <w:rPr>
          <w:rFonts w:ascii="Arial" w:hAnsi="Arial" w:cs="Arial"/>
          <w:sz w:val="22"/>
          <w:szCs w:val="22"/>
        </w:rPr>
        <w:t>;</w:t>
      </w:r>
      <w:r w:rsidRPr="0094306A">
        <w:rPr>
          <w:rFonts w:ascii="Arial" w:hAnsi="Arial" w:cs="Arial"/>
          <w:sz w:val="22"/>
          <w:szCs w:val="22"/>
        </w:rPr>
        <w:t xml:space="preserve"> </w:t>
      </w:r>
    </w:p>
    <w:p w:rsidR="001D51AA" w:rsidRPr="0094306A" w:rsidRDefault="009B608E" w:rsidP="00C1229D">
      <w:pPr>
        <w:pStyle w:val="ListParagraph"/>
        <w:numPr>
          <w:ilvl w:val="0"/>
          <w:numId w:val="48"/>
        </w:numPr>
        <w:tabs>
          <w:tab w:val="left" w:pos="709"/>
        </w:tabs>
        <w:spacing w:line="276" w:lineRule="auto"/>
        <w:jc w:val="both"/>
        <w:rPr>
          <w:rFonts w:ascii="Arial" w:hAnsi="Arial" w:cs="Arial"/>
          <w:sz w:val="22"/>
          <w:szCs w:val="22"/>
        </w:rPr>
      </w:pPr>
      <w:r w:rsidRPr="0094306A">
        <w:rPr>
          <w:rFonts w:ascii="Arial" w:hAnsi="Arial" w:cs="Arial"/>
          <w:sz w:val="22"/>
          <w:szCs w:val="22"/>
        </w:rPr>
        <w:t xml:space="preserve">hearing a woman’s voice </w:t>
      </w:r>
      <w:r w:rsidR="001D51AA" w:rsidRPr="0094306A">
        <w:rPr>
          <w:rFonts w:ascii="Arial" w:hAnsi="Arial" w:cs="Arial"/>
          <w:sz w:val="22"/>
          <w:szCs w:val="22"/>
        </w:rPr>
        <w:t>which was</w:t>
      </w:r>
      <w:r w:rsidRPr="0094306A">
        <w:rPr>
          <w:rFonts w:ascii="Arial" w:hAnsi="Arial" w:cs="Arial"/>
          <w:sz w:val="22"/>
          <w:szCs w:val="22"/>
        </w:rPr>
        <w:t xml:space="preserve"> derogatory in nature but not threatening or commanding</w:t>
      </w:r>
      <w:r w:rsidR="00570084">
        <w:rPr>
          <w:rFonts w:ascii="Arial" w:hAnsi="Arial" w:cs="Arial"/>
          <w:sz w:val="22"/>
          <w:szCs w:val="22"/>
        </w:rPr>
        <w:t>;</w:t>
      </w:r>
    </w:p>
    <w:p w:rsidR="009B608E" w:rsidRPr="0094306A" w:rsidRDefault="001D51AA" w:rsidP="00C1229D">
      <w:pPr>
        <w:pStyle w:val="ListParagraph"/>
        <w:numPr>
          <w:ilvl w:val="0"/>
          <w:numId w:val="48"/>
        </w:numPr>
        <w:tabs>
          <w:tab w:val="left" w:pos="709"/>
        </w:tabs>
        <w:spacing w:line="276" w:lineRule="auto"/>
        <w:jc w:val="both"/>
        <w:rPr>
          <w:rFonts w:ascii="Arial" w:hAnsi="Arial" w:cs="Arial"/>
          <w:sz w:val="22"/>
          <w:szCs w:val="22"/>
        </w:rPr>
      </w:pPr>
      <w:r w:rsidRPr="0094306A">
        <w:rPr>
          <w:rFonts w:ascii="Arial" w:hAnsi="Arial" w:cs="Arial"/>
          <w:sz w:val="22"/>
          <w:szCs w:val="22"/>
        </w:rPr>
        <w:t xml:space="preserve">hearing people </w:t>
      </w:r>
      <w:r w:rsidR="009B608E" w:rsidRPr="0094306A">
        <w:rPr>
          <w:rFonts w:ascii="Arial" w:hAnsi="Arial" w:cs="Arial"/>
          <w:sz w:val="22"/>
          <w:szCs w:val="22"/>
        </w:rPr>
        <w:t xml:space="preserve"> in her attic</w:t>
      </w:r>
      <w:r w:rsidR="0021172B" w:rsidRPr="0094306A">
        <w:rPr>
          <w:rFonts w:ascii="Arial" w:hAnsi="Arial" w:cs="Arial"/>
          <w:sz w:val="22"/>
          <w:szCs w:val="22"/>
        </w:rPr>
        <w:t>.</w:t>
      </w:r>
    </w:p>
    <w:p w:rsidR="0021172B" w:rsidRPr="0094306A" w:rsidRDefault="0021172B" w:rsidP="0094306A">
      <w:pPr>
        <w:pStyle w:val="ListParagraph"/>
        <w:tabs>
          <w:tab w:val="left" w:pos="709"/>
        </w:tabs>
        <w:spacing w:line="276" w:lineRule="auto"/>
        <w:ind w:left="709"/>
        <w:jc w:val="both"/>
        <w:rPr>
          <w:rFonts w:ascii="Arial" w:hAnsi="Arial" w:cs="Arial"/>
          <w:sz w:val="22"/>
          <w:szCs w:val="22"/>
        </w:rPr>
      </w:pPr>
    </w:p>
    <w:p w:rsidR="004E52B0" w:rsidRPr="004E52B0" w:rsidRDefault="00D146E8" w:rsidP="00C1229D">
      <w:pPr>
        <w:pStyle w:val="ListParagraph"/>
        <w:numPr>
          <w:ilvl w:val="2"/>
          <w:numId w:val="36"/>
        </w:numPr>
        <w:tabs>
          <w:tab w:val="left" w:pos="709"/>
        </w:tabs>
        <w:spacing w:line="276" w:lineRule="auto"/>
        <w:ind w:left="709" w:hanging="709"/>
        <w:jc w:val="both"/>
        <w:rPr>
          <w:rFonts w:ascii="Arial" w:hAnsi="Arial" w:cs="Arial"/>
          <w:color w:val="70AD47" w:themeColor="accent6"/>
          <w:sz w:val="22"/>
          <w:szCs w:val="22"/>
        </w:rPr>
      </w:pPr>
      <w:r>
        <w:rPr>
          <w:rFonts w:ascii="Arial" w:hAnsi="Arial" w:cs="Arial"/>
          <w:sz w:val="22"/>
          <w:szCs w:val="22"/>
        </w:rPr>
        <w:t>Adult</w:t>
      </w:r>
      <w:r w:rsidR="0021172B" w:rsidRPr="0094306A">
        <w:rPr>
          <w:rFonts w:ascii="Arial" w:hAnsi="Arial" w:cs="Arial"/>
          <w:sz w:val="22"/>
          <w:szCs w:val="22"/>
        </w:rPr>
        <w:t xml:space="preserve"> A’s GP has stated that they had no concerns about </w:t>
      </w:r>
      <w:r w:rsidR="001D51AA" w:rsidRPr="0094306A">
        <w:rPr>
          <w:rFonts w:ascii="Arial" w:hAnsi="Arial" w:cs="Arial"/>
          <w:sz w:val="22"/>
          <w:szCs w:val="22"/>
        </w:rPr>
        <w:t>her</w:t>
      </w:r>
      <w:r w:rsidR="0021172B" w:rsidRPr="0094306A">
        <w:rPr>
          <w:rFonts w:ascii="Arial" w:hAnsi="Arial" w:cs="Arial"/>
          <w:sz w:val="22"/>
          <w:szCs w:val="22"/>
        </w:rPr>
        <w:t xml:space="preserve"> mental health (psychotic symptoms) during </w:t>
      </w:r>
      <w:r w:rsidR="00716D5C" w:rsidRPr="0094306A">
        <w:rPr>
          <w:rFonts w:ascii="Arial" w:hAnsi="Arial" w:cs="Arial"/>
          <w:sz w:val="22"/>
          <w:szCs w:val="22"/>
        </w:rPr>
        <w:t>2016 but</w:t>
      </w:r>
      <w:r w:rsidR="0021172B" w:rsidRPr="0094306A">
        <w:rPr>
          <w:rFonts w:ascii="Arial" w:hAnsi="Arial" w:cs="Arial"/>
          <w:sz w:val="22"/>
          <w:szCs w:val="22"/>
        </w:rPr>
        <w:t xml:space="preserve"> </w:t>
      </w:r>
      <w:r w:rsidR="00570084">
        <w:rPr>
          <w:rFonts w:ascii="Arial" w:hAnsi="Arial" w:cs="Arial"/>
          <w:sz w:val="22"/>
          <w:szCs w:val="22"/>
        </w:rPr>
        <w:t xml:space="preserve">these </w:t>
      </w:r>
      <w:r w:rsidR="0021172B" w:rsidRPr="0094306A">
        <w:rPr>
          <w:rFonts w:ascii="Arial" w:hAnsi="Arial" w:cs="Arial"/>
          <w:sz w:val="22"/>
          <w:szCs w:val="22"/>
        </w:rPr>
        <w:t xml:space="preserve">concerns </w:t>
      </w:r>
      <w:r w:rsidR="00570084">
        <w:rPr>
          <w:rFonts w:ascii="Arial" w:hAnsi="Arial" w:cs="Arial"/>
          <w:sz w:val="22"/>
          <w:szCs w:val="22"/>
        </w:rPr>
        <w:t xml:space="preserve">increased </w:t>
      </w:r>
      <w:r w:rsidR="0021172B" w:rsidRPr="0094306A">
        <w:rPr>
          <w:rFonts w:ascii="Arial" w:hAnsi="Arial" w:cs="Arial"/>
          <w:sz w:val="22"/>
          <w:szCs w:val="22"/>
        </w:rPr>
        <w:t>during 2017</w:t>
      </w:r>
      <w:r w:rsidR="001D51AA" w:rsidRPr="0094306A">
        <w:rPr>
          <w:rFonts w:ascii="Arial" w:hAnsi="Arial" w:cs="Arial"/>
          <w:sz w:val="22"/>
          <w:szCs w:val="22"/>
        </w:rPr>
        <w:t xml:space="preserve">. This concern came as a result </w:t>
      </w:r>
      <w:r w:rsidR="0021172B" w:rsidRPr="0094306A">
        <w:rPr>
          <w:rFonts w:ascii="Arial" w:hAnsi="Arial" w:cs="Arial"/>
          <w:sz w:val="22"/>
          <w:szCs w:val="22"/>
        </w:rPr>
        <w:t xml:space="preserve"> </w:t>
      </w:r>
      <w:r w:rsidR="001D51AA" w:rsidRPr="0094306A">
        <w:rPr>
          <w:rFonts w:ascii="Arial" w:hAnsi="Arial" w:cs="Arial"/>
          <w:sz w:val="22"/>
          <w:szCs w:val="22"/>
        </w:rPr>
        <w:t>of</w:t>
      </w:r>
      <w:r w:rsidR="0021172B" w:rsidRPr="0094306A">
        <w:rPr>
          <w:rFonts w:ascii="Arial" w:hAnsi="Arial" w:cs="Arial"/>
          <w:sz w:val="22"/>
          <w:szCs w:val="22"/>
        </w:rPr>
        <w:t xml:space="preserve">  information received from other parties (RCHT emergency department, CFT, Addaction, Police and Ambulance Service). </w:t>
      </w:r>
      <w:r w:rsidR="004E52B0">
        <w:rPr>
          <w:rFonts w:ascii="Arial" w:hAnsi="Arial" w:cs="Arial"/>
          <w:sz w:val="22"/>
          <w:szCs w:val="22"/>
        </w:rPr>
        <w:t xml:space="preserve">Her GP has however stated that when she presented at the surgery </w:t>
      </w:r>
      <w:r w:rsidR="00A53287">
        <w:rPr>
          <w:rFonts w:ascii="Arial" w:hAnsi="Arial" w:cs="Arial"/>
          <w:sz w:val="22"/>
          <w:szCs w:val="22"/>
        </w:rPr>
        <w:t xml:space="preserve">(on occasions with her </w:t>
      </w:r>
      <w:r w:rsidR="00A53287">
        <w:rPr>
          <w:rFonts w:ascii="Arial" w:hAnsi="Arial" w:cs="Arial"/>
          <w:sz w:val="22"/>
          <w:szCs w:val="22"/>
        </w:rPr>
        <w:lastRenderedPageBreak/>
        <w:t xml:space="preserve">sister) </w:t>
      </w:r>
      <w:r w:rsidR="004E52B0">
        <w:rPr>
          <w:rFonts w:ascii="Arial" w:hAnsi="Arial" w:cs="Arial"/>
          <w:sz w:val="22"/>
          <w:szCs w:val="22"/>
        </w:rPr>
        <w:t xml:space="preserve">she was never under the influence of drugs and alcohol and had capacity. </w:t>
      </w:r>
      <w:r w:rsidR="00B33C62">
        <w:rPr>
          <w:rFonts w:ascii="Arial" w:hAnsi="Arial" w:cs="Arial"/>
          <w:sz w:val="22"/>
          <w:szCs w:val="22"/>
        </w:rPr>
        <w:t xml:space="preserve">Adult A was the subject of an internal safeguarding meeting within the GP surgery where her risk, presentation and safeguarding </w:t>
      </w:r>
      <w:r w:rsidR="00042220">
        <w:rPr>
          <w:rFonts w:ascii="Arial" w:hAnsi="Arial" w:cs="Arial"/>
          <w:sz w:val="22"/>
          <w:szCs w:val="22"/>
        </w:rPr>
        <w:t>were</w:t>
      </w:r>
      <w:r w:rsidR="00B33C62">
        <w:rPr>
          <w:rFonts w:ascii="Arial" w:hAnsi="Arial" w:cs="Arial"/>
          <w:sz w:val="22"/>
          <w:szCs w:val="22"/>
        </w:rPr>
        <w:t xml:space="preserve"> discussed by staff. This should be se</w:t>
      </w:r>
      <w:r w:rsidR="00042220">
        <w:rPr>
          <w:rFonts w:ascii="Arial" w:hAnsi="Arial" w:cs="Arial"/>
          <w:sz w:val="22"/>
          <w:szCs w:val="22"/>
        </w:rPr>
        <w:t>e</w:t>
      </w:r>
      <w:r w:rsidR="00B33C62">
        <w:rPr>
          <w:rFonts w:ascii="Arial" w:hAnsi="Arial" w:cs="Arial"/>
          <w:sz w:val="22"/>
          <w:szCs w:val="22"/>
        </w:rPr>
        <w:t>n as best practice.</w:t>
      </w:r>
    </w:p>
    <w:p w:rsidR="004E52B0" w:rsidRPr="004E52B0" w:rsidRDefault="004E52B0" w:rsidP="004E52B0">
      <w:pPr>
        <w:pStyle w:val="ListParagraph"/>
        <w:tabs>
          <w:tab w:val="left" w:pos="709"/>
        </w:tabs>
        <w:spacing w:line="276" w:lineRule="auto"/>
        <w:ind w:left="709"/>
        <w:jc w:val="both"/>
        <w:rPr>
          <w:rFonts w:ascii="Arial" w:hAnsi="Arial" w:cs="Arial"/>
          <w:color w:val="70AD47" w:themeColor="accent6"/>
          <w:sz w:val="22"/>
          <w:szCs w:val="22"/>
        </w:rPr>
      </w:pPr>
    </w:p>
    <w:p w:rsidR="0021172B" w:rsidRPr="0094306A" w:rsidRDefault="001D51AA" w:rsidP="00C1229D">
      <w:pPr>
        <w:pStyle w:val="ListParagraph"/>
        <w:numPr>
          <w:ilvl w:val="2"/>
          <w:numId w:val="36"/>
        </w:numPr>
        <w:tabs>
          <w:tab w:val="left" w:pos="709"/>
        </w:tabs>
        <w:spacing w:line="276" w:lineRule="auto"/>
        <w:ind w:left="709" w:hanging="709"/>
        <w:jc w:val="both"/>
        <w:rPr>
          <w:rFonts w:ascii="Arial" w:hAnsi="Arial" w:cs="Arial"/>
          <w:color w:val="70AD47" w:themeColor="accent6"/>
          <w:sz w:val="22"/>
          <w:szCs w:val="22"/>
        </w:rPr>
      </w:pPr>
      <w:r w:rsidRPr="0094306A">
        <w:rPr>
          <w:rFonts w:ascii="Arial" w:hAnsi="Arial" w:cs="Arial"/>
          <w:sz w:val="22"/>
          <w:szCs w:val="22"/>
        </w:rPr>
        <w:t>Her GP</w:t>
      </w:r>
      <w:r w:rsidR="0021172B" w:rsidRPr="0094306A">
        <w:rPr>
          <w:rFonts w:ascii="Arial" w:hAnsi="Arial" w:cs="Arial"/>
          <w:sz w:val="22"/>
          <w:szCs w:val="22"/>
        </w:rPr>
        <w:t xml:space="preserve"> first </w:t>
      </w:r>
      <w:r w:rsidRPr="0094306A">
        <w:rPr>
          <w:rFonts w:ascii="Arial" w:hAnsi="Arial" w:cs="Arial"/>
          <w:sz w:val="22"/>
          <w:szCs w:val="22"/>
        </w:rPr>
        <w:t xml:space="preserve">prescribed anti-psychotic </w:t>
      </w:r>
      <w:r w:rsidR="0021172B" w:rsidRPr="0094306A">
        <w:rPr>
          <w:rFonts w:ascii="Arial" w:hAnsi="Arial" w:cs="Arial"/>
          <w:sz w:val="22"/>
          <w:szCs w:val="22"/>
        </w:rPr>
        <w:t xml:space="preserve">medication </w:t>
      </w:r>
      <w:r w:rsidRPr="0094306A">
        <w:rPr>
          <w:rFonts w:ascii="Arial" w:hAnsi="Arial" w:cs="Arial"/>
          <w:sz w:val="22"/>
          <w:szCs w:val="22"/>
        </w:rPr>
        <w:t>(</w:t>
      </w:r>
      <w:r w:rsidR="0021172B" w:rsidRPr="0094306A">
        <w:rPr>
          <w:rFonts w:ascii="Arial" w:hAnsi="Arial" w:cs="Arial"/>
          <w:sz w:val="22"/>
          <w:szCs w:val="22"/>
        </w:rPr>
        <w:t>Aripiprazole</w:t>
      </w:r>
      <w:r w:rsidRPr="0094306A">
        <w:rPr>
          <w:rFonts w:ascii="Arial" w:hAnsi="Arial" w:cs="Arial"/>
          <w:sz w:val="22"/>
          <w:szCs w:val="22"/>
        </w:rPr>
        <w:t>)</w:t>
      </w:r>
      <w:r w:rsidR="0021172B" w:rsidRPr="0094306A">
        <w:rPr>
          <w:rFonts w:ascii="Arial" w:hAnsi="Arial" w:cs="Arial"/>
          <w:sz w:val="22"/>
          <w:szCs w:val="22"/>
        </w:rPr>
        <w:t xml:space="preserve"> on 20</w:t>
      </w:r>
      <w:r w:rsidRPr="0094306A">
        <w:rPr>
          <w:rFonts w:ascii="Arial" w:hAnsi="Arial" w:cs="Arial"/>
          <w:sz w:val="22"/>
          <w:szCs w:val="22"/>
        </w:rPr>
        <w:t>.03.</w:t>
      </w:r>
      <w:r w:rsidR="0021172B" w:rsidRPr="0094306A">
        <w:rPr>
          <w:rFonts w:ascii="Arial" w:hAnsi="Arial" w:cs="Arial"/>
          <w:sz w:val="22"/>
          <w:szCs w:val="22"/>
        </w:rPr>
        <w:t xml:space="preserve">2017 following advice received by Addaction’s Psychiatrist. Initially, this </w:t>
      </w:r>
      <w:r w:rsidR="00570084">
        <w:rPr>
          <w:rFonts w:ascii="Arial" w:hAnsi="Arial" w:cs="Arial"/>
          <w:sz w:val="22"/>
          <w:szCs w:val="22"/>
        </w:rPr>
        <w:t xml:space="preserve">prescription </w:t>
      </w:r>
      <w:r w:rsidR="0021172B" w:rsidRPr="0094306A">
        <w:rPr>
          <w:rFonts w:ascii="Arial" w:hAnsi="Arial" w:cs="Arial"/>
          <w:sz w:val="22"/>
          <w:szCs w:val="22"/>
        </w:rPr>
        <w:t xml:space="preserve">was weekly, </w:t>
      </w:r>
      <w:r w:rsidR="0036693E">
        <w:rPr>
          <w:rFonts w:ascii="Arial" w:hAnsi="Arial" w:cs="Arial"/>
          <w:sz w:val="22"/>
          <w:szCs w:val="22"/>
        </w:rPr>
        <w:t xml:space="preserve">but was subsequently </w:t>
      </w:r>
      <w:r w:rsidR="0021172B" w:rsidRPr="0094306A">
        <w:rPr>
          <w:rFonts w:ascii="Arial" w:hAnsi="Arial" w:cs="Arial"/>
          <w:sz w:val="22"/>
          <w:szCs w:val="22"/>
        </w:rPr>
        <w:t>changed to fortnightly in September 2017. On 5</w:t>
      </w:r>
      <w:r w:rsidRPr="0094306A">
        <w:rPr>
          <w:rFonts w:ascii="Arial" w:hAnsi="Arial" w:cs="Arial"/>
          <w:sz w:val="22"/>
          <w:szCs w:val="22"/>
        </w:rPr>
        <w:t>.06.</w:t>
      </w:r>
      <w:r w:rsidR="0021172B" w:rsidRPr="0094306A">
        <w:rPr>
          <w:rFonts w:ascii="Arial" w:hAnsi="Arial" w:cs="Arial"/>
          <w:sz w:val="22"/>
          <w:szCs w:val="22"/>
        </w:rPr>
        <w:t xml:space="preserve">2017 </w:t>
      </w:r>
      <w:r w:rsidR="00D146E8">
        <w:rPr>
          <w:rFonts w:ascii="Arial" w:hAnsi="Arial" w:cs="Arial"/>
          <w:sz w:val="22"/>
          <w:szCs w:val="22"/>
        </w:rPr>
        <w:t>Adult</w:t>
      </w:r>
      <w:r w:rsidR="0021172B" w:rsidRPr="0094306A">
        <w:rPr>
          <w:rFonts w:ascii="Arial" w:hAnsi="Arial" w:cs="Arial"/>
          <w:sz w:val="22"/>
          <w:szCs w:val="22"/>
        </w:rPr>
        <w:t xml:space="preserve"> A spoke with the duty GP and advised that this medication was causing her to have seizures. She was invited to attend a medication review the following </w:t>
      </w:r>
      <w:r w:rsidR="00716D5C" w:rsidRPr="0094306A">
        <w:rPr>
          <w:rFonts w:ascii="Arial" w:hAnsi="Arial" w:cs="Arial"/>
          <w:sz w:val="22"/>
          <w:szCs w:val="22"/>
        </w:rPr>
        <w:t>day but</w:t>
      </w:r>
      <w:r w:rsidR="0021172B" w:rsidRPr="0094306A">
        <w:rPr>
          <w:rFonts w:ascii="Arial" w:hAnsi="Arial" w:cs="Arial"/>
          <w:sz w:val="22"/>
          <w:szCs w:val="22"/>
        </w:rPr>
        <w:t xml:space="preserve"> did not attend. </w:t>
      </w:r>
      <w:r w:rsidR="0036693E">
        <w:rPr>
          <w:rFonts w:ascii="Arial" w:hAnsi="Arial" w:cs="Arial"/>
          <w:sz w:val="22"/>
          <w:szCs w:val="22"/>
        </w:rPr>
        <w:t>These concerns were</w:t>
      </w:r>
      <w:r w:rsidR="0021172B" w:rsidRPr="0094306A">
        <w:rPr>
          <w:rFonts w:ascii="Arial" w:hAnsi="Arial" w:cs="Arial"/>
          <w:sz w:val="22"/>
          <w:szCs w:val="22"/>
        </w:rPr>
        <w:t xml:space="preserve"> discussed with her </w:t>
      </w:r>
      <w:r w:rsidR="00C51880" w:rsidRPr="0094306A">
        <w:rPr>
          <w:rFonts w:ascii="Arial" w:hAnsi="Arial" w:cs="Arial"/>
          <w:sz w:val="22"/>
          <w:szCs w:val="22"/>
        </w:rPr>
        <w:t>on 06.07.2017 when she</w:t>
      </w:r>
      <w:r w:rsidR="0021172B" w:rsidRPr="0094306A">
        <w:rPr>
          <w:rFonts w:ascii="Arial" w:hAnsi="Arial" w:cs="Arial"/>
          <w:sz w:val="22"/>
          <w:szCs w:val="22"/>
        </w:rPr>
        <w:t xml:space="preserve"> attended the surgery </w:t>
      </w:r>
      <w:r w:rsidR="00C51880" w:rsidRPr="0094306A">
        <w:rPr>
          <w:rFonts w:ascii="Arial" w:hAnsi="Arial" w:cs="Arial"/>
          <w:color w:val="000000" w:themeColor="text1"/>
          <w:sz w:val="22"/>
          <w:szCs w:val="22"/>
        </w:rPr>
        <w:t>and</w:t>
      </w:r>
      <w:r w:rsidR="0021172B" w:rsidRPr="0094306A">
        <w:rPr>
          <w:rFonts w:ascii="Arial" w:hAnsi="Arial" w:cs="Arial"/>
          <w:color w:val="000000" w:themeColor="text1"/>
          <w:sz w:val="22"/>
          <w:szCs w:val="22"/>
        </w:rPr>
        <w:t xml:space="preserve"> where she was assured that this medication was unlikely to have brought on the seizures </w:t>
      </w:r>
      <w:r w:rsidR="0036693E">
        <w:rPr>
          <w:rFonts w:ascii="Arial" w:hAnsi="Arial" w:cs="Arial"/>
          <w:color w:val="000000" w:themeColor="text1"/>
          <w:sz w:val="22"/>
          <w:szCs w:val="22"/>
        </w:rPr>
        <w:t xml:space="preserve">and </w:t>
      </w:r>
      <w:r w:rsidR="0021172B" w:rsidRPr="0094306A">
        <w:rPr>
          <w:rFonts w:ascii="Arial" w:hAnsi="Arial" w:cs="Arial"/>
          <w:color w:val="000000" w:themeColor="text1"/>
          <w:sz w:val="22"/>
          <w:szCs w:val="22"/>
        </w:rPr>
        <w:t xml:space="preserve">the most likely cause </w:t>
      </w:r>
      <w:r w:rsidR="0036693E">
        <w:rPr>
          <w:rFonts w:ascii="Arial" w:hAnsi="Arial" w:cs="Arial"/>
          <w:color w:val="000000" w:themeColor="text1"/>
          <w:sz w:val="22"/>
          <w:szCs w:val="22"/>
        </w:rPr>
        <w:t>was</w:t>
      </w:r>
      <w:r w:rsidR="0021172B" w:rsidRPr="0094306A">
        <w:rPr>
          <w:rFonts w:ascii="Arial" w:hAnsi="Arial" w:cs="Arial"/>
          <w:color w:val="000000" w:themeColor="text1"/>
          <w:sz w:val="22"/>
          <w:szCs w:val="22"/>
        </w:rPr>
        <w:t xml:space="preserve"> her alcohol consumption. </w:t>
      </w:r>
      <w:r w:rsidR="00D146E8">
        <w:rPr>
          <w:rFonts w:ascii="Arial" w:hAnsi="Arial" w:cs="Arial"/>
          <w:color w:val="000000" w:themeColor="text1"/>
          <w:sz w:val="22"/>
          <w:szCs w:val="22"/>
        </w:rPr>
        <w:t>Adult</w:t>
      </w:r>
      <w:r w:rsidR="0088576C" w:rsidRPr="0094306A">
        <w:rPr>
          <w:rFonts w:ascii="Arial" w:hAnsi="Arial" w:cs="Arial"/>
          <w:color w:val="000000" w:themeColor="text1"/>
          <w:sz w:val="22"/>
          <w:szCs w:val="22"/>
        </w:rPr>
        <w:t xml:space="preserve"> A’s mental health symptoms were seen to improve when she was taking some prophylactic anti-psychotic medication.</w:t>
      </w:r>
      <w:r w:rsidR="0036693E">
        <w:rPr>
          <w:rFonts w:ascii="Arial" w:hAnsi="Arial" w:cs="Arial"/>
          <w:color w:val="000000" w:themeColor="text1"/>
          <w:sz w:val="22"/>
          <w:szCs w:val="22"/>
        </w:rPr>
        <w:t xml:space="preserve"> Her commitment to taking this medication varied due to the chaotic nature of her lifestyle.</w:t>
      </w:r>
    </w:p>
    <w:p w:rsidR="0021172B" w:rsidRPr="0094306A" w:rsidRDefault="0021172B" w:rsidP="0094306A">
      <w:pPr>
        <w:pStyle w:val="ListParagraph"/>
        <w:spacing w:line="276" w:lineRule="auto"/>
        <w:jc w:val="both"/>
        <w:rPr>
          <w:rFonts w:ascii="Arial" w:hAnsi="Arial" w:cs="Arial"/>
          <w:color w:val="000000" w:themeColor="text1"/>
          <w:sz w:val="22"/>
          <w:szCs w:val="22"/>
        </w:rPr>
      </w:pPr>
    </w:p>
    <w:p w:rsidR="009B608E" w:rsidRPr="0094306A" w:rsidRDefault="009B608E" w:rsidP="00C1229D">
      <w:pPr>
        <w:pStyle w:val="ListParagraph"/>
        <w:numPr>
          <w:ilvl w:val="2"/>
          <w:numId w:val="36"/>
        </w:numPr>
        <w:tabs>
          <w:tab w:val="left" w:pos="709"/>
        </w:tabs>
        <w:spacing w:line="276" w:lineRule="auto"/>
        <w:ind w:left="709" w:hanging="709"/>
        <w:jc w:val="both"/>
        <w:rPr>
          <w:rFonts w:ascii="Arial" w:hAnsi="Arial" w:cs="Arial"/>
          <w:sz w:val="22"/>
          <w:szCs w:val="22"/>
        </w:rPr>
      </w:pPr>
      <w:r w:rsidRPr="0094306A">
        <w:rPr>
          <w:rFonts w:ascii="Arial" w:hAnsi="Arial" w:cs="Arial"/>
          <w:color w:val="000000" w:themeColor="text1"/>
          <w:sz w:val="22"/>
          <w:szCs w:val="22"/>
        </w:rPr>
        <w:t xml:space="preserve">On each occasion when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w:t>
      </w:r>
      <w:r w:rsidR="00C51880" w:rsidRPr="0094306A">
        <w:rPr>
          <w:rFonts w:ascii="Arial" w:hAnsi="Arial" w:cs="Arial"/>
          <w:color w:val="000000" w:themeColor="text1"/>
          <w:sz w:val="22"/>
          <w:szCs w:val="22"/>
        </w:rPr>
        <w:t xml:space="preserve">did </w:t>
      </w:r>
      <w:r w:rsidRPr="0094306A">
        <w:rPr>
          <w:rFonts w:ascii="Arial" w:hAnsi="Arial" w:cs="Arial"/>
          <w:color w:val="000000" w:themeColor="text1"/>
          <w:sz w:val="22"/>
          <w:szCs w:val="22"/>
        </w:rPr>
        <w:t xml:space="preserve">present </w:t>
      </w:r>
      <w:r w:rsidR="00C51880" w:rsidRPr="0094306A">
        <w:rPr>
          <w:rFonts w:ascii="Arial" w:hAnsi="Arial" w:cs="Arial"/>
          <w:color w:val="000000" w:themeColor="text1"/>
          <w:sz w:val="22"/>
          <w:szCs w:val="22"/>
        </w:rPr>
        <w:t xml:space="preserve">to </w:t>
      </w:r>
      <w:r w:rsidR="001A0D98">
        <w:rPr>
          <w:rFonts w:ascii="Arial" w:hAnsi="Arial" w:cs="Arial"/>
          <w:color w:val="000000" w:themeColor="text1"/>
          <w:sz w:val="22"/>
          <w:szCs w:val="22"/>
        </w:rPr>
        <w:t>H</w:t>
      </w:r>
      <w:r w:rsidR="00C51880" w:rsidRPr="0094306A">
        <w:rPr>
          <w:rFonts w:ascii="Arial" w:hAnsi="Arial" w:cs="Arial"/>
          <w:color w:val="000000" w:themeColor="text1"/>
          <w:sz w:val="22"/>
          <w:szCs w:val="22"/>
        </w:rPr>
        <w:t xml:space="preserve">ealth agencies </w:t>
      </w:r>
      <w:r w:rsidRPr="0094306A">
        <w:rPr>
          <w:rFonts w:ascii="Arial" w:hAnsi="Arial" w:cs="Arial"/>
          <w:color w:val="000000" w:themeColor="text1"/>
          <w:sz w:val="22"/>
          <w:szCs w:val="22"/>
        </w:rPr>
        <w:t xml:space="preserve">with </w:t>
      </w:r>
      <w:r w:rsidR="00C51880" w:rsidRPr="0094306A">
        <w:rPr>
          <w:rFonts w:ascii="Arial" w:hAnsi="Arial" w:cs="Arial"/>
          <w:color w:val="000000" w:themeColor="text1"/>
          <w:sz w:val="22"/>
          <w:szCs w:val="22"/>
        </w:rPr>
        <w:t>mental health</w:t>
      </w:r>
      <w:r w:rsidRPr="0094306A">
        <w:rPr>
          <w:rFonts w:ascii="Arial" w:hAnsi="Arial" w:cs="Arial"/>
          <w:color w:val="000000" w:themeColor="text1"/>
          <w:sz w:val="22"/>
          <w:szCs w:val="22"/>
        </w:rPr>
        <w:t xml:space="preserve"> concerns she was </w:t>
      </w:r>
      <w:r w:rsidR="001A0D98">
        <w:rPr>
          <w:rFonts w:ascii="Arial" w:hAnsi="Arial" w:cs="Arial"/>
          <w:color w:val="000000" w:themeColor="text1"/>
          <w:sz w:val="22"/>
          <w:szCs w:val="22"/>
        </w:rPr>
        <w:t xml:space="preserve">according to the CFT IMR writer </w:t>
      </w:r>
      <w:r w:rsidRPr="0094306A">
        <w:rPr>
          <w:rFonts w:ascii="Arial" w:hAnsi="Arial" w:cs="Arial"/>
          <w:color w:val="000000" w:themeColor="text1"/>
          <w:sz w:val="22"/>
          <w:szCs w:val="22"/>
        </w:rPr>
        <w:t xml:space="preserve">appropriately assessed. Following </w:t>
      </w:r>
      <w:r w:rsidR="00C51880" w:rsidRPr="0094306A">
        <w:rPr>
          <w:rFonts w:ascii="Arial" w:hAnsi="Arial" w:cs="Arial"/>
          <w:color w:val="000000" w:themeColor="text1"/>
          <w:sz w:val="22"/>
          <w:szCs w:val="22"/>
        </w:rPr>
        <w:t xml:space="preserve">each </w:t>
      </w:r>
      <w:r w:rsidRPr="0094306A">
        <w:rPr>
          <w:rFonts w:ascii="Arial" w:hAnsi="Arial" w:cs="Arial"/>
          <w:color w:val="000000" w:themeColor="text1"/>
          <w:sz w:val="22"/>
          <w:szCs w:val="22"/>
        </w:rPr>
        <w:t xml:space="preserve">assessment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was deemed </w:t>
      </w:r>
      <w:r w:rsidR="004945FC" w:rsidRPr="0094306A">
        <w:rPr>
          <w:rFonts w:ascii="Arial" w:hAnsi="Arial" w:cs="Arial"/>
          <w:color w:val="000000" w:themeColor="text1"/>
          <w:sz w:val="22"/>
          <w:szCs w:val="22"/>
        </w:rPr>
        <w:t xml:space="preserve">to have capacity </w:t>
      </w:r>
      <w:r w:rsidRPr="0094306A">
        <w:rPr>
          <w:rFonts w:ascii="Arial" w:hAnsi="Arial" w:cs="Arial"/>
          <w:color w:val="000000" w:themeColor="text1"/>
          <w:sz w:val="22"/>
          <w:szCs w:val="22"/>
        </w:rPr>
        <w:t xml:space="preserve">and as such was not </w:t>
      </w:r>
      <w:r w:rsidR="001A0D98">
        <w:rPr>
          <w:rFonts w:ascii="Arial" w:hAnsi="Arial" w:cs="Arial"/>
          <w:color w:val="000000" w:themeColor="text1"/>
          <w:sz w:val="22"/>
          <w:szCs w:val="22"/>
        </w:rPr>
        <w:t xml:space="preserve">considered </w:t>
      </w:r>
      <w:r w:rsidRPr="0094306A">
        <w:rPr>
          <w:rFonts w:ascii="Arial" w:hAnsi="Arial" w:cs="Arial"/>
          <w:color w:val="000000" w:themeColor="text1"/>
          <w:sz w:val="22"/>
          <w:szCs w:val="22"/>
        </w:rPr>
        <w:t xml:space="preserve">to be detainable </w:t>
      </w:r>
      <w:r w:rsidR="004945FC" w:rsidRPr="0094306A">
        <w:rPr>
          <w:rFonts w:ascii="Arial" w:hAnsi="Arial" w:cs="Arial"/>
          <w:color w:val="000000" w:themeColor="text1"/>
          <w:sz w:val="22"/>
          <w:szCs w:val="22"/>
        </w:rPr>
        <w:t xml:space="preserve">in relation to the mental Health Act 1983. </w:t>
      </w:r>
    </w:p>
    <w:p w:rsidR="009B608E" w:rsidRPr="0094306A" w:rsidRDefault="009B608E" w:rsidP="0094306A">
      <w:pPr>
        <w:pStyle w:val="ListParagraph"/>
        <w:spacing w:line="276" w:lineRule="auto"/>
        <w:jc w:val="both"/>
        <w:rPr>
          <w:rFonts w:ascii="Arial" w:hAnsi="Arial" w:cs="Arial"/>
          <w:color w:val="000000" w:themeColor="text1"/>
          <w:sz w:val="22"/>
          <w:szCs w:val="22"/>
        </w:rPr>
      </w:pPr>
    </w:p>
    <w:p w:rsidR="004945FC" w:rsidRPr="0094306A" w:rsidRDefault="004945FC" w:rsidP="00C1229D">
      <w:pPr>
        <w:pStyle w:val="ListParagraph"/>
        <w:numPr>
          <w:ilvl w:val="2"/>
          <w:numId w:val="36"/>
        </w:numPr>
        <w:tabs>
          <w:tab w:val="left" w:pos="709"/>
        </w:tabs>
        <w:spacing w:line="276" w:lineRule="auto"/>
        <w:ind w:left="709" w:hanging="709"/>
        <w:jc w:val="both"/>
        <w:rPr>
          <w:rFonts w:ascii="Arial" w:hAnsi="Arial" w:cs="Arial"/>
          <w:sz w:val="22"/>
          <w:szCs w:val="22"/>
        </w:rPr>
      </w:pPr>
      <w:r w:rsidRPr="0094306A">
        <w:rPr>
          <w:rFonts w:ascii="Arial" w:hAnsi="Arial" w:cs="Arial"/>
          <w:color w:val="000000" w:themeColor="text1"/>
          <w:sz w:val="22"/>
          <w:szCs w:val="22"/>
        </w:rPr>
        <w:t>Under Section 2 of the Mental Health Act 1983 a person can only be detained if:</w:t>
      </w:r>
    </w:p>
    <w:p w:rsidR="004945FC" w:rsidRPr="0094306A" w:rsidRDefault="004945FC" w:rsidP="0094306A">
      <w:pPr>
        <w:pStyle w:val="ListParagraph"/>
        <w:tabs>
          <w:tab w:val="left" w:pos="709"/>
        </w:tabs>
        <w:spacing w:line="276" w:lineRule="auto"/>
        <w:ind w:left="709"/>
        <w:jc w:val="both"/>
        <w:rPr>
          <w:rFonts w:ascii="Arial" w:hAnsi="Arial" w:cs="Arial"/>
          <w:sz w:val="22"/>
          <w:szCs w:val="22"/>
        </w:rPr>
      </w:pPr>
    </w:p>
    <w:p w:rsidR="004945FC" w:rsidRPr="0094306A" w:rsidRDefault="004945FC" w:rsidP="00C1229D">
      <w:pPr>
        <w:numPr>
          <w:ilvl w:val="0"/>
          <w:numId w:val="29"/>
        </w:numPr>
        <w:spacing w:line="276" w:lineRule="auto"/>
        <w:ind w:left="1418" w:hanging="284"/>
        <w:jc w:val="both"/>
        <w:rPr>
          <w:rFonts w:ascii="Arial" w:hAnsi="Arial" w:cs="Arial"/>
          <w:color w:val="000000" w:themeColor="text1"/>
          <w:sz w:val="22"/>
          <w:szCs w:val="22"/>
        </w:rPr>
      </w:pPr>
      <w:r w:rsidRPr="0094306A">
        <w:rPr>
          <w:rFonts w:ascii="Arial" w:hAnsi="Arial" w:cs="Arial"/>
          <w:color w:val="000000" w:themeColor="text1"/>
          <w:sz w:val="22"/>
          <w:szCs w:val="22"/>
        </w:rPr>
        <w:t>they have a</w:t>
      </w:r>
      <w:r w:rsidRPr="0094306A">
        <w:rPr>
          <w:rStyle w:val="apple-converted-space"/>
          <w:rFonts w:ascii="Arial" w:hAnsi="Arial" w:cs="Arial"/>
          <w:color w:val="000000" w:themeColor="text1"/>
          <w:sz w:val="22"/>
          <w:szCs w:val="22"/>
        </w:rPr>
        <w:t> </w:t>
      </w:r>
      <w:hyperlink r:id="rId11" w:anchor="mentaldisorder" w:tooltip="Terms you need to know" w:history="1">
        <w:r w:rsidRPr="0094306A">
          <w:rPr>
            <w:rStyle w:val="Hyperlink"/>
            <w:rFonts w:ascii="Arial" w:hAnsi="Arial" w:cs="Arial"/>
            <w:color w:val="000000" w:themeColor="text1"/>
            <w:sz w:val="22"/>
            <w:szCs w:val="22"/>
            <w:u w:val="none"/>
          </w:rPr>
          <w:t>mental disorder</w:t>
        </w:r>
      </w:hyperlink>
      <w:r w:rsidRPr="0094306A">
        <w:rPr>
          <w:rFonts w:ascii="Arial" w:hAnsi="Arial" w:cs="Arial"/>
          <w:color w:val="000000" w:themeColor="text1"/>
          <w:sz w:val="22"/>
          <w:szCs w:val="22"/>
        </w:rPr>
        <w:t>.</w:t>
      </w:r>
    </w:p>
    <w:p w:rsidR="004945FC" w:rsidRPr="0094306A" w:rsidRDefault="004945FC" w:rsidP="00C1229D">
      <w:pPr>
        <w:numPr>
          <w:ilvl w:val="0"/>
          <w:numId w:val="29"/>
        </w:numPr>
        <w:spacing w:line="276" w:lineRule="auto"/>
        <w:ind w:left="1418" w:hanging="284"/>
        <w:jc w:val="both"/>
        <w:rPr>
          <w:rFonts w:ascii="Arial" w:hAnsi="Arial" w:cs="Arial"/>
          <w:color w:val="000000" w:themeColor="text1"/>
          <w:sz w:val="22"/>
          <w:szCs w:val="22"/>
        </w:rPr>
      </w:pPr>
      <w:r w:rsidRPr="0094306A">
        <w:rPr>
          <w:rFonts w:ascii="Arial" w:hAnsi="Arial" w:cs="Arial"/>
          <w:color w:val="000000" w:themeColor="text1"/>
          <w:sz w:val="22"/>
          <w:szCs w:val="22"/>
        </w:rPr>
        <w:t>they need to be detained for a short time for assessment and possibly medical treatment, and</w:t>
      </w:r>
    </w:p>
    <w:p w:rsidR="004945FC" w:rsidRPr="0094306A" w:rsidRDefault="004945FC" w:rsidP="00C1229D">
      <w:pPr>
        <w:numPr>
          <w:ilvl w:val="0"/>
          <w:numId w:val="29"/>
        </w:numPr>
        <w:spacing w:line="276" w:lineRule="auto"/>
        <w:ind w:left="1418" w:hanging="284"/>
        <w:jc w:val="both"/>
        <w:rPr>
          <w:rFonts w:ascii="Arial" w:hAnsi="Arial" w:cs="Arial"/>
          <w:color w:val="000000" w:themeColor="text1"/>
          <w:sz w:val="22"/>
          <w:szCs w:val="22"/>
        </w:rPr>
      </w:pPr>
      <w:r w:rsidRPr="0094306A">
        <w:rPr>
          <w:rFonts w:ascii="Arial" w:hAnsi="Arial" w:cs="Arial"/>
          <w:color w:val="000000" w:themeColor="text1"/>
          <w:sz w:val="22"/>
          <w:szCs w:val="22"/>
        </w:rPr>
        <w:t>it is necessary for their own health or safety or for the protection of other people.</w:t>
      </w:r>
    </w:p>
    <w:p w:rsidR="004945FC" w:rsidRPr="0094306A" w:rsidRDefault="004945FC" w:rsidP="0094306A">
      <w:pPr>
        <w:spacing w:line="276" w:lineRule="auto"/>
        <w:ind w:left="1418"/>
        <w:jc w:val="both"/>
        <w:rPr>
          <w:rFonts w:ascii="Arial" w:hAnsi="Arial" w:cs="Arial"/>
          <w:color w:val="000000" w:themeColor="text1"/>
          <w:sz w:val="22"/>
          <w:szCs w:val="22"/>
        </w:rPr>
      </w:pPr>
    </w:p>
    <w:p w:rsidR="004945FC" w:rsidRPr="0094306A" w:rsidRDefault="004945FC" w:rsidP="0094306A">
      <w:pPr>
        <w:pStyle w:val="NormalWeb"/>
        <w:spacing w:before="0" w:beforeAutospacing="0" w:after="150" w:afterAutospacing="0" w:line="276" w:lineRule="auto"/>
        <w:ind w:left="993"/>
        <w:jc w:val="both"/>
        <w:rPr>
          <w:rFonts w:ascii="Arial" w:hAnsi="Arial" w:cs="Arial"/>
          <w:iCs/>
          <w:color w:val="000000" w:themeColor="text1"/>
          <w:sz w:val="22"/>
          <w:szCs w:val="22"/>
        </w:rPr>
      </w:pPr>
      <w:r w:rsidRPr="0094306A">
        <w:rPr>
          <w:rFonts w:ascii="Arial" w:hAnsi="Arial" w:cs="Arial"/>
          <w:color w:val="000000" w:themeColor="text1"/>
          <w:sz w:val="22"/>
          <w:szCs w:val="22"/>
        </w:rPr>
        <w:t xml:space="preserve">Under </w:t>
      </w:r>
      <w:r w:rsidR="001A0D98">
        <w:rPr>
          <w:rFonts w:ascii="Arial" w:hAnsi="Arial" w:cs="Arial"/>
          <w:color w:val="000000" w:themeColor="text1"/>
          <w:sz w:val="22"/>
          <w:szCs w:val="22"/>
        </w:rPr>
        <w:t>S</w:t>
      </w:r>
      <w:r w:rsidRPr="0094306A">
        <w:rPr>
          <w:rFonts w:ascii="Arial" w:hAnsi="Arial" w:cs="Arial"/>
          <w:color w:val="000000" w:themeColor="text1"/>
          <w:sz w:val="22"/>
          <w:szCs w:val="22"/>
        </w:rPr>
        <w:t xml:space="preserve">ection 3 </w:t>
      </w:r>
      <w:r w:rsidR="001A0D98">
        <w:rPr>
          <w:rFonts w:ascii="Arial" w:hAnsi="Arial" w:cs="Arial"/>
          <w:color w:val="000000" w:themeColor="text1"/>
          <w:sz w:val="22"/>
          <w:szCs w:val="22"/>
        </w:rPr>
        <w:t xml:space="preserve">a </w:t>
      </w:r>
      <w:r w:rsidRPr="0094306A">
        <w:rPr>
          <w:rFonts w:ascii="Arial" w:hAnsi="Arial" w:cs="Arial"/>
          <w:color w:val="000000" w:themeColor="text1"/>
          <w:sz w:val="22"/>
          <w:szCs w:val="22"/>
        </w:rPr>
        <w:t>person can be detained if:</w:t>
      </w:r>
    </w:p>
    <w:p w:rsidR="004945FC" w:rsidRPr="0094306A" w:rsidRDefault="004945FC" w:rsidP="00C1229D">
      <w:pPr>
        <w:numPr>
          <w:ilvl w:val="0"/>
          <w:numId w:val="31"/>
        </w:numPr>
        <w:spacing w:line="276" w:lineRule="auto"/>
        <w:ind w:left="1418" w:hanging="284"/>
        <w:jc w:val="both"/>
        <w:rPr>
          <w:rFonts w:ascii="Arial" w:hAnsi="Arial" w:cs="Arial"/>
          <w:color w:val="000000" w:themeColor="text1"/>
          <w:sz w:val="22"/>
          <w:szCs w:val="22"/>
        </w:rPr>
      </w:pPr>
      <w:r w:rsidRPr="0094306A">
        <w:rPr>
          <w:rFonts w:ascii="Arial" w:hAnsi="Arial" w:cs="Arial"/>
          <w:color w:val="000000" w:themeColor="text1"/>
          <w:sz w:val="22"/>
          <w:szCs w:val="22"/>
        </w:rPr>
        <w:t>they have a</w:t>
      </w:r>
      <w:r w:rsidRPr="0094306A">
        <w:rPr>
          <w:rStyle w:val="apple-converted-space"/>
          <w:rFonts w:ascii="Arial" w:hAnsi="Arial" w:cs="Arial"/>
          <w:color w:val="000000" w:themeColor="text1"/>
          <w:sz w:val="22"/>
          <w:szCs w:val="22"/>
        </w:rPr>
        <w:t> </w:t>
      </w:r>
      <w:hyperlink r:id="rId12" w:anchor="mentaldisorder" w:tooltip="Terms you need to know" w:history="1">
        <w:r w:rsidRPr="0094306A">
          <w:rPr>
            <w:rStyle w:val="Hyperlink"/>
            <w:rFonts w:ascii="Arial" w:hAnsi="Arial" w:cs="Arial"/>
            <w:color w:val="000000" w:themeColor="text1"/>
            <w:sz w:val="22"/>
            <w:szCs w:val="22"/>
            <w:u w:val="none"/>
          </w:rPr>
          <w:t>mental disorder</w:t>
        </w:r>
      </w:hyperlink>
      <w:r w:rsidRPr="0094306A">
        <w:rPr>
          <w:rStyle w:val="Hyperlink"/>
          <w:rFonts w:ascii="Arial" w:hAnsi="Arial" w:cs="Arial"/>
          <w:color w:val="000000" w:themeColor="text1"/>
          <w:sz w:val="22"/>
          <w:szCs w:val="22"/>
          <w:u w:val="none"/>
        </w:rPr>
        <w:t>.</w:t>
      </w:r>
    </w:p>
    <w:p w:rsidR="004945FC" w:rsidRPr="0094306A" w:rsidRDefault="004945FC" w:rsidP="00C1229D">
      <w:pPr>
        <w:numPr>
          <w:ilvl w:val="0"/>
          <w:numId w:val="31"/>
        </w:numPr>
        <w:spacing w:line="276" w:lineRule="auto"/>
        <w:ind w:left="1418" w:hanging="284"/>
        <w:jc w:val="both"/>
        <w:rPr>
          <w:rFonts w:ascii="Arial" w:hAnsi="Arial" w:cs="Arial"/>
          <w:color w:val="000000" w:themeColor="text1"/>
          <w:sz w:val="22"/>
          <w:szCs w:val="22"/>
        </w:rPr>
      </w:pPr>
      <w:r w:rsidRPr="0094306A">
        <w:rPr>
          <w:rFonts w:ascii="Arial" w:hAnsi="Arial" w:cs="Arial"/>
          <w:color w:val="000000" w:themeColor="text1"/>
          <w:sz w:val="22"/>
          <w:szCs w:val="22"/>
        </w:rPr>
        <w:t>they need to be detained for your own health or safety or for the protection of other people, and</w:t>
      </w:r>
    </w:p>
    <w:p w:rsidR="004945FC" w:rsidRPr="0094306A" w:rsidRDefault="004945FC" w:rsidP="00C1229D">
      <w:pPr>
        <w:numPr>
          <w:ilvl w:val="0"/>
          <w:numId w:val="31"/>
        </w:numPr>
        <w:spacing w:line="276" w:lineRule="auto"/>
        <w:ind w:left="1418" w:hanging="284"/>
        <w:jc w:val="both"/>
        <w:rPr>
          <w:rFonts w:ascii="Arial" w:hAnsi="Arial" w:cs="Arial"/>
          <w:color w:val="000000" w:themeColor="text1"/>
          <w:sz w:val="22"/>
          <w:szCs w:val="22"/>
        </w:rPr>
      </w:pPr>
      <w:r w:rsidRPr="0094306A">
        <w:rPr>
          <w:rFonts w:ascii="Arial" w:hAnsi="Arial" w:cs="Arial"/>
          <w:color w:val="000000" w:themeColor="text1"/>
          <w:sz w:val="22"/>
          <w:szCs w:val="22"/>
        </w:rPr>
        <w:t>treatment can’t be given unless the individual is detained in hospital.</w:t>
      </w:r>
    </w:p>
    <w:p w:rsidR="004945FC" w:rsidRPr="0094306A" w:rsidRDefault="004945FC" w:rsidP="0094306A">
      <w:pPr>
        <w:spacing w:line="276" w:lineRule="auto"/>
        <w:ind w:left="1418"/>
        <w:jc w:val="both"/>
        <w:rPr>
          <w:rFonts w:ascii="Arial" w:hAnsi="Arial" w:cs="Arial"/>
          <w:color w:val="000000" w:themeColor="text1"/>
          <w:sz w:val="22"/>
          <w:szCs w:val="22"/>
        </w:rPr>
      </w:pPr>
    </w:p>
    <w:p w:rsidR="004945FC" w:rsidRPr="0094306A" w:rsidRDefault="004945FC" w:rsidP="0094306A">
      <w:pPr>
        <w:pStyle w:val="NormalWeb"/>
        <w:spacing w:before="0" w:beforeAutospacing="0" w:after="150" w:afterAutospacing="0" w:line="276" w:lineRule="auto"/>
        <w:ind w:left="993"/>
        <w:jc w:val="both"/>
        <w:rPr>
          <w:rFonts w:ascii="Arial" w:hAnsi="Arial" w:cs="Arial"/>
          <w:color w:val="000000" w:themeColor="text1"/>
          <w:sz w:val="22"/>
          <w:szCs w:val="22"/>
        </w:rPr>
      </w:pPr>
      <w:r w:rsidRPr="0094306A">
        <w:rPr>
          <w:rFonts w:ascii="Arial" w:hAnsi="Arial" w:cs="Arial"/>
          <w:color w:val="000000" w:themeColor="text1"/>
          <w:sz w:val="22"/>
          <w:szCs w:val="22"/>
        </w:rPr>
        <w:t>Under this section a person cannot be sectioned unless the doctors also agree that</w:t>
      </w:r>
      <w:r w:rsidRPr="0094306A">
        <w:rPr>
          <w:rStyle w:val="apple-converted-space"/>
          <w:rFonts w:ascii="Arial" w:hAnsi="Arial" w:cs="Arial"/>
          <w:color w:val="000000" w:themeColor="text1"/>
          <w:sz w:val="22"/>
          <w:szCs w:val="22"/>
        </w:rPr>
        <w:t> </w:t>
      </w:r>
      <w:hyperlink r:id="rId13" w:anchor="appropriate" w:tooltip="Terms you need to know" w:history="1">
        <w:r w:rsidRPr="0094306A">
          <w:rPr>
            <w:rStyle w:val="Hyperlink"/>
            <w:rFonts w:ascii="Arial" w:hAnsi="Arial" w:cs="Arial"/>
            <w:color w:val="000000" w:themeColor="text1"/>
            <w:sz w:val="22"/>
            <w:szCs w:val="22"/>
            <w:u w:val="none"/>
          </w:rPr>
          <w:t>appropriate treatment</w:t>
        </w:r>
      </w:hyperlink>
      <w:r w:rsidRPr="0094306A">
        <w:rPr>
          <w:rStyle w:val="apple-converted-space"/>
          <w:rFonts w:ascii="Arial" w:hAnsi="Arial" w:cs="Arial"/>
          <w:color w:val="000000" w:themeColor="text1"/>
          <w:sz w:val="22"/>
          <w:szCs w:val="22"/>
        </w:rPr>
        <w:t> </w:t>
      </w:r>
      <w:r w:rsidRPr="0094306A">
        <w:rPr>
          <w:rFonts w:ascii="Arial" w:hAnsi="Arial" w:cs="Arial"/>
          <w:color w:val="000000" w:themeColor="text1"/>
          <w:sz w:val="22"/>
          <w:szCs w:val="22"/>
        </w:rPr>
        <w:t>is available for that individual.</w:t>
      </w:r>
    </w:p>
    <w:p w:rsidR="004945FC" w:rsidRPr="0094306A" w:rsidRDefault="004945FC" w:rsidP="0094306A">
      <w:pPr>
        <w:pStyle w:val="NormalWeb"/>
        <w:spacing w:before="0" w:beforeAutospacing="0" w:after="150" w:afterAutospacing="0" w:line="276" w:lineRule="auto"/>
        <w:ind w:left="993"/>
        <w:jc w:val="both"/>
        <w:rPr>
          <w:rFonts w:ascii="Arial" w:hAnsi="Arial" w:cs="Arial"/>
          <w:iCs/>
          <w:color w:val="000000" w:themeColor="text1"/>
          <w:sz w:val="22"/>
          <w:szCs w:val="22"/>
        </w:rPr>
      </w:pPr>
      <w:r w:rsidRPr="0094306A">
        <w:rPr>
          <w:rFonts w:ascii="Arial" w:hAnsi="Arial" w:cs="Arial"/>
          <w:color w:val="000000" w:themeColor="text1"/>
          <w:sz w:val="22"/>
          <w:szCs w:val="22"/>
        </w:rPr>
        <w:t xml:space="preserve">Under Section 4 a person </w:t>
      </w:r>
      <w:r w:rsidR="001A0D98">
        <w:rPr>
          <w:rFonts w:ascii="Arial" w:hAnsi="Arial" w:cs="Arial"/>
          <w:color w:val="000000" w:themeColor="text1"/>
          <w:sz w:val="22"/>
          <w:szCs w:val="22"/>
        </w:rPr>
        <w:t>‘</w:t>
      </w:r>
      <w:r w:rsidRPr="0094306A">
        <w:rPr>
          <w:rFonts w:ascii="Arial" w:hAnsi="Arial" w:cs="Arial"/>
          <w:color w:val="000000" w:themeColor="text1"/>
          <w:sz w:val="22"/>
          <w:szCs w:val="22"/>
        </w:rPr>
        <w:t>needs to be</w:t>
      </w:r>
      <w:r w:rsidR="001A0D98">
        <w:rPr>
          <w:rFonts w:ascii="Arial" w:hAnsi="Arial" w:cs="Arial"/>
          <w:color w:val="000000" w:themeColor="text1"/>
          <w:sz w:val="22"/>
          <w:szCs w:val="22"/>
        </w:rPr>
        <w:t>’</w:t>
      </w:r>
      <w:r w:rsidRPr="0094306A">
        <w:rPr>
          <w:rFonts w:ascii="Arial" w:hAnsi="Arial" w:cs="Arial"/>
          <w:color w:val="000000" w:themeColor="text1"/>
          <w:sz w:val="22"/>
          <w:szCs w:val="22"/>
        </w:rPr>
        <w:t xml:space="preserve"> detained if:</w:t>
      </w:r>
    </w:p>
    <w:p w:rsidR="004945FC" w:rsidRPr="0094306A" w:rsidRDefault="004945FC" w:rsidP="00C1229D">
      <w:pPr>
        <w:numPr>
          <w:ilvl w:val="0"/>
          <w:numId w:val="32"/>
        </w:numPr>
        <w:spacing w:line="276" w:lineRule="auto"/>
        <w:ind w:left="1418" w:hanging="284"/>
        <w:jc w:val="both"/>
        <w:rPr>
          <w:rFonts w:ascii="Arial" w:hAnsi="Arial" w:cs="Arial"/>
          <w:color w:val="000000" w:themeColor="text1"/>
          <w:sz w:val="22"/>
          <w:szCs w:val="22"/>
        </w:rPr>
      </w:pPr>
      <w:r w:rsidRPr="0094306A">
        <w:rPr>
          <w:rFonts w:ascii="Arial" w:hAnsi="Arial" w:cs="Arial"/>
          <w:color w:val="000000" w:themeColor="text1"/>
          <w:sz w:val="22"/>
          <w:szCs w:val="22"/>
        </w:rPr>
        <w:t>they have a</w:t>
      </w:r>
      <w:r w:rsidRPr="0094306A">
        <w:rPr>
          <w:rStyle w:val="apple-converted-space"/>
          <w:rFonts w:ascii="Arial" w:hAnsi="Arial" w:cs="Arial"/>
          <w:color w:val="000000" w:themeColor="text1"/>
          <w:sz w:val="22"/>
          <w:szCs w:val="22"/>
        </w:rPr>
        <w:t> </w:t>
      </w:r>
      <w:hyperlink r:id="rId14" w:anchor="mentaldisorder" w:tooltip="Terms you need to know" w:history="1">
        <w:r w:rsidRPr="0094306A">
          <w:rPr>
            <w:rStyle w:val="Hyperlink"/>
            <w:rFonts w:ascii="Arial" w:hAnsi="Arial" w:cs="Arial"/>
            <w:color w:val="000000" w:themeColor="text1"/>
            <w:sz w:val="22"/>
            <w:szCs w:val="22"/>
            <w:u w:val="none"/>
          </w:rPr>
          <w:t>mental disorder</w:t>
        </w:r>
      </w:hyperlink>
    </w:p>
    <w:p w:rsidR="004945FC" w:rsidRPr="0094306A" w:rsidRDefault="004945FC" w:rsidP="00C1229D">
      <w:pPr>
        <w:numPr>
          <w:ilvl w:val="0"/>
          <w:numId w:val="32"/>
        </w:numPr>
        <w:spacing w:line="276" w:lineRule="auto"/>
        <w:ind w:left="1418" w:hanging="284"/>
        <w:jc w:val="both"/>
        <w:rPr>
          <w:rFonts w:ascii="Arial" w:hAnsi="Arial" w:cs="Arial"/>
          <w:color w:val="000000" w:themeColor="text1"/>
          <w:sz w:val="22"/>
          <w:szCs w:val="22"/>
        </w:rPr>
      </w:pPr>
      <w:r w:rsidRPr="0094306A">
        <w:rPr>
          <w:rFonts w:ascii="Arial" w:hAnsi="Arial" w:cs="Arial"/>
          <w:color w:val="000000" w:themeColor="text1"/>
          <w:sz w:val="22"/>
          <w:szCs w:val="22"/>
        </w:rPr>
        <w:t>and it is urgently necessary for that person to be admitted to hospital and detained, and</w:t>
      </w:r>
    </w:p>
    <w:p w:rsidR="00442487" w:rsidRPr="0094306A" w:rsidRDefault="004945FC" w:rsidP="00C1229D">
      <w:pPr>
        <w:numPr>
          <w:ilvl w:val="0"/>
          <w:numId w:val="32"/>
        </w:numPr>
        <w:spacing w:line="276" w:lineRule="auto"/>
        <w:ind w:left="1418" w:hanging="284"/>
        <w:jc w:val="both"/>
        <w:rPr>
          <w:rFonts w:ascii="Arial" w:hAnsi="Arial" w:cs="Arial"/>
          <w:color w:val="000000" w:themeColor="text1"/>
          <w:sz w:val="22"/>
          <w:szCs w:val="22"/>
        </w:rPr>
      </w:pPr>
      <w:r w:rsidRPr="0094306A">
        <w:rPr>
          <w:rFonts w:ascii="Arial" w:hAnsi="Arial" w:cs="Arial"/>
          <w:color w:val="000000" w:themeColor="text1"/>
          <w:sz w:val="22"/>
          <w:szCs w:val="22"/>
        </w:rPr>
        <w:t>waiting for a second doctor to confirm that the person needs to be admitted to hospital on a section 2 would cause “undesirable delay”.</w:t>
      </w:r>
    </w:p>
    <w:p w:rsidR="00442487" w:rsidRPr="0094306A" w:rsidRDefault="00442487" w:rsidP="0094306A">
      <w:pPr>
        <w:spacing w:line="276" w:lineRule="auto"/>
        <w:ind w:left="1418"/>
        <w:jc w:val="both"/>
        <w:rPr>
          <w:rFonts w:ascii="Arial" w:hAnsi="Arial" w:cs="Arial"/>
          <w:color w:val="000000" w:themeColor="text1"/>
          <w:sz w:val="22"/>
          <w:szCs w:val="22"/>
        </w:rPr>
      </w:pPr>
    </w:p>
    <w:p w:rsidR="004945FC" w:rsidRPr="0094306A" w:rsidRDefault="004945FC" w:rsidP="0094306A">
      <w:pPr>
        <w:pStyle w:val="NormalWeb"/>
        <w:spacing w:before="0" w:beforeAutospacing="0" w:after="150" w:afterAutospacing="0" w:line="276" w:lineRule="auto"/>
        <w:ind w:left="993"/>
        <w:jc w:val="both"/>
        <w:rPr>
          <w:rFonts w:ascii="Arial" w:hAnsi="Arial" w:cs="Arial"/>
          <w:color w:val="000000" w:themeColor="text1"/>
          <w:sz w:val="22"/>
          <w:szCs w:val="22"/>
        </w:rPr>
      </w:pPr>
      <w:r w:rsidRPr="0094306A">
        <w:rPr>
          <w:rFonts w:ascii="Arial" w:hAnsi="Arial" w:cs="Arial"/>
          <w:color w:val="000000" w:themeColor="text1"/>
          <w:sz w:val="22"/>
          <w:szCs w:val="22"/>
        </w:rPr>
        <w:lastRenderedPageBreak/>
        <w:t>Under this section a person can be sectioned by one doctor only (together with the</w:t>
      </w:r>
      <w:r w:rsidRPr="0094306A">
        <w:rPr>
          <w:rStyle w:val="apple-converted-space"/>
          <w:rFonts w:ascii="Arial" w:hAnsi="Arial" w:cs="Arial"/>
          <w:color w:val="000000" w:themeColor="text1"/>
          <w:sz w:val="22"/>
          <w:szCs w:val="22"/>
        </w:rPr>
        <w:t> </w:t>
      </w:r>
      <w:hyperlink r:id="rId15" w:anchor="AMHP" w:tooltip="Terms you need to know" w:history="1">
        <w:r w:rsidRPr="0094306A">
          <w:rPr>
            <w:rStyle w:val="Hyperlink"/>
            <w:rFonts w:ascii="Arial" w:hAnsi="Arial" w:cs="Arial"/>
            <w:color w:val="000000" w:themeColor="text1"/>
            <w:sz w:val="22"/>
            <w:szCs w:val="22"/>
            <w:u w:val="none"/>
          </w:rPr>
          <w:t>approved mental health professional</w:t>
        </w:r>
      </w:hyperlink>
      <w:r w:rsidRPr="0094306A">
        <w:rPr>
          <w:rFonts w:ascii="Arial" w:hAnsi="Arial" w:cs="Arial"/>
          <w:color w:val="000000" w:themeColor="text1"/>
          <w:sz w:val="22"/>
          <w:szCs w:val="22"/>
        </w:rPr>
        <w:t>) and that person can be taken to hospital in an emergency and assessed there.</w:t>
      </w:r>
    </w:p>
    <w:p w:rsidR="004945FC" w:rsidRPr="0094306A" w:rsidRDefault="004945FC" w:rsidP="0094306A">
      <w:pPr>
        <w:pStyle w:val="NormalWeb"/>
        <w:spacing w:before="0" w:beforeAutospacing="0" w:after="150" w:afterAutospacing="0" w:line="276" w:lineRule="auto"/>
        <w:ind w:left="993" w:hanging="993"/>
        <w:jc w:val="both"/>
        <w:rPr>
          <w:rFonts w:ascii="Arial" w:hAnsi="Arial" w:cs="Arial"/>
          <w:color w:val="000000" w:themeColor="text1"/>
          <w:sz w:val="22"/>
          <w:szCs w:val="22"/>
        </w:rPr>
      </w:pPr>
      <w:r w:rsidRPr="0094306A">
        <w:rPr>
          <w:rFonts w:ascii="Arial" w:hAnsi="Arial" w:cs="Arial"/>
          <w:color w:val="000000" w:themeColor="text1"/>
          <w:sz w:val="22"/>
          <w:szCs w:val="22"/>
        </w:rPr>
        <w:t>16.</w:t>
      </w:r>
      <w:r w:rsidR="0001437D">
        <w:rPr>
          <w:rFonts w:ascii="Arial" w:hAnsi="Arial" w:cs="Arial"/>
          <w:color w:val="000000" w:themeColor="text1"/>
          <w:sz w:val="22"/>
          <w:szCs w:val="22"/>
        </w:rPr>
        <w:t>5.8</w:t>
      </w:r>
      <w:r w:rsidR="0001437D">
        <w:rPr>
          <w:rFonts w:ascii="Arial" w:hAnsi="Arial" w:cs="Arial"/>
          <w:color w:val="000000" w:themeColor="text1"/>
          <w:sz w:val="22"/>
          <w:szCs w:val="22"/>
        </w:rPr>
        <w:tab/>
      </w:r>
      <w:r w:rsidR="001A0D98">
        <w:rPr>
          <w:rFonts w:ascii="Arial" w:hAnsi="Arial" w:cs="Arial"/>
          <w:color w:val="000000" w:themeColor="text1"/>
          <w:sz w:val="22"/>
          <w:szCs w:val="22"/>
        </w:rPr>
        <w:t>T</w:t>
      </w:r>
      <w:r w:rsidRPr="0094306A">
        <w:rPr>
          <w:rFonts w:ascii="Arial" w:hAnsi="Arial" w:cs="Arial"/>
          <w:color w:val="000000" w:themeColor="text1"/>
          <w:sz w:val="22"/>
          <w:szCs w:val="22"/>
        </w:rPr>
        <w:t xml:space="preserve">hose </w:t>
      </w:r>
      <w:r w:rsidR="001A0D98">
        <w:rPr>
          <w:rFonts w:ascii="Arial" w:hAnsi="Arial" w:cs="Arial"/>
          <w:color w:val="000000" w:themeColor="text1"/>
          <w:sz w:val="22"/>
          <w:szCs w:val="22"/>
        </w:rPr>
        <w:t xml:space="preserve">professionals </w:t>
      </w:r>
      <w:r w:rsidRPr="0094306A">
        <w:rPr>
          <w:rFonts w:ascii="Arial" w:hAnsi="Arial" w:cs="Arial"/>
          <w:color w:val="000000" w:themeColor="text1"/>
          <w:sz w:val="22"/>
          <w:szCs w:val="22"/>
        </w:rPr>
        <w:t xml:space="preserve">working with </w:t>
      </w:r>
      <w:r w:rsidR="00007888">
        <w:rPr>
          <w:rFonts w:ascii="Arial" w:hAnsi="Arial" w:cs="Arial"/>
          <w:color w:val="000000" w:themeColor="text1"/>
          <w:sz w:val="22"/>
          <w:szCs w:val="22"/>
        </w:rPr>
        <w:t>people suffering from</w:t>
      </w:r>
      <w:r w:rsidRPr="0094306A">
        <w:rPr>
          <w:rFonts w:ascii="Arial" w:hAnsi="Arial" w:cs="Arial"/>
          <w:color w:val="000000" w:themeColor="text1"/>
          <w:sz w:val="22"/>
          <w:szCs w:val="22"/>
        </w:rPr>
        <w:t xml:space="preserve"> mental health problems</w:t>
      </w:r>
      <w:r w:rsidR="00007888">
        <w:rPr>
          <w:rFonts w:ascii="Arial" w:hAnsi="Arial" w:cs="Arial"/>
          <w:color w:val="000000" w:themeColor="text1"/>
          <w:sz w:val="22"/>
          <w:szCs w:val="22"/>
        </w:rPr>
        <w:t xml:space="preserve"> often</w:t>
      </w:r>
      <w:r w:rsidRPr="0094306A">
        <w:rPr>
          <w:rFonts w:ascii="Arial" w:hAnsi="Arial" w:cs="Arial"/>
          <w:color w:val="000000" w:themeColor="text1"/>
          <w:sz w:val="22"/>
          <w:szCs w:val="22"/>
        </w:rPr>
        <w:t xml:space="preserve"> use the term “mental disorder”. The Act defines this as “any disorder or disability of mind” (section 1).</w:t>
      </w:r>
    </w:p>
    <w:p w:rsidR="004945FC" w:rsidRPr="0094306A" w:rsidRDefault="004945FC" w:rsidP="0094306A">
      <w:pPr>
        <w:pStyle w:val="NormalWeb"/>
        <w:spacing w:before="0" w:beforeAutospacing="0" w:after="150" w:afterAutospacing="0" w:line="276" w:lineRule="auto"/>
        <w:ind w:left="1134"/>
        <w:jc w:val="both"/>
        <w:rPr>
          <w:rFonts w:ascii="Arial" w:hAnsi="Arial" w:cs="Arial"/>
          <w:color w:val="000000" w:themeColor="text1"/>
          <w:sz w:val="22"/>
          <w:szCs w:val="22"/>
        </w:rPr>
      </w:pPr>
      <w:r w:rsidRPr="0094306A">
        <w:rPr>
          <w:rFonts w:ascii="Arial" w:hAnsi="Arial" w:cs="Arial"/>
          <w:color w:val="000000" w:themeColor="text1"/>
          <w:sz w:val="22"/>
          <w:szCs w:val="22"/>
        </w:rPr>
        <w:t>Mental disorder can include:</w:t>
      </w:r>
    </w:p>
    <w:p w:rsidR="004945FC" w:rsidRPr="0094306A" w:rsidRDefault="004945FC" w:rsidP="00C1229D">
      <w:pPr>
        <w:numPr>
          <w:ilvl w:val="0"/>
          <w:numId w:val="30"/>
        </w:numPr>
        <w:spacing w:line="276" w:lineRule="auto"/>
        <w:ind w:left="1418" w:hanging="284"/>
        <w:jc w:val="both"/>
        <w:rPr>
          <w:rFonts w:ascii="Arial" w:hAnsi="Arial" w:cs="Arial"/>
          <w:color w:val="000000" w:themeColor="text1"/>
          <w:sz w:val="22"/>
          <w:szCs w:val="22"/>
        </w:rPr>
      </w:pPr>
      <w:r w:rsidRPr="0094306A">
        <w:rPr>
          <w:rFonts w:ascii="Arial" w:hAnsi="Arial" w:cs="Arial"/>
          <w:color w:val="000000" w:themeColor="text1"/>
          <w:sz w:val="22"/>
          <w:szCs w:val="22"/>
        </w:rPr>
        <w:t>any mental health problem normally diagnosed in psychiatry</w:t>
      </w:r>
    </w:p>
    <w:p w:rsidR="004945FC" w:rsidRPr="0094306A" w:rsidRDefault="004945FC" w:rsidP="00C1229D">
      <w:pPr>
        <w:numPr>
          <w:ilvl w:val="0"/>
          <w:numId w:val="30"/>
        </w:numPr>
        <w:tabs>
          <w:tab w:val="left" w:pos="1418"/>
        </w:tabs>
        <w:spacing w:line="276" w:lineRule="auto"/>
        <w:ind w:left="1418" w:hanging="284"/>
        <w:jc w:val="both"/>
        <w:rPr>
          <w:rFonts w:ascii="Arial" w:hAnsi="Arial" w:cs="Arial"/>
          <w:color w:val="000000" w:themeColor="text1"/>
          <w:sz w:val="22"/>
          <w:szCs w:val="22"/>
        </w:rPr>
      </w:pPr>
      <w:r w:rsidRPr="0094306A">
        <w:rPr>
          <w:rFonts w:ascii="Arial" w:hAnsi="Arial" w:cs="Arial"/>
          <w:color w:val="000000" w:themeColor="text1"/>
          <w:sz w:val="22"/>
          <w:szCs w:val="22"/>
        </w:rPr>
        <w:t>learning disabilities, if the disability makes</w:t>
      </w:r>
      <w:r w:rsidR="00007888">
        <w:rPr>
          <w:rFonts w:ascii="Arial" w:hAnsi="Arial" w:cs="Arial"/>
          <w:color w:val="000000" w:themeColor="text1"/>
          <w:sz w:val="22"/>
          <w:szCs w:val="22"/>
        </w:rPr>
        <w:t xml:space="preserve"> a person</w:t>
      </w:r>
      <w:r w:rsidRPr="0094306A">
        <w:rPr>
          <w:rFonts w:ascii="Arial" w:hAnsi="Arial" w:cs="Arial"/>
          <w:color w:val="000000" w:themeColor="text1"/>
          <w:sz w:val="22"/>
          <w:szCs w:val="22"/>
        </w:rPr>
        <w:t xml:space="preserve"> act in a way which may seem abnormally aggressive" or "seriously irresponsible".</w:t>
      </w:r>
    </w:p>
    <w:p w:rsidR="006B15AD" w:rsidRPr="0094306A" w:rsidRDefault="006B15AD" w:rsidP="0094306A">
      <w:pPr>
        <w:pStyle w:val="ListParagraph"/>
        <w:spacing w:line="276" w:lineRule="auto"/>
        <w:jc w:val="both"/>
        <w:rPr>
          <w:rFonts w:ascii="Arial" w:hAnsi="Arial" w:cs="Arial"/>
          <w:sz w:val="22"/>
          <w:szCs w:val="22"/>
        </w:rPr>
      </w:pPr>
    </w:p>
    <w:p w:rsidR="00ED21D4" w:rsidRPr="0094306A" w:rsidRDefault="0001437D" w:rsidP="00C1229D">
      <w:pPr>
        <w:pStyle w:val="ListParagraph"/>
        <w:numPr>
          <w:ilvl w:val="2"/>
          <w:numId w:val="36"/>
        </w:numPr>
        <w:tabs>
          <w:tab w:val="left" w:pos="709"/>
        </w:tabs>
        <w:spacing w:line="276" w:lineRule="auto"/>
        <w:ind w:left="851" w:hanging="851"/>
        <w:jc w:val="both"/>
        <w:rPr>
          <w:rFonts w:ascii="Arial" w:hAnsi="Arial" w:cs="Arial"/>
          <w:color w:val="000000" w:themeColor="text1"/>
          <w:sz w:val="22"/>
          <w:szCs w:val="22"/>
        </w:rPr>
      </w:pPr>
      <w:r>
        <w:rPr>
          <w:rFonts w:ascii="Arial" w:hAnsi="Arial" w:cs="Arial"/>
          <w:sz w:val="22"/>
          <w:szCs w:val="22"/>
        </w:rPr>
        <w:tab/>
      </w:r>
      <w:r w:rsidR="00ED21D4" w:rsidRPr="0094306A">
        <w:rPr>
          <w:rFonts w:ascii="Arial" w:hAnsi="Arial" w:cs="Arial"/>
          <w:sz w:val="22"/>
          <w:szCs w:val="22"/>
        </w:rPr>
        <w:t xml:space="preserve">Based on the assessments that were made in this case by </w:t>
      </w:r>
      <w:r w:rsidR="006E71A5">
        <w:rPr>
          <w:rFonts w:ascii="Arial" w:hAnsi="Arial" w:cs="Arial"/>
          <w:sz w:val="22"/>
          <w:szCs w:val="22"/>
        </w:rPr>
        <w:t xml:space="preserve">the </w:t>
      </w:r>
      <w:r w:rsidR="00ED21D4" w:rsidRPr="0094306A">
        <w:rPr>
          <w:rFonts w:ascii="Arial" w:hAnsi="Arial" w:cs="Arial"/>
          <w:sz w:val="22"/>
          <w:szCs w:val="22"/>
        </w:rPr>
        <w:t>PLS</w:t>
      </w:r>
      <w:r w:rsidR="00690304">
        <w:rPr>
          <w:rFonts w:ascii="Arial" w:hAnsi="Arial" w:cs="Arial"/>
          <w:sz w:val="22"/>
          <w:szCs w:val="22"/>
        </w:rPr>
        <w:t xml:space="preserve">, health care professionals </w:t>
      </w:r>
      <w:r w:rsidR="00ED21D4" w:rsidRPr="0094306A">
        <w:rPr>
          <w:rFonts w:ascii="Arial" w:hAnsi="Arial" w:cs="Arial"/>
          <w:sz w:val="22"/>
          <w:szCs w:val="22"/>
        </w:rPr>
        <w:t xml:space="preserve">did not find any evidence of any underlying </w:t>
      </w:r>
      <w:r w:rsidR="0021172B" w:rsidRPr="0094306A">
        <w:rPr>
          <w:rFonts w:ascii="Arial" w:hAnsi="Arial" w:cs="Arial"/>
          <w:sz w:val="22"/>
          <w:szCs w:val="22"/>
        </w:rPr>
        <w:t xml:space="preserve">acute </w:t>
      </w:r>
      <w:r w:rsidR="00ED21D4" w:rsidRPr="0094306A">
        <w:rPr>
          <w:rFonts w:ascii="Arial" w:hAnsi="Arial" w:cs="Arial"/>
          <w:sz w:val="22"/>
          <w:szCs w:val="22"/>
        </w:rPr>
        <w:t>mental health disorder</w:t>
      </w:r>
      <w:r w:rsidR="00C51880" w:rsidRPr="0094306A">
        <w:rPr>
          <w:rFonts w:ascii="Arial" w:hAnsi="Arial" w:cs="Arial"/>
          <w:sz w:val="22"/>
          <w:szCs w:val="22"/>
        </w:rPr>
        <w:t xml:space="preserve"> and they concluded that </w:t>
      </w:r>
      <w:r w:rsidR="00D146E8">
        <w:rPr>
          <w:rFonts w:ascii="Arial" w:hAnsi="Arial" w:cs="Arial"/>
          <w:sz w:val="22"/>
          <w:szCs w:val="22"/>
        </w:rPr>
        <w:t>Adult</w:t>
      </w:r>
      <w:r w:rsidR="00CC3E27" w:rsidRPr="0094306A">
        <w:rPr>
          <w:rFonts w:ascii="Arial" w:hAnsi="Arial" w:cs="Arial"/>
          <w:sz w:val="22"/>
          <w:szCs w:val="22"/>
        </w:rPr>
        <w:t xml:space="preserve"> A’s</w:t>
      </w:r>
      <w:r w:rsidR="00C51880" w:rsidRPr="0094306A">
        <w:rPr>
          <w:rFonts w:ascii="Arial" w:hAnsi="Arial" w:cs="Arial"/>
          <w:sz w:val="22"/>
          <w:szCs w:val="22"/>
        </w:rPr>
        <w:t xml:space="preserve"> </w:t>
      </w:r>
      <w:r w:rsidR="00ED21D4" w:rsidRPr="0094306A">
        <w:rPr>
          <w:rFonts w:ascii="Arial" w:hAnsi="Arial" w:cs="Arial"/>
          <w:sz w:val="22"/>
          <w:szCs w:val="22"/>
        </w:rPr>
        <w:t xml:space="preserve">symptoms </w:t>
      </w:r>
      <w:r w:rsidR="00C51880" w:rsidRPr="0094306A">
        <w:rPr>
          <w:rFonts w:ascii="Arial" w:hAnsi="Arial" w:cs="Arial"/>
          <w:sz w:val="22"/>
          <w:szCs w:val="22"/>
        </w:rPr>
        <w:t xml:space="preserve">were </w:t>
      </w:r>
      <w:r w:rsidR="00ED21D4" w:rsidRPr="0094306A">
        <w:rPr>
          <w:rFonts w:ascii="Arial" w:hAnsi="Arial" w:cs="Arial"/>
          <w:sz w:val="22"/>
          <w:szCs w:val="22"/>
        </w:rPr>
        <w:t xml:space="preserve">indicative of substance misuse or withdrawal symptoms. </w:t>
      </w:r>
    </w:p>
    <w:p w:rsidR="002926C2" w:rsidRPr="0094306A" w:rsidRDefault="002926C2" w:rsidP="0094306A">
      <w:pPr>
        <w:pStyle w:val="ListParagraph"/>
        <w:tabs>
          <w:tab w:val="left" w:pos="709"/>
        </w:tabs>
        <w:spacing w:line="276" w:lineRule="auto"/>
        <w:ind w:left="1066"/>
        <w:jc w:val="both"/>
        <w:rPr>
          <w:rFonts w:ascii="Arial" w:hAnsi="Arial" w:cs="Arial"/>
          <w:color w:val="000000" w:themeColor="text1"/>
          <w:sz w:val="22"/>
          <w:szCs w:val="22"/>
        </w:rPr>
      </w:pPr>
    </w:p>
    <w:p w:rsidR="00033010" w:rsidRPr="0094306A" w:rsidRDefault="00033010" w:rsidP="00C1229D">
      <w:pPr>
        <w:pStyle w:val="ListParagraph"/>
        <w:numPr>
          <w:ilvl w:val="2"/>
          <w:numId w:val="36"/>
        </w:numPr>
        <w:tabs>
          <w:tab w:val="left" w:pos="284"/>
          <w:tab w:val="left" w:pos="567"/>
          <w:tab w:val="left" w:pos="709"/>
        </w:tabs>
        <w:spacing w:line="276" w:lineRule="auto"/>
        <w:ind w:left="851" w:hanging="851"/>
        <w:jc w:val="both"/>
        <w:rPr>
          <w:rFonts w:ascii="Arial" w:hAnsi="Arial" w:cs="Arial"/>
          <w:color w:val="000000" w:themeColor="text1"/>
          <w:sz w:val="22"/>
          <w:szCs w:val="22"/>
        </w:rPr>
      </w:pPr>
      <w:r w:rsidRPr="0094306A">
        <w:rPr>
          <w:rFonts w:ascii="Arial" w:hAnsi="Arial" w:cs="Arial"/>
          <w:color w:val="000000" w:themeColor="text1"/>
          <w:sz w:val="22"/>
          <w:szCs w:val="22"/>
        </w:rPr>
        <w:t>In this case on th</w:t>
      </w:r>
      <w:r w:rsidR="00690304">
        <w:rPr>
          <w:rFonts w:ascii="Arial" w:hAnsi="Arial" w:cs="Arial"/>
          <w:color w:val="000000" w:themeColor="text1"/>
          <w:sz w:val="22"/>
          <w:szCs w:val="22"/>
        </w:rPr>
        <w:t>ose</w:t>
      </w:r>
      <w:r w:rsidRPr="0094306A">
        <w:rPr>
          <w:rFonts w:ascii="Arial" w:hAnsi="Arial" w:cs="Arial"/>
          <w:color w:val="000000" w:themeColor="text1"/>
          <w:sz w:val="22"/>
          <w:szCs w:val="22"/>
        </w:rPr>
        <w:t xml:space="preserve"> occasions that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presented </w:t>
      </w:r>
      <w:r w:rsidR="00690304">
        <w:rPr>
          <w:rFonts w:ascii="Arial" w:hAnsi="Arial" w:cs="Arial"/>
          <w:color w:val="000000" w:themeColor="text1"/>
          <w:sz w:val="22"/>
          <w:szCs w:val="22"/>
        </w:rPr>
        <w:t xml:space="preserve">to Health </w:t>
      </w:r>
      <w:r w:rsidRPr="0094306A">
        <w:rPr>
          <w:rFonts w:ascii="Arial" w:hAnsi="Arial" w:cs="Arial"/>
          <w:color w:val="000000" w:themeColor="text1"/>
          <w:sz w:val="22"/>
          <w:szCs w:val="22"/>
        </w:rPr>
        <w:t xml:space="preserve">services </w:t>
      </w:r>
      <w:r w:rsidR="00690304">
        <w:rPr>
          <w:rFonts w:ascii="Arial" w:hAnsi="Arial" w:cs="Arial"/>
          <w:color w:val="000000" w:themeColor="text1"/>
          <w:sz w:val="22"/>
          <w:szCs w:val="22"/>
        </w:rPr>
        <w:t xml:space="preserve">they </w:t>
      </w:r>
      <w:r w:rsidRPr="0094306A">
        <w:rPr>
          <w:rFonts w:ascii="Arial" w:hAnsi="Arial" w:cs="Arial"/>
          <w:color w:val="000000" w:themeColor="text1"/>
          <w:sz w:val="22"/>
          <w:szCs w:val="22"/>
        </w:rPr>
        <w:t xml:space="preserve">concluded that there was no immediate need of care and control. </w:t>
      </w:r>
      <w:r w:rsidR="00690304">
        <w:rPr>
          <w:rFonts w:ascii="Arial" w:hAnsi="Arial" w:cs="Arial"/>
          <w:color w:val="000000" w:themeColor="text1"/>
          <w:sz w:val="22"/>
          <w:szCs w:val="22"/>
        </w:rPr>
        <w:t>On each occasion</w:t>
      </w:r>
      <w:r w:rsidRPr="0094306A">
        <w:rPr>
          <w:rFonts w:ascii="Arial" w:hAnsi="Arial" w:cs="Arial"/>
          <w:color w:val="000000" w:themeColor="text1"/>
          <w:sz w:val="22"/>
          <w:szCs w:val="22"/>
        </w:rPr>
        <w:t xml:space="preserve"> that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w:t>
      </w:r>
      <w:r w:rsidR="00DB6CF3" w:rsidRPr="0094306A">
        <w:rPr>
          <w:rFonts w:ascii="Arial" w:hAnsi="Arial" w:cs="Arial"/>
          <w:color w:val="000000" w:themeColor="text1"/>
          <w:sz w:val="22"/>
          <w:szCs w:val="22"/>
        </w:rPr>
        <w:t>A</w:t>
      </w:r>
      <w:r w:rsidRPr="0094306A">
        <w:rPr>
          <w:rFonts w:ascii="Arial" w:hAnsi="Arial" w:cs="Arial"/>
          <w:color w:val="000000" w:themeColor="text1"/>
          <w:sz w:val="22"/>
          <w:szCs w:val="22"/>
        </w:rPr>
        <w:t xml:space="preserve"> was assessed </w:t>
      </w:r>
      <w:r w:rsidR="002926C2" w:rsidRPr="0094306A">
        <w:rPr>
          <w:rFonts w:ascii="Arial" w:hAnsi="Arial" w:cs="Arial"/>
          <w:color w:val="000000" w:themeColor="text1"/>
          <w:sz w:val="22"/>
          <w:szCs w:val="22"/>
        </w:rPr>
        <w:t>s</w:t>
      </w:r>
      <w:r w:rsidRPr="0094306A">
        <w:rPr>
          <w:rFonts w:ascii="Arial" w:hAnsi="Arial" w:cs="Arial"/>
          <w:color w:val="000000" w:themeColor="text1"/>
          <w:sz w:val="22"/>
          <w:szCs w:val="22"/>
        </w:rPr>
        <w:t xml:space="preserve">he was deemed to have capacity and therefore did not reach the thresholds laid down by the </w:t>
      </w:r>
      <w:r w:rsidR="00C51880" w:rsidRPr="0094306A">
        <w:rPr>
          <w:rFonts w:ascii="Arial" w:hAnsi="Arial" w:cs="Arial"/>
          <w:color w:val="000000" w:themeColor="text1"/>
          <w:sz w:val="22"/>
          <w:szCs w:val="22"/>
        </w:rPr>
        <w:t xml:space="preserve">Mental Health </w:t>
      </w:r>
      <w:r w:rsidRPr="0094306A">
        <w:rPr>
          <w:rFonts w:ascii="Arial" w:hAnsi="Arial" w:cs="Arial"/>
          <w:color w:val="000000" w:themeColor="text1"/>
          <w:sz w:val="22"/>
          <w:szCs w:val="22"/>
        </w:rPr>
        <w:t>Act. There has been nothing identified through the review process that would contradict this view.</w:t>
      </w:r>
    </w:p>
    <w:p w:rsidR="00794E6B" w:rsidRPr="0094306A" w:rsidRDefault="00794E6B" w:rsidP="0094306A">
      <w:pPr>
        <w:pStyle w:val="ListParagraph"/>
        <w:spacing w:line="276" w:lineRule="auto"/>
        <w:jc w:val="both"/>
        <w:rPr>
          <w:rFonts w:ascii="Arial" w:hAnsi="Arial" w:cs="Arial"/>
          <w:color w:val="000000" w:themeColor="text1"/>
          <w:sz w:val="22"/>
          <w:szCs w:val="22"/>
        </w:rPr>
      </w:pPr>
    </w:p>
    <w:p w:rsidR="00794E6B" w:rsidRPr="0094306A" w:rsidRDefault="00794E6B" w:rsidP="00C1229D">
      <w:pPr>
        <w:pStyle w:val="ListParagraph"/>
        <w:numPr>
          <w:ilvl w:val="2"/>
          <w:numId w:val="36"/>
        </w:numPr>
        <w:tabs>
          <w:tab w:val="left" w:pos="993"/>
        </w:tabs>
        <w:spacing w:line="276" w:lineRule="auto"/>
        <w:ind w:left="851" w:hanging="851"/>
        <w:jc w:val="both"/>
        <w:rPr>
          <w:rFonts w:ascii="Arial" w:hAnsi="Arial" w:cs="Arial"/>
          <w:sz w:val="22"/>
          <w:szCs w:val="22"/>
        </w:rPr>
      </w:pPr>
      <w:r w:rsidRPr="0094306A">
        <w:rPr>
          <w:rFonts w:ascii="Arial" w:hAnsi="Arial" w:cs="Arial"/>
          <w:sz w:val="22"/>
          <w:szCs w:val="22"/>
        </w:rPr>
        <w:t>There were six referrals to PLS, two to the L&amp;D service</w:t>
      </w:r>
      <w:r w:rsidR="00A44BBE" w:rsidRPr="0094306A">
        <w:rPr>
          <w:rStyle w:val="FootnoteReference"/>
          <w:rFonts w:ascii="Arial" w:hAnsi="Arial" w:cs="Arial"/>
          <w:sz w:val="22"/>
          <w:szCs w:val="22"/>
        </w:rPr>
        <w:footnoteReference w:id="36"/>
      </w:r>
      <w:r w:rsidRPr="0094306A">
        <w:rPr>
          <w:rFonts w:ascii="Arial" w:hAnsi="Arial" w:cs="Arial"/>
          <w:sz w:val="22"/>
          <w:szCs w:val="22"/>
        </w:rPr>
        <w:t xml:space="preserve"> and six to community mental health services</w:t>
      </w:r>
      <w:r w:rsidR="008E5518">
        <w:rPr>
          <w:rFonts w:ascii="Arial" w:hAnsi="Arial" w:cs="Arial"/>
          <w:sz w:val="22"/>
          <w:szCs w:val="22"/>
        </w:rPr>
        <w:t>,</w:t>
      </w:r>
      <w:r w:rsidRPr="0094306A">
        <w:rPr>
          <w:rFonts w:ascii="Arial" w:hAnsi="Arial" w:cs="Arial"/>
          <w:sz w:val="22"/>
          <w:szCs w:val="22"/>
        </w:rPr>
        <w:t xml:space="preserve"> including those made to EIT and re-referrals following </w:t>
      </w:r>
      <w:r w:rsidR="00D146E8">
        <w:rPr>
          <w:rFonts w:ascii="Arial" w:hAnsi="Arial" w:cs="Arial"/>
          <w:sz w:val="22"/>
          <w:szCs w:val="22"/>
        </w:rPr>
        <w:t>Adult</w:t>
      </w:r>
      <w:r w:rsidRPr="0094306A">
        <w:rPr>
          <w:rFonts w:ascii="Arial" w:hAnsi="Arial" w:cs="Arial"/>
          <w:sz w:val="22"/>
          <w:szCs w:val="22"/>
        </w:rPr>
        <w:t xml:space="preserve"> A’s non- attendance of earlier appointments. There was </w:t>
      </w:r>
      <w:r w:rsidR="00F027DC" w:rsidRPr="0094306A">
        <w:rPr>
          <w:rFonts w:ascii="Arial" w:hAnsi="Arial" w:cs="Arial"/>
          <w:sz w:val="22"/>
          <w:szCs w:val="22"/>
        </w:rPr>
        <w:t xml:space="preserve">also </w:t>
      </w:r>
      <w:r w:rsidRPr="0094306A">
        <w:rPr>
          <w:rFonts w:ascii="Arial" w:hAnsi="Arial" w:cs="Arial"/>
          <w:sz w:val="22"/>
          <w:szCs w:val="22"/>
        </w:rPr>
        <w:t xml:space="preserve">one hospital in-patient admission. In addition to these two further contacts were made by phone to CFT’s out of hours mental health service, and there was one contact when </w:t>
      </w:r>
      <w:r w:rsidR="00D146E8">
        <w:rPr>
          <w:rFonts w:ascii="Arial" w:hAnsi="Arial" w:cs="Arial"/>
          <w:sz w:val="22"/>
          <w:szCs w:val="22"/>
        </w:rPr>
        <w:t>Adult</w:t>
      </w:r>
      <w:r w:rsidRPr="0094306A">
        <w:rPr>
          <w:rFonts w:ascii="Arial" w:hAnsi="Arial" w:cs="Arial"/>
          <w:sz w:val="22"/>
          <w:szCs w:val="22"/>
        </w:rPr>
        <w:t xml:space="preserve"> A walked into an ICMHT base. </w:t>
      </w:r>
      <w:r w:rsidRPr="0094306A">
        <w:rPr>
          <w:rFonts w:ascii="Arial" w:hAnsi="Arial" w:cs="Arial"/>
          <w:color w:val="000000" w:themeColor="text1"/>
          <w:sz w:val="22"/>
          <w:szCs w:val="22"/>
        </w:rPr>
        <w:t xml:space="preserve">The assessments </w:t>
      </w:r>
      <w:r w:rsidR="008E5518">
        <w:rPr>
          <w:rFonts w:ascii="Arial" w:hAnsi="Arial" w:cs="Arial"/>
          <w:color w:val="000000" w:themeColor="text1"/>
          <w:sz w:val="22"/>
          <w:szCs w:val="22"/>
        </w:rPr>
        <w:t xml:space="preserve">that were made </w:t>
      </w:r>
      <w:r w:rsidRPr="0094306A">
        <w:rPr>
          <w:rFonts w:ascii="Arial" w:hAnsi="Arial" w:cs="Arial"/>
          <w:color w:val="000000" w:themeColor="text1"/>
          <w:sz w:val="22"/>
          <w:szCs w:val="22"/>
        </w:rPr>
        <w:t>were also informed by historical and multi-agency information.</w:t>
      </w:r>
      <w:r w:rsidRPr="0094306A">
        <w:rPr>
          <w:rFonts w:ascii="Arial" w:hAnsi="Arial" w:cs="Arial"/>
          <w:sz w:val="22"/>
          <w:szCs w:val="22"/>
        </w:rPr>
        <w:t xml:space="preserve"> Records indicate that risks were explored by appropriately trained staff and that they were documented both in the progress notes and risk assessment</w:t>
      </w:r>
      <w:r w:rsidR="008E5518">
        <w:rPr>
          <w:rFonts w:ascii="Arial" w:hAnsi="Arial" w:cs="Arial"/>
          <w:sz w:val="22"/>
          <w:szCs w:val="22"/>
        </w:rPr>
        <w:t>s</w:t>
      </w:r>
      <w:r w:rsidRPr="0094306A">
        <w:rPr>
          <w:rFonts w:ascii="Arial" w:hAnsi="Arial" w:cs="Arial"/>
          <w:sz w:val="22"/>
          <w:szCs w:val="22"/>
        </w:rPr>
        <w:t xml:space="preserve">. </w:t>
      </w:r>
      <w:r w:rsidR="008E5518">
        <w:rPr>
          <w:rFonts w:ascii="Arial" w:hAnsi="Arial" w:cs="Arial"/>
          <w:sz w:val="22"/>
          <w:szCs w:val="22"/>
        </w:rPr>
        <w:t>The p</w:t>
      </w:r>
      <w:r w:rsidRPr="0094306A">
        <w:rPr>
          <w:rFonts w:ascii="Arial" w:hAnsi="Arial" w:cs="Arial"/>
          <w:sz w:val="22"/>
          <w:szCs w:val="22"/>
        </w:rPr>
        <w:t xml:space="preserve">lans that were put into place were </w:t>
      </w:r>
      <w:r w:rsidR="008E5518">
        <w:rPr>
          <w:rFonts w:ascii="Arial" w:hAnsi="Arial" w:cs="Arial"/>
          <w:sz w:val="22"/>
          <w:szCs w:val="22"/>
        </w:rPr>
        <w:t>discussed</w:t>
      </w:r>
      <w:r w:rsidRPr="0094306A">
        <w:rPr>
          <w:rFonts w:ascii="Arial" w:hAnsi="Arial" w:cs="Arial"/>
          <w:sz w:val="22"/>
          <w:szCs w:val="22"/>
        </w:rPr>
        <w:t xml:space="preserve"> with </w:t>
      </w:r>
      <w:r w:rsidR="00D146E8">
        <w:rPr>
          <w:rFonts w:ascii="Arial" w:hAnsi="Arial" w:cs="Arial"/>
          <w:sz w:val="22"/>
          <w:szCs w:val="22"/>
        </w:rPr>
        <w:t>Adult</w:t>
      </w:r>
      <w:r w:rsidRPr="0094306A">
        <w:rPr>
          <w:rFonts w:ascii="Arial" w:hAnsi="Arial" w:cs="Arial"/>
          <w:sz w:val="22"/>
          <w:szCs w:val="22"/>
        </w:rPr>
        <w:t xml:space="preserve"> A and details were shared in writing with </w:t>
      </w:r>
      <w:r w:rsidR="00D146E8">
        <w:rPr>
          <w:rFonts w:ascii="Arial" w:hAnsi="Arial" w:cs="Arial"/>
          <w:sz w:val="22"/>
          <w:szCs w:val="22"/>
        </w:rPr>
        <w:t>Adult</w:t>
      </w:r>
      <w:r w:rsidRPr="0094306A">
        <w:rPr>
          <w:rFonts w:ascii="Arial" w:hAnsi="Arial" w:cs="Arial"/>
          <w:sz w:val="22"/>
          <w:szCs w:val="22"/>
        </w:rPr>
        <w:t xml:space="preserve"> A’s GP and in most cases with Addaction (</w:t>
      </w:r>
      <w:r w:rsidR="008E5518">
        <w:rPr>
          <w:rFonts w:ascii="Arial" w:hAnsi="Arial" w:cs="Arial"/>
          <w:sz w:val="22"/>
          <w:szCs w:val="22"/>
        </w:rPr>
        <w:t xml:space="preserve">with the </w:t>
      </w:r>
      <w:r w:rsidRPr="0094306A">
        <w:rPr>
          <w:rFonts w:ascii="Arial" w:hAnsi="Arial" w:cs="Arial"/>
          <w:sz w:val="22"/>
          <w:szCs w:val="22"/>
        </w:rPr>
        <w:t>exception</w:t>
      </w:r>
      <w:r w:rsidR="008E5518">
        <w:rPr>
          <w:rFonts w:ascii="Arial" w:hAnsi="Arial" w:cs="Arial"/>
          <w:sz w:val="22"/>
          <w:szCs w:val="22"/>
        </w:rPr>
        <w:t xml:space="preserve"> of the</w:t>
      </w:r>
      <w:r w:rsidRPr="0094306A">
        <w:rPr>
          <w:rFonts w:ascii="Arial" w:hAnsi="Arial" w:cs="Arial"/>
          <w:sz w:val="22"/>
          <w:szCs w:val="22"/>
        </w:rPr>
        <w:t xml:space="preserve"> third contact with PLS).</w:t>
      </w:r>
    </w:p>
    <w:p w:rsidR="00794E6B" w:rsidRPr="0094306A" w:rsidRDefault="00794E6B" w:rsidP="0094306A">
      <w:pPr>
        <w:pStyle w:val="ListParagraph"/>
        <w:spacing w:line="276" w:lineRule="auto"/>
        <w:jc w:val="both"/>
        <w:rPr>
          <w:rFonts w:ascii="Arial" w:hAnsi="Arial" w:cs="Arial"/>
          <w:sz w:val="22"/>
          <w:szCs w:val="22"/>
        </w:rPr>
      </w:pPr>
    </w:p>
    <w:p w:rsidR="00D61EB8" w:rsidRDefault="00D146E8" w:rsidP="008423F9">
      <w:pPr>
        <w:pStyle w:val="ListParagraph"/>
        <w:numPr>
          <w:ilvl w:val="2"/>
          <w:numId w:val="36"/>
        </w:numPr>
        <w:tabs>
          <w:tab w:val="left" w:pos="426"/>
        </w:tabs>
        <w:snapToGrid w:val="0"/>
        <w:spacing w:line="276" w:lineRule="auto"/>
        <w:ind w:left="851" w:hanging="851"/>
        <w:jc w:val="both"/>
        <w:rPr>
          <w:rFonts w:ascii="Arial" w:hAnsi="Arial" w:cs="Arial"/>
          <w:sz w:val="22"/>
          <w:szCs w:val="22"/>
        </w:rPr>
      </w:pPr>
      <w:r w:rsidRPr="000754BB">
        <w:rPr>
          <w:rFonts w:ascii="Arial" w:hAnsi="Arial" w:cs="Arial"/>
          <w:color w:val="000000" w:themeColor="text1"/>
          <w:sz w:val="22"/>
          <w:szCs w:val="22"/>
        </w:rPr>
        <w:t>Adult</w:t>
      </w:r>
      <w:r w:rsidR="00D61EB8" w:rsidRPr="000754BB">
        <w:rPr>
          <w:rFonts w:ascii="Arial" w:hAnsi="Arial" w:cs="Arial"/>
          <w:color w:val="000000" w:themeColor="text1"/>
          <w:sz w:val="22"/>
          <w:szCs w:val="22"/>
        </w:rPr>
        <w:t xml:space="preserve"> A was referred four times to the EIT. </w:t>
      </w:r>
      <w:r w:rsidR="00D61EB8" w:rsidRPr="000754BB">
        <w:rPr>
          <w:rFonts w:ascii="Arial" w:hAnsi="Arial" w:cs="Arial"/>
          <w:sz w:val="22"/>
          <w:szCs w:val="22"/>
        </w:rPr>
        <w:t>The aim of the service is to assess and treat people as early as possible in the course of their illness</w:t>
      </w:r>
      <w:r w:rsidR="004E309F" w:rsidRPr="000754BB">
        <w:rPr>
          <w:rFonts w:ascii="Arial" w:hAnsi="Arial" w:cs="Arial"/>
          <w:sz w:val="22"/>
          <w:szCs w:val="22"/>
        </w:rPr>
        <w:t>. The service treats</w:t>
      </w:r>
      <w:r w:rsidR="00D61EB8" w:rsidRPr="000754BB">
        <w:rPr>
          <w:rFonts w:ascii="Arial" w:hAnsi="Arial" w:cs="Arial"/>
          <w:sz w:val="22"/>
          <w:szCs w:val="22"/>
        </w:rPr>
        <w:t xml:space="preserve"> individuals experiencing a first episode of psychosis including drug induced psychosis and manic depressive psychosis who are aged between </w:t>
      </w:r>
      <w:r w:rsidR="00AF12D3" w:rsidRPr="000754BB">
        <w:rPr>
          <w:rFonts w:ascii="Arial" w:hAnsi="Arial" w:cs="Arial"/>
          <w:sz w:val="22"/>
          <w:szCs w:val="22"/>
        </w:rPr>
        <w:t>fourteen</w:t>
      </w:r>
      <w:r w:rsidR="00D61EB8" w:rsidRPr="000754BB">
        <w:rPr>
          <w:rFonts w:ascii="Arial" w:hAnsi="Arial" w:cs="Arial"/>
          <w:sz w:val="22"/>
          <w:szCs w:val="22"/>
        </w:rPr>
        <w:t xml:space="preserve"> and </w:t>
      </w:r>
      <w:r w:rsidR="00AF12D3" w:rsidRPr="000754BB">
        <w:rPr>
          <w:rFonts w:ascii="Arial" w:hAnsi="Arial" w:cs="Arial"/>
          <w:sz w:val="22"/>
          <w:szCs w:val="22"/>
        </w:rPr>
        <w:t>thirty five</w:t>
      </w:r>
      <w:r w:rsidR="00D61EB8" w:rsidRPr="000754BB">
        <w:rPr>
          <w:rFonts w:ascii="Arial" w:hAnsi="Arial" w:cs="Arial"/>
          <w:sz w:val="22"/>
          <w:szCs w:val="22"/>
        </w:rPr>
        <w:t xml:space="preserve"> years. Upon receipt of the first telephone referral initiated by the </w:t>
      </w:r>
      <w:r w:rsidR="00D61EB8" w:rsidRPr="000754BB">
        <w:rPr>
          <w:rFonts w:ascii="Arial" w:hAnsi="Arial" w:cs="Arial"/>
          <w:color w:val="000000" w:themeColor="text1"/>
          <w:sz w:val="22"/>
          <w:szCs w:val="22"/>
        </w:rPr>
        <w:t>CJLDS</w:t>
      </w:r>
      <w:r w:rsidR="00CA3ABD" w:rsidRPr="0001437D">
        <w:rPr>
          <w:rStyle w:val="FootnoteReference"/>
          <w:rFonts w:ascii="Arial" w:hAnsi="Arial" w:cs="Arial"/>
          <w:color w:val="000000" w:themeColor="text1"/>
          <w:sz w:val="22"/>
          <w:szCs w:val="22"/>
        </w:rPr>
        <w:footnoteReference w:id="37"/>
      </w:r>
      <w:r w:rsidR="00D61EB8" w:rsidRPr="000754BB">
        <w:rPr>
          <w:rFonts w:ascii="Arial" w:hAnsi="Arial" w:cs="Arial"/>
          <w:color w:val="000000" w:themeColor="text1"/>
          <w:sz w:val="22"/>
          <w:szCs w:val="22"/>
        </w:rPr>
        <w:t xml:space="preserve"> </w:t>
      </w:r>
      <w:r w:rsidR="00D61EB8" w:rsidRPr="000754BB">
        <w:rPr>
          <w:rFonts w:ascii="Arial" w:hAnsi="Arial" w:cs="Arial"/>
          <w:sz w:val="22"/>
          <w:szCs w:val="22"/>
        </w:rPr>
        <w:lastRenderedPageBreak/>
        <w:t xml:space="preserve">(17 February 2017), the referral was discussed by the </w:t>
      </w:r>
      <w:r w:rsidR="00AF12D3" w:rsidRPr="000754BB">
        <w:rPr>
          <w:rFonts w:ascii="Arial" w:hAnsi="Arial" w:cs="Arial"/>
          <w:sz w:val="22"/>
          <w:szCs w:val="22"/>
        </w:rPr>
        <w:t>Multi-Disciplinary Team (</w:t>
      </w:r>
      <w:r w:rsidR="00D61EB8" w:rsidRPr="000754BB">
        <w:rPr>
          <w:rFonts w:ascii="Arial" w:hAnsi="Arial" w:cs="Arial"/>
          <w:sz w:val="22"/>
          <w:szCs w:val="22"/>
        </w:rPr>
        <w:t>MDT</w:t>
      </w:r>
      <w:r w:rsidR="00AF12D3" w:rsidRPr="000754BB">
        <w:rPr>
          <w:rFonts w:ascii="Arial" w:hAnsi="Arial" w:cs="Arial"/>
          <w:sz w:val="22"/>
          <w:szCs w:val="22"/>
        </w:rPr>
        <w:t>)</w:t>
      </w:r>
      <w:r w:rsidR="00D61EB8" w:rsidRPr="000754BB">
        <w:rPr>
          <w:rFonts w:ascii="Arial" w:hAnsi="Arial" w:cs="Arial"/>
          <w:sz w:val="22"/>
          <w:szCs w:val="22"/>
        </w:rPr>
        <w:t xml:space="preserve"> and further explored in conjunction with </w:t>
      </w:r>
      <w:r w:rsidRPr="000754BB">
        <w:rPr>
          <w:rFonts w:ascii="Arial" w:hAnsi="Arial" w:cs="Arial"/>
          <w:sz w:val="22"/>
          <w:szCs w:val="22"/>
        </w:rPr>
        <w:t>Adult</w:t>
      </w:r>
      <w:r w:rsidR="00D61EB8" w:rsidRPr="000754BB">
        <w:rPr>
          <w:rFonts w:ascii="Arial" w:hAnsi="Arial" w:cs="Arial"/>
          <w:sz w:val="22"/>
          <w:szCs w:val="22"/>
        </w:rPr>
        <w:t xml:space="preserve"> A’s psychiatric assessments </w:t>
      </w:r>
      <w:r w:rsidR="004E309F" w:rsidRPr="000754BB">
        <w:rPr>
          <w:rFonts w:ascii="Arial" w:hAnsi="Arial" w:cs="Arial"/>
          <w:sz w:val="22"/>
          <w:szCs w:val="22"/>
        </w:rPr>
        <w:t xml:space="preserve">in view of </w:t>
      </w:r>
      <w:r w:rsidR="00D61EB8" w:rsidRPr="000754BB">
        <w:rPr>
          <w:rFonts w:ascii="Arial" w:hAnsi="Arial" w:cs="Arial"/>
          <w:sz w:val="22"/>
          <w:szCs w:val="22"/>
        </w:rPr>
        <w:t xml:space="preserve">her recent (2-3 February 2017) in-patient admission. </w:t>
      </w:r>
      <w:r w:rsidR="00AF12D3" w:rsidRPr="000754BB">
        <w:rPr>
          <w:rFonts w:ascii="Arial" w:hAnsi="Arial" w:cs="Arial"/>
          <w:sz w:val="22"/>
          <w:szCs w:val="22"/>
        </w:rPr>
        <w:t>On that occasion t</w:t>
      </w:r>
      <w:r w:rsidR="00D61EB8" w:rsidRPr="000754BB">
        <w:rPr>
          <w:rFonts w:ascii="Arial" w:hAnsi="Arial" w:cs="Arial"/>
          <w:sz w:val="22"/>
          <w:szCs w:val="22"/>
        </w:rPr>
        <w:t xml:space="preserve">he referral was discharged as </w:t>
      </w:r>
      <w:r w:rsidRPr="000754BB">
        <w:rPr>
          <w:rFonts w:ascii="Arial" w:hAnsi="Arial" w:cs="Arial"/>
          <w:sz w:val="22"/>
          <w:szCs w:val="22"/>
        </w:rPr>
        <w:t>Adult</w:t>
      </w:r>
      <w:r w:rsidR="00D61EB8" w:rsidRPr="000754BB">
        <w:rPr>
          <w:rFonts w:ascii="Arial" w:hAnsi="Arial" w:cs="Arial"/>
          <w:sz w:val="22"/>
          <w:szCs w:val="22"/>
        </w:rPr>
        <w:t xml:space="preserve"> A did not meet the criteria for the team </w:t>
      </w:r>
      <w:r w:rsidR="000754BB" w:rsidRPr="000754BB">
        <w:rPr>
          <w:rFonts w:ascii="Arial" w:hAnsi="Arial" w:cs="Arial"/>
          <w:sz w:val="22"/>
          <w:szCs w:val="22"/>
        </w:rPr>
        <w:t>as those that had examined her concluded that the</w:t>
      </w:r>
      <w:r w:rsidR="00D61EB8" w:rsidRPr="000754BB">
        <w:rPr>
          <w:rFonts w:ascii="Arial" w:hAnsi="Arial" w:cs="Arial"/>
          <w:sz w:val="22"/>
          <w:szCs w:val="22"/>
        </w:rPr>
        <w:t xml:space="preserve"> possible psychotic symptoms</w:t>
      </w:r>
      <w:r w:rsidR="00AF12D3" w:rsidRPr="000754BB">
        <w:rPr>
          <w:rFonts w:ascii="Arial" w:hAnsi="Arial" w:cs="Arial"/>
          <w:sz w:val="22"/>
          <w:szCs w:val="22"/>
        </w:rPr>
        <w:t xml:space="preserve"> were</w:t>
      </w:r>
      <w:r w:rsidR="00D61EB8" w:rsidRPr="000754BB">
        <w:rPr>
          <w:rFonts w:ascii="Arial" w:hAnsi="Arial" w:cs="Arial"/>
          <w:sz w:val="22"/>
          <w:szCs w:val="22"/>
        </w:rPr>
        <w:t xml:space="preserve"> short lived and </w:t>
      </w:r>
      <w:r w:rsidR="00AF12D3" w:rsidRPr="000754BB">
        <w:rPr>
          <w:rFonts w:ascii="Arial" w:hAnsi="Arial" w:cs="Arial"/>
          <w:sz w:val="22"/>
          <w:szCs w:val="22"/>
        </w:rPr>
        <w:t xml:space="preserve">there was </w:t>
      </w:r>
      <w:r w:rsidR="00D61EB8" w:rsidRPr="000754BB">
        <w:rPr>
          <w:rFonts w:ascii="Arial" w:hAnsi="Arial" w:cs="Arial"/>
          <w:sz w:val="22"/>
          <w:szCs w:val="22"/>
        </w:rPr>
        <w:t xml:space="preserve">heroin withdrawal. </w:t>
      </w:r>
      <w:r w:rsidR="000754BB" w:rsidRPr="000754BB">
        <w:rPr>
          <w:rFonts w:ascii="Arial" w:hAnsi="Arial" w:cs="Arial"/>
          <w:sz w:val="22"/>
          <w:szCs w:val="22"/>
        </w:rPr>
        <w:t>In hindsight  the</w:t>
      </w:r>
      <w:r w:rsidR="00D61EB8" w:rsidRPr="000754BB">
        <w:rPr>
          <w:rFonts w:ascii="Arial" w:hAnsi="Arial" w:cs="Arial"/>
          <w:sz w:val="22"/>
          <w:szCs w:val="22"/>
        </w:rPr>
        <w:t xml:space="preserve"> CFT IMR </w:t>
      </w:r>
      <w:r w:rsidR="000754BB" w:rsidRPr="000754BB">
        <w:rPr>
          <w:rFonts w:ascii="Arial" w:hAnsi="Arial" w:cs="Arial"/>
          <w:sz w:val="22"/>
          <w:szCs w:val="22"/>
        </w:rPr>
        <w:t xml:space="preserve">writer </w:t>
      </w:r>
      <w:r w:rsidR="00D61EB8" w:rsidRPr="000754BB">
        <w:rPr>
          <w:rFonts w:ascii="Arial" w:hAnsi="Arial" w:cs="Arial"/>
          <w:sz w:val="22"/>
          <w:szCs w:val="22"/>
        </w:rPr>
        <w:t>recognise</w:t>
      </w:r>
      <w:r w:rsidR="000754BB" w:rsidRPr="000754BB">
        <w:rPr>
          <w:rFonts w:ascii="Arial" w:hAnsi="Arial" w:cs="Arial"/>
          <w:sz w:val="22"/>
          <w:szCs w:val="22"/>
        </w:rPr>
        <w:t>d</w:t>
      </w:r>
      <w:r w:rsidR="00D61EB8" w:rsidRPr="000754BB">
        <w:rPr>
          <w:rFonts w:ascii="Arial" w:hAnsi="Arial" w:cs="Arial"/>
          <w:sz w:val="22"/>
          <w:szCs w:val="22"/>
        </w:rPr>
        <w:t xml:space="preserve"> that this may </w:t>
      </w:r>
      <w:r w:rsidR="000754BB" w:rsidRPr="000754BB">
        <w:rPr>
          <w:rFonts w:ascii="Arial" w:hAnsi="Arial" w:cs="Arial"/>
          <w:sz w:val="22"/>
          <w:szCs w:val="22"/>
        </w:rPr>
        <w:t xml:space="preserve">have </w:t>
      </w:r>
      <w:r w:rsidR="00D61EB8" w:rsidRPr="000754BB">
        <w:rPr>
          <w:rFonts w:ascii="Arial" w:hAnsi="Arial" w:cs="Arial"/>
          <w:sz w:val="22"/>
          <w:szCs w:val="22"/>
        </w:rPr>
        <w:t>b</w:t>
      </w:r>
      <w:r w:rsidR="000754BB" w:rsidRPr="000754BB">
        <w:rPr>
          <w:rFonts w:ascii="Arial" w:hAnsi="Arial" w:cs="Arial"/>
          <w:sz w:val="22"/>
          <w:szCs w:val="22"/>
        </w:rPr>
        <w:t>e</w:t>
      </w:r>
      <w:r w:rsidR="00D61EB8" w:rsidRPr="000754BB">
        <w:rPr>
          <w:rFonts w:ascii="Arial" w:hAnsi="Arial" w:cs="Arial"/>
          <w:sz w:val="22"/>
          <w:szCs w:val="22"/>
        </w:rPr>
        <w:t>e</w:t>
      </w:r>
      <w:r w:rsidR="000754BB" w:rsidRPr="000754BB">
        <w:rPr>
          <w:rFonts w:ascii="Arial" w:hAnsi="Arial" w:cs="Arial"/>
          <w:sz w:val="22"/>
          <w:szCs w:val="22"/>
        </w:rPr>
        <w:t>n</w:t>
      </w:r>
      <w:r w:rsidR="00D61EB8" w:rsidRPr="000754BB">
        <w:rPr>
          <w:rFonts w:ascii="Arial" w:hAnsi="Arial" w:cs="Arial"/>
          <w:sz w:val="22"/>
          <w:szCs w:val="22"/>
        </w:rPr>
        <w:t xml:space="preserve"> a missed opportunity</w:t>
      </w:r>
      <w:r w:rsidR="000754BB" w:rsidRPr="000754BB">
        <w:rPr>
          <w:rFonts w:ascii="Arial" w:hAnsi="Arial" w:cs="Arial"/>
          <w:sz w:val="22"/>
          <w:szCs w:val="22"/>
        </w:rPr>
        <w:t xml:space="preserve"> as Adult A may have engaged sooner had she been dealt with at this point. </w:t>
      </w:r>
    </w:p>
    <w:p w:rsidR="000754BB" w:rsidRPr="000754BB" w:rsidRDefault="000754BB" w:rsidP="000754BB">
      <w:pPr>
        <w:pStyle w:val="ListParagraph"/>
        <w:tabs>
          <w:tab w:val="left" w:pos="426"/>
        </w:tabs>
        <w:snapToGrid w:val="0"/>
        <w:spacing w:line="276" w:lineRule="auto"/>
        <w:ind w:left="851"/>
        <w:jc w:val="both"/>
        <w:rPr>
          <w:rFonts w:ascii="Arial" w:hAnsi="Arial" w:cs="Arial"/>
          <w:sz w:val="22"/>
          <w:szCs w:val="22"/>
        </w:rPr>
      </w:pPr>
    </w:p>
    <w:p w:rsidR="00D61EB8" w:rsidRPr="0094306A" w:rsidRDefault="00D61EB8" w:rsidP="00C1229D">
      <w:pPr>
        <w:pStyle w:val="ListParagraph"/>
        <w:numPr>
          <w:ilvl w:val="2"/>
          <w:numId w:val="36"/>
        </w:numPr>
        <w:tabs>
          <w:tab w:val="left" w:pos="426"/>
        </w:tabs>
        <w:snapToGrid w:val="0"/>
        <w:spacing w:line="276" w:lineRule="auto"/>
        <w:ind w:left="851" w:hanging="851"/>
        <w:jc w:val="both"/>
        <w:rPr>
          <w:rFonts w:ascii="Arial" w:hAnsi="Arial" w:cs="Arial"/>
          <w:sz w:val="22"/>
          <w:szCs w:val="22"/>
        </w:rPr>
      </w:pPr>
      <w:r w:rsidRPr="0094306A">
        <w:rPr>
          <w:rFonts w:ascii="Arial" w:hAnsi="Arial" w:cs="Arial"/>
          <w:sz w:val="22"/>
          <w:szCs w:val="22"/>
        </w:rPr>
        <w:t xml:space="preserve">The EIT contact for </w:t>
      </w:r>
      <w:r w:rsidR="00D146E8">
        <w:rPr>
          <w:rFonts w:ascii="Arial" w:hAnsi="Arial" w:cs="Arial"/>
          <w:sz w:val="22"/>
          <w:szCs w:val="22"/>
        </w:rPr>
        <w:t>Adult</w:t>
      </w:r>
      <w:r w:rsidRPr="0094306A">
        <w:rPr>
          <w:rFonts w:ascii="Arial" w:hAnsi="Arial" w:cs="Arial"/>
          <w:sz w:val="22"/>
          <w:szCs w:val="22"/>
        </w:rPr>
        <w:t xml:space="preserve"> A</w:t>
      </w:r>
      <w:r w:rsidR="00AF12D3" w:rsidRPr="0094306A">
        <w:rPr>
          <w:rFonts w:ascii="Arial" w:hAnsi="Arial" w:cs="Arial"/>
          <w:sz w:val="22"/>
          <w:szCs w:val="22"/>
        </w:rPr>
        <w:t xml:space="preserve"> in </w:t>
      </w:r>
      <w:r w:rsidRPr="0094306A">
        <w:rPr>
          <w:rFonts w:ascii="Arial" w:hAnsi="Arial" w:cs="Arial"/>
          <w:sz w:val="22"/>
          <w:szCs w:val="22"/>
        </w:rPr>
        <w:t>July 2017 followed a referral to the team from the Local Authority’s Safeguarding Team</w:t>
      </w:r>
      <w:r w:rsidR="000754BB">
        <w:rPr>
          <w:rFonts w:ascii="Arial" w:hAnsi="Arial" w:cs="Arial"/>
          <w:sz w:val="22"/>
          <w:szCs w:val="22"/>
        </w:rPr>
        <w:t xml:space="preserve">. This referral </w:t>
      </w:r>
      <w:r w:rsidRPr="0094306A">
        <w:rPr>
          <w:rFonts w:ascii="Arial" w:hAnsi="Arial" w:cs="Arial"/>
          <w:sz w:val="22"/>
          <w:szCs w:val="22"/>
        </w:rPr>
        <w:t xml:space="preserve">had initially been received by Carrick ICMHT on </w:t>
      </w:r>
      <w:r w:rsidR="000754BB">
        <w:rPr>
          <w:rFonts w:ascii="Arial" w:hAnsi="Arial" w:cs="Arial"/>
          <w:sz w:val="22"/>
          <w:szCs w:val="22"/>
        </w:rPr>
        <w:t xml:space="preserve">the </w:t>
      </w:r>
      <w:r w:rsidRPr="0094306A">
        <w:rPr>
          <w:rFonts w:ascii="Arial" w:hAnsi="Arial" w:cs="Arial"/>
          <w:sz w:val="22"/>
          <w:szCs w:val="22"/>
        </w:rPr>
        <w:t>21</w:t>
      </w:r>
      <w:r w:rsidR="00AF12D3" w:rsidRPr="0094306A">
        <w:rPr>
          <w:rFonts w:ascii="Arial" w:hAnsi="Arial" w:cs="Arial"/>
          <w:sz w:val="22"/>
          <w:szCs w:val="22"/>
        </w:rPr>
        <w:t>.07.</w:t>
      </w:r>
      <w:r w:rsidRPr="0094306A">
        <w:rPr>
          <w:rFonts w:ascii="Arial" w:hAnsi="Arial" w:cs="Arial"/>
          <w:sz w:val="22"/>
          <w:szCs w:val="22"/>
        </w:rPr>
        <w:t xml:space="preserve">2017. </w:t>
      </w:r>
      <w:r w:rsidR="000754BB">
        <w:rPr>
          <w:rFonts w:ascii="Arial" w:hAnsi="Arial" w:cs="Arial"/>
          <w:sz w:val="22"/>
          <w:szCs w:val="22"/>
        </w:rPr>
        <w:t>Following the referral numerous a</w:t>
      </w:r>
      <w:r w:rsidRPr="0094306A">
        <w:rPr>
          <w:rFonts w:ascii="Arial" w:hAnsi="Arial" w:cs="Arial"/>
          <w:sz w:val="22"/>
          <w:szCs w:val="22"/>
        </w:rPr>
        <w:t xml:space="preserve">ttempts were made </w:t>
      </w:r>
      <w:r w:rsidR="000754BB">
        <w:rPr>
          <w:rFonts w:ascii="Arial" w:hAnsi="Arial" w:cs="Arial"/>
          <w:sz w:val="22"/>
          <w:szCs w:val="22"/>
        </w:rPr>
        <w:t xml:space="preserve">the EIT </w:t>
      </w:r>
      <w:r w:rsidRPr="0094306A">
        <w:rPr>
          <w:rFonts w:ascii="Arial" w:hAnsi="Arial" w:cs="Arial"/>
          <w:sz w:val="22"/>
          <w:szCs w:val="22"/>
        </w:rPr>
        <w:t xml:space="preserve">to phone </w:t>
      </w:r>
      <w:r w:rsidR="00D146E8">
        <w:rPr>
          <w:rFonts w:ascii="Arial" w:hAnsi="Arial" w:cs="Arial"/>
          <w:sz w:val="22"/>
          <w:szCs w:val="22"/>
        </w:rPr>
        <w:t>Adult</w:t>
      </w:r>
      <w:r w:rsidRPr="0094306A">
        <w:rPr>
          <w:rFonts w:ascii="Arial" w:hAnsi="Arial" w:cs="Arial"/>
          <w:sz w:val="22"/>
          <w:szCs w:val="22"/>
        </w:rPr>
        <w:t xml:space="preserve"> A on the numbers </w:t>
      </w:r>
      <w:r w:rsidR="000754BB">
        <w:rPr>
          <w:rFonts w:ascii="Arial" w:hAnsi="Arial" w:cs="Arial"/>
          <w:sz w:val="22"/>
          <w:szCs w:val="22"/>
        </w:rPr>
        <w:t xml:space="preserve">that had been </w:t>
      </w:r>
      <w:r w:rsidR="00AF12D3" w:rsidRPr="0094306A">
        <w:rPr>
          <w:rFonts w:ascii="Arial" w:hAnsi="Arial" w:cs="Arial"/>
          <w:sz w:val="22"/>
          <w:szCs w:val="22"/>
        </w:rPr>
        <w:t>provided</w:t>
      </w:r>
      <w:r w:rsidR="000754BB">
        <w:rPr>
          <w:rFonts w:ascii="Arial" w:hAnsi="Arial" w:cs="Arial"/>
          <w:sz w:val="22"/>
          <w:szCs w:val="22"/>
        </w:rPr>
        <w:t>.</w:t>
      </w:r>
      <w:r w:rsidR="00AF12D3" w:rsidRPr="0094306A">
        <w:rPr>
          <w:rFonts w:ascii="Arial" w:hAnsi="Arial" w:cs="Arial"/>
          <w:sz w:val="22"/>
          <w:szCs w:val="22"/>
        </w:rPr>
        <w:t xml:space="preserve"> Despite these attempts t</w:t>
      </w:r>
      <w:r w:rsidRPr="0094306A">
        <w:rPr>
          <w:rFonts w:ascii="Arial" w:hAnsi="Arial" w:cs="Arial"/>
          <w:sz w:val="22"/>
          <w:szCs w:val="22"/>
        </w:rPr>
        <w:t xml:space="preserve">here was no answer and </w:t>
      </w:r>
      <w:r w:rsidR="00AF12D3" w:rsidRPr="0094306A">
        <w:rPr>
          <w:rFonts w:ascii="Arial" w:hAnsi="Arial" w:cs="Arial"/>
          <w:sz w:val="22"/>
          <w:szCs w:val="22"/>
        </w:rPr>
        <w:t xml:space="preserve">the </w:t>
      </w:r>
      <w:r w:rsidRPr="0094306A">
        <w:rPr>
          <w:rFonts w:ascii="Arial" w:hAnsi="Arial" w:cs="Arial"/>
          <w:sz w:val="22"/>
          <w:szCs w:val="22"/>
        </w:rPr>
        <w:t xml:space="preserve">duty worker noted from her health record that </w:t>
      </w:r>
      <w:r w:rsidR="00D146E8">
        <w:rPr>
          <w:rFonts w:ascii="Arial" w:hAnsi="Arial" w:cs="Arial"/>
          <w:sz w:val="22"/>
          <w:szCs w:val="22"/>
        </w:rPr>
        <w:t>Adult</w:t>
      </w:r>
      <w:r w:rsidRPr="0094306A">
        <w:rPr>
          <w:rFonts w:ascii="Arial" w:hAnsi="Arial" w:cs="Arial"/>
          <w:sz w:val="22"/>
          <w:szCs w:val="22"/>
        </w:rPr>
        <w:t xml:space="preserve"> A was street homeless. The referral was </w:t>
      </w:r>
      <w:r w:rsidR="00AF12D3" w:rsidRPr="0094306A">
        <w:rPr>
          <w:rFonts w:ascii="Arial" w:hAnsi="Arial" w:cs="Arial"/>
          <w:sz w:val="22"/>
          <w:szCs w:val="22"/>
        </w:rPr>
        <w:t>passed</w:t>
      </w:r>
      <w:r w:rsidRPr="0094306A">
        <w:rPr>
          <w:rFonts w:ascii="Arial" w:hAnsi="Arial" w:cs="Arial"/>
          <w:sz w:val="22"/>
          <w:szCs w:val="22"/>
        </w:rPr>
        <w:t xml:space="preserve"> to </w:t>
      </w:r>
      <w:r w:rsidR="00AF12D3" w:rsidRPr="0094306A">
        <w:rPr>
          <w:rFonts w:ascii="Arial" w:hAnsi="Arial" w:cs="Arial"/>
          <w:sz w:val="22"/>
          <w:szCs w:val="22"/>
        </w:rPr>
        <w:t xml:space="preserve">the </w:t>
      </w:r>
      <w:r w:rsidRPr="0094306A">
        <w:rPr>
          <w:rFonts w:ascii="Arial" w:hAnsi="Arial" w:cs="Arial"/>
          <w:sz w:val="22"/>
          <w:szCs w:val="22"/>
        </w:rPr>
        <w:t>West EIT</w:t>
      </w:r>
      <w:r w:rsidR="00AF12D3" w:rsidRPr="0094306A">
        <w:rPr>
          <w:rFonts w:ascii="Arial" w:hAnsi="Arial" w:cs="Arial"/>
          <w:sz w:val="22"/>
          <w:szCs w:val="22"/>
        </w:rPr>
        <w:t xml:space="preserve"> </w:t>
      </w:r>
      <w:r w:rsidRPr="0094306A">
        <w:rPr>
          <w:rFonts w:ascii="Arial" w:hAnsi="Arial" w:cs="Arial"/>
          <w:sz w:val="22"/>
          <w:szCs w:val="22"/>
        </w:rPr>
        <w:t xml:space="preserve">and </w:t>
      </w:r>
      <w:r w:rsidR="00AF12D3" w:rsidRPr="0094306A">
        <w:rPr>
          <w:rFonts w:ascii="Arial" w:hAnsi="Arial" w:cs="Arial"/>
          <w:sz w:val="22"/>
          <w:szCs w:val="22"/>
        </w:rPr>
        <w:t xml:space="preserve">was </w:t>
      </w:r>
      <w:r w:rsidRPr="0094306A">
        <w:rPr>
          <w:rFonts w:ascii="Arial" w:hAnsi="Arial" w:cs="Arial"/>
          <w:sz w:val="22"/>
          <w:szCs w:val="22"/>
        </w:rPr>
        <w:t>triaged</w:t>
      </w:r>
      <w:r w:rsidR="00AF12D3" w:rsidRPr="0094306A">
        <w:rPr>
          <w:rFonts w:ascii="Arial" w:hAnsi="Arial" w:cs="Arial"/>
          <w:sz w:val="22"/>
          <w:szCs w:val="22"/>
        </w:rPr>
        <w:t xml:space="preserve"> </w:t>
      </w:r>
      <w:r w:rsidRPr="0094306A">
        <w:rPr>
          <w:rFonts w:ascii="Arial" w:hAnsi="Arial" w:cs="Arial"/>
          <w:sz w:val="22"/>
          <w:szCs w:val="22"/>
        </w:rPr>
        <w:t>on 31</w:t>
      </w:r>
      <w:r w:rsidR="00AF12D3" w:rsidRPr="0094306A">
        <w:rPr>
          <w:rFonts w:ascii="Arial" w:hAnsi="Arial" w:cs="Arial"/>
          <w:sz w:val="22"/>
          <w:szCs w:val="22"/>
        </w:rPr>
        <w:t>.07.</w:t>
      </w:r>
      <w:r w:rsidRPr="0094306A">
        <w:rPr>
          <w:rFonts w:ascii="Arial" w:hAnsi="Arial" w:cs="Arial"/>
          <w:sz w:val="22"/>
          <w:szCs w:val="22"/>
        </w:rPr>
        <w:t xml:space="preserve">2017. Following this an appointment for </w:t>
      </w:r>
      <w:r w:rsidR="00D146E8">
        <w:rPr>
          <w:rFonts w:ascii="Arial" w:hAnsi="Arial" w:cs="Arial"/>
          <w:sz w:val="22"/>
          <w:szCs w:val="22"/>
        </w:rPr>
        <w:t>Adult</w:t>
      </w:r>
      <w:r w:rsidR="00AF12D3" w:rsidRPr="0094306A">
        <w:rPr>
          <w:rFonts w:ascii="Arial" w:hAnsi="Arial" w:cs="Arial"/>
          <w:sz w:val="22"/>
          <w:szCs w:val="22"/>
        </w:rPr>
        <w:t xml:space="preserve"> A’s </w:t>
      </w:r>
      <w:r w:rsidRPr="0094306A">
        <w:rPr>
          <w:rFonts w:ascii="Arial" w:hAnsi="Arial" w:cs="Arial"/>
          <w:sz w:val="22"/>
          <w:szCs w:val="22"/>
        </w:rPr>
        <w:t>assessment was made for 17</w:t>
      </w:r>
      <w:r w:rsidR="00AF12D3" w:rsidRPr="0094306A">
        <w:rPr>
          <w:rFonts w:ascii="Arial" w:hAnsi="Arial" w:cs="Arial"/>
          <w:sz w:val="22"/>
          <w:szCs w:val="22"/>
        </w:rPr>
        <w:t>.08.</w:t>
      </w:r>
      <w:r w:rsidRPr="0094306A">
        <w:rPr>
          <w:rFonts w:ascii="Arial" w:hAnsi="Arial" w:cs="Arial"/>
          <w:sz w:val="22"/>
          <w:szCs w:val="22"/>
        </w:rPr>
        <w:t xml:space="preserve">2017. The CFT IMR author noted that there was ten days between the referral from the </w:t>
      </w:r>
      <w:r w:rsidR="00D146E8">
        <w:rPr>
          <w:rFonts w:ascii="Arial" w:hAnsi="Arial" w:cs="Arial"/>
          <w:sz w:val="22"/>
          <w:szCs w:val="22"/>
        </w:rPr>
        <w:t>Adult</w:t>
      </w:r>
      <w:r w:rsidRPr="0094306A">
        <w:rPr>
          <w:rFonts w:ascii="Arial" w:hAnsi="Arial" w:cs="Arial"/>
          <w:sz w:val="22"/>
          <w:szCs w:val="22"/>
        </w:rPr>
        <w:t xml:space="preserve"> Safeguarding Service being triaged by each team and a further seventeen days </w:t>
      </w:r>
      <w:r w:rsidR="00AF12D3" w:rsidRPr="0094306A">
        <w:rPr>
          <w:rFonts w:ascii="Arial" w:hAnsi="Arial" w:cs="Arial"/>
          <w:sz w:val="22"/>
          <w:szCs w:val="22"/>
        </w:rPr>
        <w:t>be</w:t>
      </w:r>
      <w:r w:rsidRPr="0094306A">
        <w:rPr>
          <w:rFonts w:ascii="Arial" w:hAnsi="Arial" w:cs="Arial"/>
          <w:sz w:val="22"/>
          <w:szCs w:val="22"/>
        </w:rPr>
        <w:t>for</w:t>
      </w:r>
      <w:r w:rsidR="00AF12D3" w:rsidRPr="0094306A">
        <w:rPr>
          <w:rFonts w:ascii="Arial" w:hAnsi="Arial" w:cs="Arial"/>
          <w:sz w:val="22"/>
          <w:szCs w:val="22"/>
        </w:rPr>
        <w:t>e</w:t>
      </w:r>
      <w:r w:rsidRPr="0094306A">
        <w:rPr>
          <w:rFonts w:ascii="Arial" w:hAnsi="Arial" w:cs="Arial"/>
          <w:sz w:val="22"/>
          <w:szCs w:val="22"/>
        </w:rPr>
        <w:t xml:space="preserve"> the appointment. Some of the delay between EIT triage and the scheduled appointment date appears to have been caused by EIT not being able to get hold of Addaction and Devon and Cornwall Housing by phone – six attempts made by EIT in this time frame. The IMR author identified that this delay was clearly not helpful for a client who was recognised as being at high risk </w:t>
      </w:r>
      <w:r w:rsidR="000754BB">
        <w:rPr>
          <w:rFonts w:ascii="Arial" w:hAnsi="Arial" w:cs="Arial"/>
          <w:sz w:val="22"/>
          <w:szCs w:val="22"/>
        </w:rPr>
        <w:t>to her</w:t>
      </w:r>
      <w:r w:rsidRPr="0094306A">
        <w:rPr>
          <w:rFonts w:ascii="Arial" w:hAnsi="Arial" w:cs="Arial"/>
          <w:sz w:val="22"/>
          <w:szCs w:val="22"/>
        </w:rPr>
        <w:t xml:space="preserve">self and </w:t>
      </w:r>
      <w:r w:rsidR="000754BB">
        <w:rPr>
          <w:rFonts w:ascii="Arial" w:hAnsi="Arial" w:cs="Arial"/>
          <w:sz w:val="22"/>
          <w:szCs w:val="22"/>
        </w:rPr>
        <w:t xml:space="preserve">from </w:t>
      </w:r>
      <w:r w:rsidRPr="0094306A">
        <w:rPr>
          <w:rFonts w:ascii="Arial" w:hAnsi="Arial" w:cs="Arial"/>
          <w:sz w:val="22"/>
          <w:szCs w:val="22"/>
        </w:rPr>
        <w:t xml:space="preserve">others and where ‘windows of opportunity’ with which to engage with </w:t>
      </w:r>
      <w:r w:rsidR="00D146E8">
        <w:rPr>
          <w:rFonts w:ascii="Arial" w:hAnsi="Arial" w:cs="Arial"/>
          <w:sz w:val="22"/>
          <w:szCs w:val="22"/>
        </w:rPr>
        <w:t>Adult</w:t>
      </w:r>
      <w:r w:rsidRPr="0094306A">
        <w:rPr>
          <w:rFonts w:ascii="Arial" w:hAnsi="Arial" w:cs="Arial"/>
          <w:sz w:val="22"/>
          <w:szCs w:val="22"/>
        </w:rPr>
        <w:t xml:space="preserve"> A were known by this stage to be limited. </w:t>
      </w:r>
    </w:p>
    <w:p w:rsidR="00D61EB8" w:rsidRPr="0094306A" w:rsidRDefault="00D61EB8" w:rsidP="0094306A">
      <w:pPr>
        <w:pStyle w:val="ListParagraph"/>
        <w:tabs>
          <w:tab w:val="left" w:pos="426"/>
        </w:tabs>
        <w:snapToGrid w:val="0"/>
        <w:spacing w:line="276" w:lineRule="auto"/>
        <w:ind w:left="851"/>
        <w:jc w:val="both"/>
        <w:rPr>
          <w:rFonts w:ascii="Arial" w:hAnsi="Arial" w:cs="Arial"/>
          <w:sz w:val="22"/>
          <w:szCs w:val="22"/>
        </w:rPr>
      </w:pPr>
    </w:p>
    <w:p w:rsidR="00D61EB8" w:rsidRPr="0094306A" w:rsidRDefault="00D61EB8" w:rsidP="00C1229D">
      <w:pPr>
        <w:pStyle w:val="ListParagraph"/>
        <w:numPr>
          <w:ilvl w:val="2"/>
          <w:numId w:val="36"/>
        </w:numPr>
        <w:tabs>
          <w:tab w:val="left" w:pos="426"/>
        </w:tabs>
        <w:snapToGrid w:val="0"/>
        <w:spacing w:line="276" w:lineRule="auto"/>
        <w:ind w:left="851" w:hanging="851"/>
        <w:jc w:val="both"/>
        <w:rPr>
          <w:rFonts w:ascii="Arial" w:hAnsi="Arial" w:cs="Arial"/>
          <w:sz w:val="22"/>
          <w:szCs w:val="22"/>
        </w:rPr>
      </w:pPr>
      <w:r w:rsidRPr="0094306A">
        <w:rPr>
          <w:rFonts w:ascii="Arial" w:hAnsi="Arial" w:cs="Arial"/>
          <w:sz w:val="22"/>
          <w:szCs w:val="22"/>
        </w:rPr>
        <w:t xml:space="preserve">Following the second missed appointment </w:t>
      </w:r>
      <w:r w:rsidR="008A39B1">
        <w:rPr>
          <w:rFonts w:ascii="Arial" w:hAnsi="Arial" w:cs="Arial"/>
          <w:sz w:val="22"/>
          <w:szCs w:val="22"/>
        </w:rPr>
        <w:t xml:space="preserve">on the 17.8.2017 a decision was made </w:t>
      </w:r>
      <w:r w:rsidR="00365A5E" w:rsidRPr="0094306A">
        <w:rPr>
          <w:rFonts w:ascii="Arial" w:hAnsi="Arial" w:cs="Arial"/>
          <w:sz w:val="22"/>
          <w:szCs w:val="22"/>
        </w:rPr>
        <w:t xml:space="preserve">to </w:t>
      </w:r>
      <w:r w:rsidRPr="0094306A">
        <w:rPr>
          <w:rFonts w:ascii="Arial" w:hAnsi="Arial" w:cs="Arial"/>
          <w:sz w:val="22"/>
          <w:szCs w:val="22"/>
        </w:rPr>
        <w:t xml:space="preserve">discharge </w:t>
      </w:r>
      <w:r w:rsidR="00D146E8">
        <w:rPr>
          <w:rFonts w:ascii="Arial" w:hAnsi="Arial" w:cs="Arial"/>
          <w:sz w:val="22"/>
          <w:szCs w:val="22"/>
        </w:rPr>
        <w:t>Adult</w:t>
      </w:r>
      <w:r w:rsidR="00365A5E" w:rsidRPr="0094306A">
        <w:rPr>
          <w:rFonts w:ascii="Arial" w:hAnsi="Arial" w:cs="Arial"/>
          <w:sz w:val="22"/>
          <w:szCs w:val="22"/>
        </w:rPr>
        <w:t xml:space="preserve"> A </w:t>
      </w:r>
      <w:r w:rsidR="000466E8">
        <w:rPr>
          <w:rFonts w:ascii="Arial" w:hAnsi="Arial" w:cs="Arial"/>
          <w:sz w:val="22"/>
          <w:szCs w:val="22"/>
        </w:rPr>
        <w:t xml:space="preserve">after which </w:t>
      </w:r>
      <w:r w:rsidRPr="0094306A">
        <w:rPr>
          <w:rFonts w:ascii="Arial" w:hAnsi="Arial" w:cs="Arial"/>
          <w:sz w:val="22"/>
          <w:szCs w:val="22"/>
        </w:rPr>
        <w:t>EIT were contacted</w:t>
      </w:r>
      <w:r w:rsidR="00365A5E" w:rsidRPr="0094306A">
        <w:rPr>
          <w:rFonts w:ascii="Arial" w:hAnsi="Arial" w:cs="Arial"/>
          <w:sz w:val="22"/>
          <w:szCs w:val="22"/>
        </w:rPr>
        <w:t xml:space="preserve"> </w:t>
      </w:r>
      <w:r w:rsidRPr="0094306A">
        <w:rPr>
          <w:rFonts w:ascii="Arial" w:hAnsi="Arial" w:cs="Arial"/>
          <w:sz w:val="22"/>
          <w:szCs w:val="22"/>
        </w:rPr>
        <w:t xml:space="preserve">by the </w:t>
      </w:r>
      <w:r w:rsidR="00D146E8">
        <w:rPr>
          <w:rFonts w:ascii="Arial" w:hAnsi="Arial" w:cs="Arial"/>
          <w:sz w:val="22"/>
          <w:szCs w:val="22"/>
        </w:rPr>
        <w:t>Adult</w:t>
      </w:r>
      <w:r w:rsidRPr="0094306A">
        <w:rPr>
          <w:rFonts w:ascii="Arial" w:hAnsi="Arial" w:cs="Arial"/>
          <w:sz w:val="22"/>
          <w:szCs w:val="22"/>
        </w:rPr>
        <w:t xml:space="preserve"> </w:t>
      </w:r>
      <w:r w:rsidR="00365A5E" w:rsidRPr="0094306A">
        <w:rPr>
          <w:rFonts w:ascii="Arial" w:hAnsi="Arial" w:cs="Arial"/>
          <w:sz w:val="22"/>
          <w:szCs w:val="22"/>
        </w:rPr>
        <w:t>S</w:t>
      </w:r>
      <w:r w:rsidRPr="0094306A">
        <w:rPr>
          <w:rFonts w:ascii="Arial" w:hAnsi="Arial" w:cs="Arial"/>
          <w:sz w:val="22"/>
          <w:szCs w:val="22"/>
        </w:rPr>
        <w:t xml:space="preserve">afeguarding </w:t>
      </w:r>
      <w:r w:rsidR="00365A5E" w:rsidRPr="0094306A">
        <w:rPr>
          <w:rFonts w:ascii="Arial" w:hAnsi="Arial" w:cs="Arial"/>
          <w:sz w:val="22"/>
          <w:szCs w:val="22"/>
        </w:rPr>
        <w:t>S</w:t>
      </w:r>
      <w:r w:rsidRPr="0094306A">
        <w:rPr>
          <w:rFonts w:ascii="Arial" w:hAnsi="Arial" w:cs="Arial"/>
          <w:sz w:val="22"/>
          <w:szCs w:val="22"/>
        </w:rPr>
        <w:t xml:space="preserve">ervice. On this occasion </w:t>
      </w:r>
      <w:r w:rsidR="00D146E8">
        <w:rPr>
          <w:rFonts w:ascii="Arial" w:hAnsi="Arial" w:cs="Arial"/>
          <w:sz w:val="22"/>
          <w:szCs w:val="22"/>
        </w:rPr>
        <w:t>Adult</w:t>
      </w:r>
      <w:r w:rsidR="008A39B1">
        <w:rPr>
          <w:rFonts w:ascii="Arial" w:hAnsi="Arial" w:cs="Arial"/>
          <w:sz w:val="22"/>
          <w:szCs w:val="22"/>
        </w:rPr>
        <w:t xml:space="preserve"> </w:t>
      </w:r>
      <w:r w:rsidRPr="0094306A">
        <w:rPr>
          <w:rFonts w:ascii="Arial" w:hAnsi="Arial" w:cs="Arial"/>
          <w:sz w:val="22"/>
          <w:szCs w:val="22"/>
        </w:rPr>
        <w:t xml:space="preserve">Safeguarding queried that the decision to offer no further appointments was ‘leaving this very vulnerable person without anything’  and they questioned whether there was anything further that could be done to get </w:t>
      </w:r>
      <w:r w:rsidR="00D146E8">
        <w:rPr>
          <w:rFonts w:ascii="Arial" w:hAnsi="Arial" w:cs="Arial"/>
          <w:sz w:val="22"/>
          <w:szCs w:val="22"/>
        </w:rPr>
        <w:t>Adult</w:t>
      </w:r>
      <w:r w:rsidRPr="0094306A">
        <w:rPr>
          <w:rFonts w:ascii="Arial" w:hAnsi="Arial" w:cs="Arial"/>
          <w:sz w:val="22"/>
          <w:szCs w:val="22"/>
        </w:rPr>
        <w:t xml:space="preserve"> A to engage. EIT at that time stated that they intended to become involved again when </w:t>
      </w:r>
      <w:r w:rsidR="00D146E8">
        <w:rPr>
          <w:rFonts w:ascii="Arial" w:hAnsi="Arial" w:cs="Arial"/>
          <w:sz w:val="22"/>
          <w:szCs w:val="22"/>
        </w:rPr>
        <w:t>Adult</w:t>
      </w:r>
      <w:r w:rsidRPr="0094306A">
        <w:rPr>
          <w:rFonts w:ascii="Arial" w:hAnsi="Arial" w:cs="Arial"/>
          <w:sz w:val="22"/>
          <w:szCs w:val="22"/>
        </w:rPr>
        <w:t xml:space="preserve"> A was ready </w:t>
      </w:r>
      <w:r w:rsidR="008A39B1">
        <w:rPr>
          <w:rFonts w:ascii="Arial" w:hAnsi="Arial" w:cs="Arial"/>
          <w:sz w:val="22"/>
          <w:szCs w:val="22"/>
        </w:rPr>
        <w:t>to engage and this was communicated to Addaction</w:t>
      </w:r>
      <w:r w:rsidR="00365A5E" w:rsidRPr="0094306A">
        <w:rPr>
          <w:rFonts w:ascii="Arial" w:hAnsi="Arial" w:cs="Arial"/>
          <w:sz w:val="22"/>
          <w:szCs w:val="22"/>
        </w:rPr>
        <w:t>. EIT reiterated that they were</w:t>
      </w:r>
      <w:r w:rsidRPr="0094306A">
        <w:rPr>
          <w:rFonts w:ascii="Arial" w:hAnsi="Arial" w:cs="Arial"/>
          <w:sz w:val="22"/>
          <w:szCs w:val="22"/>
        </w:rPr>
        <w:t xml:space="preserve"> </w:t>
      </w:r>
      <w:r w:rsidR="00723D7B" w:rsidRPr="0094306A">
        <w:rPr>
          <w:rFonts w:ascii="Arial" w:hAnsi="Arial" w:cs="Arial"/>
          <w:sz w:val="22"/>
          <w:szCs w:val="22"/>
        </w:rPr>
        <w:t>committed</w:t>
      </w:r>
      <w:r w:rsidRPr="0094306A">
        <w:rPr>
          <w:rFonts w:ascii="Arial" w:hAnsi="Arial" w:cs="Arial"/>
          <w:sz w:val="22"/>
          <w:szCs w:val="22"/>
        </w:rPr>
        <w:t xml:space="preserve"> to attend further safeguarding meetings</w:t>
      </w:r>
      <w:r w:rsidR="00365A5E" w:rsidRPr="0094306A">
        <w:rPr>
          <w:rFonts w:ascii="Arial" w:hAnsi="Arial" w:cs="Arial"/>
          <w:sz w:val="22"/>
          <w:szCs w:val="22"/>
        </w:rPr>
        <w:t xml:space="preserve"> when they were held</w:t>
      </w:r>
      <w:r w:rsidRPr="0094306A">
        <w:rPr>
          <w:rFonts w:ascii="Arial" w:hAnsi="Arial" w:cs="Arial"/>
          <w:sz w:val="22"/>
          <w:szCs w:val="22"/>
        </w:rPr>
        <w:t xml:space="preserve">. The CFT IMR author notes that </w:t>
      </w:r>
      <w:r w:rsidR="008A39B1">
        <w:rPr>
          <w:rFonts w:ascii="Arial" w:hAnsi="Arial" w:cs="Arial"/>
          <w:sz w:val="22"/>
          <w:szCs w:val="22"/>
        </w:rPr>
        <w:t xml:space="preserve">in making their decision </w:t>
      </w:r>
      <w:r w:rsidR="00D24DF1">
        <w:rPr>
          <w:rFonts w:ascii="Arial" w:hAnsi="Arial" w:cs="Arial"/>
          <w:sz w:val="22"/>
          <w:szCs w:val="22"/>
        </w:rPr>
        <w:t xml:space="preserve">EIT had </w:t>
      </w:r>
      <w:r w:rsidR="009E2564">
        <w:rPr>
          <w:rFonts w:ascii="Arial" w:hAnsi="Arial" w:cs="Arial"/>
          <w:sz w:val="22"/>
          <w:szCs w:val="22"/>
        </w:rPr>
        <w:t xml:space="preserve">not considered Adult A’s capacity and ability to make choices and decisions based on free will and without the coercion/duress from Adult B, as disclosed earlier by Adult A. </w:t>
      </w:r>
      <w:r w:rsidR="007A274F">
        <w:rPr>
          <w:rFonts w:ascii="Arial" w:hAnsi="Arial" w:cs="Arial"/>
          <w:sz w:val="22"/>
          <w:szCs w:val="22"/>
        </w:rPr>
        <w:t>A</w:t>
      </w:r>
      <w:r w:rsidR="009E2564">
        <w:rPr>
          <w:rFonts w:ascii="Arial" w:hAnsi="Arial" w:cs="Arial"/>
          <w:sz w:val="22"/>
          <w:szCs w:val="22"/>
        </w:rPr>
        <w:t xml:space="preserve">gain the issue of substance use became the focus along with the view that services needed to wait for the adult to be ready to engage, thus losing the safeguarding risk issues from the abuse. </w:t>
      </w:r>
      <w:r w:rsidRPr="0094306A">
        <w:rPr>
          <w:rFonts w:ascii="Arial" w:hAnsi="Arial" w:cs="Arial"/>
          <w:sz w:val="22"/>
          <w:szCs w:val="22"/>
        </w:rPr>
        <w:t>The author also questions whether at this point this team could have reversed the decision to discharge and offered a further appointment as part of being flexible towards a client who was known to be at high risk of abuse (neglect and domestic), very vulnerable and at risk of harm from self</w:t>
      </w:r>
      <w:r w:rsidR="009E2564">
        <w:rPr>
          <w:rFonts w:ascii="Arial" w:hAnsi="Arial" w:cs="Arial"/>
          <w:sz w:val="22"/>
          <w:szCs w:val="22"/>
        </w:rPr>
        <w:t>, although noting a number of appointments were offered which was over and above the usual operational policy</w:t>
      </w:r>
      <w:r w:rsidRPr="0094306A">
        <w:rPr>
          <w:rFonts w:ascii="Arial" w:hAnsi="Arial" w:cs="Arial"/>
          <w:sz w:val="22"/>
          <w:szCs w:val="22"/>
        </w:rPr>
        <w:t xml:space="preserve">. </w:t>
      </w:r>
    </w:p>
    <w:p w:rsidR="00D61EB8" w:rsidRPr="0094306A" w:rsidRDefault="00D61EB8" w:rsidP="0094306A">
      <w:pPr>
        <w:pStyle w:val="ListParagraph"/>
        <w:tabs>
          <w:tab w:val="left" w:pos="426"/>
        </w:tabs>
        <w:snapToGrid w:val="0"/>
        <w:spacing w:line="276" w:lineRule="auto"/>
        <w:ind w:left="851"/>
        <w:jc w:val="both"/>
        <w:rPr>
          <w:rFonts w:ascii="Arial" w:hAnsi="Arial" w:cs="Arial"/>
          <w:sz w:val="22"/>
          <w:szCs w:val="22"/>
        </w:rPr>
      </w:pPr>
    </w:p>
    <w:p w:rsidR="00D61EB8" w:rsidRPr="0094306A" w:rsidRDefault="00D61EB8" w:rsidP="00C1229D">
      <w:pPr>
        <w:pStyle w:val="ListParagraph"/>
        <w:numPr>
          <w:ilvl w:val="2"/>
          <w:numId w:val="36"/>
        </w:numPr>
        <w:tabs>
          <w:tab w:val="left" w:pos="426"/>
        </w:tabs>
        <w:snapToGrid w:val="0"/>
        <w:spacing w:line="276" w:lineRule="auto"/>
        <w:ind w:left="851" w:hanging="851"/>
        <w:jc w:val="both"/>
        <w:rPr>
          <w:rFonts w:ascii="Arial" w:hAnsi="Arial" w:cs="Arial"/>
          <w:sz w:val="22"/>
          <w:szCs w:val="22"/>
        </w:rPr>
      </w:pPr>
      <w:r w:rsidRPr="0094306A">
        <w:rPr>
          <w:rFonts w:ascii="Arial" w:hAnsi="Arial" w:cs="Arial"/>
          <w:sz w:val="22"/>
          <w:szCs w:val="22"/>
        </w:rPr>
        <w:lastRenderedPageBreak/>
        <w:t xml:space="preserve">EIT offered </w:t>
      </w:r>
      <w:r w:rsidR="00D146E8">
        <w:rPr>
          <w:rFonts w:ascii="Arial" w:hAnsi="Arial" w:cs="Arial"/>
          <w:sz w:val="22"/>
          <w:szCs w:val="22"/>
        </w:rPr>
        <w:t>Adult</w:t>
      </w:r>
      <w:r w:rsidRPr="0094306A">
        <w:rPr>
          <w:rFonts w:ascii="Arial" w:hAnsi="Arial" w:cs="Arial"/>
          <w:sz w:val="22"/>
          <w:szCs w:val="22"/>
        </w:rPr>
        <w:t xml:space="preserve"> A eight appointments which she did not attend</w:t>
      </w:r>
      <w:r w:rsidR="00D24DF1">
        <w:rPr>
          <w:rFonts w:ascii="Arial" w:hAnsi="Arial" w:cs="Arial"/>
          <w:sz w:val="22"/>
          <w:szCs w:val="22"/>
        </w:rPr>
        <w:t xml:space="preserve">. Adult A did attend </w:t>
      </w:r>
      <w:r w:rsidRPr="0094306A">
        <w:rPr>
          <w:rFonts w:ascii="Arial" w:hAnsi="Arial" w:cs="Arial"/>
          <w:sz w:val="22"/>
          <w:szCs w:val="22"/>
        </w:rPr>
        <w:t xml:space="preserve"> her assessment appointment on 10 November 2017.</w:t>
      </w:r>
    </w:p>
    <w:p w:rsidR="00D61EB8" w:rsidRPr="0094306A" w:rsidRDefault="00D61EB8" w:rsidP="0094306A">
      <w:pPr>
        <w:pStyle w:val="ListParagraph"/>
        <w:spacing w:line="276" w:lineRule="auto"/>
        <w:jc w:val="both"/>
        <w:rPr>
          <w:rFonts w:ascii="Arial" w:hAnsi="Arial" w:cs="Arial"/>
          <w:color w:val="000000" w:themeColor="text1"/>
          <w:sz w:val="22"/>
          <w:szCs w:val="22"/>
        </w:rPr>
      </w:pPr>
    </w:p>
    <w:p w:rsidR="00D24DF1" w:rsidRPr="00D24DF1" w:rsidRDefault="00794E6B" w:rsidP="00D24DF1">
      <w:pPr>
        <w:pStyle w:val="ListParagraph"/>
        <w:numPr>
          <w:ilvl w:val="2"/>
          <w:numId w:val="36"/>
        </w:numPr>
        <w:tabs>
          <w:tab w:val="left" w:pos="993"/>
        </w:tabs>
        <w:spacing w:line="276" w:lineRule="auto"/>
        <w:ind w:left="851" w:hanging="851"/>
        <w:jc w:val="both"/>
        <w:rPr>
          <w:rFonts w:ascii="Arial" w:hAnsi="Arial" w:cs="Arial"/>
          <w:color w:val="70AD47" w:themeColor="accent6"/>
          <w:sz w:val="22"/>
          <w:szCs w:val="22"/>
        </w:rPr>
      </w:pPr>
      <w:r w:rsidRPr="0094306A">
        <w:rPr>
          <w:rFonts w:ascii="Arial" w:hAnsi="Arial" w:cs="Arial"/>
          <w:color w:val="000000" w:themeColor="text1"/>
          <w:sz w:val="22"/>
          <w:szCs w:val="22"/>
        </w:rPr>
        <w:t xml:space="preserve">The difficulties that professionals had in this case were shown when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was an informal inpatient at Longreach House (2 </w:t>
      </w:r>
      <w:r w:rsidR="00D24DF1">
        <w:rPr>
          <w:rFonts w:ascii="Arial" w:hAnsi="Arial" w:cs="Arial"/>
          <w:color w:val="000000" w:themeColor="text1"/>
          <w:sz w:val="22"/>
          <w:szCs w:val="22"/>
        </w:rPr>
        <w:t>/</w:t>
      </w:r>
      <w:r w:rsidRPr="0094306A">
        <w:rPr>
          <w:rFonts w:ascii="Arial" w:hAnsi="Arial" w:cs="Arial"/>
          <w:color w:val="000000" w:themeColor="text1"/>
          <w:sz w:val="22"/>
          <w:szCs w:val="22"/>
        </w:rPr>
        <w:t>3</w:t>
      </w:r>
      <w:r w:rsidR="00F027DC" w:rsidRPr="0094306A">
        <w:rPr>
          <w:rFonts w:ascii="Arial" w:hAnsi="Arial" w:cs="Arial"/>
          <w:color w:val="000000" w:themeColor="text1"/>
          <w:sz w:val="22"/>
          <w:szCs w:val="22"/>
        </w:rPr>
        <w:t>.02.</w:t>
      </w:r>
      <w:r w:rsidRPr="0094306A">
        <w:rPr>
          <w:rFonts w:ascii="Arial" w:hAnsi="Arial" w:cs="Arial"/>
          <w:color w:val="000000" w:themeColor="text1"/>
          <w:sz w:val="22"/>
          <w:szCs w:val="22"/>
        </w:rPr>
        <w:t xml:space="preserve">2017). </w:t>
      </w:r>
      <w:r w:rsidR="00F027DC" w:rsidRPr="0094306A">
        <w:rPr>
          <w:rFonts w:ascii="Arial" w:hAnsi="Arial" w:cs="Arial"/>
          <w:color w:val="000000" w:themeColor="text1"/>
          <w:sz w:val="22"/>
          <w:szCs w:val="22"/>
        </w:rPr>
        <w:t xml:space="preserve">On this  occasions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w:t>
      </w:r>
      <w:r w:rsidR="00F027DC" w:rsidRPr="0094306A">
        <w:rPr>
          <w:rFonts w:ascii="Arial" w:hAnsi="Arial" w:cs="Arial"/>
          <w:color w:val="000000" w:themeColor="text1"/>
          <w:sz w:val="22"/>
          <w:szCs w:val="22"/>
        </w:rPr>
        <w:t xml:space="preserve">had </w:t>
      </w:r>
      <w:r w:rsidRPr="0094306A">
        <w:rPr>
          <w:rFonts w:ascii="Arial" w:hAnsi="Arial" w:cs="Arial"/>
          <w:color w:val="000000" w:themeColor="text1"/>
          <w:sz w:val="22"/>
          <w:szCs w:val="22"/>
        </w:rPr>
        <w:t xml:space="preserve">requested to leave the hospital. Discussions </w:t>
      </w:r>
      <w:r w:rsidR="00F027DC" w:rsidRPr="0094306A">
        <w:rPr>
          <w:rFonts w:ascii="Arial" w:hAnsi="Arial" w:cs="Arial"/>
          <w:color w:val="000000" w:themeColor="text1"/>
          <w:sz w:val="22"/>
          <w:szCs w:val="22"/>
        </w:rPr>
        <w:t xml:space="preserve">had taken </w:t>
      </w:r>
      <w:r w:rsidRPr="0094306A">
        <w:rPr>
          <w:rFonts w:ascii="Arial" w:hAnsi="Arial" w:cs="Arial"/>
          <w:color w:val="000000" w:themeColor="text1"/>
          <w:sz w:val="22"/>
          <w:szCs w:val="22"/>
        </w:rPr>
        <w:t xml:space="preserve">place with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to encourage her to remain on the ward over the weekend in order </w:t>
      </w:r>
      <w:r w:rsidR="00F027DC" w:rsidRPr="0094306A">
        <w:rPr>
          <w:rFonts w:ascii="Arial" w:hAnsi="Arial" w:cs="Arial"/>
          <w:color w:val="000000" w:themeColor="text1"/>
          <w:sz w:val="22"/>
          <w:szCs w:val="22"/>
        </w:rPr>
        <w:t xml:space="preserve">that she could </w:t>
      </w:r>
      <w:r w:rsidRPr="0094306A">
        <w:rPr>
          <w:rFonts w:ascii="Arial" w:hAnsi="Arial" w:cs="Arial"/>
          <w:color w:val="000000" w:themeColor="text1"/>
          <w:sz w:val="22"/>
          <w:szCs w:val="22"/>
        </w:rPr>
        <w:t xml:space="preserve">remain in a ‘safe place’. However, this </w:t>
      </w:r>
      <w:r w:rsidR="00F027DC" w:rsidRPr="0094306A">
        <w:rPr>
          <w:rFonts w:ascii="Arial" w:hAnsi="Arial" w:cs="Arial"/>
          <w:color w:val="000000" w:themeColor="text1"/>
          <w:sz w:val="22"/>
          <w:szCs w:val="22"/>
        </w:rPr>
        <w:t>wa</w:t>
      </w:r>
      <w:r w:rsidRPr="0094306A">
        <w:rPr>
          <w:rFonts w:ascii="Arial" w:hAnsi="Arial" w:cs="Arial"/>
          <w:color w:val="000000" w:themeColor="text1"/>
          <w:sz w:val="22"/>
          <w:szCs w:val="22"/>
        </w:rPr>
        <w:t xml:space="preserve">s not something </w:t>
      </w:r>
      <w:r w:rsidR="00F027DC" w:rsidRPr="0094306A">
        <w:rPr>
          <w:rFonts w:ascii="Arial" w:hAnsi="Arial" w:cs="Arial"/>
          <w:color w:val="000000" w:themeColor="text1"/>
          <w:sz w:val="22"/>
          <w:szCs w:val="22"/>
        </w:rPr>
        <w:t xml:space="preserve"> that </w:t>
      </w:r>
      <w:r w:rsidR="00D146E8">
        <w:rPr>
          <w:rFonts w:ascii="Arial" w:hAnsi="Arial" w:cs="Arial"/>
          <w:color w:val="000000" w:themeColor="text1"/>
          <w:sz w:val="22"/>
          <w:szCs w:val="22"/>
        </w:rPr>
        <w:t>Adult</w:t>
      </w:r>
      <w:r w:rsidR="00F027DC" w:rsidRPr="0094306A">
        <w:rPr>
          <w:rFonts w:ascii="Arial" w:hAnsi="Arial" w:cs="Arial"/>
          <w:color w:val="000000" w:themeColor="text1"/>
          <w:sz w:val="22"/>
          <w:szCs w:val="22"/>
        </w:rPr>
        <w:t xml:space="preserve"> A</w:t>
      </w:r>
      <w:r w:rsidRPr="0094306A">
        <w:rPr>
          <w:rFonts w:ascii="Arial" w:hAnsi="Arial" w:cs="Arial"/>
          <w:color w:val="000000" w:themeColor="text1"/>
          <w:sz w:val="22"/>
          <w:szCs w:val="22"/>
        </w:rPr>
        <w:t xml:space="preserve"> wanted to do. </w:t>
      </w:r>
      <w:r w:rsidR="00F027DC" w:rsidRPr="0094306A">
        <w:rPr>
          <w:rFonts w:ascii="Arial" w:hAnsi="Arial" w:cs="Arial"/>
          <w:color w:val="000000" w:themeColor="text1"/>
          <w:sz w:val="22"/>
          <w:szCs w:val="22"/>
        </w:rPr>
        <w:t>Health care professionals (ward consultant, nursing staff and her Addaction worker) discussed</w:t>
      </w:r>
      <w:r w:rsidRPr="0094306A">
        <w:rPr>
          <w:rFonts w:ascii="Arial" w:hAnsi="Arial" w:cs="Arial"/>
          <w:color w:val="000000" w:themeColor="text1"/>
          <w:sz w:val="22"/>
          <w:szCs w:val="22"/>
        </w:rPr>
        <w:t xml:space="preserve"> and conside</w:t>
      </w:r>
      <w:r w:rsidR="00F027DC" w:rsidRPr="0094306A">
        <w:rPr>
          <w:rFonts w:ascii="Arial" w:hAnsi="Arial" w:cs="Arial"/>
          <w:color w:val="000000" w:themeColor="text1"/>
          <w:sz w:val="22"/>
          <w:szCs w:val="22"/>
        </w:rPr>
        <w:t>red</w:t>
      </w:r>
      <w:r w:rsidRPr="0094306A">
        <w:rPr>
          <w:rFonts w:ascii="Arial" w:hAnsi="Arial" w:cs="Arial"/>
          <w:color w:val="000000" w:themeColor="text1"/>
          <w:sz w:val="22"/>
          <w:szCs w:val="22"/>
        </w:rPr>
        <w:t xml:space="preserve"> various options</w:t>
      </w:r>
      <w:r w:rsidR="00F027DC" w:rsidRPr="0094306A">
        <w:rPr>
          <w:rFonts w:ascii="Arial" w:hAnsi="Arial" w:cs="Arial"/>
          <w:color w:val="000000" w:themeColor="text1"/>
          <w:sz w:val="22"/>
          <w:szCs w:val="22"/>
        </w:rPr>
        <w:t xml:space="preserve"> in an attempt to </w:t>
      </w:r>
      <w:r w:rsidR="004C5A16" w:rsidRPr="0094306A">
        <w:rPr>
          <w:rFonts w:ascii="Arial" w:hAnsi="Arial" w:cs="Arial"/>
          <w:color w:val="000000" w:themeColor="text1"/>
          <w:sz w:val="22"/>
          <w:szCs w:val="22"/>
        </w:rPr>
        <w:t xml:space="preserve">keep </w:t>
      </w:r>
      <w:r w:rsidR="00D24DF1">
        <w:rPr>
          <w:rFonts w:ascii="Arial" w:hAnsi="Arial" w:cs="Arial"/>
          <w:color w:val="000000" w:themeColor="text1"/>
          <w:sz w:val="22"/>
          <w:szCs w:val="22"/>
        </w:rPr>
        <w:t>Adult A at Longreach</w:t>
      </w:r>
      <w:r w:rsidR="004C5A16" w:rsidRPr="0094306A">
        <w:rPr>
          <w:rFonts w:ascii="Arial" w:hAnsi="Arial" w:cs="Arial"/>
          <w:color w:val="000000" w:themeColor="text1"/>
          <w:sz w:val="22"/>
          <w:szCs w:val="22"/>
        </w:rPr>
        <w:t xml:space="preserve">. </w:t>
      </w:r>
      <w:r w:rsidRPr="0094306A">
        <w:rPr>
          <w:rFonts w:ascii="Arial" w:hAnsi="Arial" w:cs="Arial"/>
          <w:color w:val="000000" w:themeColor="text1"/>
          <w:sz w:val="22"/>
          <w:szCs w:val="22"/>
        </w:rPr>
        <w:t xml:space="preserve">By this time, the psychotic symptoms </w:t>
      </w:r>
      <w:r w:rsidR="004C5A16" w:rsidRPr="0094306A">
        <w:rPr>
          <w:rFonts w:ascii="Arial" w:hAnsi="Arial" w:cs="Arial"/>
          <w:color w:val="000000" w:themeColor="text1"/>
          <w:sz w:val="22"/>
          <w:szCs w:val="22"/>
        </w:rPr>
        <w:t xml:space="preserve">that </w:t>
      </w:r>
      <w:r w:rsidRPr="0094306A">
        <w:rPr>
          <w:rFonts w:ascii="Arial" w:hAnsi="Arial" w:cs="Arial"/>
          <w:color w:val="000000" w:themeColor="text1"/>
          <w:sz w:val="22"/>
          <w:szCs w:val="22"/>
        </w:rPr>
        <w:t xml:space="preserve">she had been displaying two days earlier had </w:t>
      </w:r>
      <w:r w:rsidR="00D24DF1">
        <w:rPr>
          <w:rFonts w:ascii="Arial" w:hAnsi="Arial" w:cs="Arial"/>
          <w:color w:val="000000" w:themeColor="text1"/>
          <w:sz w:val="22"/>
          <w:szCs w:val="22"/>
        </w:rPr>
        <w:t>dissipated</w:t>
      </w:r>
      <w:r w:rsidRPr="0094306A">
        <w:rPr>
          <w:rFonts w:ascii="Arial" w:hAnsi="Arial" w:cs="Arial"/>
          <w:color w:val="000000" w:themeColor="text1"/>
          <w:sz w:val="22"/>
          <w:szCs w:val="22"/>
        </w:rPr>
        <w:t xml:space="preserve">. </w:t>
      </w:r>
      <w:r w:rsidR="00D24DF1">
        <w:rPr>
          <w:rFonts w:ascii="Arial" w:hAnsi="Arial" w:cs="Arial"/>
          <w:color w:val="000000" w:themeColor="text1"/>
          <w:sz w:val="22"/>
          <w:szCs w:val="22"/>
        </w:rPr>
        <w:t>Health professionals at that time</w:t>
      </w:r>
      <w:r w:rsidRPr="0094306A">
        <w:rPr>
          <w:rFonts w:ascii="Arial" w:hAnsi="Arial" w:cs="Arial"/>
          <w:color w:val="000000" w:themeColor="text1"/>
          <w:sz w:val="22"/>
          <w:szCs w:val="22"/>
        </w:rPr>
        <w:t xml:space="preserve"> </w:t>
      </w:r>
      <w:r w:rsidR="004C5A16" w:rsidRPr="0094306A">
        <w:rPr>
          <w:rFonts w:ascii="Arial" w:hAnsi="Arial" w:cs="Arial"/>
          <w:color w:val="000000" w:themeColor="text1"/>
          <w:sz w:val="22"/>
          <w:szCs w:val="22"/>
        </w:rPr>
        <w:t>concluded</w:t>
      </w:r>
      <w:r w:rsidRPr="0094306A">
        <w:rPr>
          <w:rFonts w:ascii="Arial" w:hAnsi="Arial" w:cs="Arial"/>
          <w:color w:val="000000" w:themeColor="text1"/>
          <w:sz w:val="22"/>
          <w:szCs w:val="22"/>
        </w:rPr>
        <w:t xml:space="preserve"> that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w:t>
      </w:r>
      <w:r w:rsidR="00D24DF1">
        <w:rPr>
          <w:rFonts w:ascii="Arial" w:hAnsi="Arial" w:cs="Arial"/>
          <w:color w:val="000000" w:themeColor="text1"/>
          <w:sz w:val="22"/>
          <w:szCs w:val="22"/>
        </w:rPr>
        <w:t xml:space="preserve"> did have the </w:t>
      </w:r>
      <w:r w:rsidRPr="0094306A">
        <w:rPr>
          <w:rFonts w:ascii="Arial" w:hAnsi="Arial" w:cs="Arial"/>
          <w:color w:val="000000" w:themeColor="text1"/>
          <w:sz w:val="22"/>
          <w:szCs w:val="22"/>
        </w:rPr>
        <w:t xml:space="preserve"> capacity to make decisions regarding her health and well-being and </w:t>
      </w:r>
      <w:r w:rsidR="00D24DF1">
        <w:rPr>
          <w:rFonts w:ascii="Arial" w:hAnsi="Arial" w:cs="Arial"/>
          <w:color w:val="000000" w:themeColor="text1"/>
          <w:sz w:val="22"/>
          <w:szCs w:val="22"/>
        </w:rPr>
        <w:t xml:space="preserve">that </w:t>
      </w:r>
      <w:r w:rsidRPr="0094306A">
        <w:rPr>
          <w:rFonts w:ascii="Arial" w:hAnsi="Arial" w:cs="Arial"/>
          <w:color w:val="000000" w:themeColor="text1"/>
          <w:sz w:val="22"/>
          <w:szCs w:val="22"/>
        </w:rPr>
        <w:t>there was no legal framework (Mental Health Act, Mental Capacity Act</w:t>
      </w:r>
      <w:r w:rsidR="00D24DF1">
        <w:rPr>
          <w:rStyle w:val="FootnoteReference"/>
          <w:rFonts w:ascii="Arial" w:hAnsi="Arial" w:cs="Arial"/>
          <w:color w:val="000000" w:themeColor="text1"/>
          <w:sz w:val="22"/>
          <w:szCs w:val="22"/>
        </w:rPr>
        <w:footnoteReference w:id="38"/>
      </w:r>
      <w:r w:rsidRPr="0094306A">
        <w:rPr>
          <w:rFonts w:ascii="Arial" w:hAnsi="Arial" w:cs="Arial"/>
          <w:color w:val="000000" w:themeColor="text1"/>
          <w:sz w:val="22"/>
          <w:szCs w:val="22"/>
        </w:rPr>
        <w:t>, Deprivation of Liberty</w:t>
      </w:r>
      <w:r w:rsidR="00D24DF1">
        <w:rPr>
          <w:rStyle w:val="FootnoteReference"/>
          <w:rFonts w:ascii="Arial" w:hAnsi="Arial" w:cs="Arial"/>
          <w:color w:val="000000" w:themeColor="text1"/>
          <w:sz w:val="22"/>
          <w:szCs w:val="22"/>
        </w:rPr>
        <w:footnoteReference w:id="39"/>
      </w:r>
      <w:r w:rsidRPr="0094306A">
        <w:rPr>
          <w:rFonts w:ascii="Arial" w:hAnsi="Arial" w:cs="Arial"/>
          <w:color w:val="000000" w:themeColor="text1"/>
          <w:sz w:val="22"/>
          <w:szCs w:val="22"/>
        </w:rPr>
        <w:t xml:space="preserve">) that could be applied to detain her in hospital. On this occasion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left the hospital with her Addaction worker</w:t>
      </w:r>
      <w:r w:rsidR="00A95F97">
        <w:rPr>
          <w:rFonts w:ascii="Arial" w:hAnsi="Arial" w:cs="Arial"/>
          <w:color w:val="000000" w:themeColor="text1"/>
          <w:sz w:val="22"/>
          <w:szCs w:val="22"/>
        </w:rPr>
        <w:t xml:space="preserve">. </w:t>
      </w:r>
    </w:p>
    <w:p w:rsidR="006E5B81" w:rsidRPr="0094306A" w:rsidRDefault="006E5B81" w:rsidP="0094306A">
      <w:pPr>
        <w:pStyle w:val="ListParagraph"/>
        <w:spacing w:line="276" w:lineRule="auto"/>
        <w:jc w:val="both"/>
        <w:rPr>
          <w:rFonts w:ascii="Arial" w:hAnsi="Arial" w:cs="Arial"/>
          <w:color w:val="000000" w:themeColor="text1"/>
          <w:sz w:val="22"/>
          <w:szCs w:val="22"/>
        </w:rPr>
      </w:pPr>
    </w:p>
    <w:p w:rsidR="0088576C" w:rsidRPr="0094306A" w:rsidRDefault="006E5B81" w:rsidP="00C1229D">
      <w:pPr>
        <w:pStyle w:val="ListParagraph"/>
        <w:numPr>
          <w:ilvl w:val="2"/>
          <w:numId w:val="36"/>
        </w:numPr>
        <w:tabs>
          <w:tab w:val="left" w:pos="1134"/>
        </w:tabs>
        <w:spacing w:line="276" w:lineRule="auto"/>
        <w:ind w:left="851" w:hanging="851"/>
        <w:jc w:val="both"/>
        <w:rPr>
          <w:rFonts w:ascii="Arial" w:hAnsi="Arial" w:cs="Arial"/>
          <w:color w:val="000000" w:themeColor="text1"/>
          <w:sz w:val="22"/>
          <w:szCs w:val="22"/>
        </w:rPr>
      </w:pPr>
      <w:r w:rsidRPr="0094306A">
        <w:rPr>
          <w:rFonts w:ascii="Arial" w:hAnsi="Arial" w:cs="Arial"/>
          <w:sz w:val="22"/>
          <w:szCs w:val="22"/>
        </w:rPr>
        <w:t xml:space="preserve">A series of attempts </w:t>
      </w:r>
      <w:r w:rsidR="004C5A16" w:rsidRPr="0094306A">
        <w:rPr>
          <w:rFonts w:ascii="Arial" w:hAnsi="Arial" w:cs="Arial"/>
          <w:sz w:val="22"/>
          <w:szCs w:val="22"/>
        </w:rPr>
        <w:t xml:space="preserve">had been </w:t>
      </w:r>
      <w:r w:rsidRPr="0094306A">
        <w:rPr>
          <w:rFonts w:ascii="Arial" w:hAnsi="Arial" w:cs="Arial"/>
          <w:sz w:val="22"/>
          <w:szCs w:val="22"/>
        </w:rPr>
        <w:t xml:space="preserve">made to assess </w:t>
      </w:r>
      <w:r w:rsidR="00D146E8">
        <w:rPr>
          <w:rFonts w:ascii="Arial" w:hAnsi="Arial" w:cs="Arial"/>
          <w:sz w:val="22"/>
          <w:szCs w:val="22"/>
        </w:rPr>
        <w:t>Adult</w:t>
      </w:r>
      <w:r w:rsidRPr="0094306A">
        <w:rPr>
          <w:rFonts w:ascii="Arial" w:hAnsi="Arial" w:cs="Arial"/>
          <w:sz w:val="22"/>
          <w:szCs w:val="22"/>
        </w:rPr>
        <w:t xml:space="preserve"> A’s mental health more fully, which </w:t>
      </w:r>
      <w:r w:rsidR="004C5A16" w:rsidRPr="0094306A">
        <w:rPr>
          <w:rFonts w:ascii="Arial" w:hAnsi="Arial" w:cs="Arial"/>
          <w:sz w:val="22"/>
          <w:szCs w:val="22"/>
        </w:rPr>
        <w:t>had been</w:t>
      </w:r>
      <w:r w:rsidRPr="0094306A">
        <w:rPr>
          <w:rFonts w:ascii="Arial" w:hAnsi="Arial" w:cs="Arial"/>
          <w:sz w:val="22"/>
          <w:szCs w:val="22"/>
        </w:rPr>
        <w:t xml:space="preserve"> hampered by </w:t>
      </w:r>
      <w:r w:rsidR="00D146E8">
        <w:rPr>
          <w:rFonts w:ascii="Arial" w:hAnsi="Arial" w:cs="Arial"/>
          <w:sz w:val="22"/>
          <w:szCs w:val="22"/>
        </w:rPr>
        <w:t>Adult</w:t>
      </w:r>
      <w:r w:rsidRPr="0094306A">
        <w:rPr>
          <w:rFonts w:ascii="Arial" w:hAnsi="Arial" w:cs="Arial"/>
          <w:sz w:val="22"/>
          <w:szCs w:val="22"/>
        </w:rPr>
        <w:t xml:space="preserve"> A’s level of engagement with </w:t>
      </w:r>
      <w:r w:rsidR="00D146E8">
        <w:rPr>
          <w:rFonts w:ascii="Arial" w:hAnsi="Arial" w:cs="Arial"/>
          <w:sz w:val="22"/>
          <w:szCs w:val="22"/>
        </w:rPr>
        <w:t>Adult</w:t>
      </w:r>
      <w:r w:rsidRPr="0094306A">
        <w:rPr>
          <w:rFonts w:ascii="Arial" w:hAnsi="Arial" w:cs="Arial"/>
          <w:sz w:val="22"/>
          <w:szCs w:val="22"/>
        </w:rPr>
        <w:t xml:space="preserve"> mental health services. </w:t>
      </w:r>
      <w:r w:rsidR="00794E6B" w:rsidRPr="0094306A">
        <w:rPr>
          <w:rFonts w:ascii="Arial" w:hAnsi="Arial" w:cs="Arial"/>
          <w:sz w:val="22"/>
          <w:szCs w:val="22"/>
        </w:rPr>
        <w:t xml:space="preserve">On reflection </w:t>
      </w:r>
      <w:r w:rsidRPr="0094306A">
        <w:rPr>
          <w:rFonts w:ascii="Arial" w:hAnsi="Arial" w:cs="Arial"/>
          <w:sz w:val="22"/>
          <w:szCs w:val="22"/>
        </w:rPr>
        <w:t xml:space="preserve">medical staff </w:t>
      </w:r>
      <w:r w:rsidR="004C5A16" w:rsidRPr="0094306A">
        <w:rPr>
          <w:rFonts w:ascii="Arial" w:hAnsi="Arial" w:cs="Arial"/>
          <w:sz w:val="22"/>
          <w:szCs w:val="22"/>
        </w:rPr>
        <w:t xml:space="preserve">who were seen as part of this Review have concluded that </w:t>
      </w:r>
      <w:r w:rsidRPr="0094306A">
        <w:rPr>
          <w:rFonts w:ascii="Arial" w:hAnsi="Arial" w:cs="Arial"/>
          <w:sz w:val="22"/>
          <w:szCs w:val="22"/>
        </w:rPr>
        <w:t xml:space="preserve">no comprehensive assessment of </w:t>
      </w:r>
      <w:r w:rsidR="00D146E8">
        <w:rPr>
          <w:rFonts w:ascii="Arial" w:hAnsi="Arial" w:cs="Arial"/>
          <w:sz w:val="22"/>
          <w:szCs w:val="22"/>
        </w:rPr>
        <w:t>Adult</w:t>
      </w:r>
      <w:r w:rsidRPr="0094306A">
        <w:rPr>
          <w:rFonts w:ascii="Arial" w:hAnsi="Arial" w:cs="Arial"/>
          <w:sz w:val="22"/>
          <w:szCs w:val="22"/>
        </w:rPr>
        <w:t xml:space="preserve"> A’s personality or mental health </w:t>
      </w:r>
      <w:r w:rsidR="004C5A16" w:rsidRPr="0094306A">
        <w:rPr>
          <w:rFonts w:ascii="Arial" w:hAnsi="Arial" w:cs="Arial"/>
          <w:sz w:val="22"/>
          <w:szCs w:val="22"/>
        </w:rPr>
        <w:t xml:space="preserve">had taken place </w:t>
      </w:r>
      <w:r w:rsidRPr="0094306A">
        <w:rPr>
          <w:rFonts w:ascii="Arial" w:hAnsi="Arial" w:cs="Arial"/>
          <w:sz w:val="22"/>
          <w:szCs w:val="22"/>
        </w:rPr>
        <w:t xml:space="preserve">when </w:t>
      </w:r>
      <w:r w:rsidR="004C5A16" w:rsidRPr="0094306A">
        <w:rPr>
          <w:rFonts w:ascii="Arial" w:hAnsi="Arial" w:cs="Arial"/>
          <w:sz w:val="22"/>
          <w:szCs w:val="22"/>
        </w:rPr>
        <w:t>she</w:t>
      </w:r>
      <w:r w:rsidRPr="0094306A">
        <w:rPr>
          <w:rFonts w:ascii="Arial" w:hAnsi="Arial" w:cs="Arial"/>
          <w:sz w:val="22"/>
          <w:szCs w:val="22"/>
        </w:rPr>
        <w:t xml:space="preserve"> was </w:t>
      </w:r>
      <w:r w:rsidR="00F06EA0" w:rsidRPr="0094306A">
        <w:rPr>
          <w:rFonts w:ascii="Arial" w:hAnsi="Arial" w:cs="Arial"/>
          <w:sz w:val="22"/>
          <w:szCs w:val="22"/>
        </w:rPr>
        <w:t xml:space="preserve"> substance </w:t>
      </w:r>
      <w:r w:rsidRPr="0094306A">
        <w:rPr>
          <w:rFonts w:ascii="Arial" w:hAnsi="Arial" w:cs="Arial"/>
          <w:sz w:val="22"/>
          <w:szCs w:val="22"/>
        </w:rPr>
        <w:t>free.</w:t>
      </w:r>
      <w:r w:rsidR="0088576C" w:rsidRPr="0094306A">
        <w:rPr>
          <w:rFonts w:ascii="Arial" w:hAnsi="Arial" w:cs="Arial"/>
          <w:color w:val="70AD47" w:themeColor="accent6"/>
          <w:sz w:val="22"/>
          <w:szCs w:val="22"/>
        </w:rPr>
        <w:t xml:space="preserve"> </w:t>
      </w:r>
      <w:r w:rsidRPr="0094306A">
        <w:rPr>
          <w:rFonts w:ascii="Arial" w:hAnsi="Arial" w:cs="Arial"/>
          <w:color w:val="000000" w:themeColor="text1"/>
          <w:sz w:val="22"/>
          <w:szCs w:val="22"/>
        </w:rPr>
        <w:t xml:space="preserve">One member </w:t>
      </w:r>
      <w:r w:rsidR="0088576C" w:rsidRPr="0094306A">
        <w:rPr>
          <w:rFonts w:ascii="Arial" w:hAnsi="Arial" w:cs="Arial"/>
          <w:color w:val="000000" w:themeColor="text1"/>
          <w:sz w:val="22"/>
          <w:szCs w:val="22"/>
        </w:rPr>
        <w:t xml:space="preserve">of staff </w:t>
      </w:r>
      <w:r w:rsidRPr="0094306A">
        <w:rPr>
          <w:rFonts w:ascii="Arial" w:hAnsi="Arial" w:cs="Arial"/>
          <w:color w:val="000000" w:themeColor="text1"/>
          <w:sz w:val="22"/>
          <w:szCs w:val="22"/>
        </w:rPr>
        <w:t>reflected that a detention under the Mental Health Act to enable this assessment may have been a</w:t>
      </w:r>
      <w:r w:rsidR="007D5B5E">
        <w:rPr>
          <w:rFonts w:ascii="Arial" w:hAnsi="Arial" w:cs="Arial"/>
          <w:color w:val="000000" w:themeColor="text1"/>
          <w:sz w:val="22"/>
          <w:szCs w:val="22"/>
        </w:rPr>
        <w:t xml:space="preserve"> remote</w:t>
      </w:r>
      <w:r w:rsidRPr="0094306A">
        <w:rPr>
          <w:rFonts w:ascii="Arial" w:hAnsi="Arial" w:cs="Arial"/>
          <w:color w:val="000000" w:themeColor="text1"/>
          <w:sz w:val="22"/>
          <w:szCs w:val="22"/>
        </w:rPr>
        <w:t xml:space="preserve"> option</w:t>
      </w:r>
      <w:r w:rsidR="007D5B5E">
        <w:rPr>
          <w:rFonts w:ascii="Arial" w:hAnsi="Arial" w:cs="Arial"/>
          <w:color w:val="000000" w:themeColor="text1"/>
          <w:sz w:val="22"/>
          <w:szCs w:val="22"/>
        </w:rPr>
        <w:t>,</w:t>
      </w:r>
      <w:r w:rsidRPr="0094306A">
        <w:rPr>
          <w:rFonts w:ascii="Arial" w:hAnsi="Arial" w:cs="Arial"/>
          <w:color w:val="000000" w:themeColor="text1"/>
          <w:sz w:val="22"/>
          <w:szCs w:val="22"/>
        </w:rPr>
        <w:t xml:space="preserve"> had a full review of all the notes and circumstances been undertaken. </w:t>
      </w:r>
      <w:r w:rsidR="007D5B5E">
        <w:rPr>
          <w:rFonts w:ascii="Arial" w:hAnsi="Arial" w:cs="Arial"/>
          <w:color w:val="000000" w:themeColor="text1"/>
          <w:sz w:val="22"/>
          <w:szCs w:val="22"/>
        </w:rPr>
        <w:t>On reflection they also concluded</w:t>
      </w:r>
      <w:r w:rsidRPr="0094306A">
        <w:rPr>
          <w:rFonts w:ascii="Arial" w:hAnsi="Arial" w:cs="Arial"/>
          <w:color w:val="000000" w:themeColor="text1"/>
          <w:sz w:val="22"/>
          <w:szCs w:val="22"/>
        </w:rPr>
        <w:t xml:space="preserve"> that </w:t>
      </w:r>
      <w:r w:rsidR="007D5B5E">
        <w:rPr>
          <w:rFonts w:ascii="Arial" w:hAnsi="Arial" w:cs="Arial"/>
          <w:color w:val="000000" w:themeColor="text1"/>
          <w:sz w:val="22"/>
          <w:szCs w:val="22"/>
        </w:rPr>
        <w:t xml:space="preserve">practically </w:t>
      </w:r>
      <w:r w:rsidRPr="0094306A">
        <w:rPr>
          <w:rFonts w:ascii="Arial" w:hAnsi="Arial" w:cs="Arial"/>
          <w:color w:val="000000" w:themeColor="text1"/>
          <w:sz w:val="22"/>
          <w:szCs w:val="22"/>
        </w:rPr>
        <w:t xml:space="preserve">there was limited confidence that a Mental Health Act assessment would have indicated detention or that </w:t>
      </w:r>
      <w:r w:rsidR="007D5B5E">
        <w:rPr>
          <w:rFonts w:ascii="Arial" w:hAnsi="Arial" w:cs="Arial"/>
          <w:color w:val="000000" w:themeColor="text1"/>
          <w:sz w:val="22"/>
          <w:szCs w:val="22"/>
        </w:rPr>
        <w:t xml:space="preserve">such a </w:t>
      </w:r>
      <w:r w:rsidRPr="0094306A">
        <w:rPr>
          <w:rFonts w:ascii="Arial" w:hAnsi="Arial" w:cs="Arial"/>
          <w:color w:val="000000" w:themeColor="text1"/>
          <w:sz w:val="22"/>
          <w:szCs w:val="22"/>
        </w:rPr>
        <w:t xml:space="preserve">detention would have been maintained long enough to be </w:t>
      </w:r>
      <w:r w:rsidR="007D5B5E">
        <w:rPr>
          <w:rFonts w:ascii="Arial" w:hAnsi="Arial" w:cs="Arial"/>
          <w:color w:val="000000" w:themeColor="text1"/>
          <w:sz w:val="22"/>
          <w:szCs w:val="22"/>
        </w:rPr>
        <w:t>en</w:t>
      </w:r>
      <w:r w:rsidRPr="0094306A">
        <w:rPr>
          <w:rFonts w:ascii="Arial" w:hAnsi="Arial" w:cs="Arial"/>
          <w:color w:val="000000" w:themeColor="text1"/>
          <w:sz w:val="22"/>
          <w:szCs w:val="22"/>
        </w:rPr>
        <w:t xml:space="preserve">able to a full assessment </w:t>
      </w:r>
      <w:r w:rsidR="007D5B5E">
        <w:rPr>
          <w:rFonts w:ascii="Arial" w:hAnsi="Arial" w:cs="Arial"/>
          <w:color w:val="000000" w:themeColor="text1"/>
          <w:sz w:val="22"/>
          <w:szCs w:val="22"/>
        </w:rPr>
        <w:t>to take place</w:t>
      </w:r>
      <w:r w:rsidRPr="0094306A">
        <w:rPr>
          <w:rFonts w:ascii="Arial" w:hAnsi="Arial" w:cs="Arial"/>
          <w:color w:val="000000" w:themeColor="text1"/>
          <w:sz w:val="22"/>
          <w:szCs w:val="22"/>
        </w:rPr>
        <w:t xml:space="preserve">. </w:t>
      </w:r>
      <w:r w:rsidR="007D5B5E">
        <w:rPr>
          <w:rFonts w:ascii="Arial" w:hAnsi="Arial" w:cs="Arial"/>
          <w:color w:val="000000" w:themeColor="text1"/>
          <w:sz w:val="22"/>
          <w:szCs w:val="22"/>
        </w:rPr>
        <w:t>E</w:t>
      </w:r>
      <w:r w:rsidR="0088576C" w:rsidRPr="0094306A">
        <w:rPr>
          <w:rFonts w:ascii="Arial" w:hAnsi="Arial" w:cs="Arial"/>
          <w:color w:val="000000" w:themeColor="text1"/>
          <w:sz w:val="22"/>
          <w:szCs w:val="22"/>
        </w:rPr>
        <w:t>ven</w:t>
      </w:r>
      <w:r w:rsidR="007D5B5E">
        <w:rPr>
          <w:rFonts w:ascii="Arial" w:hAnsi="Arial" w:cs="Arial"/>
          <w:color w:val="000000" w:themeColor="text1"/>
          <w:sz w:val="22"/>
          <w:szCs w:val="22"/>
        </w:rPr>
        <w:t xml:space="preserve"> if Adult A had</w:t>
      </w:r>
      <w:r w:rsidR="0088576C" w:rsidRPr="0094306A">
        <w:rPr>
          <w:rFonts w:ascii="Arial" w:hAnsi="Arial" w:cs="Arial"/>
          <w:color w:val="000000" w:themeColor="text1"/>
          <w:sz w:val="22"/>
          <w:szCs w:val="22"/>
        </w:rPr>
        <w:t xml:space="preserve"> been detained under the authority of one clinician </w:t>
      </w:r>
      <w:r w:rsidR="007D5B5E">
        <w:rPr>
          <w:rFonts w:ascii="Arial" w:hAnsi="Arial" w:cs="Arial"/>
          <w:color w:val="000000" w:themeColor="text1"/>
          <w:sz w:val="22"/>
          <w:szCs w:val="22"/>
        </w:rPr>
        <w:t xml:space="preserve">it was likely that </w:t>
      </w:r>
      <w:r w:rsidR="0088576C" w:rsidRPr="0094306A">
        <w:rPr>
          <w:rFonts w:ascii="Arial" w:hAnsi="Arial" w:cs="Arial"/>
          <w:color w:val="000000" w:themeColor="text1"/>
          <w:sz w:val="22"/>
          <w:szCs w:val="22"/>
        </w:rPr>
        <w:t>another would have deemed her to have had capacity and therefore she would have been released.</w:t>
      </w:r>
    </w:p>
    <w:p w:rsidR="0088576C" w:rsidRPr="0094306A" w:rsidRDefault="0088576C" w:rsidP="0094306A">
      <w:pPr>
        <w:pStyle w:val="ListParagraph"/>
        <w:spacing w:line="276" w:lineRule="auto"/>
        <w:jc w:val="both"/>
        <w:rPr>
          <w:rFonts w:ascii="Arial" w:hAnsi="Arial" w:cs="Arial"/>
          <w:color w:val="70AD47" w:themeColor="accent6"/>
          <w:sz w:val="22"/>
          <w:szCs w:val="22"/>
        </w:rPr>
      </w:pPr>
    </w:p>
    <w:p w:rsidR="0088576C" w:rsidRPr="0094306A" w:rsidRDefault="006E5B81" w:rsidP="00C1229D">
      <w:pPr>
        <w:pStyle w:val="ListParagraph"/>
        <w:numPr>
          <w:ilvl w:val="2"/>
          <w:numId w:val="36"/>
        </w:numPr>
        <w:tabs>
          <w:tab w:val="left" w:pos="1134"/>
        </w:tabs>
        <w:spacing w:line="276" w:lineRule="auto"/>
        <w:ind w:left="851" w:hanging="851"/>
        <w:jc w:val="both"/>
        <w:rPr>
          <w:rFonts w:ascii="Arial" w:hAnsi="Arial" w:cs="Arial"/>
          <w:color w:val="000000" w:themeColor="text1"/>
          <w:sz w:val="22"/>
          <w:szCs w:val="22"/>
        </w:rPr>
      </w:pPr>
      <w:r w:rsidRPr="0094306A">
        <w:rPr>
          <w:rFonts w:ascii="Arial" w:hAnsi="Arial" w:cs="Arial"/>
          <w:color w:val="000000" w:themeColor="text1"/>
          <w:sz w:val="22"/>
          <w:szCs w:val="22"/>
        </w:rPr>
        <w:t xml:space="preserve">The </w:t>
      </w:r>
      <w:r w:rsidR="0088576C" w:rsidRPr="0094306A">
        <w:rPr>
          <w:rFonts w:ascii="Arial" w:hAnsi="Arial" w:cs="Arial"/>
          <w:color w:val="000000" w:themeColor="text1"/>
          <w:sz w:val="22"/>
          <w:szCs w:val="22"/>
        </w:rPr>
        <w:t xml:space="preserve">CFT </w:t>
      </w:r>
      <w:r w:rsidRPr="0094306A">
        <w:rPr>
          <w:rFonts w:ascii="Arial" w:hAnsi="Arial" w:cs="Arial"/>
          <w:color w:val="000000" w:themeColor="text1"/>
          <w:sz w:val="22"/>
          <w:szCs w:val="22"/>
        </w:rPr>
        <w:t>IMR’s clinical adviser has commented that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was a chaotic and vulnerable drug user who was potentially the subject of control and physical/emotional abuse by her partner. She appeared to have had a difficult and dysfunctional early</w:t>
      </w:r>
      <w:r w:rsidR="0052292D" w:rsidRPr="0094306A">
        <w:rPr>
          <w:rFonts w:ascii="Arial" w:hAnsi="Arial" w:cs="Arial"/>
          <w:color w:val="000000" w:themeColor="text1"/>
          <w:sz w:val="22"/>
          <w:szCs w:val="22"/>
        </w:rPr>
        <w:t xml:space="preserve"> </w:t>
      </w:r>
      <w:r w:rsidRPr="0094306A">
        <w:rPr>
          <w:rFonts w:ascii="Arial" w:hAnsi="Arial" w:cs="Arial"/>
          <w:color w:val="000000" w:themeColor="text1"/>
          <w:sz w:val="22"/>
          <w:szCs w:val="22"/>
        </w:rPr>
        <w:t>life. She was supported by multiple agencies (Addaction/Safeguarding/EIT/CMHT) but none were able to engage with her in any sustained</w:t>
      </w:r>
      <w:r w:rsidR="007D5B5E">
        <w:rPr>
          <w:rFonts w:ascii="Arial" w:hAnsi="Arial" w:cs="Arial"/>
          <w:color w:val="000000" w:themeColor="text1"/>
          <w:sz w:val="22"/>
          <w:szCs w:val="22"/>
        </w:rPr>
        <w:t xml:space="preserve"> or </w:t>
      </w:r>
      <w:r w:rsidRPr="0094306A">
        <w:rPr>
          <w:rFonts w:ascii="Arial" w:hAnsi="Arial" w:cs="Arial"/>
          <w:color w:val="000000" w:themeColor="text1"/>
          <w:sz w:val="22"/>
          <w:szCs w:val="22"/>
        </w:rPr>
        <w:t xml:space="preserve">meaningful manner. Clinically </w:t>
      </w:r>
      <w:r w:rsidR="00D146E8">
        <w:rPr>
          <w:rFonts w:ascii="Arial" w:hAnsi="Arial" w:cs="Arial"/>
          <w:color w:val="000000" w:themeColor="text1"/>
          <w:sz w:val="22"/>
          <w:szCs w:val="22"/>
        </w:rPr>
        <w:t>Adult</w:t>
      </w:r>
      <w:r w:rsidR="0088576C" w:rsidRPr="0094306A">
        <w:rPr>
          <w:rFonts w:ascii="Arial" w:hAnsi="Arial" w:cs="Arial"/>
          <w:color w:val="000000" w:themeColor="text1"/>
          <w:sz w:val="22"/>
          <w:szCs w:val="22"/>
        </w:rPr>
        <w:t xml:space="preserve"> A’s</w:t>
      </w:r>
      <w:r w:rsidRPr="0094306A">
        <w:rPr>
          <w:rFonts w:ascii="Arial" w:hAnsi="Arial" w:cs="Arial"/>
          <w:color w:val="000000" w:themeColor="text1"/>
          <w:sz w:val="22"/>
          <w:szCs w:val="22"/>
        </w:rPr>
        <w:t xml:space="preserve"> initial presentations (multiple presentations to RCH Treliske </w:t>
      </w:r>
      <w:r w:rsidR="009E2564">
        <w:rPr>
          <w:rFonts w:ascii="Arial" w:hAnsi="Arial" w:cs="Arial"/>
          <w:color w:val="000000" w:themeColor="text1"/>
          <w:sz w:val="22"/>
          <w:szCs w:val="22"/>
        </w:rPr>
        <w:t>ED</w:t>
      </w:r>
      <w:r w:rsidRPr="0094306A">
        <w:rPr>
          <w:rFonts w:ascii="Arial" w:hAnsi="Arial" w:cs="Arial"/>
          <w:color w:val="000000" w:themeColor="text1"/>
          <w:sz w:val="22"/>
          <w:szCs w:val="22"/>
        </w:rPr>
        <w:t xml:space="preserve"> in the year prior to \her death) appear to be consistent with drug-induced psychotic symptoms (in the context of drug intoxication/withdrawal) which rapidly resolved when she was drug free. Latterly there was possible evidence of more persistent psychotic symptoms (</w:t>
      </w:r>
      <w:r w:rsidR="00716D5C" w:rsidRPr="0094306A">
        <w:rPr>
          <w:rFonts w:ascii="Arial" w:hAnsi="Arial" w:cs="Arial"/>
          <w:color w:val="000000" w:themeColor="text1"/>
          <w:sz w:val="22"/>
          <w:szCs w:val="22"/>
        </w:rPr>
        <w:t>i.e.</w:t>
      </w:r>
      <w:r w:rsidRPr="0094306A">
        <w:rPr>
          <w:rFonts w:ascii="Arial" w:hAnsi="Arial" w:cs="Arial"/>
          <w:color w:val="000000" w:themeColor="text1"/>
          <w:sz w:val="22"/>
          <w:szCs w:val="22"/>
        </w:rPr>
        <w:t xml:space="preserve"> derogatory </w:t>
      </w:r>
      <w:r w:rsidRPr="0094306A">
        <w:rPr>
          <w:rFonts w:ascii="Arial" w:hAnsi="Arial" w:cs="Arial"/>
          <w:color w:val="000000" w:themeColor="text1"/>
          <w:sz w:val="22"/>
          <w:szCs w:val="22"/>
        </w:rPr>
        <w:lastRenderedPageBreak/>
        <w:t>voices, paranoid thoughts, visual and tactile hallucinations). However, the picture/ definitive diagnosis</w:t>
      </w:r>
      <w:r w:rsidR="00E04C8F">
        <w:rPr>
          <w:rFonts w:ascii="Arial" w:hAnsi="Arial" w:cs="Arial"/>
          <w:color w:val="000000" w:themeColor="text1"/>
          <w:sz w:val="22"/>
          <w:szCs w:val="22"/>
        </w:rPr>
        <w:t xml:space="preserve"> however</w:t>
      </w:r>
      <w:r w:rsidRPr="0094306A">
        <w:rPr>
          <w:rFonts w:ascii="Arial" w:hAnsi="Arial" w:cs="Arial"/>
          <w:color w:val="000000" w:themeColor="text1"/>
          <w:sz w:val="22"/>
          <w:szCs w:val="22"/>
        </w:rPr>
        <w:t xml:space="preserve"> remained clouded by </w:t>
      </w:r>
      <w:r w:rsidR="00E04C8F">
        <w:rPr>
          <w:rFonts w:ascii="Arial" w:hAnsi="Arial" w:cs="Arial"/>
          <w:color w:val="000000" w:themeColor="text1"/>
          <w:sz w:val="22"/>
          <w:szCs w:val="22"/>
        </w:rPr>
        <w:t xml:space="preserve">Adult A’s </w:t>
      </w:r>
      <w:r w:rsidRPr="0094306A">
        <w:rPr>
          <w:rFonts w:ascii="Arial" w:hAnsi="Arial" w:cs="Arial"/>
          <w:color w:val="000000" w:themeColor="text1"/>
          <w:sz w:val="22"/>
          <w:szCs w:val="22"/>
        </w:rPr>
        <w:t>persistent use of drugs</w:t>
      </w:r>
      <w:r w:rsidR="00CB6587">
        <w:rPr>
          <w:rFonts w:ascii="Arial" w:hAnsi="Arial" w:cs="Arial"/>
          <w:color w:val="000000" w:themeColor="text1"/>
          <w:sz w:val="22"/>
          <w:szCs w:val="22"/>
        </w:rPr>
        <w:t xml:space="preserve"> and alcohol</w:t>
      </w:r>
      <w:r w:rsidRPr="0094306A">
        <w:rPr>
          <w:rFonts w:ascii="Arial" w:hAnsi="Arial" w:cs="Arial"/>
          <w:color w:val="000000" w:themeColor="text1"/>
          <w:sz w:val="22"/>
          <w:szCs w:val="22"/>
        </w:rPr>
        <w:t xml:space="preserve">. </w:t>
      </w:r>
      <w:r w:rsidR="00D146E8">
        <w:rPr>
          <w:rFonts w:ascii="Arial" w:hAnsi="Arial" w:cs="Arial"/>
          <w:color w:val="000000" w:themeColor="text1"/>
          <w:sz w:val="22"/>
          <w:szCs w:val="22"/>
        </w:rPr>
        <w:t>Adult</w:t>
      </w:r>
      <w:r w:rsidR="0088576C" w:rsidRPr="0094306A">
        <w:rPr>
          <w:rFonts w:ascii="Arial" w:hAnsi="Arial" w:cs="Arial"/>
          <w:color w:val="000000" w:themeColor="text1"/>
          <w:sz w:val="22"/>
          <w:szCs w:val="22"/>
        </w:rPr>
        <w:t xml:space="preserve"> A </w:t>
      </w:r>
      <w:r w:rsidRPr="0094306A">
        <w:rPr>
          <w:rFonts w:ascii="Arial" w:hAnsi="Arial" w:cs="Arial"/>
          <w:color w:val="000000" w:themeColor="text1"/>
          <w:sz w:val="22"/>
          <w:szCs w:val="22"/>
        </w:rPr>
        <w:t xml:space="preserve">had been prescribed antipsychotic medication (Aripiprazole) for psychotic symptoms, but had only taken them intermittently, and stopped them as she felt it had contributed to her having seizures (more likely related to </w:t>
      </w:r>
      <w:r w:rsidR="00CB6587">
        <w:rPr>
          <w:rFonts w:ascii="Arial" w:hAnsi="Arial" w:cs="Arial"/>
          <w:color w:val="000000" w:themeColor="text1"/>
          <w:sz w:val="22"/>
          <w:szCs w:val="22"/>
        </w:rPr>
        <w:t>alcohol</w:t>
      </w:r>
      <w:r w:rsidRPr="0094306A">
        <w:rPr>
          <w:rFonts w:ascii="Arial" w:hAnsi="Arial" w:cs="Arial"/>
          <w:color w:val="000000" w:themeColor="text1"/>
          <w:sz w:val="22"/>
          <w:szCs w:val="22"/>
        </w:rPr>
        <w:t xml:space="preserve"> withdrawal). </w:t>
      </w:r>
    </w:p>
    <w:p w:rsidR="0088576C" w:rsidRPr="0094306A" w:rsidRDefault="0088576C" w:rsidP="0094306A">
      <w:pPr>
        <w:pStyle w:val="ListParagraph"/>
        <w:tabs>
          <w:tab w:val="left" w:pos="1134"/>
        </w:tabs>
        <w:spacing w:line="276" w:lineRule="auto"/>
        <w:ind w:left="851"/>
        <w:jc w:val="both"/>
        <w:rPr>
          <w:rFonts w:ascii="Arial" w:hAnsi="Arial" w:cs="Arial"/>
          <w:color w:val="000000" w:themeColor="text1"/>
          <w:sz w:val="22"/>
          <w:szCs w:val="22"/>
        </w:rPr>
      </w:pPr>
    </w:p>
    <w:p w:rsidR="0088576C" w:rsidRPr="0094306A" w:rsidRDefault="00D146E8" w:rsidP="00C1229D">
      <w:pPr>
        <w:pStyle w:val="ListParagraph"/>
        <w:numPr>
          <w:ilvl w:val="2"/>
          <w:numId w:val="36"/>
        </w:numPr>
        <w:tabs>
          <w:tab w:val="left" w:pos="1134"/>
        </w:tabs>
        <w:spacing w:line="276" w:lineRule="auto"/>
        <w:ind w:left="851" w:hanging="851"/>
        <w:jc w:val="both"/>
        <w:rPr>
          <w:rFonts w:ascii="Arial" w:hAnsi="Arial" w:cs="Arial"/>
          <w:color w:val="000000" w:themeColor="text1"/>
          <w:sz w:val="22"/>
          <w:szCs w:val="22"/>
        </w:rPr>
      </w:pPr>
      <w:r>
        <w:rPr>
          <w:rFonts w:ascii="Arial" w:hAnsi="Arial" w:cs="Arial"/>
          <w:color w:val="000000" w:themeColor="text1"/>
          <w:sz w:val="22"/>
          <w:szCs w:val="22"/>
        </w:rPr>
        <w:t>Adult</w:t>
      </w:r>
      <w:r w:rsidR="0088576C" w:rsidRPr="0094306A">
        <w:rPr>
          <w:rFonts w:ascii="Arial" w:hAnsi="Arial" w:cs="Arial"/>
          <w:color w:val="000000" w:themeColor="text1"/>
          <w:sz w:val="22"/>
          <w:szCs w:val="22"/>
        </w:rPr>
        <w:t xml:space="preserve"> A</w:t>
      </w:r>
      <w:r w:rsidR="006E5B81" w:rsidRPr="0094306A">
        <w:rPr>
          <w:rFonts w:ascii="Arial" w:hAnsi="Arial" w:cs="Arial"/>
          <w:color w:val="000000" w:themeColor="text1"/>
          <w:sz w:val="22"/>
          <w:szCs w:val="22"/>
        </w:rPr>
        <w:t xml:space="preserve"> was briefly reviewed by EIT a short time prior to her death. She again appeared to be presenting with psychotic-type symptoms but her drug screen was positive for multiple substances, including cocaine and opiates.</w:t>
      </w:r>
      <w:r w:rsidR="00E04C8F">
        <w:rPr>
          <w:rFonts w:ascii="Arial" w:hAnsi="Arial" w:cs="Arial"/>
          <w:color w:val="000000" w:themeColor="text1"/>
          <w:sz w:val="22"/>
          <w:szCs w:val="22"/>
        </w:rPr>
        <w:t xml:space="preserve"> This again made an accurate diagnosis difficult.  On being questioned about her symptoms Adult A </w:t>
      </w:r>
      <w:r w:rsidR="006E5B81" w:rsidRPr="0094306A">
        <w:rPr>
          <w:rFonts w:ascii="Arial" w:hAnsi="Arial" w:cs="Arial"/>
          <w:color w:val="000000" w:themeColor="text1"/>
          <w:sz w:val="22"/>
          <w:szCs w:val="22"/>
        </w:rPr>
        <w:t xml:space="preserve">had </w:t>
      </w:r>
      <w:r w:rsidR="001E7DB7">
        <w:rPr>
          <w:rFonts w:ascii="Arial" w:hAnsi="Arial" w:cs="Arial"/>
          <w:color w:val="000000" w:themeColor="text1"/>
          <w:sz w:val="22"/>
          <w:szCs w:val="22"/>
        </w:rPr>
        <w:t xml:space="preserve">however </w:t>
      </w:r>
      <w:r w:rsidR="006E5B81" w:rsidRPr="0094306A">
        <w:rPr>
          <w:rFonts w:ascii="Arial" w:hAnsi="Arial" w:cs="Arial"/>
          <w:color w:val="000000" w:themeColor="text1"/>
          <w:sz w:val="22"/>
          <w:szCs w:val="22"/>
        </w:rPr>
        <w:t>stated that psychotic experiences were present even when she wasn't taking any drugs</w:t>
      </w:r>
      <w:r w:rsidR="001E7DB7">
        <w:rPr>
          <w:rFonts w:ascii="Arial" w:hAnsi="Arial" w:cs="Arial"/>
          <w:color w:val="000000" w:themeColor="text1"/>
          <w:sz w:val="22"/>
          <w:szCs w:val="22"/>
        </w:rPr>
        <w:t xml:space="preserve">. </w:t>
      </w:r>
      <w:r w:rsidR="006E5B81" w:rsidRPr="0094306A">
        <w:rPr>
          <w:rFonts w:ascii="Arial" w:hAnsi="Arial" w:cs="Arial"/>
          <w:color w:val="000000" w:themeColor="text1"/>
          <w:sz w:val="22"/>
          <w:szCs w:val="22"/>
        </w:rPr>
        <w:t xml:space="preserve">The reviewing doctor </w:t>
      </w:r>
      <w:r w:rsidR="001E7DB7">
        <w:rPr>
          <w:rFonts w:ascii="Arial" w:hAnsi="Arial" w:cs="Arial"/>
          <w:color w:val="000000" w:themeColor="text1"/>
          <w:sz w:val="22"/>
          <w:szCs w:val="22"/>
        </w:rPr>
        <w:t xml:space="preserve">therefore </w:t>
      </w:r>
      <w:r w:rsidR="006E5B81" w:rsidRPr="0094306A">
        <w:rPr>
          <w:rFonts w:ascii="Arial" w:hAnsi="Arial" w:cs="Arial"/>
          <w:color w:val="000000" w:themeColor="text1"/>
          <w:sz w:val="22"/>
          <w:szCs w:val="22"/>
        </w:rPr>
        <w:t xml:space="preserve">recommended that a minimum of a </w:t>
      </w:r>
      <w:r w:rsidR="0088576C" w:rsidRPr="0094306A">
        <w:rPr>
          <w:rFonts w:ascii="Arial" w:hAnsi="Arial" w:cs="Arial"/>
          <w:color w:val="000000" w:themeColor="text1"/>
          <w:sz w:val="22"/>
          <w:szCs w:val="22"/>
        </w:rPr>
        <w:t>two</w:t>
      </w:r>
      <w:r w:rsidR="006E5B81" w:rsidRPr="0094306A">
        <w:rPr>
          <w:rFonts w:ascii="Arial" w:hAnsi="Arial" w:cs="Arial"/>
          <w:color w:val="000000" w:themeColor="text1"/>
          <w:sz w:val="22"/>
          <w:szCs w:val="22"/>
        </w:rPr>
        <w:t xml:space="preserve"> week drug-free period</w:t>
      </w:r>
      <w:r w:rsidR="001E648B">
        <w:rPr>
          <w:rStyle w:val="FootnoteReference"/>
          <w:rFonts w:ascii="Arial" w:hAnsi="Arial" w:cs="Arial"/>
          <w:color w:val="000000" w:themeColor="text1"/>
          <w:sz w:val="22"/>
          <w:szCs w:val="22"/>
        </w:rPr>
        <w:footnoteReference w:id="40"/>
      </w:r>
      <w:r w:rsidR="006E5B81" w:rsidRPr="0094306A">
        <w:rPr>
          <w:rFonts w:ascii="Arial" w:hAnsi="Arial" w:cs="Arial"/>
          <w:color w:val="000000" w:themeColor="text1"/>
          <w:sz w:val="22"/>
          <w:szCs w:val="22"/>
        </w:rPr>
        <w:t xml:space="preserve"> would be advised in order to get a clearer picture of her mental state (although </w:t>
      </w:r>
      <w:r w:rsidR="001E7DB7">
        <w:rPr>
          <w:rFonts w:ascii="Arial" w:hAnsi="Arial" w:cs="Arial"/>
          <w:color w:val="000000" w:themeColor="text1"/>
          <w:sz w:val="22"/>
          <w:szCs w:val="22"/>
        </w:rPr>
        <w:t xml:space="preserve">they </w:t>
      </w:r>
      <w:r w:rsidR="006E5B81" w:rsidRPr="0094306A">
        <w:rPr>
          <w:rFonts w:ascii="Arial" w:hAnsi="Arial" w:cs="Arial"/>
          <w:color w:val="000000" w:themeColor="text1"/>
          <w:sz w:val="22"/>
          <w:szCs w:val="22"/>
        </w:rPr>
        <w:t>accepted that this may not be realistic</w:t>
      </w:r>
      <w:r w:rsidR="001E7DB7">
        <w:rPr>
          <w:rFonts w:ascii="Arial" w:hAnsi="Arial" w:cs="Arial"/>
          <w:color w:val="000000" w:themeColor="text1"/>
          <w:sz w:val="22"/>
          <w:szCs w:val="22"/>
        </w:rPr>
        <w:t xml:space="preserve"> or </w:t>
      </w:r>
      <w:r w:rsidR="006E5B81" w:rsidRPr="0094306A">
        <w:rPr>
          <w:rFonts w:ascii="Arial" w:hAnsi="Arial" w:cs="Arial"/>
          <w:color w:val="000000" w:themeColor="text1"/>
          <w:sz w:val="22"/>
          <w:szCs w:val="22"/>
        </w:rPr>
        <w:t xml:space="preserve">possible in view of her lifestyle). </w:t>
      </w:r>
      <w:r w:rsidR="001E7DB7">
        <w:rPr>
          <w:rFonts w:ascii="Arial" w:hAnsi="Arial" w:cs="Arial"/>
          <w:color w:val="000000" w:themeColor="text1"/>
          <w:sz w:val="22"/>
          <w:szCs w:val="22"/>
        </w:rPr>
        <w:t xml:space="preserve">The reviewing doctor </w:t>
      </w:r>
      <w:r w:rsidR="006E5B81" w:rsidRPr="0094306A">
        <w:rPr>
          <w:rFonts w:ascii="Arial" w:hAnsi="Arial" w:cs="Arial"/>
          <w:color w:val="000000" w:themeColor="text1"/>
          <w:sz w:val="22"/>
          <w:szCs w:val="22"/>
        </w:rPr>
        <w:t xml:space="preserve">also planned to continue the assessment with EIT and to liaise with other involved agencies, particularly Addaction. </w:t>
      </w:r>
      <w:r w:rsidR="001E7DB7">
        <w:rPr>
          <w:rFonts w:ascii="Arial" w:hAnsi="Arial" w:cs="Arial"/>
          <w:color w:val="000000" w:themeColor="text1"/>
          <w:sz w:val="22"/>
          <w:szCs w:val="22"/>
        </w:rPr>
        <w:t>This course of action would appear to have been appropriate in the circumstances.</w:t>
      </w:r>
    </w:p>
    <w:p w:rsidR="008167F6" w:rsidRPr="0094306A" w:rsidRDefault="008167F6" w:rsidP="0094306A">
      <w:pPr>
        <w:pStyle w:val="ListParagraph"/>
        <w:tabs>
          <w:tab w:val="left" w:pos="851"/>
        </w:tabs>
        <w:spacing w:line="276" w:lineRule="auto"/>
        <w:ind w:left="851"/>
        <w:jc w:val="both"/>
        <w:rPr>
          <w:rFonts w:ascii="Arial" w:hAnsi="Arial" w:cs="Arial"/>
          <w:color w:val="000000" w:themeColor="text1"/>
          <w:sz w:val="22"/>
          <w:szCs w:val="22"/>
        </w:rPr>
      </w:pPr>
    </w:p>
    <w:p w:rsidR="0016445F" w:rsidRPr="0094306A" w:rsidRDefault="00917777" w:rsidP="00C1229D">
      <w:pPr>
        <w:pStyle w:val="ListParagraph"/>
        <w:numPr>
          <w:ilvl w:val="2"/>
          <w:numId w:val="36"/>
        </w:numPr>
        <w:tabs>
          <w:tab w:val="left" w:pos="709"/>
        </w:tabs>
        <w:spacing w:line="276" w:lineRule="auto"/>
        <w:ind w:left="851" w:hanging="851"/>
        <w:jc w:val="both"/>
        <w:rPr>
          <w:rFonts w:ascii="Arial" w:hAnsi="Arial" w:cs="Arial"/>
          <w:color w:val="000000" w:themeColor="text1"/>
          <w:sz w:val="22"/>
          <w:szCs w:val="22"/>
        </w:rPr>
      </w:pPr>
      <w:r w:rsidRPr="0094306A">
        <w:rPr>
          <w:rFonts w:ascii="Arial" w:hAnsi="Arial" w:cs="Arial"/>
          <w:color w:val="000000" w:themeColor="text1"/>
          <w:sz w:val="22"/>
          <w:szCs w:val="22"/>
        </w:rPr>
        <w:t xml:space="preserve">Those </w:t>
      </w:r>
      <w:r w:rsidR="001E7DB7">
        <w:rPr>
          <w:rFonts w:ascii="Arial" w:hAnsi="Arial" w:cs="Arial"/>
          <w:color w:val="000000" w:themeColor="text1"/>
          <w:sz w:val="22"/>
          <w:szCs w:val="22"/>
        </w:rPr>
        <w:t xml:space="preserve">within Addaction who </w:t>
      </w:r>
      <w:r w:rsidRPr="0094306A">
        <w:rPr>
          <w:rFonts w:ascii="Arial" w:hAnsi="Arial" w:cs="Arial"/>
          <w:color w:val="000000" w:themeColor="text1"/>
          <w:sz w:val="22"/>
          <w:szCs w:val="22"/>
        </w:rPr>
        <w:t xml:space="preserve">worked with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concluded that in their view</w:t>
      </w:r>
      <w:r w:rsidR="0016445F" w:rsidRPr="0094306A">
        <w:rPr>
          <w:rFonts w:ascii="Arial" w:hAnsi="Arial" w:cs="Arial"/>
          <w:color w:val="000000" w:themeColor="text1"/>
          <w:sz w:val="22"/>
          <w:szCs w:val="22"/>
        </w:rPr>
        <w:t xml:space="preserve"> her mental state </w:t>
      </w:r>
      <w:r w:rsidRPr="0094306A">
        <w:rPr>
          <w:rFonts w:ascii="Arial" w:hAnsi="Arial" w:cs="Arial"/>
          <w:color w:val="000000" w:themeColor="text1"/>
          <w:sz w:val="22"/>
          <w:szCs w:val="22"/>
        </w:rPr>
        <w:t xml:space="preserve">did </w:t>
      </w:r>
      <w:r w:rsidR="0016445F" w:rsidRPr="0094306A">
        <w:rPr>
          <w:rFonts w:ascii="Arial" w:hAnsi="Arial" w:cs="Arial"/>
          <w:color w:val="000000" w:themeColor="text1"/>
          <w:sz w:val="22"/>
          <w:szCs w:val="22"/>
        </w:rPr>
        <w:t xml:space="preserve">fluctuate hugely depending on which drugs she had taken. </w:t>
      </w:r>
      <w:r w:rsidRPr="0094306A">
        <w:rPr>
          <w:rFonts w:ascii="Arial" w:hAnsi="Arial" w:cs="Arial"/>
          <w:color w:val="000000" w:themeColor="text1"/>
          <w:sz w:val="22"/>
          <w:szCs w:val="22"/>
        </w:rPr>
        <w:t>They also</w:t>
      </w:r>
      <w:r w:rsidR="0016445F" w:rsidRPr="0094306A">
        <w:rPr>
          <w:rFonts w:ascii="Arial" w:hAnsi="Arial" w:cs="Arial"/>
          <w:color w:val="000000" w:themeColor="text1"/>
          <w:sz w:val="22"/>
          <w:szCs w:val="22"/>
        </w:rPr>
        <w:t xml:space="preserve"> believe </w:t>
      </w:r>
      <w:r w:rsidRPr="0094306A">
        <w:rPr>
          <w:rFonts w:ascii="Arial" w:hAnsi="Arial" w:cs="Arial"/>
          <w:color w:val="000000" w:themeColor="text1"/>
          <w:sz w:val="22"/>
          <w:szCs w:val="22"/>
        </w:rPr>
        <w:t xml:space="preserve">that </w:t>
      </w:r>
      <w:r w:rsidR="0016445F" w:rsidRPr="0094306A">
        <w:rPr>
          <w:rFonts w:ascii="Arial" w:hAnsi="Arial" w:cs="Arial"/>
          <w:color w:val="000000" w:themeColor="text1"/>
          <w:sz w:val="22"/>
          <w:szCs w:val="22"/>
        </w:rPr>
        <w:t xml:space="preserve">she </w:t>
      </w:r>
      <w:r w:rsidR="001E7DB7">
        <w:rPr>
          <w:rFonts w:ascii="Arial" w:hAnsi="Arial" w:cs="Arial"/>
          <w:color w:val="000000" w:themeColor="text1"/>
          <w:sz w:val="22"/>
          <w:szCs w:val="22"/>
        </w:rPr>
        <w:t>did have</w:t>
      </w:r>
      <w:r w:rsidR="0016445F" w:rsidRPr="0094306A">
        <w:rPr>
          <w:rFonts w:ascii="Arial" w:hAnsi="Arial" w:cs="Arial"/>
          <w:color w:val="000000" w:themeColor="text1"/>
          <w:sz w:val="22"/>
          <w:szCs w:val="22"/>
        </w:rPr>
        <w:t xml:space="preserve"> an underlying psychosis which she minimised at times when it suited her (e.g. when </w:t>
      </w:r>
      <w:r w:rsidR="00D146E8">
        <w:rPr>
          <w:rFonts w:ascii="Arial" w:hAnsi="Arial" w:cs="Arial"/>
          <w:color w:val="000000" w:themeColor="text1"/>
          <w:sz w:val="22"/>
          <w:szCs w:val="22"/>
        </w:rPr>
        <w:t>Adult</w:t>
      </w:r>
      <w:r w:rsidR="0002478F" w:rsidRPr="0094306A">
        <w:rPr>
          <w:rFonts w:ascii="Arial" w:hAnsi="Arial" w:cs="Arial"/>
          <w:color w:val="000000" w:themeColor="text1"/>
          <w:sz w:val="22"/>
          <w:szCs w:val="22"/>
        </w:rPr>
        <w:t xml:space="preserve"> A</w:t>
      </w:r>
      <w:r w:rsidR="0016445F" w:rsidRPr="0094306A">
        <w:rPr>
          <w:rFonts w:ascii="Arial" w:hAnsi="Arial" w:cs="Arial"/>
          <w:color w:val="000000" w:themeColor="text1"/>
          <w:sz w:val="22"/>
          <w:szCs w:val="22"/>
        </w:rPr>
        <w:t xml:space="preserve"> was in Longreach </w:t>
      </w:r>
      <w:r w:rsidR="0002478F" w:rsidRPr="0094306A">
        <w:rPr>
          <w:rFonts w:ascii="Arial" w:hAnsi="Arial" w:cs="Arial"/>
          <w:color w:val="000000" w:themeColor="text1"/>
          <w:sz w:val="22"/>
          <w:szCs w:val="22"/>
        </w:rPr>
        <w:t>there was a belief that</w:t>
      </w:r>
      <w:r w:rsidR="0016445F" w:rsidRPr="0094306A">
        <w:rPr>
          <w:rFonts w:ascii="Arial" w:hAnsi="Arial" w:cs="Arial"/>
          <w:color w:val="000000" w:themeColor="text1"/>
          <w:sz w:val="22"/>
          <w:szCs w:val="22"/>
        </w:rPr>
        <w:t xml:space="preserve"> she said that she wasn’t hearing voices so that she </w:t>
      </w:r>
      <w:r w:rsidR="0002478F" w:rsidRPr="0094306A">
        <w:rPr>
          <w:rFonts w:ascii="Arial" w:hAnsi="Arial" w:cs="Arial"/>
          <w:color w:val="000000" w:themeColor="text1"/>
          <w:sz w:val="22"/>
          <w:szCs w:val="22"/>
        </w:rPr>
        <w:t>w</w:t>
      </w:r>
      <w:r w:rsidR="0016445F" w:rsidRPr="0094306A">
        <w:rPr>
          <w:rFonts w:ascii="Arial" w:hAnsi="Arial" w:cs="Arial"/>
          <w:color w:val="000000" w:themeColor="text1"/>
          <w:sz w:val="22"/>
          <w:szCs w:val="22"/>
        </w:rPr>
        <w:t xml:space="preserve">ould </w:t>
      </w:r>
      <w:r w:rsidR="0002478F" w:rsidRPr="0094306A">
        <w:rPr>
          <w:rFonts w:ascii="Arial" w:hAnsi="Arial" w:cs="Arial"/>
          <w:color w:val="000000" w:themeColor="text1"/>
          <w:sz w:val="22"/>
          <w:szCs w:val="22"/>
        </w:rPr>
        <w:t xml:space="preserve">be allowed to </w:t>
      </w:r>
      <w:r w:rsidR="0016445F" w:rsidRPr="0094306A">
        <w:rPr>
          <w:rFonts w:ascii="Arial" w:hAnsi="Arial" w:cs="Arial"/>
          <w:color w:val="000000" w:themeColor="text1"/>
          <w:sz w:val="22"/>
          <w:szCs w:val="22"/>
        </w:rPr>
        <w:t>leave).</w:t>
      </w:r>
      <w:r w:rsidR="001E7DB7">
        <w:rPr>
          <w:rFonts w:ascii="Arial" w:hAnsi="Arial" w:cs="Arial"/>
          <w:color w:val="000000" w:themeColor="text1"/>
          <w:sz w:val="22"/>
          <w:szCs w:val="22"/>
        </w:rPr>
        <w:t xml:space="preserve"> Again this made an accurate diagnosis difficult.</w:t>
      </w:r>
    </w:p>
    <w:p w:rsidR="00442B15" w:rsidRPr="0094306A" w:rsidRDefault="00442B15" w:rsidP="0094306A">
      <w:pPr>
        <w:pStyle w:val="ListParagraph"/>
        <w:spacing w:line="276" w:lineRule="auto"/>
        <w:jc w:val="both"/>
        <w:rPr>
          <w:rFonts w:ascii="Arial" w:hAnsi="Arial" w:cs="Arial"/>
          <w:sz w:val="22"/>
          <w:szCs w:val="22"/>
        </w:rPr>
      </w:pPr>
    </w:p>
    <w:p w:rsidR="00725693" w:rsidRPr="0094306A" w:rsidRDefault="00725693" w:rsidP="00725693">
      <w:pPr>
        <w:pStyle w:val="ListParagraph"/>
        <w:numPr>
          <w:ilvl w:val="2"/>
          <w:numId w:val="36"/>
        </w:numPr>
        <w:tabs>
          <w:tab w:val="left" w:pos="426"/>
        </w:tabs>
        <w:spacing w:line="276" w:lineRule="auto"/>
        <w:ind w:left="851" w:hanging="851"/>
        <w:jc w:val="both"/>
        <w:rPr>
          <w:rFonts w:ascii="Arial" w:hAnsi="Arial" w:cs="Arial"/>
          <w:sz w:val="22"/>
          <w:szCs w:val="22"/>
        </w:rPr>
      </w:pPr>
      <w:r w:rsidRPr="0094306A">
        <w:rPr>
          <w:rFonts w:ascii="Arial" w:hAnsi="Arial" w:cs="Arial"/>
          <w:sz w:val="22"/>
          <w:szCs w:val="22"/>
        </w:rPr>
        <w:t xml:space="preserve">When EIT had accepted </w:t>
      </w:r>
      <w:r>
        <w:rPr>
          <w:rFonts w:ascii="Arial" w:hAnsi="Arial" w:cs="Arial"/>
          <w:sz w:val="22"/>
          <w:szCs w:val="22"/>
        </w:rPr>
        <w:t>Adult</w:t>
      </w:r>
      <w:r w:rsidRPr="0094306A">
        <w:rPr>
          <w:rFonts w:ascii="Arial" w:hAnsi="Arial" w:cs="Arial"/>
          <w:sz w:val="22"/>
          <w:szCs w:val="22"/>
        </w:rPr>
        <w:t xml:space="preserve"> A’s referral from Addaction, this service made it known that they would go the extra mile to assess </w:t>
      </w:r>
      <w:r>
        <w:rPr>
          <w:rFonts w:ascii="Arial" w:hAnsi="Arial" w:cs="Arial"/>
          <w:sz w:val="22"/>
          <w:szCs w:val="22"/>
        </w:rPr>
        <w:t>Adult</w:t>
      </w:r>
      <w:r w:rsidRPr="0094306A">
        <w:rPr>
          <w:rFonts w:ascii="Arial" w:hAnsi="Arial" w:cs="Arial"/>
          <w:sz w:val="22"/>
          <w:szCs w:val="22"/>
        </w:rPr>
        <w:t xml:space="preserve"> A’s mental state. This agency told the CFT IMR author that EIT were willing to undertake assessments at venues more convenient for </w:t>
      </w:r>
      <w:r>
        <w:rPr>
          <w:rFonts w:ascii="Arial" w:hAnsi="Arial" w:cs="Arial"/>
          <w:sz w:val="22"/>
          <w:szCs w:val="22"/>
        </w:rPr>
        <w:t>Adult</w:t>
      </w:r>
      <w:r w:rsidRPr="0094306A">
        <w:rPr>
          <w:rFonts w:ascii="Arial" w:hAnsi="Arial" w:cs="Arial"/>
          <w:sz w:val="22"/>
          <w:szCs w:val="22"/>
        </w:rPr>
        <w:t xml:space="preserve"> A such as Addaction Offices and at </w:t>
      </w:r>
      <w:r>
        <w:rPr>
          <w:rFonts w:ascii="Arial" w:hAnsi="Arial" w:cs="Arial"/>
          <w:sz w:val="22"/>
          <w:szCs w:val="22"/>
        </w:rPr>
        <w:t>Adult</w:t>
      </w:r>
      <w:r w:rsidRPr="0094306A">
        <w:rPr>
          <w:rFonts w:ascii="Arial" w:hAnsi="Arial" w:cs="Arial"/>
          <w:sz w:val="22"/>
          <w:szCs w:val="22"/>
        </w:rPr>
        <w:t xml:space="preserve"> A’s home address. This team also undertook more attempts at assessing </w:t>
      </w:r>
      <w:r>
        <w:rPr>
          <w:rFonts w:ascii="Arial" w:hAnsi="Arial" w:cs="Arial"/>
          <w:sz w:val="22"/>
          <w:szCs w:val="22"/>
        </w:rPr>
        <w:t>Adult</w:t>
      </w:r>
      <w:r w:rsidRPr="0094306A">
        <w:rPr>
          <w:rFonts w:ascii="Arial" w:hAnsi="Arial" w:cs="Arial"/>
          <w:sz w:val="22"/>
          <w:szCs w:val="22"/>
        </w:rPr>
        <w:t xml:space="preserve"> A than the team’s policy had recommended. Following the first referral, for example, this team tried five times to assess </w:t>
      </w:r>
      <w:r>
        <w:rPr>
          <w:rFonts w:ascii="Arial" w:hAnsi="Arial" w:cs="Arial"/>
          <w:sz w:val="22"/>
          <w:szCs w:val="22"/>
        </w:rPr>
        <w:t>Adult</w:t>
      </w:r>
      <w:r w:rsidRPr="0094306A">
        <w:rPr>
          <w:rFonts w:ascii="Arial" w:hAnsi="Arial" w:cs="Arial"/>
          <w:sz w:val="22"/>
          <w:szCs w:val="22"/>
        </w:rPr>
        <w:t xml:space="preserve"> A, whereas ordinarily they would discharge after two to three failed appointments. Additionally the L&amp; D service identified that their support workers could offer support for </w:t>
      </w:r>
      <w:r>
        <w:rPr>
          <w:rFonts w:ascii="Arial" w:hAnsi="Arial" w:cs="Arial"/>
          <w:sz w:val="22"/>
          <w:szCs w:val="22"/>
        </w:rPr>
        <w:t>Adult</w:t>
      </w:r>
      <w:r w:rsidRPr="0094306A">
        <w:rPr>
          <w:rFonts w:ascii="Arial" w:hAnsi="Arial" w:cs="Arial"/>
          <w:sz w:val="22"/>
          <w:szCs w:val="22"/>
        </w:rPr>
        <w:t xml:space="preserve"> A to attend to see her GP (after encouraging </w:t>
      </w:r>
      <w:r>
        <w:rPr>
          <w:rFonts w:ascii="Arial" w:hAnsi="Arial" w:cs="Arial"/>
          <w:sz w:val="22"/>
          <w:szCs w:val="22"/>
        </w:rPr>
        <w:t>Adult</w:t>
      </w:r>
      <w:r w:rsidRPr="0094306A">
        <w:rPr>
          <w:rFonts w:ascii="Arial" w:hAnsi="Arial" w:cs="Arial"/>
          <w:sz w:val="22"/>
          <w:szCs w:val="22"/>
        </w:rPr>
        <w:t xml:space="preserve"> A to make an appointment (13</w:t>
      </w:r>
      <w:r>
        <w:rPr>
          <w:rFonts w:ascii="Arial" w:hAnsi="Arial" w:cs="Arial"/>
          <w:sz w:val="22"/>
          <w:szCs w:val="22"/>
        </w:rPr>
        <w:t>.02.</w:t>
      </w:r>
      <w:r w:rsidRPr="0094306A">
        <w:rPr>
          <w:rFonts w:ascii="Arial" w:hAnsi="Arial" w:cs="Arial"/>
          <w:sz w:val="22"/>
          <w:szCs w:val="22"/>
        </w:rPr>
        <w:t xml:space="preserve">2017) and for the EIT assessment. </w:t>
      </w:r>
      <w:r>
        <w:rPr>
          <w:rFonts w:ascii="Arial" w:hAnsi="Arial" w:cs="Arial"/>
          <w:sz w:val="22"/>
          <w:szCs w:val="22"/>
        </w:rPr>
        <w:t>Adult</w:t>
      </w:r>
      <w:r w:rsidRPr="0094306A">
        <w:rPr>
          <w:rFonts w:ascii="Arial" w:hAnsi="Arial" w:cs="Arial"/>
          <w:sz w:val="22"/>
          <w:szCs w:val="22"/>
        </w:rPr>
        <w:t xml:space="preserve"> A would sometimes leave Treliske Hospital prior to completion of assessments by the PLS (26</w:t>
      </w:r>
      <w:r>
        <w:rPr>
          <w:rFonts w:ascii="Arial" w:hAnsi="Arial" w:cs="Arial"/>
          <w:sz w:val="22"/>
          <w:szCs w:val="22"/>
        </w:rPr>
        <w:t>.01.</w:t>
      </w:r>
      <w:r w:rsidRPr="0094306A">
        <w:rPr>
          <w:rFonts w:ascii="Arial" w:hAnsi="Arial" w:cs="Arial"/>
          <w:sz w:val="22"/>
          <w:szCs w:val="22"/>
        </w:rPr>
        <w:t>2017, 18</w:t>
      </w:r>
      <w:r>
        <w:rPr>
          <w:rFonts w:ascii="Arial" w:hAnsi="Arial" w:cs="Arial"/>
          <w:sz w:val="22"/>
          <w:szCs w:val="22"/>
        </w:rPr>
        <w:t>.8.</w:t>
      </w:r>
      <w:r w:rsidRPr="0094306A">
        <w:rPr>
          <w:rFonts w:ascii="Arial" w:hAnsi="Arial" w:cs="Arial"/>
          <w:sz w:val="22"/>
          <w:szCs w:val="22"/>
        </w:rPr>
        <w:t>2017). This flexibility in the delivery of service should be seen as best practice.</w:t>
      </w:r>
    </w:p>
    <w:p w:rsidR="00725693" w:rsidRPr="0094306A" w:rsidRDefault="00725693" w:rsidP="00725693">
      <w:pPr>
        <w:pStyle w:val="ListParagraph"/>
        <w:spacing w:line="276" w:lineRule="auto"/>
        <w:jc w:val="both"/>
        <w:rPr>
          <w:rFonts w:ascii="Arial" w:hAnsi="Arial" w:cs="Arial"/>
          <w:sz w:val="22"/>
          <w:szCs w:val="22"/>
        </w:rPr>
      </w:pPr>
    </w:p>
    <w:p w:rsidR="00725693" w:rsidRPr="00725693" w:rsidRDefault="00725693" w:rsidP="00725693">
      <w:pPr>
        <w:pStyle w:val="ListParagraph"/>
        <w:numPr>
          <w:ilvl w:val="2"/>
          <w:numId w:val="36"/>
        </w:numPr>
        <w:tabs>
          <w:tab w:val="left" w:pos="426"/>
        </w:tabs>
        <w:spacing w:line="276" w:lineRule="auto"/>
        <w:ind w:left="851" w:hanging="851"/>
        <w:jc w:val="both"/>
        <w:rPr>
          <w:rFonts w:ascii="Arial" w:hAnsi="Arial" w:cs="Arial"/>
          <w:sz w:val="22"/>
          <w:szCs w:val="22"/>
        </w:rPr>
      </w:pPr>
      <w:r w:rsidRPr="0094306A">
        <w:rPr>
          <w:rFonts w:ascii="Arial" w:hAnsi="Arial" w:cs="Arial"/>
          <w:sz w:val="22"/>
          <w:szCs w:val="22"/>
        </w:rPr>
        <w:t xml:space="preserve">Clinical risk including risk of domestic abuse and risk of harm from </w:t>
      </w:r>
      <w:r w:rsidR="00F803D9">
        <w:rPr>
          <w:rFonts w:ascii="Arial" w:hAnsi="Arial" w:cs="Arial"/>
          <w:sz w:val="22"/>
          <w:szCs w:val="22"/>
        </w:rPr>
        <w:t>her</w:t>
      </w:r>
      <w:r w:rsidRPr="0094306A">
        <w:rPr>
          <w:rFonts w:ascii="Arial" w:hAnsi="Arial" w:cs="Arial"/>
          <w:sz w:val="22"/>
          <w:szCs w:val="22"/>
        </w:rPr>
        <w:t xml:space="preserve">self (including </w:t>
      </w:r>
      <w:r w:rsidR="00934353">
        <w:rPr>
          <w:rFonts w:ascii="Arial" w:hAnsi="Arial" w:cs="Arial"/>
          <w:sz w:val="22"/>
          <w:szCs w:val="22"/>
        </w:rPr>
        <w:t>the risk of her taking her own life</w:t>
      </w:r>
      <w:r w:rsidRPr="0094306A">
        <w:rPr>
          <w:rFonts w:ascii="Arial" w:hAnsi="Arial" w:cs="Arial"/>
          <w:sz w:val="22"/>
          <w:szCs w:val="22"/>
        </w:rPr>
        <w:t xml:space="preserve">) was assessed eleven times during </w:t>
      </w:r>
      <w:r>
        <w:rPr>
          <w:rFonts w:ascii="Arial" w:hAnsi="Arial" w:cs="Arial"/>
          <w:sz w:val="22"/>
          <w:szCs w:val="22"/>
        </w:rPr>
        <w:t>Adult</w:t>
      </w:r>
      <w:r w:rsidRPr="0094306A">
        <w:rPr>
          <w:rFonts w:ascii="Arial" w:hAnsi="Arial" w:cs="Arial"/>
          <w:sz w:val="22"/>
          <w:szCs w:val="22"/>
        </w:rPr>
        <w:t xml:space="preserve"> A’s care </w:t>
      </w:r>
      <w:r w:rsidRPr="0094306A">
        <w:rPr>
          <w:rFonts w:ascii="Arial" w:hAnsi="Arial" w:cs="Arial"/>
          <w:sz w:val="22"/>
          <w:szCs w:val="22"/>
        </w:rPr>
        <w:lastRenderedPageBreak/>
        <w:t xml:space="preserve">with CFT with her overall risk rated as medium on two occasions and high on nine occasions. Suicidal ideations were always explored with </w:t>
      </w:r>
      <w:r>
        <w:rPr>
          <w:rFonts w:ascii="Arial" w:hAnsi="Arial" w:cs="Arial"/>
          <w:sz w:val="22"/>
          <w:szCs w:val="22"/>
        </w:rPr>
        <w:t>Adult</w:t>
      </w:r>
      <w:r w:rsidRPr="0094306A">
        <w:rPr>
          <w:rFonts w:ascii="Arial" w:hAnsi="Arial" w:cs="Arial"/>
          <w:sz w:val="22"/>
          <w:szCs w:val="22"/>
        </w:rPr>
        <w:t xml:space="preserve"> A. Research</w:t>
      </w:r>
      <w:r w:rsidRPr="0094306A">
        <w:rPr>
          <w:rStyle w:val="FootnoteReference"/>
          <w:rFonts w:ascii="Arial" w:hAnsi="Arial" w:cs="Arial"/>
          <w:sz w:val="22"/>
          <w:szCs w:val="22"/>
        </w:rPr>
        <w:footnoteReference w:id="41"/>
      </w:r>
      <w:r w:rsidRPr="0094306A">
        <w:rPr>
          <w:rFonts w:ascii="Arial" w:hAnsi="Arial" w:cs="Arial"/>
          <w:sz w:val="22"/>
          <w:szCs w:val="22"/>
        </w:rPr>
        <w:t xml:space="preserve"> evidence now clearly shows a direct link between women's experiences of domestic </w:t>
      </w:r>
      <w:r w:rsidR="009E2564">
        <w:rPr>
          <w:rFonts w:ascii="Arial" w:hAnsi="Arial" w:cs="Arial"/>
          <w:sz w:val="22"/>
          <w:szCs w:val="22"/>
        </w:rPr>
        <w:t>abuse</w:t>
      </w:r>
      <w:r w:rsidRPr="0094306A">
        <w:rPr>
          <w:rFonts w:ascii="Arial" w:hAnsi="Arial" w:cs="Arial"/>
          <w:sz w:val="22"/>
          <w:szCs w:val="22"/>
        </w:rPr>
        <w:t xml:space="preserve"> and heightened rates of depression, trauma symptoms, and self-harm. Intimate partner violence is also seen as a significant risk factor for suicidal thoughts and behaviours</w:t>
      </w:r>
      <w:r w:rsidRPr="0094306A">
        <w:rPr>
          <w:rStyle w:val="FootnoteReference"/>
          <w:rFonts w:ascii="Arial" w:hAnsi="Arial" w:cs="Arial"/>
          <w:sz w:val="22"/>
          <w:szCs w:val="22"/>
        </w:rPr>
        <w:footnoteReference w:id="42"/>
      </w:r>
      <w:r w:rsidRPr="0094306A">
        <w:rPr>
          <w:rFonts w:ascii="Arial" w:hAnsi="Arial" w:cs="Arial"/>
          <w:sz w:val="22"/>
          <w:szCs w:val="22"/>
        </w:rPr>
        <w:t>.</w:t>
      </w:r>
    </w:p>
    <w:p w:rsidR="00725693" w:rsidRPr="00725693" w:rsidRDefault="00725693" w:rsidP="00725693">
      <w:pPr>
        <w:pStyle w:val="ListParagraph"/>
        <w:rPr>
          <w:rFonts w:ascii="Arial" w:hAnsi="Arial" w:cs="Arial"/>
          <w:sz w:val="22"/>
          <w:szCs w:val="22"/>
        </w:rPr>
      </w:pPr>
    </w:p>
    <w:p w:rsidR="00794E6B" w:rsidRPr="0094306A" w:rsidRDefault="00794E6B" w:rsidP="00C1229D">
      <w:pPr>
        <w:pStyle w:val="ListParagraph"/>
        <w:numPr>
          <w:ilvl w:val="2"/>
          <w:numId w:val="36"/>
        </w:numPr>
        <w:tabs>
          <w:tab w:val="left" w:pos="709"/>
        </w:tabs>
        <w:spacing w:line="276" w:lineRule="auto"/>
        <w:ind w:left="851" w:hanging="851"/>
        <w:jc w:val="both"/>
        <w:rPr>
          <w:rFonts w:ascii="Arial" w:hAnsi="Arial" w:cs="Arial"/>
          <w:color w:val="000000" w:themeColor="text1"/>
          <w:sz w:val="22"/>
          <w:szCs w:val="22"/>
        </w:rPr>
      </w:pPr>
      <w:r w:rsidRPr="0094306A">
        <w:rPr>
          <w:rFonts w:ascii="Arial" w:hAnsi="Arial" w:cs="Arial"/>
          <w:sz w:val="22"/>
          <w:szCs w:val="22"/>
        </w:rPr>
        <w:t xml:space="preserve">CFT staff who knew </w:t>
      </w:r>
      <w:r w:rsidR="00D146E8">
        <w:rPr>
          <w:rFonts w:ascii="Arial" w:hAnsi="Arial" w:cs="Arial"/>
          <w:sz w:val="22"/>
          <w:szCs w:val="22"/>
        </w:rPr>
        <w:t>Adult</w:t>
      </w:r>
      <w:r w:rsidRPr="0094306A">
        <w:rPr>
          <w:rFonts w:ascii="Arial" w:hAnsi="Arial" w:cs="Arial"/>
          <w:sz w:val="22"/>
          <w:szCs w:val="22"/>
        </w:rPr>
        <w:t xml:space="preserve"> A were aware and had documented the high risks to her health and well-being due to drug abuse and other aspects of her lifestyle. </w:t>
      </w:r>
      <w:r w:rsidR="00D146E8">
        <w:rPr>
          <w:rFonts w:ascii="Arial" w:hAnsi="Arial" w:cs="Arial"/>
          <w:sz w:val="22"/>
          <w:szCs w:val="22"/>
        </w:rPr>
        <w:t>Adult</w:t>
      </w:r>
      <w:r w:rsidRPr="0094306A">
        <w:rPr>
          <w:rFonts w:ascii="Arial" w:hAnsi="Arial" w:cs="Arial"/>
          <w:sz w:val="22"/>
          <w:szCs w:val="22"/>
        </w:rPr>
        <w:t xml:space="preserve"> A had talked </w:t>
      </w:r>
      <w:r w:rsidR="00E44438">
        <w:rPr>
          <w:rFonts w:ascii="Arial" w:hAnsi="Arial" w:cs="Arial"/>
          <w:sz w:val="22"/>
          <w:szCs w:val="22"/>
        </w:rPr>
        <w:t>about</w:t>
      </w:r>
      <w:r w:rsidRPr="0094306A">
        <w:rPr>
          <w:rFonts w:ascii="Arial" w:hAnsi="Arial" w:cs="Arial"/>
          <w:sz w:val="22"/>
          <w:szCs w:val="22"/>
        </w:rPr>
        <w:t xml:space="preserve"> </w:t>
      </w:r>
      <w:r w:rsidR="00934353">
        <w:rPr>
          <w:rFonts w:ascii="Arial" w:hAnsi="Arial" w:cs="Arial"/>
          <w:sz w:val="22"/>
          <w:szCs w:val="22"/>
        </w:rPr>
        <w:t>taking her own life</w:t>
      </w:r>
      <w:r w:rsidRPr="0094306A">
        <w:rPr>
          <w:rFonts w:ascii="Arial" w:hAnsi="Arial" w:cs="Arial"/>
          <w:sz w:val="22"/>
          <w:szCs w:val="22"/>
        </w:rPr>
        <w:t xml:space="preserve"> and </w:t>
      </w:r>
      <w:r w:rsidR="0002478F" w:rsidRPr="0094306A">
        <w:rPr>
          <w:rFonts w:ascii="Arial" w:hAnsi="Arial" w:cs="Arial"/>
          <w:sz w:val="22"/>
          <w:szCs w:val="22"/>
        </w:rPr>
        <w:t xml:space="preserve">there were </w:t>
      </w:r>
      <w:r w:rsidRPr="0094306A">
        <w:rPr>
          <w:rFonts w:ascii="Arial" w:hAnsi="Arial" w:cs="Arial"/>
          <w:sz w:val="22"/>
          <w:szCs w:val="22"/>
        </w:rPr>
        <w:t xml:space="preserve">some impulsive events </w:t>
      </w:r>
      <w:r w:rsidR="0002478F" w:rsidRPr="0094306A">
        <w:rPr>
          <w:rFonts w:ascii="Arial" w:hAnsi="Arial" w:cs="Arial"/>
          <w:sz w:val="22"/>
          <w:szCs w:val="22"/>
        </w:rPr>
        <w:t xml:space="preserve">recorded </w:t>
      </w:r>
      <w:r w:rsidRPr="0094306A">
        <w:rPr>
          <w:rFonts w:ascii="Arial" w:hAnsi="Arial" w:cs="Arial"/>
          <w:sz w:val="22"/>
          <w:szCs w:val="22"/>
        </w:rPr>
        <w:t>that had put her in danger of ending her life (</w:t>
      </w:r>
      <w:r w:rsidR="0002478F" w:rsidRPr="0094306A">
        <w:rPr>
          <w:rFonts w:ascii="Arial" w:hAnsi="Arial" w:cs="Arial"/>
          <w:sz w:val="22"/>
          <w:szCs w:val="22"/>
        </w:rPr>
        <w:t xml:space="preserve">i.e. </w:t>
      </w:r>
      <w:r w:rsidRPr="0094306A">
        <w:rPr>
          <w:rFonts w:ascii="Arial" w:hAnsi="Arial" w:cs="Arial"/>
          <w:sz w:val="22"/>
          <w:szCs w:val="22"/>
        </w:rPr>
        <w:t xml:space="preserve">jumping in front of a lorry, entering into a river to save a baby </w:t>
      </w:r>
      <w:r w:rsidR="00E44438">
        <w:rPr>
          <w:rFonts w:ascii="Arial" w:hAnsi="Arial" w:cs="Arial"/>
          <w:sz w:val="22"/>
          <w:szCs w:val="22"/>
        </w:rPr>
        <w:t xml:space="preserve">which </w:t>
      </w:r>
      <w:r w:rsidRPr="0094306A">
        <w:rPr>
          <w:rFonts w:ascii="Arial" w:hAnsi="Arial" w:cs="Arial"/>
          <w:sz w:val="22"/>
          <w:szCs w:val="22"/>
        </w:rPr>
        <w:t>wasn’t there)</w:t>
      </w:r>
      <w:r w:rsidR="0002478F" w:rsidRPr="0094306A">
        <w:rPr>
          <w:rFonts w:ascii="Arial" w:hAnsi="Arial" w:cs="Arial"/>
          <w:sz w:val="22"/>
          <w:szCs w:val="22"/>
        </w:rPr>
        <w:t xml:space="preserve">. Those that dealt with however have all stated that </w:t>
      </w:r>
      <w:r w:rsidR="00D146E8">
        <w:rPr>
          <w:rFonts w:ascii="Arial" w:hAnsi="Arial" w:cs="Arial"/>
          <w:sz w:val="22"/>
          <w:szCs w:val="22"/>
        </w:rPr>
        <w:t>Adult</w:t>
      </w:r>
      <w:r w:rsidR="0002478F" w:rsidRPr="0094306A">
        <w:rPr>
          <w:rFonts w:ascii="Arial" w:hAnsi="Arial" w:cs="Arial"/>
          <w:sz w:val="22"/>
          <w:szCs w:val="22"/>
        </w:rPr>
        <w:t xml:space="preserve"> A</w:t>
      </w:r>
      <w:r w:rsidRPr="0094306A">
        <w:rPr>
          <w:rFonts w:ascii="Arial" w:hAnsi="Arial" w:cs="Arial"/>
          <w:sz w:val="22"/>
          <w:szCs w:val="22"/>
        </w:rPr>
        <w:t xml:space="preserve"> never gave specific cause for concern that she would deliberately end her life</w:t>
      </w:r>
      <w:r w:rsidR="00E44438">
        <w:rPr>
          <w:rFonts w:ascii="Arial" w:hAnsi="Arial" w:cs="Arial"/>
          <w:sz w:val="22"/>
          <w:szCs w:val="22"/>
        </w:rPr>
        <w:t xml:space="preserve"> at any of her presentations.</w:t>
      </w:r>
      <w:r w:rsidRPr="0094306A">
        <w:rPr>
          <w:rFonts w:ascii="Arial" w:hAnsi="Arial" w:cs="Arial"/>
          <w:sz w:val="22"/>
          <w:szCs w:val="22"/>
        </w:rPr>
        <w:t xml:space="preserve"> </w:t>
      </w:r>
    </w:p>
    <w:p w:rsidR="00794E6B" w:rsidRPr="0094306A" w:rsidRDefault="00794E6B" w:rsidP="0094306A">
      <w:pPr>
        <w:pStyle w:val="ListParagraph"/>
        <w:tabs>
          <w:tab w:val="left" w:pos="709"/>
        </w:tabs>
        <w:spacing w:line="276" w:lineRule="auto"/>
        <w:ind w:left="851"/>
        <w:jc w:val="both"/>
        <w:rPr>
          <w:rFonts w:ascii="Arial" w:hAnsi="Arial" w:cs="Arial"/>
          <w:color w:val="000000" w:themeColor="text1"/>
          <w:sz w:val="22"/>
          <w:szCs w:val="22"/>
        </w:rPr>
      </w:pPr>
    </w:p>
    <w:p w:rsidR="00365A5E" w:rsidRPr="00E44438" w:rsidRDefault="00E44438" w:rsidP="008423F9">
      <w:pPr>
        <w:pStyle w:val="ListParagraph"/>
        <w:numPr>
          <w:ilvl w:val="2"/>
          <w:numId w:val="36"/>
        </w:numPr>
        <w:tabs>
          <w:tab w:val="left" w:pos="0"/>
        </w:tabs>
        <w:spacing w:line="276" w:lineRule="auto"/>
        <w:ind w:left="851" w:hanging="851"/>
        <w:jc w:val="both"/>
        <w:rPr>
          <w:rFonts w:ascii="Arial" w:hAnsi="Arial" w:cs="Arial"/>
          <w:sz w:val="22"/>
          <w:szCs w:val="22"/>
        </w:rPr>
      </w:pPr>
      <w:r w:rsidRPr="00E44438">
        <w:rPr>
          <w:rFonts w:ascii="Arial" w:hAnsi="Arial" w:cs="Arial"/>
          <w:sz w:val="22"/>
          <w:szCs w:val="22"/>
        </w:rPr>
        <w:t xml:space="preserve">Whilst her risk of </w:t>
      </w:r>
      <w:r w:rsidR="00934353">
        <w:rPr>
          <w:rFonts w:ascii="Arial" w:hAnsi="Arial" w:cs="Arial"/>
          <w:sz w:val="22"/>
          <w:szCs w:val="22"/>
        </w:rPr>
        <w:t xml:space="preserve">her taking her own life </w:t>
      </w:r>
      <w:r w:rsidRPr="00E44438">
        <w:rPr>
          <w:rFonts w:ascii="Arial" w:hAnsi="Arial" w:cs="Arial"/>
          <w:sz w:val="22"/>
          <w:szCs w:val="22"/>
        </w:rPr>
        <w:t xml:space="preserve">was considered to be low Adult A’s clinical risk was rated as high in relation to the risk to herself and from others but this was due to the impact of drug abuse ( CFT IMR; 13.01.2016,  24.07.2017). </w:t>
      </w:r>
    </w:p>
    <w:p w:rsidR="00EC6242" w:rsidRPr="0094306A" w:rsidRDefault="00EC6242" w:rsidP="0094306A">
      <w:pPr>
        <w:pStyle w:val="ListParagraph"/>
        <w:tabs>
          <w:tab w:val="left" w:pos="0"/>
        </w:tabs>
        <w:spacing w:line="276" w:lineRule="auto"/>
        <w:ind w:left="851"/>
        <w:jc w:val="both"/>
        <w:rPr>
          <w:rFonts w:ascii="Arial" w:hAnsi="Arial" w:cs="Arial"/>
          <w:sz w:val="22"/>
          <w:szCs w:val="22"/>
        </w:rPr>
      </w:pPr>
    </w:p>
    <w:p w:rsidR="00794E6B" w:rsidRPr="0094306A" w:rsidRDefault="00794E6B" w:rsidP="00C1229D">
      <w:pPr>
        <w:pStyle w:val="ListParagraph"/>
        <w:numPr>
          <w:ilvl w:val="2"/>
          <w:numId w:val="36"/>
        </w:numPr>
        <w:tabs>
          <w:tab w:val="left" w:pos="709"/>
        </w:tabs>
        <w:spacing w:line="276" w:lineRule="auto"/>
        <w:ind w:left="851" w:hanging="851"/>
        <w:jc w:val="both"/>
        <w:rPr>
          <w:rFonts w:ascii="Arial" w:hAnsi="Arial" w:cs="Arial"/>
          <w:color w:val="000000" w:themeColor="text1"/>
          <w:sz w:val="22"/>
          <w:szCs w:val="22"/>
        </w:rPr>
      </w:pPr>
      <w:r w:rsidRPr="0094306A">
        <w:rPr>
          <w:rFonts w:ascii="Arial" w:hAnsi="Arial" w:cs="Arial"/>
          <w:sz w:val="22"/>
          <w:szCs w:val="22"/>
        </w:rPr>
        <w:t xml:space="preserve">On her last contact (10.11.2017) with CFT staff from EIT </w:t>
      </w:r>
      <w:r w:rsidR="007A274F">
        <w:rPr>
          <w:rFonts w:ascii="Arial" w:hAnsi="Arial" w:cs="Arial"/>
          <w:sz w:val="22"/>
          <w:szCs w:val="22"/>
        </w:rPr>
        <w:t xml:space="preserve">they </w:t>
      </w:r>
      <w:r w:rsidRPr="0094306A">
        <w:rPr>
          <w:rFonts w:ascii="Arial" w:hAnsi="Arial" w:cs="Arial"/>
          <w:sz w:val="22"/>
          <w:szCs w:val="22"/>
        </w:rPr>
        <w:t xml:space="preserve">described how </w:t>
      </w:r>
      <w:r w:rsidR="00D146E8">
        <w:rPr>
          <w:rFonts w:ascii="Arial" w:hAnsi="Arial" w:cs="Arial"/>
          <w:sz w:val="22"/>
          <w:szCs w:val="22"/>
        </w:rPr>
        <w:t>Adult</w:t>
      </w:r>
      <w:r w:rsidRPr="0094306A">
        <w:rPr>
          <w:rFonts w:ascii="Arial" w:hAnsi="Arial" w:cs="Arial"/>
          <w:sz w:val="22"/>
          <w:szCs w:val="22"/>
        </w:rPr>
        <w:t xml:space="preserve"> A </w:t>
      </w:r>
      <w:r w:rsidR="007A274F">
        <w:rPr>
          <w:rFonts w:ascii="Arial" w:hAnsi="Arial" w:cs="Arial"/>
          <w:sz w:val="22"/>
          <w:szCs w:val="22"/>
        </w:rPr>
        <w:t>did not appear to be</w:t>
      </w:r>
      <w:r w:rsidRPr="0094306A">
        <w:rPr>
          <w:rFonts w:ascii="Arial" w:hAnsi="Arial" w:cs="Arial"/>
          <w:sz w:val="22"/>
          <w:szCs w:val="22"/>
        </w:rPr>
        <w:t xml:space="preserve"> distressed or frightened and that she had clearly indicated a willingness  to attend further appointments. </w:t>
      </w:r>
    </w:p>
    <w:p w:rsidR="002A6024" w:rsidRPr="0094306A" w:rsidRDefault="002A6024" w:rsidP="0094306A">
      <w:pPr>
        <w:pStyle w:val="ListParagraph"/>
        <w:spacing w:line="276" w:lineRule="auto"/>
        <w:jc w:val="both"/>
        <w:rPr>
          <w:rFonts w:ascii="Arial" w:hAnsi="Arial" w:cs="Arial"/>
          <w:sz w:val="22"/>
          <w:szCs w:val="22"/>
        </w:rPr>
      </w:pPr>
    </w:p>
    <w:p w:rsidR="009110F4" w:rsidRPr="0094306A" w:rsidRDefault="00EC6242" w:rsidP="00C1229D">
      <w:pPr>
        <w:pStyle w:val="ListParagraph"/>
        <w:numPr>
          <w:ilvl w:val="2"/>
          <w:numId w:val="36"/>
        </w:numPr>
        <w:tabs>
          <w:tab w:val="left" w:pos="426"/>
        </w:tabs>
        <w:spacing w:line="276" w:lineRule="auto"/>
        <w:ind w:left="851" w:hanging="851"/>
        <w:jc w:val="both"/>
        <w:rPr>
          <w:rFonts w:ascii="Arial" w:hAnsi="Arial" w:cs="Arial"/>
          <w:sz w:val="22"/>
          <w:szCs w:val="22"/>
        </w:rPr>
      </w:pPr>
      <w:r w:rsidRPr="0094306A">
        <w:rPr>
          <w:rFonts w:ascii="Arial" w:hAnsi="Arial" w:cs="Arial"/>
          <w:sz w:val="22"/>
          <w:szCs w:val="22"/>
        </w:rPr>
        <w:t xml:space="preserve">In summary </w:t>
      </w:r>
      <w:r w:rsidR="002A6024" w:rsidRPr="0094306A">
        <w:rPr>
          <w:rFonts w:ascii="Arial" w:hAnsi="Arial" w:cs="Arial"/>
          <w:sz w:val="22"/>
          <w:szCs w:val="22"/>
        </w:rPr>
        <w:t xml:space="preserve">CFT’s engagement with </w:t>
      </w:r>
      <w:r w:rsidR="00D146E8">
        <w:rPr>
          <w:rFonts w:ascii="Arial" w:hAnsi="Arial" w:cs="Arial"/>
          <w:sz w:val="22"/>
          <w:szCs w:val="22"/>
        </w:rPr>
        <w:t>Adult</w:t>
      </w:r>
      <w:r w:rsidR="002A6024" w:rsidRPr="0094306A">
        <w:rPr>
          <w:rFonts w:ascii="Arial" w:hAnsi="Arial" w:cs="Arial"/>
          <w:sz w:val="22"/>
          <w:szCs w:val="22"/>
        </w:rPr>
        <w:t xml:space="preserve"> A followed occasions when she actively sought help for her mental health or opportunistically, with consent, when presenting at Treliske Hospital, a police station and at Court. On these occasions she was provided with a service for her mental well-being (assessment including risk assessments and a ‘care plan’) along with suggested follow-up such as via her GP or Addaction</w:t>
      </w:r>
      <w:r w:rsidRPr="0094306A">
        <w:rPr>
          <w:rFonts w:ascii="Arial" w:hAnsi="Arial" w:cs="Arial"/>
          <w:sz w:val="22"/>
          <w:szCs w:val="22"/>
        </w:rPr>
        <w:t xml:space="preserve">. </w:t>
      </w:r>
      <w:r w:rsidR="00D146E8">
        <w:rPr>
          <w:rFonts w:ascii="Arial" w:hAnsi="Arial" w:cs="Arial"/>
          <w:sz w:val="22"/>
          <w:szCs w:val="22"/>
        </w:rPr>
        <w:t>Adult</w:t>
      </w:r>
      <w:r w:rsidRPr="0094306A">
        <w:rPr>
          <w:rFonts w:ascii="Arial" w:hAnsi="Arial" w:cs="Arial"/>
          <w:sz w:val="22"/>
          <w:szCs w:val="22"/>
        </w:rPr>
        <w:t xml:space="preserve"> A</w:t>
      </w:r>
      <w:r w:rsidR="002A6024" w:rsidRPr="0094306A">
        <w:rPr>
          <w:rFonts w:ascii="Arial" w:hAnsi="Arial" w:cs="Arial"/>
          <w:sz w:val="22"/>
          <w:szCs w:val="22"/>
        </w:rPr>
        <w:t xml:space="preserve"> </w:t>
      </w:r>
      <w:r w:rsidRPr="0094306A">
        <w:rPr>
          <w:rFonts w:ascii="Arial" w:hAnsi="Arial" w:cs="Arial"/>
          <w:sz w:val="22"/>
          <w:szCs w:val="22"/>
        </w:rPr>
        <w:t xml:space="preserve">had also been </w:t>
      </w:r>
      <w:r w:rsidR="002A6024" w:rsidRPr="0094306A">
        <w:rPr>
          <w:rFonts w:ascii="Arial" w:hAnsi="Arial" w:cs="Arial"/>
          <w:sz w:val="22"/>
          <w:szCs w:val="22"/>
        </w:rPr>
        <w:t xml:space="preserve">provided with additional information on other </w:t>
      </w:r>
      <w:r w:rsidRPr="0094306A">
        <w:rPr>
          <w:rFonts w:ascii="Arial" w:hAnsi="Arial" w:cs="Arial"/>
          <w:sz w:val="22"/>
          <w:szCs w:val="22"/>
        </w:rPr>
        <w:t xml:space="preserve">support </w:t>
      </w:r>
      <w:r w:rsidR="002A6024" w:rsidRPr="0094306A">
        <w:rPr>
          <w:rFonts w:ascii="Arial" w:hAnsi="Arial" w:cs="Arial"/>
          <w:sz w:val="22"/>
          <w:szCs w:val="22"/>
        </w:rPr>
        <w:t xml:space="preserve">services (Out of Hours Help, Samaritans, IDVA and other domestic abuse support services). </w:t>
      </w:r>
    </w:p>
    <w:p w:rsidR="0025734C" w:rsidRPr="0094306A" w:rsidRDefault="0025734C" w:rsidP="0094306A">
      <w:pPr>
        <w:pStyle w:val="ListParagraph"/>
        <w:spacing w:line="276" w:lineRule="auto"/>
        <w:jc w:val="both"/>
        <w:rPr>
          <w:rFonts w:ascii="Arial" w:hAnsi="Arial" w:cs="Arial"/>
          <w:sz w:val="22"/>
          <w:szCs w:val="22"/>
        </w:rPr>
      </w:pPr>
    </w:p>
    <w:p w:rsidR="0025734C" w:rsidRPr="0094306A" w:rsidRDefault="0025734C" w:rsidP="00C1229D">
      <w:pPr>
        <w:pStyle w:val="ListParagraph"/>
        <w:numPr>
          <w:ilvl w:val="2"/>
          <w:numId w:val="36"/>
        </w:numPr>
        <w:tabs>
          <w:tab w:val="left" w:pos="426"/>
        </w:tabs>
        <w:spacing w:line="276" w:lineRule="auto"/>
        <w:ind w:left="851" w:hanging="851"/>
        <w:jc w:val="both"/>
        <w:rPr>
          <w:rFonts w:ascii="Arial" w:hAnsi="Arial" w:cs="Arial"/>
          <w:sz w:val="22"/>
          <w:szCs w:val="22"/>
        </w:rPr>
      </w:pPr>
      <w:r w:rsidRPr="0094306A">
        <w:rPr>
          <w:rFonts w:ascii="Arial" w:hAnsi="Arial" w:cs="Arial"/>
          <w:sz w:val="22"/>
          <w:szCs w:val="22"/>
        </w:rPr>
        <w:t xml:space="preserve">Within CFT </w:t>
      </w:r>
      <w:r w:rsidR="00D146E8">
        <w:rPr>
          <w:rFonts w:ascii="Arial" w:hAnsi="Arial" w:cs="Arial"/>
          <w:sz w:val="22"/>
          <w:szCs w:val="22"/>
        </w:rPr>
        <w:t>Adult</w:t>
      </w:r>
      <w:r w:rsidRPr="0094306A">
        <w:rPr>
          <w:rFonts w:ascii="Arial" w:hAnsi="Arial" w:cs="Arial"/>
          <w:sz w:val="22"/>
          <w:szCs w:val="22"/>
        </w:rPr>
        <w:t xml:space="preserve"> A had contact with numerous members of staff but most of them only had one contact which was often opportunistic and brief. Consequently, no single member of CFT staff had been in a position to build up any consistent therapeutic relationship or continuity of care. Staff were dependent on building up a picture of </w:t>
      </w:r>
      <w:r w:rsidR="00D146E8">
        <w:rPr>
          <w:rFonts w:ascii="Arial" w:hAnsi="Arial" w:cs="Arial"/>
          <w:sz w:val="22"/>
          <w:szCs w:val="22"/>
        </w:rPr>
        <w:t>Adult</w:t>
      </w:r>
      <w:r w:rsidRPr="0094306A">
        <w:rPr>
          <w:rFonts w:ascii="Arial" w:hAnsi="Arial" w:cs="Arial"/>
          <w:sz w:val="22"/>
          <w:szCs w:val="22"/>
        </w:rPr>
        <w:t xml:space="preserve"> A from electronic health records and information sharing between colleagues in different services or from other agencies such as Addaction.  Those members of staff who did have contact with </w:t>
      </w:r>
      <w:r w:rsidR="00D146E8">
        <w:rPr>
          <w:rFonts w:ascii="Arial" w:hAnsi="Arial" w:cs="Arial"/>
          <w:sz w:val="22"/>
          <w:szCs w:val="22"/>
        </w:rPr>
        <w:t>Adult</w:t>
      </w:r>
      <w:r w:rsidRPr="0094306A">
        <w:rPr>
          <w:rFonts w:ascii="Arial" w:hAnsi="Arial" w:cs="Arial"/>
          <w:sz w:val="22"/>
          <w:szCs w:val="22"/>
        </w:rPr>
        <w:t xml:space="preserve"> A have conveyed that they often felt ‘helpless’ in terms of what support they could offer. Similarly one team leader spoke of how staff within his team wanted to ‘rescue’ </w:t>
      </w:r>
      <w:r w:rsidR="00D146E8">
        <w:rPr>
          <w:rFonts w:ascii="Arial" w:hAnsi="Arial" w:cs="Arial"/>
          <w:sz w:val="22"/>
          <w:szCs w:val="22"/>
        </w:rPr>
        <w:t>Adult</w:t>
      </w:r>
      <w:r w:rsidRPr="0094306A">
        <w:rPr>
          <w:rFonts w:ascii="Arial" w:hAnsi="Arial" w:cs="Arial"/>
          <w:sz w:val="22"/>
          <w:szCs w:val="22"/>
        </w:rPr>
        <w:t xml:space="preserve"> A</w:t>
      </w:r>
      <w:r w:rsidR="00335209">
        <w:rPr>
          <w:rFonts w:ascii="Arial" w:hAnsi="Arial" w:cs="Arial"/>
          <w:sz w:val="22"/>
          <w:szCs w:val="22"/>
        </w:rPr>
        <w:t xml:space="preserve"> although they</w:t>
      </w:r>
      <w:r w:rsidRPr="0094306A">
        <w:rPr>
          <w:rFonts w:ascii="Arial" w:hAnsi="Arial" w:cs="Arial"/>
          <w:sz w:val="22"/>
          <w:szCs w:val="22"/>
        </w:rPr>
        <w:t xml:space="preserve"> recognis</w:t>
      </w:r>
      <w:r w:rsidR="00335209">
        <w:rPr>
          <w:rFonts w:ascii="Arial" w:hAnsi="Arial" w:cs="Arial"/>
          <w:sz w:val="22"/>
          <w:szCs w:val="22"/>
        </w:rPr>
        <w:t>ed</w:t>
      </w:r>
      <w:r w:rsidRPr="0094306A">
        <w:rPr>
          <w:rFonts w:ascii="Arial" w:hAnsi="Arial" w:cs="Arial"/>
          <w:sz w:val="22"/>
          <w:szCs w:val="22"/>
        </w:rPr>
        <w:t xml:space="preserve"> th</w:t>
      </w:r>
      <w:r w:rsidR="00335209">
        <w:rPr>
          <w:rFonts w:ascii="Arial" w:hAnsi="Arial" w:cs="Arial"/>
          <w:sz w:val="22"/>
          <w:szCs w:val="22"/>
        </w:rPr>
        <w:t xml:space="preserve">at they had </w:t>
      </w:r>
      <w:r w:rsidRPr="0094306A">
        <w:rPr>
          <w:rFonts w:ascii="Arial" w:hAnsi="Arial" w:cs="Arial"/>
          <w:sz w:val="22"/>
          <w:szCs w:val="22"/>
        </w:rPr>
        <w:t xml:space="preserve"> to work within professional and legal frameworks. </w:t>
      </w:r>
    </w:p>
    <w:p w:rsidR="00986323" w:rsidRPr="0094306A" w:rsidRDefault="0036150C" w:rsidP="0094306A">
      <w:pPr>
        <w:pStyle w:val="ListParagraph"/>
        <w:spacing w:line="276" w:lineRule="auto"/>
        <w:jc w:val="both"/>
        <w:rPr>
          <w:rFonts w:ascii="Arial" w:hAnsi="Arial" w:cs="Arial"/>
          <w:sz w:val="22"/>
          <w:szCs w:val="22"/>
        </w:rPr>
      </w:pPr>
      <w:r>
        <w:rPr>
          <w:rFonts w:ascii="Arial" w:hAnsi="Arial" w:cs="Arial"/>
          <w:sz w:val="22"/>
          <w:szCs w:val="22"/>
        </w:rPr>
        <w:t xml:space="preserve">  </w:t>
      </w:r>
    </w:p>
    <w:p w:rsidR="005C243D" w:rsidRPr="0094306A" w:rsidRDefault="00986323" w:rsidP="00C1229D">
      <w:pPr>
        <w:pStyle w:val="ListParagraph"/>
        <w:numPr>
          <w:ilvl w:val="2"/>
          <w:numId w:val="36"/>
        </w:numPr>
        <w:tabs>
          <w:tab w:val="left" w:pos="0"/>
        </w:tabs>
        <w:spacing w:line="276" w:lineRule="auto"/>
        <w:ind w:left="851" w:hanging="851"/>
        <w:jc w:val="both"/>
        <w:rPr>
          <w:rFonts w:ascii="Arial" w:hAnsi="Arial" w:cs="Arial"/>
          <w:color w:val="000000" w:themeColor="text1"/>
          <w:sz w:val="22"/>
          <w:szCs w:val="22"/>
        </w:rPr>
      </w:pPr>
      <w:r w:rsidRPr="0094306A">
        <w:rPr>
          <w:rFonts w:ascii="Arial" w:hAnsi="Arial" w:cs="Arial"/>
          <w:color w:val="000000" w:themeColor="text1"/>
          <w:sz w:val="22"/>
          <w:szCs w:val="22"/>
        </w:rPr>
        <w:lastRenderedPageBreak/>
        <w:t xml:space="preserve">There was also evidence that overall risk had also been considered by other agencies.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Social Care used the Signs of Safety within Safeguarding</w:t>
      </w:r>
      <w:r w:rsidRPr="0094306A">
        <w:rPr>
          <w:rStyle w:val="FootnoteReference"/>
          <w:rFonts w:ascii="Arial" w:hAnsi="Arial" w:cs="Arial"/>
          <w:color w:val="000000" w:themeColor="text1"/>
          <w:sz w:val="22"/>
          <w:szCs w:val="22"/>
        </w:rPr>
        <w:footnoteReference w:id="43"/>
      </w:r>
      <w:r w:rsidRPr="0094306A">
        <w:rPr>
          <w:rFonts w:ascii="Arial" w:hAnsi="Arial" w:cs="Arial"/>
          <w:color w:val="000000" w:themeColor="text1"/>
          <w:sz w:val="22"/>
          <w:szCs w:val="22"/>
        </w:rPr>
        <w:t xml:space="preserve"> to decide on the risk level and </w:t>
      </w:r>
      <w:r w:rsidR="00033C2E">
        <w:rPr>
          <w:rFonts w:ascii="Arial" w:hAnsi="Arial" w:cs="Arial"/>
          <w:color w:val="000000" w:themeColor="text1"/>
          <w:sz w:val="22"/>
          <w:szCs w:val="22"/>
        </w:rPr>
        <w:t xml:space="preserve">the IMR writer </w:t>
      </w:r>
      <w:r w:rsidR="008D70F3">
        <w:rPr>
          <w:rFonts w:ascii="Arial" w:hAnsi="Arial" w:cs="Arial"/>
          <w:color w:val="000000" w:themeColor="text1"/>
          <w:sz w:val="22"/>
          <w:szCs w:val="22"/>
        </w:rPr>
        <w:t xml:space="preserve">verified that </w:t>
      </w:r>
      <w:r w:rsidRPr="0094306A">
        <w:rPr>
          <w:rFonts w:ascii="Arial" w:hAnsi="Arial" w:cs="Arial"/>
          <w:color w:val="000000" w:themeColor="text1"/>
          <w:sz w:val="22"/>
          <w:szCs w:val="22"/>
        </w:rPr>
        <w:t xml:space="preserve">this was evidenced in the </w:t>
      </w:r>
      <w:r w:rsidR="007A274F">
        <w:rPr>
          <w:rFonts w:ascii="Arial" w:hAnsi="Arial" w:cs="Arial"/>
          <w:color w:val="000000" w:themeColor="text1"/>
          <w:sz w:val="22"/>
          <w:szCs w:val="22"/>
        </w:rPr>
        <w:t>a</w:t>
      </w:r>
      <w:r w:rsidR="00D146E8">
        <w:rPr>
          <w:rFonts w:ascii="Arial" w:hAnsi="Arial" w:cs="Arial"/>
          <w:color w:val="000000" w:themeColor="text1"/>
          <w:sz w:val="22"/>
          <w:szCs w:val="22"/>
        </w:rPr>
        <w:t>dult</w:t>
      </w:r>
      <w:r w:rsidRPr="0094306A">
        <w:rPr>
          <w:rFonts w:ascii="Arial" w:hAnsi="Arial" w:cs="Arial"/>
          <w:color w:val="000000" w:themeColor="text1"/>
          <w:sz w:val="22"/>
          <w:szCs w:val="22"/>
        </w:rPr>
        <w:t xml:space="preserve"> </w:t>
      </w:r>
      <w:r w:rsidR="007A274F">
        <w:rPr>
          <w:rFonts w:ascii="Arial" w:hAnsi="Arial" w:cs="Arial"/>
          <w:color w:val="000000" w:themeColor="text1"/>
          <w:sz w:val="22"/>
          <w:szCs w:val="22"/>
        </w:rPr>
        <w:t>p</w:t>
      </w:r>
      <w:r w:rsidRPr="0094306A">
        <w:rPr>
          <w:rFonts w:ascii="Arial" w:hAnsi="Arial" w:cs="Arial"/>
          <w:color w:val="000000" w:themeColor="text1"/>
          <w:sz w:val="22"/>
          <w:szCs w:val="22"/>
        </w:rPr>
        <w:t xml:space="preserve">rotection </w:t>
      </w:r>
      <w:r w:rsidR="007A274F">
        <w:rPr>
          <w:rFonts w:ascii="Arial" w:hAnsi="Arial" w:cs="Arial"/>
          <w:color w:val="000000" w:themeColor="text1"/>
          <w:sz w:val="22"/>
          <w:szCs w:val="22"/>
        </w:rPr>
        <w:t>i</w:t>
      </w:r>
      <w:r w:rsidRPr="0094306A">
        <w:rPr>
          <w:rFonts w:ascii="Arial" w:hAnsi="Arial" w:cs="Arial"/>
          <w:color w:val="000000" w:themeColor="text1"/>
          <w:sz w:val="22"/>
          <w:szCs w:val="22"/>
        </w:rPr>
        <w:t xml:space="preserve">nitial </w:t>
      </w:r>
      <w:r w:rsidR="007A274F">
        <w:rPr>
          <w:rFonts w:ascii="Arial" w:hAnsi="Arial" w:cs="Arial"/>
          <w:color w:val="000000" w:themeColor="text1"/>
          <w:sz w:val="22"/>
          <w:szCs w:val="22"/>
        </w:rPr>
        <w:t>m</w:t>
      </w:r>
      <w:r w:rsidRPr="0094306A">
        <w:rPr>
          <w:rFonts w:ascii="Arial" w:hAnsi="Arial" w:cs="Arial"/>
          <w:color w:val="000000" w:themeColor="text1"/>
          <w:sz w:val="22"/>
          <w:szCs w:val="22"/>
        </w:rPr>
        <w:t xml:space="preserve">eeting document which concluded that </w:t>
      </w:r>
      <w:r w:rsidR="008D70F3">
        <w:rPr>
          <w:rFonts w:ascii="Arial" w:hAnsi="Arial" w:cs="Arial"/>
          <w:color w:val="000000" w:themeColor="text1"/>
          <w:sz w:val="22"/>
          <w:szCs w:val="22"/>
        </w:rPr>
        <w:t xml:space="preserve">Adult A </w:t>
      </w:r>
      <w:r w:rsidRPr="0094306A">
        <w:rPr>
          <w:rFonts w:ascii="Arial" w:hAnsi="Arial" w:cs="Arial"/>
          <w:color w:val="000000" w:themeColor="text1"/>
          <w:sz w:val="22"/>
          <w:szCs w:val="22"/>
        </w:rPr>
        <w:t xml:space="preserve">was a high risk. This document clearly showed the risks </w:t>
      </w:r>
      <w:r w:rsidR="0025734C" w:rsidRPr="0094306A">
        <w:rPr>
          <w:rFonts w:ascii="Arial" w:hAnsi="Arial" w:cs="Arial"/>
          <w:color w:val="000000" w:themeColor="text1"/>
          <w:sz w:val="22"/>
          <w:szCs w:val="22"/>
        </w:rPr>
        <w:t xml:space="preserve">identified </w:t>
      </w:r>
      <w:r w:rsidRPr="0094306A">
        <w:rPr>
          <w:rFonts w:ascii="Arial" w:hAnsi="Arial" w:cs="Arial"/>
          <w:color w:val="000000" w:themeColor="text1"/>
          <w:sz w:val="22"/>
          <w:szCs w:val="22"/>
        </w:rPr>
        <w:t xml:space="preserve">and the decision making process in this case. There were also clear goals and actions set for all agencies involved. </w:t>
      </w:r>
    </w:p>
    <w:p w:rsidR="004079B6" w:rsidRPr="0094306A" w:rsidRDefault="004079B6" w:rsidP="0094306A">
      <w:pPr>
        <w:pStyle w:val="ListParagraph"/>
        <w:spacing w:line="276" w:lineRule="auto"/>
        <w:jc w:val="both"/>
        <w:rPr>
          <w:rFonts w:ascii="Arial" w:hAnsi="Arial" w:cs="Arial"/>
          <w:sz w:val="22"/>
          <w:szCs w:val="22"/>
        </w:rPr>
      </w:pPr>
    </w:p>
    <w:p w:rsidR="004079B6" w:rsidRPr="0094306A" w:rsidRDefault="004079B6" w:rsidP="00C1229D">
      <w:pPr>
        <w:pStyle w:val="ListParagraph"/>
        <w:numPr>
          <w:ilvl w:val="2"/>
          <w:numId w:val="36"/>
        </w:numPr>
        <w:tabs>
          <w:tab w:val="left" w:pos="0"/>
        </w:tabs>
        <w:spacing w:line="276" w:lineRule="auto"/>
        <w:ind w:left="851" w:hanging="851"/>
        <w:jc w:val="both"/>
        <w:rPr>
          <w:rFonts w:ascii="Arial" w:hAnsi="Arial" w:cs="Arial"/>
          <w:sz w:val="22"/>
          <w:szCs w:val="22"/>
        </w:rPr>
      </w:pPr>
      <w:r w:rsidRPr="0094306A">
        <w:rPr>
          <w:rFonts w:ascii="Arial" w:hAnsi="Arial" w:cs="Arial"/>
          <w:color w:val="000000" w:themeColor="text1"/>
          <w:sz w:val="22"/>
          <w:szCs w:val="22"/>
        </w:rPr>
        <w:t xml:space="preserve">Addaction also clearly recognised that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lived a very high risk, chaotic lifestyle</w:t>
      </w:r>
      <w:r w:rsidR="0025734C" w:rsidRPr="0094306A">
        <w:rPr>
          <w:rFonts w:ascii="Arial" w:hAnsi="Arial" w:cs="Arial"/>
          <w:color w:val="000000" w:themeColor="text1"/>
          <w:sz w:val="22"/>
          <w:szCs w:val="22"/>
        </w:rPr>
        <w:t xml:space="preserve"> and appropriate risk assessments were completed in order to deal with this. </w:t>
      </w:r>
      <w:r w:rsidRPr="0094306A">
        <w:rPr>
          <w:rFonts w:ascii="Arial" w:hAnsi="Arial" w:cs="Arial"/>
          <w:color w:val="000000" w:themeColor="text1"/>
          <w:sz w:val="22"/>
          <w:szCs w:val="22"/>
        </w:rPr>
        <w:t xml:space="preserve">Those working with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w:t>
      </w:r>
      <w:r w:rsidR="0025734C" w:rsidRPr="0094306A">
        <w:rPr>
          <w:rFonts w:ascii="Arial" w:hAnsi="Arial" w:cs="Arial"/>
          <w:color w:val="000000" w:themeColor="text1"/>
          <w:sz w:val="22"/>
          <w:szCs w:val="22"/>
        </w:rPr>
        <w:t xml:space="preserve">on a daily basis </w:t>
      </w:r>
      <w:r w:rsidRPr="0094306A">
        <w:rPr>
          <w:rFonts w:ascii="Arial" w:hAnsi="Arial" w:cs="Arial"/>
          <w:color w:val="000000" w:themeColor="text1"/>
          <w:sz w:val="22"/>
          <w:szCs w:val="22"/>
        </w:rPr>
        <w:t xml:space="preserve">concluded that from their perspective her </w:t>
      </w:r>
      <w:r w:rsidR="00934353">
        <w:rPr>
          <w:rFonts w:ascii="Arial" w:hAnsi="Arial" w:cs="Arial"/>
          <w:color w:val="000000" w:themeColor="text1"/>
          <w:sz w:val="22"/>
          <w:szCs w:val="22"/>
        </w:rPr>
        <w:t xml:space="preserve"> death</w:t>
      </w:r>
      <w:r w:rsidRPr="0094306A">
        <w:rPr>
          <w:rFonts w:ascii="Arial" w:hAnsi="Arial" w:cs="Arial"/>
          <w:color w:val="000000" w:themeColor="text1"/>
          <w:sz w:val="22"/>
          <w:szCs w:val="22"/>
        </w:rPr>
        <w:t xml:space="preserve"> </w:t>
      </w:r>
      <w:r w:rsidR="008D70F3">
        <w:rPr>
          <w:rFonts w:ascii="Arial" w:hAnsi="Arial" w:cs="Arial"/>
          <w:color w:val="000000" w:themeColor="text1"/>
          <w:sz w:val="22"/>
          <w:szCs w:val="22"/>
        </w:rPr>
        <w:t>could not have been</w:t>
      </w:r>
      <w:r w:rsidRPr="0094306A">
        <w:rPr>
          <w:rFonts w:ascii="Arial" w:hAnsi="Arial" w:cs="Arial"/>
          <w:color w:val="000000" w:themeColor="text1"/>
          <w:sz w:val="22"/>
          <w:szCs w:val="22"/>
        </w:rPr>
        <w:t xml:space="preserve"> </w:t>
      </w:r>
      <w:r w:rsidR="0025734C" w:rsidRPr="0094306A">
        <w:rPr>
          <w:rFonts w:ascii="Arial" w:hAnsi="Arial" w:cs="Arial"/>
          <w:color w:val="000000" w:themeColor="text1"/>
          <w:sz w:val="22"/>
          <w:szCs w:val="22"/>
        </w:rPr>
        <w:t>foreseen</w:t>
      </w:r>
      <w:r w:rsidRPr="0094306A">
        <w:rPr>
          <w:rFonts w:ascii="Arial" w:hAnsi="Arial" w:cs="Arial"/>
          <w:color w:val="000000" w:themeColor="text1"/>
          <w:sz w:val="22"/>
          <w:szCs w:val="22"/>
        </w:rPr>
        <w:t xml:space="preserve">. </w:t>
      </w:r>
      <w:r w:rsidR="0025734C" w:rsidRPr="0094306A">
        <w:rPr>
          <w:rFonts w:ascii="Arial" w:hAnsi="Arial" w:cs="Arial"/>
          <w:color w:val="000000" w:themeColor="text1"/>
          <w:sz w:val="22"/>
          <w:szCs w:val="22"/>
        </w:rPr>
        <w:t xml:space="preserve">Despite </w:t>
      </w:r>
      <w:r w:rsidR="00D146E8">
        <w:rPr>
          <w:rFonts w:ascii="Arial" w:hAnsi="Arial" w:cs="Arial"/>
          <w:color w:val="000000" w:themeColor="text1"/>
          <w:sz w:val="22"/>
          <w:szCs w:val="22"/>
        </w:rPr>
        <w:t>Adult</w:t>
      </w:r>
      <w:r w:rsidR="0025734C" w:rsidRPr="0094306A">
        <w:rPr>
          <w:rFonts w:ascii="Arial" w:hAnsi="Arial" w:cs="Arial"/>
          <w:color w:val="000000" w:themeColor="text1"/>
          <w:sz w:val="22"/>
          <w:szCs w:val="22"/>
        </w:rPr>
        <w:t xml:space="preserve"> A suffering from drug induced psychosis and low moods she had never expressed an intent to </w:t>
      </w:r>
      <w:r w:rsidR="00934353">
        <w:rPr>
          <w:rFonts w:ascii="Arial" w:hAnsi="Arial" w:cs="Arial"/>
          <w:color w:val="000000" w:themeColor="text1"/>
          <w:sz w:val="22"/>
          <w:szCs w:val="22"/>
        </w:rPr>
        <w:t>take her own life</w:t>
      </w:r>
      <w:r w:rsidR="008D70F3">
        <w:rPr>
          <w:rFonts w:ascii="Arial" w:hAnsi="Arial" w:cs="Arial"/>
          <w:color w:val="000000" w:themeColor="text1"/>
          <w:sz w:val="22"/>
          <w:szCs w:val="22"/>
        </w:rPr>
        <w:t xml:space="preserve"> to those that worked closely with her</w:t>
      </w:r>
      <w:r w:rsidR="0025734C" w:rsidRPr="0094306A">
        <w:rPr>
          <w:rFonts w:ascii="Arial" w:hAnsi="Arial" w:cs="Arial"/>
          <w:color w:val="000000" w:themeColor="text1"/>
          <w:sz w:val="22"/>
          <w:szCs w:val="22"/>
        </w:rPr>
        <w:t xml:space="preserve">. </w:t>
      </w:r>
      <w:r w:rsidRPr="0094306A">
        <w:rPr>
          <w:rFonts w:ascii="Arial" w:hAnsi="Arial" w:cs="Arial"/>
          <w:color w:val="000000" w:themeColor="text1"/>
          <w:sz w:val="22"/>
          <w:szCs w:val="22"/>
        </w:rPr>
        <w:t>Like those working in Health</w:t>
      </w:r>
      <w:r w:rsidR="008D70F3">
        <w:rPr>
          <w:rFonts w:ascii="Arial" w:hAnsi="Arial" w:cs="Arial"/>
          <w:color w:val="000000" w:themeColor="text1"/>
          <w:sz w:val="22"/>
          <w:szCs w:val="22"/>
        </w:rPr>
        <w:t>,</w:t>
      </w:r>
      <w:r w:rsidRPr="0094306A">
        <w:rPr>
          <w:rFonts w:ascii="Arial" w:hAnsi="Arial" w:cs="Arial"/>
          <w:color w:val="000000" w:themeColor="text1"/>
          <w:sz w:val="22"/>
          <w:szCs w:val="22"/>
        </w:rPr>
        <w:t xml:space="preserve"> </w:t>
      </w:r>
      <w:r w:rsidR="008D70F3">
        <w:rPr>
          <w:rFonts w:ascii="Arial" w:hAnsi="Arial" w:cs="Arial"/>
          <w:color w:val="000000" w:themeColor="text1"/>
          <w:sz w:val="22"/>
          <w:szCs w:val="22"/>
        </w:rPr>
        <w:t xml:space="preserve">Adult A’s Addaction worker </w:t>
      </w:r>
      <w:r w:rsidRPr="0094306A">
        <w:rPr>
          <w:rFonts w:ascii="Arial" w:hAnsi="Arial" w:cs="Arial"/>
          <w:color w:val="000000" w:themeColor="text1"/>
          <w:sz w:val="22"/>
          <w:szCs w:val="22"/>
        </w:rPr>
        <w:t xml:space="preserve">believed a far greater risk came from accidental overdose, exploitation or physical abuse. </w:t>
      </w:r>
    </w:p>
    <w:p w:rsidR="00EB602B" w:rsidRPr="0094306A" w:rsidRDefault="00EB602B" w:rsidP="0094306A">
      <w:pPr>
        <w:pStyle w:val="ListParagraph"/>
        <w:spacing w:line="276" w:lineRule="auto"/>
        <w:jc w:val="both"/>
        <w:rPr>
          <w:rFonts w:ascii="Arial" w:hAnsi="Arial" w:cs="Arial"/>
          <w:sz w:val="22"/>
          <w:szCs w:val="22"/>
        </w:rPr>
      </w:pPr>
    </w:p>
    <w:p w:rsidR="009D64A1" w:rsidRPr="0094306A" w:rsidRDefault="0025734C" w:rsidP="00C1229D">
      <w:pPr>
        <w:pStyle w:val="ListParagraph"/>
        <w:numPr>
          <w:ilvl w:val="2"/>
          <w:numId w:val="36"/>
        </w:numPr>
        <w:tabs>
          <w:tab w:val="left" w:pos="0"/>
        </w:tabs>
        <w:spacing w:line="276" w:lineRule="auto"/>
        <w:ind w:left="851" w:hanging="851"/>
        <w:jc w:val="both"/>
        <w:rPr>
          <w:rFonts w:ascii="Arial" w:hAnsi="Arial" w:cs="Arial"/>
          <w:sz w:val="22"/>
          <w:szCs w:val="22"/>
        </w:rPr>
      </w:pPr>
      <w:r w:rsidRPr="0094306A">
        <w:rPr>
          <w:rFonts w:ascii="Arial" w:hAnsi="Arial" w:cs="Arial"/>
          <w:sz w:val="22"/>
          <w:szCs w:val="22"/>
        </w:rPr>
        <w:t xml:space="preserve">Those on the review panel had looked at what could have driven </w:t>
      </w:r>
      <w:r w:rsidR="00D146E8">
        <w:rPr>
          <w:rFonts w:ascii="Arial" w:hAnsi="Arial" w:cs="Arial"/>
          <w:sz w:val="22"/>
          <w:szCs w:val="22"/>
        </w:rPr>
        <w:t>Adult</w:t>
      </w:r>
      <w:r w:rsidRPr="0094306A">
        <w:rPr>
          <w:rFonts w:ascii="Arial" w:hAnsi="Arial" w:cs="Arial"/>
          <w:sz w:val="22"/>
          <w:szCs w:val="22"/>
        </w:rPr>
        <w:t xml:space="preserve"> A to </w:t>
      </w:r>
      <w:r w:rsidR="00934353">
        <w:rPr>
          <w:rFonts w:ascii="Arial" w:hAnsi="Arial" w:cs="Arial"/>
          <w:sz w:val="22"/>
          <w:szCs w:val="22"/>
        </w:rPr>
        <w:t>take her own life</w:t>
      </w:r>
      <w:r w:rsidR="00DE0161" w:rsidRPr="0094306A">
        <w:rPr>
          <w:rFonts w:ascii="Arial" w:hAnsi="Arial" w:cs="Arial"/>
          <w:sz w:val="22"/>
          <w:szCs w:val="22"/>
        </w:rPr>
        <w:t xml:space="preserve">. One of the trigger events could have been the impact of the death of </w:t>
      </w:r>
      <w:r w:rsidR="00D146E8">
        <w:rPr>
          <w:rFonts w:ascii="Arial" w:hAnsi="Arial" w:cs="Arial"/>
          <w:sz w:val="22"/>
          <w:szCs w:val="22"/>
        </w:rPr>
        <w:t>Adult</w:t>
      </w:r>
      <w:r w:rsidR="001B19B6">
        <w:rPr>
          <w:rFonts w:ascii="Arial" w:hAnsi="Arial" w:cs="Arial"/>
          <w:sz w:val="22"/>
          <w:szCs w:val="22"/>
        </w:rPr>
        <w:t xml:space="preserve"> G</w:t>
      </w:r>
      <w:r w:rsidR="00DE0161" w:rsidRPr="0094306A">
        <w:rPr>
          <w:rFonts w:ascii="Arial" w:hAnsi="Arial" w:cs="Arial"/>
          <w:sz w:val="22"/>
          <w:szCs w:val="22"/>
        </w:rPr>
        <w:t xml:space="preserve">. </w:t>
      </w:r>
      <w:r w:rsidR="00EB602B" w:rsidRPr="0094306A">
        <w:rPr>
          <w:rFonts w:ascii="Arial" w:hAnsi="Arial" w:cs="Arial"/>
          <w:sz w:val="22"/>
          <w:szCs w:val="22"/>
        </w:rPr>
        <w:t xml:space="preserve">The true impact of </w:t>
      </w:r>
      <w:r w:rsidR="00DE0161" w:rsidRPr="0094306A">
        <w:rPr>
          <w:rFonts w:ascii="Arial" w:hAnsi="Arial" w:cs="Arial"/>
          <w:sz w:val="22"/>
          <w:szCs w:val="22"/>
        </w:rPr>
        <w:t>his</w:t>
      </w:r>
      <w:r w:rsidR="00EB602B" w:rsidRPr="0094306A">
        <w:rPr>
          <w:rFonts w:ascii="Arial" w:hAnsi="Arial" w:cs="Arial"/>
          <w:sz w:val="22"/>
          <w:szCs w:val="22"/>
        </w:rPr>
        <w:t xml:space="preserve"> death on </w:t>
      </w:r>
      <w:r w:rsidR="00D146E8">
        <w:rPr>
          <w:rFonts w:ascii="Arial" w:hAnsi="Arial" w:cs="Arial"/>
          <w:sz w:val="22"/>
          <w:szCs w:val="22"/>
        </w:rPr>
        <w:t>Adult</w:t>
      </w:r>
      <w:r w:rsidR="00EB602B" w:rsidRPr="0094306A">
        <w:rPr>
          <w:rFonts w:ascii="Arial" w:hAnsi="Arial" w:cs="Arial"/>
          <w:sz w:val="22"/>
          <w:szCs w:val="22"/>
        </w:rPr>
        <w:t xml:space="preserve"> A’s</w:t>
      </w:r>
      <w:r w:rsidR="00F82557" w:rsidRPr="0094306A">
        <w:rPr>
          <w:rFonts w:ascii="Arial" w:hAnsi="Arial" w:cs="Arial"/>
          <w:sz w:val="22"/>
          <w:szCs w:val="22"/>
        </w:rPr>
        <w:t xml:space="preserve"> </w:t>
      </w:r>
      <w:r w:rsidR="00EB602B" w:rsidRPr="0094306A">
        <w:rPr>
          <w:rFonts w:ascii="Arial" w:hAnsi="Arial" w:cs="Arial"/>
          <w:sz w:val="22"/>
          <w:szCs w:val="22"/>
        </w:rPr>
        <w:t xml:space="preserve">mental health </w:t>
      </w:r>
      <w:r w:rsidR="00723D7B" w:rsidRPr="0094306A">
        <w:rPr>
          <w:rFonts w:ascii="Arial" w:hAnsi="Arial" w:cs="Arial"/>
          <w:sz w:val="22"/>
          <w:szCs w:val="22"/>
        </w:rPr>
        <w:t>was</w:t>
      </w:r>
      <w:r w:rsidR="00DE0161" w:rsidRPr="0094306A">
        <w:rPr>
          <w:rFonts w:ascii="Arial" w:hAnsi="Arial" w:cs="Arial"/>
          <w:sz w:val="22"/>
          <w:szCs w:val="22"/>
        </w:rPr>
        <w:t xml:space="preserve"> however difficult to</w:t>
      </w:r>
      <w:r w:rsidR="00EB602B" w:rsidRPr="0094306A">
        <w:rPr>
          <w:rFonts w:ascii="Arial" w:hAnsi="Arial" w:cs="Arial"/>
          <w:sz w:val="22"/>
          <w:szCs w:val="22"/>
        </w:rPr>
        <w:t xml:space="preserve"> ascertai</w:t>
      </w:r>
      <w:r w:rsidR="00DE0161" w:rsidRPr="0094306A">
        <w:rPr>
          <w:rFonts w:ascii="Arial" w:hAnsi="Arial" w:cs="Arial"/>
          <w:sz w:val="22"/>
          <w:szCs w:val="22"/>
        </w:rPr>
        <w:t xml:space="preserve">n, although her family saw this as </w:t>
      </w:r>
      <w:r w:rsidR="008D70F3">
        <w:rPr>
          <w:rFonts w:ascii="Arial" w:hAnsi="Arial" w:cs="Arial"/>
          <w:sz w:val="22"/>
          <w:szCs w:val="22"/>
        </w:rPr>
        <w:t xml:space="preserve">a </w:t>
      </w:r>
      <w:r w:rsidR="00DE0161" w:rsidRPr="0094306A">
        <w:rPr>
          <w:rFonts w:ascii="Arial" w:hAnsi="Arial" w:cs="Arial"/>
          <w:sz w:val="22"/>
          <w:szCs w:val="22"/>
        </w:rPr>
        <w:t>significant</w:t>
      </w:r>
      <w:r w:rsidR="008D70F3">
        <w:rPr>
          <w:rFonts w:ascii="Arial" w:hAnsi="Arial" w:cs="Arial"/>
          <w:sz w:val="22"/>
          <w:szCs w:val="22"/>
        </w:rPr>
        <w:t xml:space="preserve"> event in her life</w:t>
      </w:r>
      <w:r w:rsidR="00EB602B" w:rsidRPr="0094306A">
        <w:rPr>
          <w:rFonts w:ascii="Arial" w:hAnsi="Arial" w:cs="Arial"/>
          <w:sz w:val="22"/>
          <w:szCs w:val="22"/>
        </w:rPr>
        <w:t xml:space="preserve">. </w:t>
      </w:r>
      <w:r w:rsidR="00F82557" w:rsidRPr="0094306A">
        <w:rPr>
          <w:rFonts w:ascii="Arial" w:hAnsi="Arial" w:cs="Arial"/>
          <w:sz w:val="22"/>
          <w:szCs w:val="22"/>
        </w:rPr>
        <w:t xml:space="preserve">Agency records do not contain any specific information and it would appear that </w:t>
      </w:r>
      <w:r w:rsidR="00D146E8">
        <w:rPr>
          <w:rFonts w:ascii="Arial" w:hAnsi="Arial" w:cs="Arial"/>
          <w:sz w:val="22"/>
          <w:szCs w:val="22"/>
        </w:rPr>
        <w:t>Adult</w:t>
      </w:r>
      <w:r w:rsidR="00F82557" w:rsidRPr="0094306A">
        <w:rPr>
          <w:rFonts w:ascii="Arial" w:hAnsi="Arial" w:cs="Arial"/>
          <w:sz w:val="22"/>
          <w:szCs w:val="22"/>
        </w:rPr>
        <w:t xml:space="preserve"> A did not confide in any professional about her feelings on the matter in the weeks following h</w:t>
      </w:r>
      <w:r w:rsidR="00DE0161" w:rsidRPr="0094306A">
        <w:rPr>
          <w:rFonts w:ascii="Arial" w:hAnsi="Arial" w:cs="Arial"/>
          <w:sz w:val="22"/>
          <w:szCs w:val="22"/>
        </w:rPr>
        <w:t>is</w:t>
      </w:r>
      <w:r w:rsidR="00F82557" w:rsidRPr="0094306A">
        <w:rPr>
          <w:rFonts w:ascii="Arial" w:hAnsi="Arial" w:cs="Arial"/>
          <w:sz w:val="22"/>
          <w:szCs w:val="22"/>
        </w:rPr>
        <w:t xml:space="preserve"> death.  </w:t>
      </w:r>
      <w:r w:rsidR="00DE0161" w:rsidRPr="0094306A">
        <w:rPr>
          <w:rFonts w:ascii="Arial" w:hAnsi="Arial" w:cs="Arial"/>
          <w:sz w:val="22"/>
          <w:szCs w:val="22"/>
        </w:rPr>
        <w:t xml:space="preserve">Addaction have stated that when they spoke to her shortly after the death of </w:t>
      </w:r>
      <w:r w:rsidR="00D146E8">
        <w:rPr>
          <w:rFonts w:ascii="Arial" w:hAnsi="Arial" w:cs="Arial"/>
          <w:sz w:val="22"/>
          <w:szCs w:val="22"/>
        </w:rPr>
        <w:t>Adult</w:t>
      </w:r>
      <w:r w:rsidR="001B19B6">
        <w:rPr>
          <w:rFonts w:ascii="Arial" w:hAnsi="Arial" w:cs="Arial"/>
          <w:sz w:val="22"/>
          <w:szCs w:val="22"/>
        </w:rPr>
        <w:t xml:space="preserve"> G</w:t>
      </w:r>
      <w:r w:rsidR="00DE0161" w:rsidRPr="0094306A">
        <w:rPr>
          <w:rFonts w:ascii="Arial" w:hAnsi="Arial" w:cs="Arial"/>
          <w:sz w:val="22"/>
          <w:szCs w:val="22"/>
        </w:rPr>
        <w:t xml:space="preserve"> she was clearly emotional but this had then subsided after she had returned to </w:t>
      </w:r>
      <w:r w:rsidR="008D70F3">
        <w:rPr>
          <w:rFonts w:ascii="Arial" w:hAnsi="Arial" w:cs="Arial"/>
          <w:sz w:val="22"/>
          <w:szCs w:val="22"/>
        </w:rPr>
        <w:t xml:space="preserve">her normal level </w:t>
      </w:r>
      <w:r w:rsidR="00DE0161" w:rsidRPr="0094306A">
        <w:rPr>
          <w:rFonts w:ascii="Arial" w:hAnsi="Arial" w:cs="Arial"/>
          <w:sz w:val="22"/>
          <w:szCs w:val="22"/>
        </w:rPr>
        <w:t>of substance abuse</w:t>
      </w:r>
      <w:r w:rsidR="008D70F3">
        <w:rPr>
          <w:rFonts w:ascii="Arial" w:hAnsi="Arial" w:cs="Arial"/>
          <w:sz w:val="22"/>
          <w:szCs w:val="22"/>
        </w:rPr>
        <w:t>.</w:t>
      </w:r>
      <w:r w:rsidR="00DE0161" w:rsidRPr="0094306A">
        <w:rPr>
          <w:rFonts w:ascii="Arial" w:hAnsi="Arial" w:cs="Arial"/>
          <w:sz w:val="22"/>
          <w:szCs w:val="22"/>
        </w:rPr>
        <w:t xml:space="preserve"> </w:t>
      </w:r>
      <w:r w:rsidR="00F82557" w:rsidRPr="0094306A">
        <w:rPr>
          <w:rFonts w:ascii="Arial" w:hAnsi="Arial" w:cs="Arial"/>
          <w:sz w:val="22"/>
          <w:szCs w:val="22"/>
        </w:rPr>
        <w:t xml:space="preserve">Following the death, </w:t>
      </w:r>
      <w:r w:rsidR="00D146E8">
        <w:rPr>
          <w:rFonts w:ascii="Arial" w:hAnsi="Arial" w:cs="Arial"/>
          <w:sz w:val="22"/>
          <w:szCs w:val="22"/>
        </w:rPr>
        <w:t>Adult</w:t>
      </w:r>
      <w:r w:rsidR="00F82557" w:rsidRPr="0094306A">
        <w:rPr>
          <w:rFonts w:ascii="Arial" w:hAnsi="Arial" w:cs="Arial"/>
          <w:sz w:val="22"/>
          <w:szCs w:val="22"/>
        </w:rPr>
        <w:t xml:space="preserve"> A returned to her relationship with </w:t>
      </w:r>
      <w:r w:rsidR="00D146E8">
        <w:rPr>
          <w:rFonts w:ascii="Arial" w:hAnsi="Arial" w:cs="Arial"/>
          <w:sz w:val="22"/>
          <w:szCs w:val="22"/>
        </w:rPr>
        <w:t>Adult</w:t>
      </w:r>
      <w:r w:rsidR="00F82557" w:rsidRPr="0094306A">
        <w:rPr>
          <w:rFonts w:ascii="Arial" w:hAnsi="Arial" w:cs="Arial"/>
          <w:sz w:val="22"/>
          <w:szCs w:val="22"/>
        </w:rPr>
        <w:t xml:space="preserve"> B and her life deteriorated once more into the chaos that professionals had previously seen.</w:t>
      </w:r>
    </w:p>
    <w:p w:rsidR="00DE0161" w:rsidRPr="0094306A" w:rsidRDefault="00DE0161" w:rsidP="0094306A">
      <w:pPr>
        <w:pStyle w:val="ListParagraph"/>
        <w:spacing w:line="276" w:lineRule="auto"/>
        <w:jc w:val="both"/>
        <w:rPr>
          <w:rFonts w:ascii="Arial" w:hAnsi="Arial" w:cs="Arial"/>
          <w:sz w:val="22"/>
          <w:szCs w:val="22"/>
        </w:rPr>
      </w:pPr>
    </w:p>
    <w:p w:rsidR="00DE0161" w:rsidRPr="0094306A" w:rsidRDefault="00DE0161" w:rsidP="00C1229D">
      <w:pPr>
        <w:pStyle w:val="ListParagraph"/>
        <w:numPr>
          <w:ilvl w:val="2"/>
          <w:numId w:val="36"/>
        </w:numPr>
        <w:tabs>
          <w:tab w:val="left" w:pos="0"/>
        </w:tabs>
        <w:spacing w:line="276" w:lineRule="auto"/>
        <w:ind w:left="851" w:hanging="851"/>
        <w:jc w:val="both"/>
        <w:rPr>
          <w:rFonts w:ascii="Arial" w:hAnsi="Arial" w:cs="Arial"/>
          <w:sz w:val="22"/>
          <w:szCs w:val="22"/>
        </w:rPr>
      </w:pPr>
      <w:r w:rsidRPr="0094306A">
        <w:rPr>
          <w:rFonts w:ascii="Arial" w:hAnsi="Arial" w:cs="Arial"/>
          <w:sz w:val="22"/>
          <w:szCs w:val="22"/>
        </w:rPr>
        <w:t xml:space="preserve">Addaction have also stated that </w:t>
      </w:r>
      <w:r w:rsidR="00D146E8">
        <w:rPr>
          <w:rFonts w:ascii="Arial" w:hAnsi="Arial" w:cs="Arial"/>
          <w:sz w:val="22"/>
          <w:szCs w:val="22"/>
        </w:rPr>
        <w:t>Adult</w:t>
      </w:r>
      <w:r w:rsidRPr="0094306A">
        <w:rPr>
          <w:rFonts w:ascii="Arial" w:hAnsi="Arial" w:cs="Arial"/>
          <w:sz w:val="22"/>
          <w:szCs w:val="22"/>
        </w:rPr>
        <w:t xml:space="preserve"> A had disclosed that she had thought that she had been pregnant just prior to her death. Again the impact of this on her mental health could not be ascertained</w:t>
      </w:r>
      <w:r w:rsidR="007F5C2A">
        <w:rPr>
          <w:rFonts w:ascii="Arial" w:hAnsi="Arial" w:cs="Arial"/>
          <w:sz w:val="22"/>
          <w:szCs w:val="22"/>
        </w:rPr>
        <w:t xml:space="preserve"> and she did not disclose what her thoughts about this</w:t>
      </w:r>
      <w:r w:rsidR="004235FA">
        <w:rPr>
          <w:rFonts w:ascii="Arial" w:hAnsi="Arial" w:cs="Arial"/>
          <w:sz w:val="22"/>
          <w:szCs w:val="22"/>
        </w:rPr>
        <w:t xml:space="preserve"> to professionals or her family</w:t>
      </w:r>
      <w:r w:rsidR="007F5C2A">
        <w:rPr>
          <w:rFonts w:ascii="Arial" w:hAnsi="Arial" w:cs="Arial"/>
          <w:sz w:val="22"/>
          <w:szCs w:val="22"/>
        </w:rPr>
        <w:t xml:space="preserve">. </w:t>
      </w:r>
      <w:r w:rsidRPr="0094306A">
        <w:rPr>
          <w:rFonts w:ascii="Arial" w:hAnsi="Arial" w:cs="Arial"/>
          <w:sz w:val="22"/>
          <w:szCs w:val="22"/>
        </w:rPr>
        <w:t xml:space="preserve">There was nothing recorded in the post mortem report to suggest that </w:t>
      </w:r>
      <w:r w:rsidR="008D70F3">
        <w:rPr>
          <w:rFonts w:ascii="Arial" w:hAnsi="Arial" w:cs="Arial"/>
          <w:sz w:val="22"/>
          <w:szCs w:val="22"/>
        </w:rPr>
        <w:t>Adult A was in fact pregnant</w:t>
      </w:r>
      <w:r w:rsidRPr="0094306A">
        <w:rPr>
          <w:rFonts w:ascii="Arial" w:hAnsi="Arial" w:cs="Arial"/>
          <w:sz w:val="22"/>
          <w:szCs w:val="22"/>
        </w:rPr>
        <w:t>.</w:t>
      </w:r>
    </w:p>
    <w:p w:rsidR="00F82557" w:rsidRPr="0094306A" w:rsidRDefault="00F82557" w:rsidP="0094306A">
      <w:pPr>
        <w:pStyle w:val="ListParagraph"/>
        <w:tabs>
          <w:tab w:val="left" w:pos="0"/>
        </w:tabs>
        <w:spacing w:line="276" w:lineRule="auto"/>
        <w:ind w:left="851"/>
        <w:jc w:val="both"/>
        <w:rPr>
          <w:rFonts w:ascii="Arial" w:hAnsi="Arial" w:cs="Arial"/>
          <w:sz w:val="22"/>
          <w:szCs w:val="22"/>
        </w:rPr>
      </w:pPr>
    </w:p>
    <w:p w:rsidR="005C243D" w:rsidRPr="0094306A" w:rsidRDefault="00EB602B" w:rsidP="00C1229D">
      <w:pPr>
        <w:pStyle w:val="ListParagraph"/>
        <w:numPr>
          <w:ilvl w:val="2"/>
          <w:numId w:val="36"/>
        </w:numPr>
        <w:tabs>
          <w:tab w:val="left" w:pos="0"/>
        </w:tabs>
        <w:spacing w:line="276" w:lineRule="auto"/>
        <w:ind w:left="851" w:hanging="851"/>
        <w:jc w:val="both"/>
        <w:rPr>
          <w:rFonts w:ascii="Arial" w:hAnsi="Arial" w:cs="Arial"/>
          <w:sz w:val="22"/>
          <w:szCs w:val="22"/>
          <w:u w:val="single"/>
        </w:rPr>
      </w:pPr>
      <w:r w:rsidRPr="0094306A">
        <w:rPr>
          <w:rFonts w:ascii="Arial" w:hAnsi="Arial" w:cs="Arial"/>
          <w:sz w:val="22"/>
          <w:szCs w:val="22"/>
        </w:rPr>
        <w:t xml:space="preserve">On the morning of her death it is clear that </w:t>
      </w:r>
      <w:r w:rsidR="00D146E8">
        <w:rPr>
          <w:rFonts w:ascii="Arial" w:hAnsi="Arial" w:cs="Arial"/>
          <w:sz w:val="22"/>
          <w:szCs w:val="22"/>
        </w:rPr>
        <w:t>Adult</w:t>
      </w:r>
      <w:r w:rsidRPr="0094306A">
        <w:rPr>
          <w:rFonts w:ascii="Arial" w:hAnsi="Arial" w:cs="Arial"/>
          <w:sz w:val="22"/>
          <w:szCs w:val="22"/>
        </w:rPr>
        <w:t xml:space="preserve"> A </w:t>
      </w:r>
      <w:r w:rsidR="00F82557" w:rsidRPr="0094306A">
        <w:rPr>
          <w:rFonts w:ascii="Arial" w:hAnsi="Arial" w:cs="Arial"/>
          <w:sz w:val="22"/>
          <w:szCs w:val="22"/>
        </w:rPr>
        <w:t>had been suffering from elements of paranoia</w:t>
      </w:r>
      <w:r w:rsidRPr="0094306A">
        <w:rPr>
          <w:rFonts w:ascii="Arial" w:hAnsi="Arial" w:cs="Arial"/>
          <w:sz w:val="22"/>
          <w:szCs w:val="22"/>
        </w:rPr>
        <w:t xml:space="preserve">. </w:t>
      </w:r>
      <w:r w:rsidR="00F82557" w:rsidRPr="0094306A">
        <w:rPr>
          <w:rFonts w:ascii="Arial" w:hAnsi="Arial" w:cs="Arial"/>
          <w:sz w:val="22"/>
          <w:szCs w:val="22"/>
        </w:rPr>
        <w:t xml:space="preserve">She had left her friends address where she had stayed the night and returned to her own home. </w:t>
      </w:r>
      <w:r w:rsidRPr="0094306A">
        <w:rPr>
          <w:rFonts w:ascii="Arial" w:hAnsi="Arial" w:cs="Arial"/>
          <w:sz w:val="22"/>
          <w:szCs w:val="22"/>
        </w:rPr>
        <w:t xml:space="preserve">Whilst at her home address </w:t>
      </w:r>
      <w:r w:rsidR="00D146E8">
        <w:rPr>
          <w:rFonts w:ascii="Arial" w:hAnsi="Arial" w:cs="Arial"/>
          <w:sz w:val="22"/>
          <w:szCs w:val="22"/>
        </w:rPr>
        <w:t>Adult</w:t>
      </w:r>
      <w:r w:rsidRPr="0094306A">
        <w:rPr>
          <w:rFonts w:ascii="Arial" w:hAnsi="Arial" w:cs="Arial"/>
          <w:sz w:val="22"/>
          <w:szCs w:val="22"/>
        </w:rPr>
        <w:t xml:space="preserve"> A had called the police saying she could hear voices in the house. The police attended and on searching the premise </w:t>
      </w:r>
      <w:r w:rsidR="00F82557" w:rsidRPr="0094306A">
        <w:rPr>
          <w:rFonts w:ascii="Arial" w:hAnsi="Arial" w:cs="Arial"/>
          <w:sz w:val="22"/>
          <w:szCs w:val="22"/>
        </w:rPr>
        <w:t xml:space="preserve">they had </w:t>
      </w:r>
      <w:r w:rsidRPr="0094306A">
        <w:rPr>
          <w:rFonts w:ascii="Arial" w:hAnsi="Arial" w:cs="Arial"/>
          <w:sz w:val="22"/>
          <w:szCs w:val="22"/>
        </w:rPr>
        <w:t xml:space="preserve">found nothing untoward. When the officers spoke to </w:t>
      </w:r>
      <w:r w:rsidR="00D146E8">
        <w:rPr>
          <w:rFonts w:ascii="Arial" w:hAnsi="Arial" w:cs="Arial"/>
          <w:sz w:val="22"/>
          <w:szCs w:val="22"/>
        </w:rPr>
        <w:t>Adult</w:t>
      </w:r>
      <w:r w:rsidRPr="0094306A">
        <w:rPr>
          <w:rFonts w:ascii="Arial" w:hAnsi="Arial" w:cs="Arial"/>
          <w:sz w:val="22"/>
          <w:szCs w:val="22"/>
        </w:rPr>
        <w:t xml:space="preserve"> A she admitted that she had taken crack cocaine that morning</w:t>
      </w:r>
      <w:r w:rsidR="00DE0161" w:rsidRPr="0094306A">
        <w:rPr>
          <w:rFonts w:ascii="Arial" w:hAnsi="Arial" w:cs="Arial"/>
          <w:sz w:val="22"/>
          <w:szCs w:val="22"/>
        </w:rPr>
        <w:t>,</w:t>
      </w:r>
      <w:r w:rsidRPr="0094306A">
        <w:rPr>
          <w:rFonts w:ascii="Arial" w:hAnsi="Arial" w:cs="Arial"/>
          <w:sz w:val="22"/>
          <w:szCs w:val="22"/>
        </w:rPr>
        <w:t xml:space="preserve"> and those in attendance felt that the noises that she had heard were attributable to her drug use. </w:t>
      </w:r>
      <w:r w:rsidR="00D146E8">
        <w:rPr>
          <w:rFonts w:ascii="Arial" w:hAnsi="Arial" w:cs="Arial"/>
          <w:sz w:val="22"/>
          <w:szCs w:val="22"/>
        </w:rPr>
        <w:t>Adult</w:t>
      </w:r>
      <w:r w:rsidRPr="0094306A">
        <w:rPr>
          <w:rFonts w:ascii="Arial" w:hAnsi="Arial" w:cs="Arial"/>
          <w:sz w:val="22"/>
          <w:szCs w:val="22"/>
        </w:rPr>
        <w:t xml:space="preserve"> A remained at </w:t>
      </w:r>
      <w:r w:rsidR="00F82557" w:rsidRPr="0094306A">
        <w:rPr>
          <w:rFonts w:ascii="Arial" w:hAnsi="Arial" w:cs="Arial"/>
          <w:sz w:val="22"/>
          <w:szCs w:val="22"/>
        </w:rPr>
        <w:t>home address</w:t>
      </w:r>
      <w:r w:rsidRPr="0094306A">
        <w:rPr>
          <w:rFonts w:ascii="Arial" w:hAnsi="Arial" w:cs="Arial"/>
          <w:sz w:val="22"/>
          <w:szCs w:val="22"/>
        </w:rPr>
        <w:t xml:space="preserve"> for about thirty minutes </w:t>
      </w:r>
      <w:r w:rsidR="00F82557" w:rsidRPr="0094306A">
        <w:rPr>
          <w:rFonts w:ascii="Arial" w:hAnsi="Arial" w:cs="Arial"/>
          <w:sz w:val="22"/>
          <w:szCs w:val="22"/>
        </w:rPr>
        <w:t>before returning to her friends address</w:t>
      </w:r>
      <w:r w:rsidRPr="0094306A">
        <w:rPr>
          <w:rFonts w:ascii="Arial" w:hAnsi="Arial" w:cs="Arial"/>
          <w:sz w:val="22"/>
          <w:szCs w:val="22"/>
        </w:rPr>
        <w:t>. A</w:t>
      </w:r>
      <w:r w:rsidR="00F82557" w:rsidRPr="0094306A">
        <w:rPr>
          <w:rFonts w:ascii="Arial" w:hAnsi="Arial" w:cs="Arial"/>
          <w:sz w:val="22"/>
          <w:szCs w:val="22"/>
        </w:rPr>
        <w:t xml:space="preserve">t about </w:t>
      </w:r>
      <w:r w:rsidRPr="0094306A">
        <w:rPr>
          <w:rFonts w:ascii="Arial" w:hAnsi="Arial" w:cs="Arial"/>
          <w:sz w:val="22"/>
          <w:szCs w:val="22"/>
        </w:rPr>
        <w:t xml:space="preserve">1.30pm </w:t>
      </w:r>
      <w:r w:rsidR="00DE0161" w:rsidRPr="0094306A">
        <w:rPr>
          <w:rFonts w:ascii="Arial" w:hAnsi="Arial" w:cs="Arial"/>
          <w:sz w:val="22"/>
          <w:szCs w:val="22"/>
        </w:rPr>
        <w:t xml:space="preserve">that same day </w:t>
      </w:r>
      <w:r w:rsidR="00D146E8">
        <w:rPr>
          <w:rFonts w:ascii="Arial" w:hAnsi="Arial" w:cs="Arial"/>
          <w:sz w:val="22"/>
          <w:szCs w:val="22"/>
        </w:rPr>
        <w:t>Adult</w:t>
      </w:r>
      <w:r w:rsidRPr="0094306A">
        <w:rPr>
          <w:rFonts w:ascii="Arial" w:hAnsi="Arial" w:cs="Arial"/>
          <w:sz w:val="22"/>
          <w:szCs w:val="22"/>
        </w:rPr>
        <w:t xml:space="preserve"> </w:t>
      </w:r>
      <w:r w:rsidR="00F82557" w:rsidRPr="0094306A">
        <w:rPr>
          <w:rFonts w:ascii="Arial" w:hAnsi="Arial" w:cs="Arial"/>
          <w:sz w:val="22"/>
          <w:szCs w:val="22"/>
        </w:rPr>
        <w:t xml:space="preserve">A told her </w:t>
      </w:r>
      <w:r w:rsidR="0052091E" w:rsidRPr="0094306A">
        <w:rPr>
          <w:rFonts w:ascii="Arial" w:hAnsi="Arial" w:cs="Arial"/>
          <w:sz w:val="22"/>
          <w:szCs w:val="22"/>
        </w:rPr>
        <w:t xml:space="preserve">friend and </w:t>
      </w:r>
      <w:r w:rsidR="00D146E8">
        <w:rPr>
          <w:rFonts w:ascii="Arial" w:hAnsi="Arial" w:cs="Arial"/>
          <w:sz w:val="22"/>
          <w:szCs w:val="22"/>
        </w:rPr>
        <w:t>Adult</w:t>
      </w:r>
      <w:r w:rsidR="0052091E" w:rsidRPr="0094306A">
        <w:rPr>
          <w:rFonts w:ascii="Arial" w:hAnsi="Arial" w:cs="Arial"/>
          <w:sz w:val="22"/>
          <w:szCs w:val="22"/>
        </w:rPr>
        <w:t xml:space="preserve"> B </w:t>
      </w:r>
      <w:r w:rsidR="0052091E" w:rsidRPr="0094306A">
        <w:rPr>
          <w:rFonts w:ascii="Arial" w:hAnsi="Arial" w:cs="Arial"/>
          <w:sz w:val="22"/>
          <w:szCs w:val="22"/>
        </w:rPr>
        <w:lastRenderedPageBreak/>
        <w:t xml:space="preserve">that </w:t>
      </w:r>
      <w:r w:rsidRPr="0094306A">
        <w:rPr>
          <w:rFonts w:ascii="Arial" w:hAnsi="Arial" w:cs="Arial"/>
          <w:sz w:val="22"/>
          <w:szCs w:val="22"/>
        </w:rPr>
        <w:t xml:space="preserve">she was going to see her niece and baby and she left the premise. </w:t>
      </w:r>
      <w:r w:rsidR="00D146E8">
        <w:rPr>
          <w:rFonts w:ascii="Arial" w:hAnsi="Arial" w:cs="Arial"/>
          <w:sz w:val="22"/>
          <w:szCs w:val="22"/>
        </w:rPr>
        <w:t>Adult</w:t>
      </w:r>
      <w:r w:rsidRPr="0094306A">
        <w:rPr>
          <w:rFonts w:ascii="Arial" w:hAnsi="Arial" w:cs="Arial"/>
          <w:sz w:val="22"/>
          <w:szCs w:val="22"/>
        </w:rPr>
        <w:t xml:space="preserve"> A was found hanging from a tree twenty-five minutes later by a member of the public. </w:t>
      </w:r>
    </w:p>
    <w:p w:rsidR="0052091E" w:rsidRPr="0094306A" w:rsidRDefault="0052091E" w:rsidP="0094306A">
      <w:pPr>
        <w:pStyle w:val="ListParagraph"/>
        <w:spacing w:line="276" w:lineRule="auto"/>
        <w:jc w:val="both"/>
        <w:rPr>
          <w:rFonts w:ascii="Arial" w:hAnsi="Arial" w:cs="Arial"/>
          <w:sz w:val="22"/>
          <w:szCs w:val="22"/>
          <w:u w:val="single"/>
        </w:rPr>
      </w:pPr>
    </w:p>
    <w:p w:rsidR="006E101A" w:rsidRPr="0094306A" w:rsidRDefault="0052091E" w:rsidP="00C1229D">
      <w:pPr>
        <w:pStyle w:val="ListParagraph"/>
        <w:numPr>
          <w:ilvl w:val="2"/>
          <w:numId w:val="36"/>
        </w:numPr>
        <w:tabs>
          <w:tab w:val="left" w:pos="0"/>
        </w:tabs>
        <w:spacing w:line="276" w:lineRule="auto"/>
        <w:ind w:left="709" w:hanging="851"/>
        <w:jc w:val="both"/>
        <w:rPr>
          <w:rFonts w:ascii="Arial" w:hAnsi="Arial" w:cs="Arial"/>
          <w:sz w:val="22"/>
          <w:szCs w:val="22"/>
          <w:u w:val="single"/>
        </w:rPr>
      </w:pPr>
      <w:r w:rsidRPr="0094306A">
        <w:rPr>
          <w:rFonts w:ascii="Arial" w:hAnsi="Arial" w:cs="Arial"/>
          <w:sz w:val="22"/>
          <w:szCs w:val="22"/>
        </w:rPr>
        <w:t xml:space="preserve">There has been nothing specifically identified by this review that would provide any rationale as to what lead </w:t>
      </w:r>
      <w:r w:rsidR="00D146E8">
        <w:rPr>
          <w:rFonts w:ascii="Arial" w:hAnsi="Arial" w:cs="Arial"/>
          <w:sz w:val="22"/>
          <w:szCs w:val="22"/>
        </w:rPr>
        <w:t>Adult</w:t>
      </w:r>
      <w:r w:rsidRPr="0094306A">
        <w:rPr>
          <w:rFonts w:ascii="Arial" w:hAnsi="Arial" w:cs="Arial"/>
          <w:sz w:val="22"/>
          <w:szCs w:val="22"/>
        </w:rPr>
        <w:t xml:space="preserve"> A to take her own life on that day. What is clear is that </w:t>
      </w:r>
      <w:r w:rsidR="00D146E8">
        <w:rPr>
          <w:rFonts w:ascii="Arial" w:hAnsi="Arial" w:cs="Arial"/>
          <w:sz w:val="22"/>
          <w:szCs w:val="22"/>
        </w:rPr>
        <w:t>Adult</w:t>
      </w:r>
      <w:r w:rsidRPr="0094306A">
        <w:rPr>
          <w:rFonts w:ascii="Arial" w:hAnsi="Arial" w:cs="Arial"/>
          <w:sz w:val="22"/>
          <w:szCs w:val="22"/>
        </w:rPr>
        <w:t xml:space="preserve"> A had suffered years of abuse and that her life </w:t>
      </w:r>
      <w:r w:rsidR="006E101A" w:rsidRPr="0094306A">
        <w:rPr>
          <w:rFonts w:ascii="Arial" w:hAnsi="Arial" w:cs="Arial"/>
          <w:sz w:val="22"/>
          <w:szCs w:val="22"/>
        </w:rPr>
        <w:t>had been</w:t>
      </w:r>
      <w:r w:rsidR="008D70F3">
        <w:rPr>
          <w:rFonts w:ascii="Arial" w:hAnsi="Arial" w:cs="Arial"/>
          <w:sz w:val="22"/>
          <w:szCs w:val="22"/>
        </w:rPr>
        <w:t xml:space="preserve"> plagued</w:t>
      </w:r>
      <w:r w:rsidRPr="0094306A">
        <w:rPr>
          <w:rFonts w:ascii="Arial" w:hAnsi="Arial" w:cs="Arial"/>
          <w:sz w:val="22"/>
          <w:szCs w:val="22"/>
        </w:rPr>
        <w:t xml:space="preserve"> by substance </w:t>
      </w:r>
      <w:r w:rsidR="008D70F3">
        <w:rPr>
          <w:rFonts w:ascii="Arial" w:hAnsi="Arial" w:cs="Arial"/>
          <w:sz w:val="22"/>
          <w:szCs w:val="22"/>
        </w:rPr>
        <w:t>addiction</w:t>
      </w:r>
      <w:r w:rsidRPr="0094306A">
        <w:rPr>
          <w:rFonts w:ascii="Arial" w:hAnsi="Arial" w:cs="Arial"/>
          <w:sz w:val="22"/>
          <w:szCs w:val="22"/>
        </w:rPr>
        <w:t xml:space="preserve"> and mental health problems.</w:t>
      </w:r>
    </w:p>
    <w:p w:rsidR="0052091E" w:rsidRPr="0094306A" w:rsidRDefault="0052091E" w:rsidP="0094306A">
      <w:pPr>
        <w:pStyle w:val="ListParagraph"/>
        <w:tabs>
          <w:tab w:val="left" w:pos="0"/>
        </w:tabs>
        <w:spacing w:line="276" w:lineRule="auto"/>
        <w:ind w:left="709"/>
        <w:jc w:val="both"/>
        <w:rPr>
          <w:rFonts w:ascii="Arial" w:hAnsi="Arial" w:cs="Arial"/>
          <w:sz w:val="22"/>
          <w:szCs w:val="22"/>
          <w:u w:val="single"/>
        </w:rPr>
      </w:pPr>
    </w:p>
    <w:p w:rsidR="005C243D" w:rsidRPr="0094306A" w:rsidRDefault="005C243D" w:rsidP="00C1229D">
      <w:pPr>
        <w:pStyle w:val="ListParagraph"/>
        <w:numPr>
          <w:ilvl w:val="1"/>
          <w:numId w:val="36"/>
        </w:numPr>
        <w:tabs>
          <w:tab w:val="left" w:pos="709"/>
        </w:tabs>
        <w:spacing w:line="276" w:lineRule="auto"/>
        <w:ind w:hanging="1066"/>
        <w:jc w:val="both"/>
        <w:rPr>
          <w:rFonts w:ascii="Arial" w:hAnsi="Arial" w:cs="Arial"/>
          <w:sz w:val="22"/>
          <w:szCs w:val="22"/>
        </w:rPr>
      </w:pPr>
      <w:r w:rsidRPr="0094306A">
        <w:rPr>
          <w:rFonts w:ascii="Arial" w:hAnsi="Arial" w:cs="Arial"/>
          <w:sz w:val="22"/>
          <w:szCs w:val="22"/>
          <w:u w:val="single"/>
        </w:rPr>
        <w:t>Capacity</w:t>
      </w:r>
    </w:p>
    <w:p w:rsidR="005C243D" w:rsidRPr="0094306A" w:rsidRDefault="005C243D" w:rsidP="0094306A">
      <w:pPr>
        <w:pStyle w:val="ListParagraph"/>
        <w:tabs>
          <w:tab w:val="left" w:pos="709"/>
        </w:tabs>
        <w:spacing w:line="276" w:lineRule="auto"/>
        <w:ind w:left="709"/>
        <w:jc w:val="both"/>
        <w:rPr>
          <w:rFonts w:ascii="Arial" w:hAnsi="Arial" w:cs="Arial"/>
          <w:sz w:val="22"/>
          <w:szCs w:val="22"/>
        </w:rPr>
      </w:pPr>
    </w:p>
    <w:p w:rsidR="0077439E" w:rsidRPr="0094306A" w:rsidRDefault="0077439E" w:rsidP="00C1229D">
      <w:pPr>
        <w:pStyle w:val="ListParagraph"/>
        <w:numPr>
          <w:ilvl w:val="2"/>
          <w:numId w:val="36"/>
        </w:numPr>
        <w:tabs>
          <w:tab w:val="left" w:pos="709"/>
        </w:tabs>
        <w:spacing w:line="276" w:lineRule="auto"/>
        <w:ind w:left="709" w:hanging="709"/>
        <w:jc w:val="both"/>
        <w:rPr>
          <w:rFonts w:ascii="Arial" w:hAnsi="Arial" w:cs="Arial"/>
          <w:sz w:val="22"/>
          <w:szCs w:val="22"/>
        </w:rPr>
      </w:pPr>
      <w:r w:rsidRPr="0094306A">
        <w:rPr>
          <w:rFonts w:ascii="Arial" w:hAnsi="Arial" w:cs="Arial"/>
          <w:sz w:val="22"/>
          <w:szCs w:val="22"/>
        </w:rPr>
        <w:t xml:space="preserve">The next area for analysis is whether </w:t>
      </w:r>
      <w:r w:rsidR="00D146E8">
        <w:rPr>
          <w:rFonts w:ascii="Arial" w:hAnsi="Arial" w:cs="Arial"/>
          <w:sz w:val="22"/>
          <w:szCs w:val="22"/>
        </w:rPr>
        <w:t>Adult</w:t>
      </w:r>
      <w:r w:rsidRPr="0094306A">
        <w:rPr>
          <w:rFonts w:ascii="Arial" w:hAnsi="Arial" w:cs="Arial"/>
          <w:sz w:val="22"/>
          <w:szCs w:val="22"/>
        </w:rPr>
        <w:t xml:space="preserve"> A had capacity to make informed decisions in her life. As stated in the previous section </w:t>
      </w:r>
      <w:r w:rsidR="00D146E8">
        <w:rPr>
          <w:rFonts w:ascii="Arial" w:hAnsi="Arial" w:cs="Arial"/>
          <w:sz w:val="22"/>
          <w:szCs w:val="22"/>
        </w:rPr>
        <w:t>Adult</w:t>
      </w:r>
      <w:r w:rsidRPr="0094306A">
        <w:rPr>
          <w:rFonts w:ascii="Arial" w:hAnsi="Arial" w:cs="Arial"/>
          <w:sz w:val="22"/>
          <w:szCs w:val="22"/>
        </w:rPr>
        <w:t xml:space="preserve"> A’s capacity </w:t>
      </w:r>
      <w:r w:rsidR="00077870">
        <w:rPr>
          <w:rFonts w:ascii="Arial" w:hAnsi="Arial" w:cs="Arial"/>
          <w:sz w:val="22"/>
          <w:szCs w:val="22"/>
        </w:rPr>
        <w:t xml:space="preserve">to make decisions </w:t>
      </w:r>
      <w:r w:rsidRPr="0094306A">
        <w:rPr>
          <w:rFonts w:ascii="Arial" w:hAnsi="Arial" w:cs="Arial"/>
          <w:sz w:val="22"/>
          <w:szCs w:val="22"/>
        </w:rPr>
        <w:t>would fluctuate according to the type and amount of substances that she had taken. Whilst there is nothing to suggest, from the assessments that were made, that she did not have capacity the clarity of her decision making was undoubtedly influenced by other external factors in her life.</w:t>
      </w:r>
    </w:p>
    <w:p w:rsidR="0077439E" w:rsidRPr="0094306A" w:rsidRDefault="0077439E" w:rsidP="0094306A">
      <w:pPr>
        <w:pStyle w:val="ListParagraph"/>
        <w:tabs>
          <w:tab w:val="left" w:pos="709"/>
        </w:tabs>
        <w:spacing w:line="276" w:lineRule="auto"/>
        <w:ind w:left="709"/>
        <w:jc w:val="both"/>
        <w:rPr>
          <w:rFonts w:ascii="Arial" w:hAnsi="Arial" w:cs="Arial"/>
          <w:sz w:val="22"/>
          <w:szCs w:val="22"/>
        </w:rPr>
      </w:pPr>
    </w:p>
    <w:p w:rsidR="005C243D" w:rsidRPr="0094306A" w:rsidRDefault="005C243D" w:rsidP="00C1229D">
      <w:pPr>
        <w:pStyle w:val="ListParagraph"/>
        <w:numPr>
          <w:ilvl w:val="2"/>
          <w:numId w:val="36"/>
        </w:numPr>
        <w:tabs>
          <w:tab w:val="left" w:pos="709"/>
        </w:tabs>
        <w:spacing w:line="276" w:lineRule="auto"/>
        <w:ind w:left="709" w:hanging="709"/>
        <w:jc w:val="both"/>
        <w:rPr>
          <w:rFonts w:ascii="Arial" w:hAnsi="Arial" w:cs="Arial"/>
          <w:sz w:val="22"/>
          <w:szCs w:val="22"/>
        </w:rPr>
      </w:pPr>
      <w:r w:rsidRPr="0094306A">
        <w:rPr>
          <w:rFonts w:ascii="Arial" w:hAnsi="Arial" w:cs="Arial"/>
          <w:sz w:val="22"/>
          <w:szCs w:val="22"/>
        </w:rPr>
        <w:t xml:space="preserve">Nationally </w:t>
      </w:r>
      <w:r w:rsidR="008D70F3">
        <w:rPr>
          <w:rFonts w:ascii="Arial" w:hAnsi="Arial" w:cs="Arial"/>
          <w:sz w:val="22"/>
          <w:szCs w:val="22"/>
        </w:rPr>
        <w:t>a</w:t>
      </w:r>
      <w:r w:rsidR="00D146E8">
        <w:rPr>
          <w:rFonts w:ascii="Arial" w:hAnsi="Arial" w:cs="Arial"/>
          <w:sz w:val="22"/>
          <w:szCs w:val="22"/>
        </w:rPr>
        <w:t>dult</w:t>
      </w:r>
      <w:r w:rsidRPr="0094306A">
        <w:rPr>
          <w:rFonts w:ascii="Arial" w:hAnsi="Arial" w:cs="Arial"/>
          <w:sz w:val="22"/>
          <w:szCs w:val="22"/>
        </w:rPr>
        <w:t xml:space="preserve">s who use substances are often viewed as making </w:t>
      </w:r>
      <w:r w:rsidR="008D70F3">
        <w:rPr>
          <w:rFonts w:ascii="Arial" w:hAnsi="Arial" w:cs="Arial"/>
          <w:sz w:val="22"/>
          <w:szCs w:val="22"/>
        </w:rPr>
        <w:t xml:space="preserve">unwise </w:t>
      </w:r>
      <w:r w:rsidRPr="0094306A">
        <w:rPr>
          <w:rFonts w:ascii="Arial" w:hAnsi="Arial" w:cs="Arial"/>
          <w:sz w:val="22"/>
          <w:szCs w:val="22"/>
        </w:rPr>
        <w:t xml:space="preserve">‘lifestyle choices’, and that there is little </w:t>
      </w:r>
      <w:r w:rsidR="00DC2084" w:rsidRPr="0094306A">
        <w:rPr>
          <w:rFonts w:ascii="Arial" w:hAnsi="Arial" w:cs="Arial"/>
          <w:sz w:val="22"/>
          <w:szCs w:val="22"/>
        </w:rPr>
        <w:t xml:space="preserve">that professionals </w:t>
      </w:r>
      <w:r w:rsidRPr="0094306A">
        <w:rPr>
          <w:rFonts w:ascii="Arial" w:hAnsi="Arial" w:cs="Arial"/>
          <w:sz w:val="22"/>
          <w:szCs w:val="22"/>
        </w:rPr>
        <w:t xml:space="preserve"> can do to intervene while the </w:t>
      </w:r>
      <w:r w:rsidR="008D70F3">
        <w:rPr>
          <w:rFonts w:ascii="Arial" w:hAnsi="Arial" w:cs="Arial"/>
          <w:sz w:val="22"/>
          <w:szCs w:val="22"/>
        </w:rPr>
        <w:t>a</w:t>
      </w:r>
      <w:r w:rsidR="00D146E8">
        <w:rPr>
          <w:rFonts w:ascii="Arial" w:hAnsi="Arial" w:cs="Arial"/>
          <w:sz w:val="22"/>
          <w:szCs w:val="22"/>
        </w:rPr>
        <w:t>dult</w:t>
      </w:r>
      <w:r w:rsidRPr="0094306A">
        <w:rPr>
          <w:rFonts w:ascii="Arial" w:hAnsi="Arial" w:cs="Arial"/>
          <w:sz w:val="22"/>
          <w:szCs w:val="22"/>
        </w:rPr>
        <w:t xml:space="preserve"> is not ready to address their addictions. Staff </w:t>
      </w:r>
      <w:r w:rsidR="00DC2084" w:rsidRPr="0094306A">
        <w:rPr>
          <w:rFonts w:ascii="Arial" w:hAnsi="Arial" w:cs="Arial"/>
          <w:sz w:val="22"/>
          <w:szCs w:val="22"/>
        </w:rPr>
        <w:t xml:space="preserve">within agencies </w:t>
      </w:r>
      <w:r w:rsidRPr="0094306A">
        <w:rPr>
          <w:rFonts w:ascii="Arial" w:hAnsi="Arial" w:cs="Arial"/>
          <w:sz w:val="22"/>
          <w:szCs w:val="22"/>
        </w:rPr>
        <w:t xml:space="preserve">therefore </w:t>
      </w:r>
      <w:r w:rsidR="008D70F3">
        <w:rPr>
          <w:rFonts w:ascii="Arial" w:hAnsi="Arial" w:cs="Arial"/>
          <w:sz w:val="22"/>
          <w:szCs w:val="22"/>
        </w:rPr>
        <w:t xml:space="preserve">often </w:t>
      </w:r>
      <w:r w:rsidRPr="0094306A">
        <w:rPr>
          <w:rFonts w:ascii="Arial" w:hAnsi="Arial" w:cs="Arial"/>
          <w:sz w:val="22"/>
          <w:szCs w:val="22"/>
        </w:rPr>
        <w:t xml:space="preserve">feel disempowered </w:t>
      </w:r>
      <w:r w:rsidR="008D70F3">
        <w:rPr>
          <w:rFonts w:ascii="Arial" w:hAnsi="Arial" w:cs="Arial"/>
          <w:sz w:val="22"/>
          <w:szCs w:val="22"/>
        </w:rPr>
        <w:t>when dealing with such individuals. S</w:t>
      </w:r>
      <w:r w:rsidRPr="0094306A">
        <w:rPr>
          <w:rFonts w:ascii="Arial" w:hAnsi="Arial" w:cs="Arial"/>
          <w:sz w:val="22"/>
          <w:szCs w:val="22"/>
        </w:rPr>
        <w:t>ervices</w:t>
      </w:r>
      <w:r w:rsidR="00DC2084" w:rsidRPr="0094306A">
        <w:rPr>
          <w:rFonts w:ascii="Arial" w:hAnsi="Arial" w:cs="Arial"/>
          <w:sz w:val="22"/>
          <w:szCs w:val="22"/>
        </w:rPr>
        <w:t xml:space="preserve"> </w:t>
      </w:r>
      <w:r w:rsidR="008D70F3">
        <w:rPr>
          <w:rFonts w:ascii="Arial" w:hAnsi="Arial" w:cs="Arial"/>
          <w:sz w:val="22"/>
          <w:szCs w:val="22"/>
        </w:rPr>
        <w:t>also</w:t>
      </w:r>
      <w:r w:rsidRPr="0094306A">
        <w:rPr>
          <w:rFonts w:ascii="Arial" w:hAnsi="Arial" w:cs="Arial"/>
          <w:sz w:val="22"/>
          <w:szCs w:val="22"/>
        </w:rPr>
        <w:t xml:space="preserve"> lack sufficient resources to manage the volume of substance users that present to psychiatric liaison services in general hospitals</w:t>
      </w:r>
      <w:r w:rsidR="008D70F3">
        <w:rPr>
          <w:rFonts w:ascii="Arial" w:hAnsi="Arial" w:cs="Arial"/>
          <w:sz w:val="22"/>
          <w:szCs w:val="22"/>
        </w:rPr>
        <w:t xml:space="preserve"> and therefore those that are willing to address their addictions have to be prioritised</w:t>
      </w:r>
      <w:r w:rsidRPr="0094306A">
        <w:rPr>
          <w:rFonts w:ascii="Arial" w:hAnsi="Arial" w:cs="Arial"/>
          <w:sz w:val="22"/>
          <w:szCs w:val="22"/>
        </w:rPr>
        <w:t>.</w:t>
      </w:r>
      <w:r w:rsidR="00C32784" w:rsidRPr="0094306A">
        <w:rPr>
          <w:rFonts w:ascii="Arial" w:hAnsi="Arial" w:cs="Arial"/>
          <w:color w:val="00B050"/>
          <w:sz w:val="22"/>
          <w:szCs w:val="22"/>
        </w:rPr>
        <w:t xml:space="preserve"> </w:t>
      </w:r>
      <w:r w:rsidR="00C32784" w:rsidRPr="0094306A">
        <w:rPr>
          <w:rFonts w:ascii="Arial" w:hAnsi="Arial" w:cs="Arial"/>
          <w:color w:val="000000" w:themeColor="text1"/>
          <w:sz w:val="22"/>
          <w:szCs w:val="22"/>
        </w:rPr>
        <w:t xml:space="preserve">Issues regarding fluctuating capacity and mental health issues due to drug addiction </w:t>
      </w:r>
      <w:r w:rsidR="004A7517">
        <w:rPr>
          <w:rFonts w:ascii="Arial" w:hAnsi="Arial" w:cs="Arial"/>
          <w:color w:val="000000" w:themeColor="text1"/>
          <w:sz w:val="22"/>
          <w:szCs w:val="22"/>
        </w:rPr>
        <w:t xml:space="preserve">and alcohol misuse, </w:t>
      </w:r>
      <w:r w:rsidR="00C32784" w:rsidRPr="0094306A">
        <w:rPr>
          <w:rFonts w:ascii="Arial" w:hAnsi="Arial" w:cs="Arial"/>
          <w:color w:val="000000" w:themeColor="text1"/>
          <w:sz w:val="22"/>
          <w:szCs w:val="22"/>
        </w:rPr>
        <w:t>and its impact on conducting accurate mental health assessments has been the subject of national research.</w:t>
      </w:r>
      <w:r w:rsidR="00C32784" w:rsidRPr="0094306A">
        <w:rPr>
          <w:rStyle w:val="FootnoteReference"/>
          <w:rFonts w:ascii="Arial" w:hAnsi="Arial" w:cs="Arial"/>
          <w:color w:val="000000" w:themeColor="text1"/>
          <w:sz w:val="22"/>
          <w:szCs w:val="22"/>
        </w:rPr>
        <w:footnoteReference w:id="44"/>
      </w:r>
    </w:p>
    <w:p w:rsidR="005C243D" w:rsidRPr="0094306A" w:rsidRDefault="005C243D" w:rsidP="0094306A">
      <w:pPr>
        <w:pStyle w:val="ListParagraph"/>
        <w:tabs>
          <w:tab w:val="left" w:pos="709"/>
        </w:tabs>
        <w:spacing w:line="276" w:lineRule="auto"/>
        <w:ind w:left="1134" w:hanging="708"/>
        <w:jc w:val="both"/>
        <w:rPr>
          <w:rFonts w:ascii="Arial" w:hAnsi="Arial" w:cs="Arial"/>
          <w:sz w:val="22"/>
          <w:szCs w:val="22"/>
        </w:rPr>
      </w:pPr>
    </w:p>
    <w:p w:rsidR="005C243D" w:rsidRPr="0094306A" w:rsidRDefault="005C243D" w:rsidP="00C1229D">
      <w:pPr>
        <w:pStyle w:val="ListParagraph"/>
        <w:numPr>
          <w:ilvl w:val="2"/>
          <w:numId w:val="36"/>
        </w:numPr>
        <w:tabs>
          <w:tab w:val="left" w:pos="142"/>
        </w:tabs>
        <w:spacing w:line="276" w:lineRule="auto"/>
        <w:ind w:left="709" w:hanging="709"/>
        <w:jc w:val="both"/>
        <w:rPr>
          <w:rFonts w:ascii="Arial" w:hAnsi="Arial" w:cs="Arial"/>
          <w:sz w:val="22"/>
          <w:szCs w:val="22"/>
        </w:rPr>
      </w:pPr>
      <w:r w:rsidRPr="0094306A">
        <w:rPr>
          <w:rFonts w:ascii="Arial" w:hAnsi="Arial" w:cs="Arial"/>
          <w:sz w:val="22"/>
          <w:szCs w:val="22"/>
        </w:rPr>
        <w:t xml:space="preserve">Issues of high risk self-neglect and </w:t>
      </w:r>
      <w:r w:rsidR="005872C5">
        <w:rPr>
          <w:rFonts w:ascii="Arial" w:hAnsi="Arial" w:cs="Arial"/>
          <w:sz w:val="22"/>
          <w:szCs w:val="22"/>
        </w:rPr>
        <w:t xml:space="preserve">the </w:t>
      </w:r>
      <w:r w:rsidRPr="0094306A">
        <w:rPr>
          <w:rFonts w:ascii="Arial" w:hAnsi="Arial" w:cs="Arial"/>
          <w:sz w:val="22"/>
          <w:szCs w:val="22"/>
        </w:rPr>
        <w:t xml:space="preserve">testing </w:t>
      </w:r>
      <w:r w:rsidR="005872C5">
        <w:rPr>
          <w:rFonts w:ascii="Arial" w:hAnsi="Arial" w:cs="Arial"/>
          <w:sz w:val="22"/>
          <w:szCs w:val="22"/>
        </w:rPr>
        <w:t xml:space="preserve">of a </w:t>
      </w:r>
      <w:r w:rsidR="006D0421" w:rsidRPr="0094306A">
        <w:rPr>
          <w:rFonts w:ascii="Arial" w:hAnsi="Arial" w:cs="Arial"/>
          <w:sz w:val="22"/>
          <w:szCs w:val="22"/>
        </w:rPr>
        <w:t>person’s</w:t>
      </w:r>
      <w:r w:rsidRPr="0094306A">
        <w:rPr>
          <w:rFonts w:ascii="Arial" w:hAnsi="Arial" w:cs="Arial"/>
          <w:sz w:val="22"/>
          <w:szCs w:val="22"/>
        </w:rPr>
        <w:t xml:space="preserve"> capacity are often not </w:t>
      </w:r>
      <w:r w:rsidR="006D0421">
        <w:rPr>
          <w:rFonts w:ascii="Arial" w:hAnsi="Arial" w:cs="Arial"/>
          <w:sz w:val="22"/>
          <w:szCs w:val="22"/>
        </w:rPr>
        <w:t xml:space="preserve">considered to be </w:t>
      </w:r>
      <w:r w:rsidRPr="0094306A">
        <w:rPr>
          <w:rFonts w:ascii="Arial" w:hAnsi="Arial" w:cs="Arial"/>
          <w:sz w:val="22"/>
          <w:szCs w:val="22"/>
        </w:rPr>
        <w:t>part of the assessment</w:t>
      </w:r>
      <w:r w:rsidR="00DC2084" w:rsidRPr="0094306A">
        <w:rPr>
          <w:rFonts w:ascii="Arial" w:hAnsi="Arial" w:cs="Arial"/>
          <w:sz w:val="22"/>
          <w:szCs w:val="22"/>
        </w:rPr>
        <w:t xml:space="preserve"> that staff carry out in healthcare settings</w:t>
      </w:r>
      <w:r w:rsidR="006D0421">
        <w:rPr>
          <w:rFonts w:ascii="Arial" w:hAnsi="Arial" w:cs="Arial"/>
          <w:sz w:val="22"/>
          <w:szCs w:val="22"/>
        </w:rPr>
        <w:t>.</w:t>
      </w:r>
      <w:r w:rsidR="00595E44" w:rsidRPr="0094306A">
        <w:rPr>
          <w:rFonts w:ascii="Arial" w:hAnsi="Arial" w:cs="Arial"/>
          <w:sz w:val="22"/>
          <w:szCs w:val="22"/>
        </w:rPr>
        <w:t xml:space="preserve"> </w:t>
      </w:r>
      <w:r w:rsidRPr="0094306A">
        <w:rPr>
          <w:rFonts w:ascii="Arial" w:hAnsi="Arial" w:cs="Arial"/>
          <w:sz w:val="22"/>
          <w:szCs w:val="22"/>
        </w:rPr>
        <w:t>Staff use the presumption of capacity</w:t>
      </w:r>
      <w:r w:rsidR="00595E44" w:rsidRPr="0094306A">
        <w:rPr>
          <w:rFonts w:ascii="Arial" w:hAnsi="Arial" w:cs="Arial"/>
          <w:sz w:val="22"/>
          <w:szCs w:val="22"/>
        </w:rPr>
        <w:t xml:space="preserve"> </w:t>
      </w:r>
      <w:r w:rsidRPr="0094306A">
        <w:rPr>
          <w:rFonts w:ascii="Arial" w:hAnsi="Arial" w:cs="Arial"/>
          <w:sz w:val="22"/>
          <w:szCs w:val="22"/>
        </w:rPr>
        <w:t>in line with the M</w:t>
      </w:r>
      <w:r w:rsidR="00DC2084" w:rsidRPr="0094306A">
        <w:rPr>
          <w:rFonts w:ascii="Arial" w:hAnsi="Arial" w:cs="Arial"/>
          <w:sz w:val="22"/>
          <w:szCs w:val="22"/>
        </w:rPr>
        <w:t xml:space="preserve">ental </w:t>
      </w:r>
      <w:r w:rsidR="00595E44" w:rsidRPr="0094306A">
        <w:rPr>
          <w:rFonts w:ascii="Arial" w:hAnsi="Arial" w:cs="Arial"/>
          <w:sz w:val="22"/>
          <w:szCs w:val="22"/>
        </w:rPr>
        <w:t>Capacity</w:t>
      </w:r>
      <w:r w:rsidR="00DC2084" w:rsidRPr="0094306A">
        <w:rPr>
          <w:rFonts w:ascii="Arial" w:hAnsi="Arial" w:cs="Arial"/>
          <w:sz w:val="22"/>
          <w:szCs w:val="22"/>
        </w:rPr>
        <w:t xml:space="preserve"> A</w:t>
      </w:r>
      <w:r w:rsidR="00595E44" w:rsidRPr="0094306A">
        <w:rPr>
          <w:rFonts w:ascii="Arial" w:hAnsi="Arial" w:cs="Arial"/>
          <w:sz w:val="22"/>
          <w:szCs w:val="22"/>
        </w:rPr>
        <w:t>ct (M</w:t>
      </w:r>
      <w:r w:rsidRPr="0094306A">
        <w:rPr>
          <w:rFonts w:ascii="Arial" w:hAnsi="Arial" w:cs="Arial"/>
          <w:sz w:val="22"/>
          <w:szCs w:val="22"/>
        </w:rPr>
        <w:t xml:space="preserve">CA) and </w:t>
      </w:r>
      <w:r w:rsidR="00595E44" w:rsidRPr="0094306A">
        <w:rPr>
          <w:rFonts w:ascii="Arial" w:hAnsi="Arial" w:cs="Arial"/>
          <w:sz w:val="22"/>
          <w:szCs w:val="22"/>
        </w:rPr>
        <w:t xml:space="preserve">in cases such as this will </w:t>
      </w:r>
      <w:r w:rsidR="00126804" w:rsidRPr="0094306A">
        <w:rPr>
          <w:rFonts w:ascii="Arial" w:hAnsi="Arial" w:cs="Arial"/>
          <w:sz w:val="22"/>
          <w:szCs w:val="22"/>
        </w:rPr>
        <w:t xml:space="preserve">they </w:t>
      </w:r>
      <w:r w:rsidR="00595E44" w:rsidRPr="0094306A">
        <w:rPr>
          <w:rFonts w:ascii="Arial" w:hAnsi="Arial" w:cs="Arial"/>
          <w:sz w:val="22"/>
          <w:szCs w:val="22"/>
        </w:rPr>
        <w:t xml:space="preserve">often believe that </w:t>
      </w:r>
      <w:r w:rsidRPr="0094306A">
        <w:rPr>
          <w:rFonts w:ascii="Arial" w:hAnsi="Arial" w:cs="Arial"/>
          <w:sz w:val="22"/>
          <w:szCs w:val="22"/>
        </w:rPr>
        <w:t xml:space="preserve">the </w:t>
      </w:r>
      <w:r w:rsidR="00D146E8">
        <w:rPr>
          <w:rFonts w:ascii="Arial" w:hAnsi="Arial" w:cs="Arial"/>
          <w:sz w:val="22"/>
          <w:szCs w:val="22"/>
        </w:rPr>
        <w:t>Adult</w:t>
      </w:r>
      <w:r w:rsidRPr="0094306A">
        <w:rPr>
          <w:rFonts w:ascii="Arial" w:hAnsi="Arial" w:cs="Arial"/>
          <w:sz w:val="22"/>
          <w:szCs w:val="22"/>
        </w:rPr>
        <w:t xml:space="preserve"> is making </w:t>
      </w:r>
      <w:r w:rsidR="00AC724A" w:rsidRPr="0094306A">
        <w:rPr>
          <w:rFonts w:ascii="Arial" w:hAnsi="Arial" w:cs="Arial"/>
          <w:sz w:val="22"/>
          <w:szCs w:val="22"/>
        </w:rPr>
        <w:t>‘</w:t>
      </w:r>
      <w:r w:rsidRPr="0094306A">
        <w:rPr>
          <w:rFonts w:ascii="Arial" w:hAnsi="Arial" w:cs="Arial"/>
          <w:sz w:val="22"/>
          <w:szCs w:val="22"/>
        </w:rPr>
        <w:t>unwise lifestyle</w:t>
      </w:r>
      <w:r w:rsidR="00AC724A" w:rsidRPr="0094306A">
        <w:rPr>
          <w:rFonts w:ascii="Arial" w:hAnsi="Arial" w:cs="Arial"/>
          <w:sz w:val="22"/>
          <w:szCs w:val="22"/>
        </w:rPr>
        <w:t>’</w:t>
      </w:r>
      <w:r w:rsidRPr="0094306A">
        <w:rPr>
          <w:rFonts w:ascii="Arial" w:hAnsi="Arial" w:cs="Arial"/>
          <w:sz w:val="22"/>
          <w:szCs w:val="22"/>
        </w:rPr>
        <w:t xml:space="preserve"> choices. The </w:t>
      </w:r>
      <w:r w:rsidR="00D146E8">
        <w:rPr>
          <w:rFonts w:ascii="Arial" w:hAnsi="Arial" w:cs="Arial"/>
          <w:sz w:val="22"/>
          <w:szCs w:val="22"/>
        </w:rPr>
        <w:t>Adult</w:t>
      </w:r>
      <w:r w:rsidRPr="0094306A">
        <w:rPr>
          <w:rFonts w:ascii="Arial" w:hAnsi="Arial" w:cs="Arial"/>
          <w:sz w:val="22"/>
          <w:szCs w:val="22"/>
        </w:rPr>
        <w:t xml:space="preserve">’s ability to verbalise </w:t>
      </w:r>
      <w:r w:rsidR="00595E44" w:rsidRPr="0094306A">
        <w:rPr>
          <w:rFonts w:ascii="Arial" w:hAnsi="Arial" w:cs="Arial"/>
          <w:sz w:val="22"/>
          <w:szCs w:val="22"/>
        </w:rPr>
        <w:t xml:space="preserve">that </w:t>
      </w:r>
      <w:r w:rsidRPr="0094306A">
        <w:rPr>
          <w:rFonts w:ascii="Arial" w:hAnsi="Arial" w:cs="Arial"/>
          <w:sz w:val="22"/>
          <w:szCs w:val="22"/>
        </w:rPr>
        <w:t>they</w:t>
      </w:r>
      <w:r w:rsidR="00595E44" w:rsidRPr="0094306A">
        <w:rPr>
          <w:rFonts w:ascii="Arial" w:hAnsi="Arial" w:cs="Arial"/>
          <w:sz w:val="22"/>
          <w:szCs w:val="22"/>
        </w:rPr>
        <w:t xml:space="preserve"> </w:t>
      </w:r>
      <w:r w:rsidRPr="0094306A">
        <w:rPr>
          <w:rFonts w:ascii="Arial" w:hAnsi="Arial" w:cs="Arial"/>
          <w:sz w:val="22"/>
          <w:szCs w:val="22"/>
        </w:rPr>
        <w:t xml:space="preserve">understand </w:t>
      </w:r>
      <w:r w:rsidR="00595E44" w:rsidRPr="0094306A">
        <w:rPr>
          <w:rFonts w:ascii="Arial" w:hAnsi="Arial" w:cs="Arial"/>
          <w:sz w:val="22"/>
          <w:szCs w:val="22"/>
        </w:rPr>
        <w:t xml:space="preserve">what they are being asked </w:t>
      </w:r>
      <w:r w:rsidRPr="0094306A">
        <w:rPr>
          <w:rFonts w:ascii="Arial" w:hAnsi="Arial" w:cs="Arial"/>
          <w:sz w:val="22"/>
          <w:szCs w:val="22"/>
        </w:rPr>
        <w:t xml:space="preserve">or </w:t>
      </w:r>
      <w:r w:rsidR="00595E44" w:rsidRPr="0094306A">
        <w:rPr>
          <w:rFonts w:ascii="Arial" w:hAnsi="Arial" w:cs="Arial"/>
          <w:sz w:val="22"/>
          <w:szCs w:val="22"/>
        </w:rPr>
        <w:t>that</w:t>
      </w:r>
      <w:r w:rsidRPr="0094306A">
        <w:rPr>
          <w:rFonts w:ascii="Arial" w:hAnsi="Arial" w:cs="Arial"/>
          <w:sz w:val="22"/>
          <w:szCs w:val="22"/>
        </w:rPr>
        <w:t xml:space="preserve"> they </w:t>
      </w:r>
      <w:r w:rsidR="006D0421">
        <w:rPr>
          <w:rFonts w:ascii="Arial" w:hAnsi="Arial" w:cs="Arial"/>
          <w:sz w:val="22"/>
          <w:szCs w:val="22"/>
        </w:rPr>
        <w:t xml:space="preserve">are able to convey that they </w:t>
      </w:r>
      <w:r w:rsidRPr="0094306A">
        <w:rPr>
          <w:rFonts w:ascii="Arial" w:hAnsi="Arial" w:cs="Arial"/>
          <w:sz w:val="22"/>
          <w:szCs w:val="22"/>
        </w:rPr>
        <w:t xml:space="preserve">do not want </w:t>
      </w:r>
      <w:r w:rsidR="00AC724A" w:rsidRPr="0094306A">
        <w:rPr>
          <w:rFonts w:ascii="Arial" w:hAnsi="Arial" w:cs="Arial"/>
          <w:sz w:val="22"/>
          <w:szCs w:val="22"/>
        </w:rPr>
        <w:t xml:space="preserve">from </w:t>
      </w:r>
      <w:r w:rsidRPr="0094306A">
        <w:rPr>
          <w:rFonts w:ascii="Arial" w:hAnsi="Arial" w:cs="Arial"/>
          <w:sz w:val="22"/>
          <w:szCs w:val="22"/>
        </w:rPr>
        <w:t xml:space="preserve">a service is frequently accepted as capacity. There is emerging research from safeguarding </w:t>
      </w:r>
      <w:r w:rsidR="00D146E8">
        <w:rPr>
          <w:rFonts w:ascii="Arial" w:hAnsi="Arial" w:cs="Arial"/>
          <w:sz w:val="22"/>
          <w:szCs w:val="22"/>
        </w:rPr>
        <w:t>Adult</w:t>
      </w:r>
      <w:r w:rsidRPr="0094306A">
        <w:rPr>
          <w:rFonts w:ascii="Arial" w:hAnsi="Arial" w:cs="Arial"/>
          <w:sz w:val="22"/>
          <w:szCs w:val="22"/>
        </w:rPr>
        <w:t xml:space="preserve"> reviews (SARS) about cases of self-neglect, which indicates the need for a change in direction nationally </w:t>
      </w:r>
      <w:r w:rsidR="00AC724A" w:rsidRPr="0094306A">
        <w:rPr>
          <w:rFonts w:ascii="Arial" w:hAnsi="Arial" w:cs="Arial"/>
          <w:sz w:val="22"/>
          <w:szCs w:val="22"/>
        </w:rPr>
        <w:t xml:space="preserve"> to consider </w:t>
      </w:r>
      <w:r w:rsidRPr="0094306A">
        <w:rPr>
          <w:rFonts w:ascii="Arial" w:hAnsi="Arial" w:cs="Arial"/>
          <w:sz w:val="22"/>
          <w:szCs w:val="22"/>
        </w:rPr>
        <w:t>the need to consider executive capacity. The literature reveals that capacity is a complex attribute, involving not only the ability to understand the consequences of a decision but also the ability to execute the decision. Where decisional capacity is not accompanied by executive capacity, and thus overall capacity for autonomous action is impaired, ‘best interests</w:t>
      </w:r>
      <w:r w:rsidR="006D0421">
        <w:rPr>
          <w:rStyle w:val="FootnoteReference"/>
          <w:rFonts w:ascii="Arial" w:hAnsi="Arial" w:cs="Arial"/>
          <w:sz w:val="22"/>
          <w:szCs w:val="22"/>
        </w:rPr>
        <w:footnoteReference w:id="45"/>
      </w:r>
      <w:r w:rsidRPr="0094306A">
        <w:rPr>
          <w:rFonts w:ascii="Arial" w:hAnsi="Arial" w:cs="Arial"/>
          <w:sz w:val="22"/>
          <w:szCs w:val="22"/>
        </w:rPr>
        <w:t xml:space="preserve">’ intervention by professionals to safeguard wellbeing may be legitimate. The assessment of executive capacity is described as the ability to act on a decision and to manage any </w:t>
      </w:r>
      <w:r w:rsidRPr="0094306A">
        <w:rPr>
          <w:rFonts w:ascii="Arial" w:hAnsi="Arial" w:cs="Arial"/>
          <w:sz w:val="22"/>
          <w:szCs w:val="22"/>
        </w:rPr>
        <w:lastRenderedPageBreak/>
        <w:t>consequences of it</w:t>
      </w:r>
      <w:r w:rsidR="00863501">
        <w:rPr>
          <w:rStyle w:val="FootnoteReference"/>
          <w:rFonts w:ascii="Arial" w:hAnsi="Arial" w:cs="Arial"/>
          <w:sz w:val="22"/>
          <w:szCs w:val="22"/>
        </w:rPr>
        <w:footnoteReference w:id="46"/>
      </w:r>
      <w:r w:rsidRPr="0094306A">
        <w:rPr>
          <w:rFonts w:ascii="Arial" w:hAnsi="Arial" w:cs="Arial"/>
          <w:sz w:val="22"/>
          <w:szCs w:val="22"/>
        </w:rPr>
        <w:t xml:space="preserve">. There is additional challenge and complexity </w:t>
      </w:r>
      <w:r w:rsidR="00595E44" w:rsidRPr="0094306A">
        <w:rPr>
          <w:rFonts w:ascii="Arial" w:hAnsi="Arial" w:cs="Arial"/>
          <w:sz w:val="22"/>
          <w:szCs w:val="22"/>
        </w:rPr>
        <w:t xml:space="preserve">in relation to those </w:t>
      </w:r>
      <w:r w:rsidR="00D146E8">
        <w:rPr>
          <w:rFonts w:ascii="Arial" w:hAnsi="Arial" w:cs="Arial"/>
          <w:sz w:val="22"/>
          <w:szCs w:val="22"/>
        </w:rPr>
        <w:t>Adult</w:t>
      </w:r>
      <w:r w:rsidRPr="0094306A">
        <w:rPr>
          <w:rFonts w:ascii="Arial" w:hAnsi="Arial" w:cs="Arial"/>
          <w:sz w:val="22"/>
          <w:szCs w:val="22"/>
        </w:rPr>
        <w:t xml:space="preserve">s who </w:t>
      </w:r>
      <w:r w:rsidR="00595E44" w:rsidRPr="0094306A">
        <w:rPr>
          <w:rFonts w:ascii="Arial" w:hAnsi="Arial" w:cs="Arial"/>
          <w:sz w:val="22"/>
          <w:szCs w:val="22"/>
        </w:rPr>
        <w:t xml:space="preserve">also </w:t>
      </w:r>
      <w:r w:rsidRPr="0094306A">
        <w:rPr>
          <w:rFonts w:ascii="Arial" w:hAnsi="Arial" w:cs="Arial"/>
          <w:sz w:val="22"/>
          <w:szCs w:val="22"/>
        </w:rPr>
        <w:t>use substances</w:t>
      </w:r>
      <w:r w:rsidR="00595E44" w:rsidRPr="0094306A">
        <w:rPr>
          <w:rFonts w:ascii="Arial" w:hAnsi="Arial" w:cs="Arial"/>
          <w:sz w:val="22"/>
          <w:szCs w:val="22"/>
        </w:rPr>
        <w:t xml:space="preserve"> and</w:t>
      </w:r>
      <w:r w:rsidRPr="0094306A">
        <w:rPr>
          <w:rFonts w:ascii="Arial" w:hAnsi="Arial" w:cs="Arial"/>
          <w:sz w:val="22"/>
          <w:szCs w:val="22"/>
        </w:rPr>
        <w:t xml:space="preserve"> where there are circumstances of alleged abuse and exploitation.</w:t>
      </w:r>
    </w:p>
    <w:p w:rsidR="005C243D" w:rsidRPr="0094306A" w:rsidRDefault="005C243D" w:rsidP="0094306A">
      <w:pPr>
        <w:pStyle w:val="ListParagraph"/>
        <w:tabs>
          <w:tab w:val="left" w:pos="709"/>
        </w:tabs>
        <w:spacing w:line="276" w:lineRule="auto"/>
        <w:ind w:left="1652"/>
        <w:jc w:val="both"/>
        <w:rPr>
          <w:rFonts w:ascii="Arial" w:hAnsi="Arial" w:cs="Arial"/>
          <w:sz w:val="22"/>
          <w:szCs w:val="22"/>
        </w:rPr>
      </w:pPr>
    </w:p>
    <w:p w:rsidR="005C243D" w:rsidRPr="0094306A" w:rsidRDefault="007A5DD9" w:rsidP="00C1229D">
      <w:pPr>
        <w:pStyle w:val="ListParagraph"/>
        <w:numPr>
          <w:ilvl w:val="2"/>
          <w:numId w:val="36"/>
        </w:numPr>
        <w:tabs>
          <w:tab w:val="left" w:pos="709"/>
        </w:tabs>
        <w:spacing w:line="276" w:lineRule="auto"/>
        <w:ind w:left="709" w:hanging="709"/>
        <w:jc w:val="both"/>
        <w:rPr>
          <w:rFonts w:ascii="Arial" w:hAnsi="Arial" w:cs="Arial"/>
          <w:sz w:val="22"/>
          <w:szCs w:val="22"/>
        </w:rPr>
      </w:pPr>
      <w:r w:rsidRPr="0094306A">
        <w:rPr>
          <w:rFonts w:ascii="Arial" w:hAnsi="Arial" w:cs="Arial"/>
          <w:sz w:val="22"/>
          <w:szCs w:val="22"/>
        </w:rPr>
        <w:tab/>
      </w:r>
      <w:r w:rsidR="005C243D" w:rsidRPr="0094306A">
        <w:rPr>
          <w:rFonts w:ascii="Arial" w:hAnsi="Arial" w:cs="Arial"/>
          <w:sz w:val="22"/>
          <w:szCs w:val="22"/>
        </w:rPr>
        <w:t xml:space="preserve">The </w:t>
      </w:r>
      <w:r w:rsidR="00595E44" w:rsidRPr="0094306A">
        <w:rPr>
          <w:rFonts w:ascii="Arial" w:hAnsi="Arial" w:cs="Arial"/>
          <w:sz w:val="22"/>
          <w:szCs w:val="22"/>
        </w:rPr>
        <w:t xml:space="preserve">Mental Capacity Act reiterates that the </w:t>
      </w:r>
      <w:r w:rsidR="005C243D" w:rsidRPr="0094306A">
        <w:rPr>
          <w:rFonts w:ascii="Arial" w:hAnsi="Arial" w:cs="Arial"/>
          <w:sz w:val="22"/>
          <w:szCs w:val="22"/>
        </w:rPr>
        <w:t xml:space="preserve">starting assumption </w:t>
      </w:r>
      <w:r w:rsidR="00595E44" w:rsidRPr="0094306A">
        <w:rPr>
          <w:rFonts w:ascii="Arial" w:hAnsi="Arial" w:cs="Arial"/>
          <w:sz w:val="22"/>
          <w:szCs w:val="22"/>
        </w:rPr>
        <w:t xml:space="preserve">for all professionals </w:t>
      </w:r>
      <w:r w:rsidR="005C243D" w:rsidRPr="0094306A">
        <w:rPr>
          <w:rFonts w:ascii="Arial" w:hAnsi="Arial" w:cs="Arial"/>
          <w:sz w:val="22"/>
          <w:szCs w:val="22"/>
        </w:rPr>
        <w:t>should always be that the person</w:t>
      </w:r>
      <w:r w:rsidR="00595E44" w:rsidRPr="0094306A">
        <w:rPr>
          <w:rFonts w:ascii="Arial" w:hAnsi="Arial" w:cs="Arial"/>
          <w:sz w:val="22"/>
          <w:szCs w:val="22"/>
        </w:rPr>
        <w:t xml:space="preserve"> who they are dealing with</w:t>
      </w:r>
      <w:r w:rsidR="005C243D" w:rsidRPr="0094306A">
        <w:rPr>
          <w:rFonts w:ascii="Arial" w:hAnsi="Arial" w:cs="Arial"/>
          <w:sz w:val="22"/>
          <w:szCs w:val="22"/>
        </w:rPr>
        <w:t xml:space="preserve"> has capacity. The Act </w:t>
      </w:r>
      <w:r w:rsidR="00595E44" w:rsidRPr="0094306A">
        <w:rPr>
          <w:rFonts w:ascii="Arial" w:hAnsi="Arial" w:cs="Arial"/>
          <w:sz w:val="22"/>
          <w:szCs w:val="22"/>
        </w:rPr>
        <w:t xml:space="preserve">further </w:t>
      </w:r>
      <w:r w:rsidR="005C243D" w:rsidRPr="0094306A">
        <w:rPr>
          <w:rFonts w:ascii="Arial" w:hAnsi="Arial" w:cs="Arial"/>
          <w:sz w:val="22"/>
          <w:szCs w:val="22"/>
        </w:rPr>
        <w:t xml:space="preserve">details a two-stage test of capacity: </w:t>
      </w:r>
    </w:p>
    <w:p w:rsidR="005C243D" w:rsidRPr="0094306A" w:rsidRDefault="005C243D" w:rsidP="0094306A">
      <w:pPr>
        <w:spacing w:before="100" w:beforeAutospacing="1" w:after="100" w:afterAutospacing="1" w:line="276" w:lineRule="auto"/>
        <w:ind w:left="993" w:hanging="284"/>
        <w:jc w:val="both"/>
        <w:rPr>
          <w:rFonts w:ascii="Arial" w:hAnsi="Arial" w:cs="Arial"/>
          <w:sz w:val="22"/>
          <w:szCs w:val="22"/>
        </w:rPr>
      </w:pPr>
      <w:r w:rsidRPr="0094306A">
        <w:rPr>
          <w:rFonts w:ascii="Arial" w:hAnsi="Arial" w:cs="Arial"/>
          <w:sz w:val="22"/>
          <w:szCs w:val="22"/>
        </w:rPr>
        <w:t xml:space="preserve">1. </w:t>
      </w:r>
      <w:r w:rsidR="00411AD4" w:rsidRPr="0094306A">
        <w:rPr>
          <w:rFonts w:ascii="Arial" w:hAnsi="Arial" w:cs="Arial"/>
          <w:sz w:val="22"/>
          <w:szCs w:val="22"/>
        </w:rPr>
        <w:tab/>
      </w:r>
      <w:r w:rsidRPr="0094306A">
        <w:rPr>
          <w:rFonts w:ascii="Arial" w:hAnsi="Arial" w:cs="Arial"/>
          <w:sz w:val="22"/>
          <w:szCs w:val="22"/>
        </w:rPr>
        <w:t xml:space="preserve">Does the person have an impairment or a disturbance in the functioning, of their mind or brain? This can include, for example, conditions associated with mental illness, concussion, or symptoms of drug or alcohol abuse. </w:t>
      </w:r>
    </w:p>
    <w:p w:rsidR="007B4BCA" w:rsidRPr="0094306A" w:rsidRDefault="005C243D" w:rsidP="0094306A">
      <w:pPr>
        <w:spacing w:before="100" w:beforeAutospacing="1" w:after="100" w:afterAutospacing="1" w:line="276" w:lineRule="auto"/>
        <w:ind w:left="993" w:hanging="284"/>
        <w:jc w:val="both"/>
        <w:rPr>
          <w:rFonts w:ascii="Arial" w:hAnsi="Arial" w:cs="Arial"/>
          <w:sz w:val="22"/>
          <w:szCs w:val="22"/>
        </w:rPr>
      </w:pPr>
      <w:r w:rsidRPr="0094306A">
        <w:rPr>
          <w:rFonts w:ascii="Arial" w:hAnsi="Arial" w:cs="Arial"/>
          <w:sz w:val="22"/>
          <w:szCs w:val="22"/>
        </w:rPr>
        <w:t xml:space="preserve">2. </w:t>
      </w:r>
      <w:r w:rsidR="007B4BCA" w:rsidRPr="0094306A">
        <w:rPr>
          <w:rFonts w:ascii="Arial" w:hAnsi="Arial" w:cs="Arial"/>
          <w:sz w:val="22"/>
          <w:szCs w:val="22"/>
        </w:rPr>
        <w:tab/>
      </w:r>
      <w:r w:rsidRPr="0094306A">
        <w:rPr>
          <w:rFonts w:ascii="Arial" w:hAnsi="Arial" w:cs="Arial"/>
          <w:sz w:val="22"/>
          <w:szCs w:val="22"/>
        </w:rPr>
        <w:t xml:space="preserve">Does the impairment or disturbance mean that the person is unable to make a specific decision when they need to? Appropriate and practical support should be offered to achieve this before applying this stage of the test. </w:t>
      </w:r>
    </w:p>
    <w:p w:rsidR="005C243D" w:rsidRPr="0094306A" w:rsidRDefault="005C243D" w:rsidP="0094306A">
      <w:pPr>
        <w:spacing w:before="100" w:beforeAutospacing="1" w:after="100" w:afterAutospacing="1" w:line="276" w:lineRule="auto"/>
        <w:ind w:left="993"/>
        <w:jc w:val="both"/>
        <w:rPr>
          <w:rFonts w:ascii="Arial" w:hAnsi="Arial" w:cs="Arial"/>
          <w:sz w:val="22"/>
          <w:szCs w:val="22"/>
        </w:rPr>
      </w:pPr>
      <w:r w:rsidRPr="0094306A">
        <w:rPr>
          <w:rFonts w:ascii="Arial" w:hAnsi="Arial" w:cs="Arial"/>
          <w:sz w:val="22"/>
          <w:szCs w:val="22"/>
        </w:rPr>
        <w:t xml:space="preserve">To be able to make a decision a person should be able to: </w:t>
      </w:r>
    </w:p>
    <w:p w:rsidR="005C243D" w:rsidRPr="0094306A" w:rsidRDefault="005C243D" w:rsidP="00781BF6">
      <w:pPr>
        <w:spacing w:before="100" w:beforeAutospacing="1" w:after="100" w:afterAutospacing="1" w:line="276" w:lineRule="auto"/>
        <w:ind w:left="1134" w:hanging="141"/>
        <w:jc w:val="both"/>
        <w:rPr>
          <w:rFonts w:ascii="Arial" w:hAnsi="Arial" w:cs="Arial"/>
          <w:sz w:val="22"/>
          <w:szCs w:val="22"/>
        </w:rPr>
      </w:pPr>
      <w:r w:rsidRPr="0094306A">
        <w:rPr>
          <w:rFonts w:ascii="Arial" w:hAnsi="Arial" w:cs="Arial"/>
          <w:sz w:val="22"/>
          <w:szCs w:val="22"/>
        </w:rPr>
        <w:t xml:space="preserve">• Understand the decision to be made and the information provided about the decision. The consequences of making a decision must be included in the information given. </w:t>
      </w:r>
    </w:p>
    <w:p w:rsidR="005C243D" w:rsidRPr="0094306A" w:rsidRDefault="005C243D" w:rsidP="00781BF6">
      <w:pPr>
        <w:spacing w:before="100" w:beforeAutospacing="1" w:after="100" w:afterAutospacing="1" w:line="276" w:lineRule="auto"/>
        <w:ind w:left="1134" w:hanging="141"/>
        <w:jc w:val="both"/>
        <w:rPr>
          <w:rFonts w:ascii="Arial" w:hAnsi="Arial" w:cs="Arial"/>
          <w:sz w:val="22"/>
          <w:szCs w:val="22"/>
        </w:rPr>
      </w:pPr>
      <w:r w:rsidRPr="0094306A">
        <w:rPr>
          <w:rFonts w:ascii="Arial" w:hAnsi="Arial" w:cs="Arial"/>
          <w:sz w:val="22"/>
          <w:szCs w:val="22"/>
        </w:rPr>
        <w:t xml:space="preserve">• Retain the information – a person should be able to retain the information given for long enough to make the decision. If information can only be retained for short periods of time, it should not automatically be assumed that the person lacks capacity. </w:t>
      </w:r>
    </w:p>
    <w:p w:rsidR="005C243D" w:rsidRPr="0094306A" w:rsidRDefault="005C243D" w:rsidP="00781BF6">
      <w:pPr>
        <w:spacing w:before="100" w:beforeAutospacing="1" w:after="100" w:afterAutospacing="1" w:line="276" w:lineRule="auto"/>
        <w:ind w:left="1134" w:hanging="141"/>
        <w:jc w:val="both"/>
        <w:rPr>
          <w:rFonts w:ascii="Arial" w:hAnsi="Arial" w:cs="Arial"/>
          <w:sz w:val="22"/>
          <w:szCs w:val="22"/>
        </w:rPr>
      </w:pPr>
      <w:r w:rsidRPr="0094306A">
        <w:rPr>
          <w:rFonts w:ascii="Arial" w:hAnsi="Arial" w:cs="Arial"/>
          <w:sz w:val="22"/>
          <w:szCs w:val="22"/>
        </w:rPr>
        <w:t xml:space="preserve">• Use that information in making the decision – a person should be able to weigh up the pros and cons of making the decision. </w:t>
      </w:r>
    </w:p>
    <w:p w:rsidR="005C243D" w:rsidRPr="0094306A" w:rsidRDefault="005C243D" w:rsidP="00781BF6">
      <w:pPr>
        <w:spacing w:before="100" w:beforeAutospacing="1" w:after="100" w:afterAutospacing="1" w:line="276" w:lineRule="auto"/>
        <w:ind w:left="1134" w:hanging="141"/>
        <w:jc w:val="both"/>
        <w:rPr>
          <w:rFonts w:ascii="Arial" w:hAnsi="Arial" w:cs="Arial"/>
          <w:sz w:val="22"/>
          <w:szCs w:val="22"/>
        </w:rPr>
      </w:pPr>
      <w:r w:rsidRPr="0094306A">
        <w:rPr>
          <w:rFonts w:ascii="Arial" w:hAnsi="Arial" w:cs="Arial"/>
          <w:sz w:val="22"/>
          <w:szCs w:val="22"/>
        </w:rPr>
        <w:t xml:space="preserve">• </w:t>
      </w:r>
      <w:r w:rsidR="00411AD4" w:rsidRPr="0094306A">
        <w:rPr>
          <w:rFonts w:ascii="Arial" w:hAnsi="Arial" w:cs="Arial"/>
          <w:sz w:val="22"/>
          <w:szCs w:val="22"/>
        </w:rPr>
        <w:tab/>
      </w:r>
      <w:r w:rsidRPr="0094306A">
        <w:rPr>
          <w:rFonts w:ascii="Arial" w:hAnsi="Arial" w:cs="Arial"/>
          <w:sz w:val="22"/>
          <w:szCs w:val="22"/>
        </w:rPr>
        <w:t xml:space="preserve">Communicate their decision – if a person cannot communicate their decision, the Act specifies that they should be treated as if they lack capacity. All efforts to help the person communicate their decision should be made before deciding they cannot. </w:t>
      </w:r>
    </w:p>
    <w:p w:rsidR="00486FF7" w:rsidRPr="0094306A" w:rsidRDefault="00D146E8" w:rsidP="00C1229D">
      <w:pPr>
        <w:pStyle w:val="ListParagraph"/>
        <w:numPr>
          <w:ilvl w:val="2"/>
          <w:numId w:val="36"/>
        </w:numPr>
        <w:tabs>
          <w:tab w:val="left" w:pos="426"/>
          <w:tab w:val="left" w:pos="709"/>
        </w:tabs>
        <w:spacing w:line="276" w:lineRule="auto"/>
        <w:ind w:left="709" w:hanging="709"/>
        <w:jc w:val="both"/>
        <w:rPr>
          <w:rFonts w:ascii="Arial" w:hAnsi="Arial" w:cs="Arial"/>
          <w:sz w:val="22"/>
          <w:szCs w:val="22"/>
        </w:rPr>
      </w:pPr>
      <w:r>
        <w:rPr>
          <w:rFonts w:ascii="Arial" w:hAnsi="Arial" w:cs="Arial"/>
          <w:sz w:val="22"/>
          <w:szCs w:val="22"/>
        </w:rPr>
        <w:t>Adult</w:t>
      </w:r>
      <w:r w:rsidR="00486FF7" w:rsidRPr="0094306A">
        <w:rPr>
          <w:rFonts w:ascii="Arial" w:hAnsi="Arial" w:cs="Arial"/>
          <w:sz w:val="22"/>
          <w:szCs w:val="22"/>
        </w:rPr>
        <w:t xml:space="preserve">s A </w:t>
      </w:r>
      <w:r w:rsidR="00286964">
        <w:rPr>
          <w:rFonts w:ascii="Arial" w:hAnsi="Arial" w:cs="Arial"/>
          <w:sz w:val="22"/>
          <w:szCs w:val="22"/>
        </w:rPr>
        <w:t xml:space="preserve">continually presented </w:t>
      </w:r>
      <w:r w:rsidR="00A53287">
        <w:rPr>
          <w:rFonts w:ascii="Arial" w:hAnsi="Arial" w:cs="Arial"/>
          <w:sz w:val="22"/>
          <w:szCs w:val="22"/>
        </w:rPr>
        <w:t xml:space="preserve">to professionals (except for her GP) </w:t>
      </w:r>
      <w:r w:rsidR="002A652E">
        <w:rPr>
          <w:rFonts w:ascii="Arial" w:hAnsi="Arial" w:cs="Arial"/>
          <w:sz w:val="22"/>
          <w:szCs w:val="22"/>
        </w:rPr>
        <w:t xml:space="preserve">under the influence of alcohol or drugs and often </w:t>
      </w:r>
      <w:r w:rsidR="00486FF7" w:rsidRPr="0094306A">
        <w:rPr>
          <w:rFonts w:ascii="Arial" w:hAnsi="Arial" w:cs="Arial"/>
          <w:sz w:val="22"/>
          <w:szCs w:val="22"/>
        </w:rPr>
        <w:t>her disclosures and allegations were clouded by this</w:t>
      </w:r>
      <w:r w:rsidR="00595E44" w:rsidRPr="0094306A">
        <w:rPr>
          <w:rFonts w:ascii="Arial" w:hAnsi="Arial" w:cs="Arial"/>
          <w:sz w:val="22"/>
          <w:szCs w:val="22"/>
        </w:rPr>
        <w:t xml:space="preserve">. </w:t>
      </w:r>
      <w:r>
        <w:rPr>
          <w:rFonts w:ascii="Arial" w:hAnsi="Arial" w:cs="Arial"/>
          <w:sz w:val="22"/>
          <w:szCs w:val="22"/>
        </w:rPr>
        <w:t>Adult</w:t>
      </w:r>
      <w:r w:rsidR="00486FF7" w:rsidRPr="0094306A">
        <w:rPr>
          <w:rFonts w:ascii="Arial" w:hAnsi="Arial" w:cs="Arial"/>
          <w:sz w:val="22"/>
          <w:szCs w:val="22"/>
        </w:rPr>
        <w:t>s A reaction to the alleged abuse was ‘blunted’ by the substances</w:t>
      </w:r>
      <w:r w:rsidR="00595E44" w:rsidRPr="0094306A">
        <w:rPr>
          <w:rFonts w:ascii="Arial" w:hAnsi="Arial" w:cs="Arial"/>
          <w:sz w:val="22"/>
          <w:szCs w:val="22"/>
        </w:rPr>
        <w:t xml:space="preserve"> that she took</w:t>
      </w:r>
      <w:r w:rsidR="00486FF7" w:rsidRPr="0094306A">
        <w:rPr>
          <w:rFonts w:ascii="Arial" w:hAnsi="Arial" w:cs="Arial"/>
          <w:sz w:val="22"/>
          <w:szCs w:val="22"/>
        </w:rPr>
        <w:t xml:space="preserve">. </w:t>
      </w:r>
      <w:r w:rsidR="00A0537F">
        <w:rPr>
          <w:rFonts w:ascii="Arial" w:hAnsi="Arial" w:cs="Arial"/>
          <w:sz w:val="22"/>
          <w:szCs w:val="22"/>
        </w:rPr>
        <w:t xml:space="preserve">As a result of this abuse and her addictions </w:t>
      </w:r>
      <w:r>
        <w:rPr>
          <w:rFonts w:ascii="Arial" w:hAnsi="Arial" w:cs="Arial"/>
          <w:sz w:val="22"/>
          <w:szCs w:val="22"/>
        </w:rPr>
        <w:t>Adult</w:t>
      </w:r>
      <w:r w:rsidR="00486FF7" w:rsidRPr="0094306A">
        <w:rPr>
          <w:rFonts w:ascii="Arial" w:hAnsi="Arial" w:cs="Arial"/>
          <w:sz w:val="22"/>
          <w:szCs w:val="22"/>
        </w:rPr>
        <w:t xml:space="preserve"> A </w:t>
      </w:r>
      <w:r w:rsidR="00655CA5" w:rsidRPr="0094306A">
        <w:rPr>
          <w:rFonts w:ascii="Arial" w:hAnsi="Arial" w:cs="Arial"/>
          <w:sz w:val="22"/>
          <w:szCs w:val="22"/>
        </w:rPr>
        <w:t xml:space="preserve">also </w:t>
      </w:r>
      <w:r w:rsidR="00486FF7" w:rsidRPr="0094306A">
        <w:rPr>
          <w:rFonts w:ascii="Arial" w:hAnsi="Arial" w:cs="Arial"/>
          <w:sz w:val="22"/>
          <w:szCs w:val="22"/>
        </w:rPr>
        <w:t xml:space="preserve">did not engage well with services and often professionals were unable to contact </w:t>
      </w:r>
      <w:r w:rsidR="00595E44" w:rsidRPr="0094306A">
        <w:rPr>
          <w:rFonts w:ascii="Arial" w:hAnsi="Arial" w:cs="Arial"/>
          <w:sz w:val="22"/>
          <w:szCs w:val="22"/>
        </w:rPr>
        <w:t>her</w:t>
      </w:r>
      <w:r w:rsidR="00486FF7" w:rsidRPr="0094306A">
        <w:rPr>
          <w:rFonts w:ascii="Arial" w:hAnsi="Arial" w:cs="Arial"/>
          <w:sz w:val="22"/>
          <w:szCs w:val="22"/>
        </w:rPr>
        <w:t>, or she failed to attend appointments (</w:t>
      </w:r>
      <w:r w:rsidR="00486FF7" w:rsidRPr="0094306A">
        <w:rPr>
          <w:rFonts w:ascii="Arial" w:hAnsi="Arial" w:cs="Arial"/>
          <w:color w:val="000000"/>
          <w:sz w:val="22"/>
          <w:szCs w:val="22"/>
        </w:rPr>
        <w:t>08/01/2013 24/01/2013)</w:t>
      </w:r>
      <w:r w:rsidR="00595E44" w:rsidRPr="0094306A">
        <w:rPr>
          <w:rFonts w:ascii="Arial" w:hAnsi="Arial" w:cs="Arial"/>
          <w:color w:val="000000"/>
          <w:sz w:val="22"/>
          <w:szCs w:val="22"/>
        </w:rPr>
        <w:t xml:space="preserve">. On occasions </w:t>
      </w:r>
      <w:r>
        <w:rPr>
          <w:rFonts w:ascii="Arial" w:hAnsi="Arial" w:cs="Arial"/>
          <w:color w:val="000000"/>
          <w:sz w:val="22"/>
          <w:szCs w:val="22"/>
        </w:rPr>
        <w:t>Adult</w:t>
      </w:r>
      <w:r w:rsidR="00595E44" w:rsidRPr="0094306A">
        <w:rPr>
          <w:rFonts w:ascii="Arial" w:hAnsi="Arial" w:cs="Arial"/>
          <w:color w:val="000000"/>
          <w:sz w:val="22"/>
          <w:szCs w:val="22"/>
        </w:rPr>
        <w:t xml:space="preserve"> A</w:t>
      </w:r>
      <w:r w:rsidR="00486FF7" w:rsidRPr="0094306A">
        <w:rPr>
          <w:rFonts w:ascii="Arial" w:hAnsi="Arial" w:cs="Arial"/>
          <w:color w:val="000000"/>
          <w:sz w:val="22"/>
          <w:szCs w:val="22"/>
        </w:rPr>
        <w:t xml:space="preserve"> </w:t>
      </w:r>
      <w:r w:rsidR="00486FF7" w:rsidRPr="0094306A">
        <w:rPr>
          <w:rFonts w:ascii="Arial" w:hAnsi="Arial" w:cs="Arial"/>
          <w:sz w:val="22"/>
          <w:szCs w:val="22"/>
        </w:rPr>
        <w:t xml:space="preserve">left </w:t>
      </w:r>
      <w:r w:rsidR="00595E44" w:rsidRPr="0094306A">
        <w:rPr>
          <w:rFonts w:ascii="Arial" w:hAnsi="Arial" w:cs="Arial"/>
          <w:sz w:val="22"/>
          <w:szCs w:val="22"/>
        </w:rPr>
        <w:t>assessments and appointments</w:t>
      </w:r>
      <w:r w:rsidR="00486FF7" w:rsidRPr="0094306A">
        <w:rPr>
          <w:rFonts w:ascii="Arial" w:hAnsi="Arial" w:cs="Arial"/>
          <w:sz w:val="22"/>
          <w:szCs w:val="22"/>
        </w:rPr>
        <w:t xml:space="preserve"> part way through and this </w:t>
      </w:r>
      <w:r w:rsidR="00DB4F0B">
        <w:rPr>
          <w:rFonts w:ascii="Arial" w:hAnsi="Arial" w:cs="Arial"/>
          <w:sz w:val="22"/>
          <w:szCs w:val="22"/>
        </w:rPr>
        <w:t>frustrated any attempts by</w:t>
      </w:r>
      <w:r w:rsidR="00486FF7" w:rsidRPr="0094306A">
        <w:rPr>
          <w:rFonts w:ascii="Arial" w:hAnsi="Arial" w:cs="Arial"/>
          <w:sz w:val="22"/>
          <w:szCs w:val="22"/>
        </w:rPr>
        <w:t xml:space="preserve"> professionals to work with her. </w:t>
      </w:r>
      <w:r w:rsidR="00DB4F0B">
        <w:rPr>
          <w:rFonts w:ascii="Arial" w:hAnsi="Arial" w:cs="Arial"/>
          <w:sz w:val="22"/>
          <w:szCs w:val="22"/>
        </w:rPr>
        <w:t>All of these factors impacted on the ability for professionals to accurately assess her capacity</w:t>
      </w:r>
      <w:r w:rsidR="00077870">
        <w:rPr>
          <w:rFonts w:ascii="Arial" w:hAnsi="Arial" w:cs="Arial"/>
          <w:sz w:val="22"/>
          <w:szCs w:val="22"/>
        </w:rPr>
        <w:t xml:space="preserve"> and to consider duress and whether adult a had free will due to the controlling nature of her relationship with Adult B</w:t>
      </w:r>
      <w:r w:rsidR="00DB4F0B">
        <w:rPr>
          <w:rFonts w:ascii="Arial" w:hAnsi="Arial" w:cs="Arial"/>
          <w:sz w:val="22"/>
          <w:szCs w:val="22"/>
        </w:rPr>
        <w:t>.</w:t>
      </w:r>
    </w:p>
    <w:p w:rsidR="00A829CA" w:rsidRPr="0094306A" w:rsidRDefault="00A829CA" w:rsidP="0094306A">
      <w:pPr>
        <w:pStyle w:val="ListParagraph"/>
        <w:tabs>
          <w:tab w:val="left" w:pos="426"/>
          <w:tab w:val="left" w:pos="709"/>
        </w:tabs>
        <w:spacing w:line="276" w:lineRule="auto"/>
        <w:ind w:left="709"/>
        <w:jc w:val="both"/>
        <w:rPr>
          <w:rFonts w:ascii="Arial" w:hAnsi="Arial" w:cs="Arial"/>
          <w:sz w:val="22"/>
          <w:szCs w:val="22"/>
        </w:rPr>
      </w:pPr>
    </w:p>
    <w:p w:rsidR="00A829CA" w:rsidRPr="0094306A" w:rsidRDefault="00A829CA" w:rsidP="00C1229D">
      <w:pPr>
        <w:pStyle w:val="ListParagraph"/>
        <w:numPr>
          <w:ilvl w:val="2"/>
          <w:numId w:val="36"/>
        </w:numPr>
        <w:tabs>
          <w:tab w:val="left" w:pos="426"/>
          <w:tab w:val="left" w:pos="709"/>
        </w:tabs>
        <w:spacing w:line="276" w:lineRule="auto"/>
        <w:ind w:left="709" w:hanging="709"/>
        <w:jc w:val="both"/>
        <w:rPr>
          <w:rFonts w:ascii="Arial" w:hAnsi="Arial" w:cs="Arial"/>
          <w:sz w:val="22"/>
          <w:szCs w:val="22"/>
        </w:rPr>
      </w:pPr>
      <w:r w:rsidRPr="0094306A">
        <w:rPr>
          <w:rFonts w:ascii="Arial" w:hAnsi="Arial" w:cs="Arial"/>
          <w:sz w:val="22"/>
          <w:szCs w:val="22"/>
        </w:rPr>
        <w:t xml:space="preserve">A formal assessment of capacity includes assessing an individual’s ability to understand the implications of their situation, take action to </w:t>
      </w:r>
      <w:r w:rsidR="00CF6C57" w:rsidRPr="0094306A">
        <w:rPr>
          <w:rFonts w:ascii="Arial" w:hAnsi="Arial" w:cs="Arial"/>
          <w:sz w:val="22"/>
          <w:szCs w:val="22"/>
        </w:rPr>
        <w:t xml:space="preserve">protect themselves from abuse and for them to fully </w:t>
      </w:r>
      <w:r w:rsidRPr="0094306A">
        <w:rPr>
          <w:rFonts w:ascii="Arial" w:hAnsi="Arial" w:cs="Arial"/>
          <w:sz w:val="22"/>
          <w:szCs w:val="22"/>
        </w:rPr>
        <w:t xml:space="preserve">participate in decision making about interventions. From information in this case these points raise questions for CFT and other agencies involved in the care of </w:t>
      </w:r>
      <w:r w:rsidR="00D146E8">
        <w:rPr>
          <w:rFonts w:ascii="Arial" w:hAnsi="Arial" w:cs="Arial"/>
          <w:sz w:val="22"/>
          <w:szCs w:val="22"/>
        </w:rPr>
        <w:t>Adult</w:t>
      </w:r>
      <w:r w:rsidRPr="0094306A">
        <w:rPr>
          <w:rFonts w:ascii="Arial" w:hAnsi="Arial" w:cs="Arial"/>
          <w:sz w:val="22"/>
          <w:szCs w:val="22"/>
        </w:rPr>
        <w:t xml:space="preserve"> A and any other similar patients.</w:t>
      </w:r>
      <w:r w:rsidR="00655CA5" w:rsidRPr="0094306A">
        <w:rPr>
          <w:rFonts w:ascii="Arial" w:hAnsi="Arial" w:cs="Arial"/>
          <w:sz w:val="22"/>
          <w:szCs w:val="22"/>
        </w:rPr>
        <w:t xml:space="preserve"> In this case and in hindsight </w:t>
      </w:r>
      <w:r w:rsidR="00D146E8">
        <w:rPr>
          <w:rFonts w:ascii="Arial" w:hAnsi="Arial" w:cs="Arial"/>
          <w:sz w:val="22"/>
          <w:szCs w:val="22"/>
        </w:rPr>
        <w:t>Adult</w:t>
      </w:r>
      <w:r w:rsidR="00655CA5" w:rsidRPr="0094306A">
        <w:rPr>
          <w:rFonts w:ascii="Arial" w:hAnsi="Arial" w:cs="Arial"/>
          <w:sz w:val="22"/>
          <w:szCs w:val="22"/>
        </w:rPr>
        <w:t xml:space="preserve"> A may not have been able to make choices with free will due to alleged control and coercion from </w:t>
      </w:r>
      <w:r w:rsidR="00D146E8">
        <w:rPr>
          <w:rFonts w:ascii="Arial" w:hAnsi="Arial" w:cs="Arial"/>
          <w:sz w:val="22"/>
          <w:szCs w:val="22"/>
        </w:rPr>
        <w:t>Adult</w:t>
      </w:r>
      <w:r w:rsidR="00655CA5" w:rsidRPr="0094306A">
        <w:rPr>
          <w:rFonts w:ascii="Arial" w:hAnsi="Arial" w:cs="Arial"/>
          <w:sz w:val="22"/>
          <w:szCs w:val="22"/>
        </w:rPr>
        <w:t xml:space="preserve"> B. It is important to note that there is a distinction between a lack of capacity within the meaning of the Mental Capacity Act and being unable to make a decision due to undue influence, coercion or duress. As such there is an emerging practice challenge for services working with people who use substances to consider capacity through a different lens.</w:t>
      </w:r>
    </w:p>
    <w:p w:rsidR="00486FF7" w:rsidRPr="0094306A" w:rsidRDefault="00486FF7" w:rsidP="0094306A">
      <w:pPr>
        <w:pStyle w:val="ListParagraph"/>
        <w:tabs>
          <w:tab w:val="left" w:pos="426"/>
          <w:tab w:val="left" w:pos="709"/>
        </w:tabs>
        <w:spacing w:line="276" w:lineRule="auto"/>
        <w:ind w:left="709"/>
        <w:jc w:val="both"/>
        <w:rPr>
          <w:rFonts w:ascii="Arial" w:hAnsi="Arial" w:cs="Arial"/>
          <w:sz w:val="22"/>
          <w:szCs w:val="22"/>
        </w:rPr>
      </w:pPr>
    </w:p>
    <w:p w:rsidR="00687040" w:rsidRPr="00176B91" w:rsidRDefault="003765CB" w:rsidP="00C1229D">
      <w:pPr>
        <w:pStyle w:val="ListParagraph"/>
        <w:numPr>
          <w:ilvl w:val="2"/>
          <w:numId w:val="36"/>
        </w:numPr>
        <w:tabs>
          <w:tab w:val="left" w:pos="709"/>
        </w:tabs>
        <w:spacing w:line="276" w:lineRule="auto"/>
        <w:ind w:left="709" w:hanging="709"/>
        <w:jc w:val="both"/>
        <w:rPr>
          <w:rFonts w:ascii="Arial" w:hAnsi="Arial" w:cs="Arial"/>
          <w:sz w:val="22"/>
          <w:szCs w:val="22"/>
        </w:rPr>
      </w:pPr>
      <w:r w:rsidRPr="0094306A">
        <w:rPr>
          <w:rFonts w:ascii="Arial" w:hAnsi="Arial" w:cs="Arial"/>
          <w:sz w:val="22"/>
          <w:szCs w:val="22"/>
        </w:rPr>
        <w:t xml:space="preserve">On occasions </w:t>
      </w:r>
      <w:r w:rsidR="00D146E8">
        <w:rPr>
          <w:rFonts w:ascii="Arial" w:hAnsi="Arial" w:cs="Arial"/>
          <w:sz w:val="22"/>
          <w:szCs w:val="22"/>
        </w:rPr>
        <w:t>Adult</w:t>
      </w:r>
      <w:r w:rsidRPr="0094306A">
        <w:rPr>
          <w:rFonts w:ascii="Arial" w:hAnsi="Arial" w:cs="Arial"/>
          <w:sz w:val="22"/>
          <w:szCs w:val="22"/>
        </w:rPr>
        <w:t xml:space="preserve"> A displayed full capacity and there </w:t>
      </w:r>
      <w:r w:rsidR="006B15AD" w:rsidRPr="0094306A">
        <w:rPr>
          <w:rFonts w:ascii="Arial" w:hAnsi="Arial" w:cs="Arial"/>
          <w:sz w:val="22"/>
          <w:szCs w:val="22"/>
        </w:rPr>
        <w:t xml:space="preserve">were moments in her life when </w:t>
      </w:r>
      <w:r w:rsidRPr="0094306A">
        <w:rPr>
          <w:rFonts w:ascii="Arial" w:hAnsi="Arial" w:cs="Arial"/>
          <w:sz w:val="22"/>
          <w:szCs w:val="22"/>
        </w:rPr>
        <w:t>she</w:t>
      </w:r>
      <w:r w:rsidR="006B15AD" w:rsidRPr="0094306A">
        <w:rPr>
          <w:rFonts w:ascii="Arial" w:hAnsi="Arial" w:cs="Arial"/>
          <w:sz w:val="22"/>
          <w:szCs w:val="22"/>
        </w:rPr>
        <w:t xml:space="preserve"> had attempted to take control</w:t>
      </w:r>
      <w:r w:rsidR="008D0BE8" w:rsidRPr="0094306A">
        <w:rPr>
          <w:rFonts w:ascii="Arial" w:hAnsi="Arial" w:cs="Arial"/>
          <w:color w:val="000000"/>
          <w:sz w:val="22"/>
          <w:szCs w:val="22"/>
        </w:rPr>
        <w:t>.</w:t>
      </w:r>
      <w:r w:rsidRPr="0094306A">
        <w:rPr>
          <w:rFonts w:ascii="Arial" w:hAnsi="Arial" w:cs="Arial"/>
          <w:color w:val="000000"/>
          <w:sz w:val="22"/>
          <w:szCs w:val="22"/>
        </w:rPr>
        <w:t xml:space="preserve"> These moments were however limited in number due to her continued exposure to substance abuse. </w:t>
      </w:r>
    </w:p>
    <w:p w:rsidR="00176B91" w:rsidRPr="00176B91" w:rsidRDefault="00176B91" w:rsidP="00176B91">
      <w:pPr>
        <w:pStyle w:val="ListParagraph"/>
        <w:rPr>
          <w:rFonts w:ascii="Arial" w:hAnsi="Arial" w:cs="Arial"/>
          <w:sz w:val="22"/>
          <w:szCs w:val="22"/>
        </w:rPr>
      </w:pPr>
    </w:p>
    <w:p w:rsidR="00176B91" w:rsidRPr="00773221" w:rsidRDefault="00176B91" w:rsidP="00176B91">
      <w:pPr>
        <w:pStyle w:val="ListParagraph"/>
        <w:tabs>
          <w:tab w:val="left" w:pos="709"/>
        </w:tabs>
        <w:spacing w:line="276" w:lineRule="auto"/>
        <w:ind w:left="709"/>
        <w:jc w:val="both"/>
        <w:rPr>
          <w:rFonts w:ascii="Arial" w:hAnsi="Arial" w:cs="Arial"/>
          <w:sz w:val="22"/>
          <w:szCs w:val="22"/>
        </w:rPr>
      </w:pPr>
    </w:p>
    <w:p w:rsidR="00045481" w:rsidRPr="0094306A" w:rsidRDefault="00D8155B" w:rsidP="0094306A">
      <w:pPr>
        <w:pStyle w:val="ListParagraph"/>
        <w:tabs>
          <w:tab w:val="left" w:pos="709"/>
        </w:tabs>
        <w:spacing w:line="276" w:lineRule="auto"/>
        <w:jc w:val="both"/>
        <w:rPr>
          <w:rFonts w:ascii="Arial" w:hAnsi="Arial" w:cs="Arial"/>
          <w:sz w:val="22"/>
          <w:szCs w:val="22"/>
        </w:rPr>
      </w:pPr>
      <w:r w:rsidRPr="0094306A">
        <w:rPr>
          <w:rFonts w:ascii="Arial" w:hAnsi="Arial" w:cs="Arial"/>
          <w:color w:val="000000" w:themeColor="text1"/>
          <w:sz w:val="22"/>
          <w:szCs w:val="22"/>
        </w:rPr>
        <w:tab/>
      </w:r>
    </w:p>
    <w:p w:rsidR="00E06377" w:rsidRPr="0094306A" w:rsidRDefault="00BE4331" w:rsidP="00661592">
      <w:pPr>
        <w:tabs>
          <w:tab w:val="left" w:pos="709"/>
        </w:tabs>
        <w:spacing w:line="276" w:lineRule="auto"/>
        <w:ind w:left="709" w:hanging="709"/>
        <w:jc w:val="both"/>
        <w:rPr>
          <w:rFonts w:ascii="Arial" w:hAnsi="Arial" w:cs="Arial"/>
          <w:sz w:val="22"/>
          <w:szCs w:val="22"/>
          <w:u w:val="single"/>
        </w:rPr>
      </w:pPr>
      <w:r w:rsidRPr="0094306A">
        <w:rPr>
          <w:rFonts w:ascii="Arial" w:hAnsi="Arial" w:cs="Arial"/>
          <w:sz w:val="22"/>
          <w:szCs w:val="22"/>
        </w:rPr>
        <w:t xml:space="preserve">16.7 </w:t>
      </w:r>
      <w:r w:rsidR="00661592">
        <w:rPr>
          <w:rFonts w:ascii="Arial" w:hAnsi="Arial" w:cs="Arial"/>
          <w:sz w:val="22"/>
          <w:szCs w:val="22"/>
        </w:rPr>
        <w:tab/>
      </w:r>
      <w:r w:rsidR="00E06377" w:rsidRPr="0094306A">
        <w:rPr>
          <w:rFonts w:ascii="Arial" w:hAnsi="Arial" w:cs="Arial"/>
          <w:sz w:val="22"/>
          <w:szCs w:val="22"/>
          <w:u w:val="single"/>
        </w:rPr>
        <w:t>Self Neglect</w:t>
      </w:r>
    </w:p>
    <w:p w:rsidR="00E06377" w:rsidRPr="0094306A" w:rsidRDefault="00E06377" w:rsidP="0094306A">
      <w:pPr>
        <w:tabs>
          <w:tab w:val="left" w:pos="709"/>
        </w:tabs>
        <w:spacing w:line="276" w:lineRule="auto"/>
        <w:ind w:left="709" w:hanging="709"/>
        <w:jc w:val="both"/>
        <w:rPr>
          <w:rFonts w:ascii="Arial" w:hAnsi="Arial" w:cs="Arial"/>
          <w:sz w:val="22"/>
          <w:szCs w:val="22"/>
        </w:rPr>
      </w:pPr>
    </w:p>
    <w:p w:rsidR="00BE4331" w:rsidRPr="0094306A" w:rsidRDefault="00BE4331" w:rsidP="00C1229D">
      <w:pPr>
        <w:pStyle w:val="ListParagraph"/>
        <w:numPr>
          <w:ilvl w:val="0"/>
          <w:numId w:val="39"/>
        </w:numPr>
        <w:tabs>
          <w:tab w:val="left" w:pos="709"/>
        </w:tabs>
        <w:spacing w:line="276" w:lineRule="auto"/>
        <w:ind w:left="709" w:hanging="709"/>
        <w:jc w:val="both"/>
        <w:rPr>
          <w:rFonts w:ascii="Arial" w:hAnsi="Arial" w:cs="Arial"/>
          <w:color w:val="000000" w:themeColor="text1"/>
          <w:sz w:val="22"/>
          <w:szCs w:val="22"/>
        </w:rPr>
      </w:pPr>
      <w:r w:rsidRPr="0094306A">
        <w:rPr>
          <w:rFonts w:ascii="Arial" w:hAnsi="Arial" w:cs="Arial"/>
          <w:color w:val="000000" w:themeColor="text1"/>
          <w:sz w:val="22"/>
          <w:szCs w:val="22"/>
        </w:rPr>
        <w:t xml:space="preserve">The </w:t>
      </w:r>
      <w:r w:rsidR="007347ED" w:rsidRPr="0094306A">
        <w:rPr>
          <w:rFonts w:ascii="Arial" w:hAnsi="Arial" w:cs="Arial"/>
          <w:color w:val="000000" w:themeColor="text1"/>
          <w:sz w:val="22"/>
          <w:szCs w:val="22"/>
        </w:rPr>
        <w:t>fifth</w:t>
      </w:r>
      <w:r w:rsidRPr="0094306A">
        <w:rPr>
          <w:rFonts w:ascii="Arial" w:hAnsi="Arial" w:cs="Arial"/>
          <w:color w:val="000000" w:themeColor="text1"/>
          <w:sz w:val="22"/>
          <w:szCs w:val="22"/>
        </w:rPr>
        <w:t xml:space="preserve"> area for analysis is whether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was vulnerable to </w:t>
      </w:r>
      <w:r w:rsidR="00C66D4F" w:rsidRPr="0094306A">
        <w:rPr>
          <w:rFonts w:ascii="Arial" w:hAnsi="Arial" w:cs="Arial"/>
          <w:color w:val="000000" w:themeColor="text1"/>
          <w:sz w:val="22"/>
          <w:szCs w:val="22"/>
        </w:rPr>
        <w:t>self-neglect</w:t>
      </w:r>
      <w:r w:rsidRPr="0094306A">
        <w:rPr>
          <w:rFonts w:ascii="Arial" w:hAnsi="Arial" w:cs="Arial"/>
          <w:color w:val="000000" w:themeColor="text1"/>
          <w:sz w:val="22"/>
          <w:szCs w:val="22"/>
        </w:rPr>
        <w:t xml:space="preserve"> due to her declining mental health and her exposure to drug addiction. This </w:t>
      </w:r>
      <w:r w:rsidR="007347ED" w:rsidRPr="0094306A">
        <w:rPr>
          <w:rFonts w:ascii="Arial" w:hAnsi="Arial" w:cs="Arial"/>
          <w:color w:val="000000" w:themeColor="text1"/>
          <w:sz w:val="22"/>
          <w:szCs w:val="22"/>
        </w:rPr>
        <w:t>section</w:t>
      </w:r>
      <w:r w:rsidRPr="0094306A">
        <w:rPr>
          <w:rFonts w:ascii="Arial" w:hAnsi="Arial" w:cs="Arial"/>
          <w:color w:val="000000" w:themeColor="text1"/>
          <w:sz w:val="22"/>
          <w:szCs w:val="22"/>
        </w:rPr>
        <w:t xml:space="preserve"> will also explore whether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could and should have received additional support that may have addressed this condition. </w:t>
      </w:r>
    </w:p>
    <w:p w:rsidR="00BE4331" w:rsidRPr="0094306A" w:rsidRDefault="00BE4331" w:rsidP="0094306A">
      <w:pPr>
        <w:pStyle w:val="ListParagraph"/>
        <w:tabs>
          <w:tab w:val="left" w:pos="709"/>
        </w:tabs>
        <w:spacing w:line="276" w:lineRule="auto"/>
        <w:ind w:left="709"/>
        <w:jc w:val="both"/>
        <w:rPr>
          <w:rFonts w:ascii="Arial" w:hAnsi="Arial" w:cs="Arial"/>
          <w:color w:val="000000" w:themeColor="text1"/>
          <w:sz w:val="22"/>
          <w:szCs w:val="22"/>
        </w:rPr>
      </w:pPr>
    </w:p>
    <w:p w:rsidR="00BE4331" w:rsidRPr="0094306A" w:rsidRDefault="00D146E8" w:rsidP="00C1229D">
      <w:pPr>
        <w:pStyle w:val="ListParagraph"/>
        <w:numPr>
          <w:ilvl w:val="0"/>
          <w:numId w:val="39"/>
        </w:numPr>
        <w:tabs>
          <w:tab w:val="left" w:pos="709"/>
        </w:tabs>
        <w:spacing w:line="276" w:lineRule="auto"/>
        <w:ind w:left="709" w:hanging="709"/>
        <w:jc w:val="both"/>
        <w:rPr>
          <w:rFonts w:ascii="Arial" w:hAnsi="Arial" w:cs="Arial"/>
          <w:color w:val="000000" w:themeColor="text1"/>
          <w:sz w:val="22"/>
          <w:szCs w:val="22"/>
        </w:rPr>
      </w:pPr>
      <w:r>
        <w:rPr>
          <w:rFonts w:ascii="Arial" w:hAnsi="Arial" w:cs="Arial"/>
          <w:color w:val="000000" w:themeColor="text1"/>
          <w:sz w:val="22"/>
          <w:szCs w:val="22"/>
        </w:rPr>
        <w:t>Adult</w:t>
      </w:r>
      <w:r w:rsidR="00BE4331" w:rsidRPr="0094306A">
        <w:rPr>
          <w:rFonts w:ascii="Arial" w:hAnsi="Arial" w:cs="Arial"/>
          <w:color w:val="000000" w:themeColor="text1"/>
          <w:sz w:val="22"/>
          <w:szCs w:val="22"/>
        </w:rPr>
        <w:t xml:space="preserve"> A did meet the definition of vulnerability used by statutory agencies</w:t>
      </w:r>
      <w:r w:rsidR="00BE4331" w:rsidRPr="0094306A">
        <w:rPr>
          <w:rStyle w:val="FootnoteReference"/>
          <w:rFonts w:ascii="Arial" w:hAnsi="Arial" w:cs="Arial"/>
          <w:color w:val="000000" w:themeColor="text1"/>
          <w:sz w:val="22"/>
          <w:szCs w:val="22"/>
        </w:rPr>
        <w:footnoteReference w:id="47"/>
      </w:r>
      <w:r w:rsidR="00BE4331" w:rsidRPr="0094306A">
        <w:rPr>
          <w:rFonts w:ascii="Arial" w:hAnsi="Arial" w:cs="Arial"/>
          <w:color w:val="000000" w:themeColor="text1"/>
          <w:sz w:val="22"/>
          <w:szCs w:val="22"/>
        </w:rPr>
        <w:t xml:space="preserve"> and </w:t>
      </w:r>
      <w:r>
        <w:rPr>
          <w:rFonts w:ascii="Arial" w:hAnsi="Arial" w:cs="Arial"/>
          <w:color w:val="000000" w:themeColor="text1"/>
          <w:sz w:val="22"/>
          <w:szCs w:val="22"/>
        </w:rPr>
        <w:t>Adult</w:t>
      </w:r>
      <w:r w:rsidR="00BE4331" w:rsidRPr="0094306A">
        <w:rPr>
          <w:rFonts w:ascii="Arial" w:hAnsi="Arial" w:cs="Arial"/>
          <w:color w:val="000000" w:themeColor="text1"/>
          <w:sz w:val="22"/>
          <w:szCs w:val="22"/>
        </w:rPr>
        <w:t xml:space="preserve"> Social Care had considered this as part of their assessment process. </w:t>
      </w:r>
      <w:r>
        <w:rPr>
          <w:rFonts w:ascii="Arial" w:hAnsi="Arial" w:cs="Arial"/>
          <w:color w:val="000000" w:themeColor="text1"/>
          <w:sz w:val="22"/>
          <w:szCs w:val="22"/>
        </w:rPr>
        <w:t>Adult</w:t>
      </w:r>
      <w:r w:rsidR="00BE4331" w:rsidRPr="0094306A">
        <w:rPr>
          <w:rFonts w:ascii="Arial" w:hAnsi="Arial" w:cs="Arial"/>
          <w:color w:val="000000" w:themeColor="text1"/>
          <w:sz w:val="22"/>
          <w:szCs w:val="22"/>
        </w:rPr>
        <w:t xml:space="preserve"> A had suffered for years with</w:t>
      </w:r>
      <w:r w:rsidR="003D6D57">
        <w:rPr>
          <w:rFonts w:ascii="Arial" w:hAnsi="Arial" w:cs="Arial"/>
          <w:color w:val="000000" w:themeColor="text1"/>
          <w:sz w:val="22"/>
          <w:szCs w:val="22"/>
        </w:rPr>
        <w:t xml:space="preserve"> </w:t>
      </w:r>
      <w:r w:rsidR="00C66D4F" w:rsidRPr="0094306A">
        <w:rPr>
          <w:rFonts w:ascii="Arial" w:hAnsi="Arial" w:cs="Arial"/>
          <w:color w:val="000000" w:themeColor="text1"/>
          <w:sz w:val="22"/>
          <w:szCs w:val="22"/>
        </w:rPr>
        <w:t xml:space="preserve">exposure to domestic abuse and </w:t>
      </w:r>
      <w:r w:rsidR="00BE4331" w:rsidRPr="0094306A">
        <w:rPr>
          <w:rFonts w:ascii="Arial" w:hAnsi="Arial" w:cs="Arial"/>
          <w:color w:val="000000" w:themeColor="text1"/>
          <w:sz w:val="22"/>
          <w:szCs w:val="22"/>
        </w:rPr>
        <w:t>addiction to illegal drugs and alcohol</w:t>
      </w:r>
      <w:r w:rsidR="003D6D57">
        <w:rPr>
          <w:rFonts w:ascii="Arial" w:hAnsi="Arial" w:cs="Arial"/>
          <w:color w:val="000000" w:themeColor="text1"/>
          <w:sz w:val="22"/>
          <w:szCs w:val="22"/>
        </w:rPr>
        <w:t>, low mood and concerns about drug induced psychosis with questions whether there was an underlying mental disorder</w:t>
      </w:r>
      <w:r w:rsidR="00BE4331" w:rsidRPr="0094306A">
        <w:rPr>
          <w:rFonts w:ascii="Arial" w:hAnsi="Arial" w:cs="Arial"/>
          <w:color w:val="000000" w:themeColor="text1"/>
          <w:sz w:val="22"/>
          <w:szCs w:val="22"/>
        </w:rPr>
        <w:t xml:space="preserve">. Each of these factors made her vulnerable </w:t>
      </w:r>
      <w:r w:rsidR="00310B03" w:rsidRPr="0094306A">
        <w:rPr>
          <w:rFonts w:ascii="Arial" w:hAnsi="Arial" w:cs="Arial"/>
          <w:color w:val="000000" w:themeColor="text1"/>
          <w:sz w:val="22"/>
          <w:szCs w:val="22"/>
        </w:rPr>
        <w:t xml:space="preserve">to self-neglect </w:t>
      </w:r>
      <w:r w:rsidR="00BE4331" w:rsidRPr="0094306A">
        <w:rPr>
          <w:rFonts w:ascii="Arial" w:hAnsi="Arial" w:cs="Arial"/>
          <w:color w:val="000000" w:themeColor="text1"/>
          <w:sz w:val="22"/>
          <w:szCs w:val="22"/>
        </w:rPr>
        <w:t>and in need of support.</w:t>
      </w:r>
    </w:p>
    <w:p w:rsidR="00B4748C" w:rsidRPr="0094306A" w:rsidRDefault="00B4748C" w:rsidP="0094306A">
      <w:pPr>
        <w:pStyle w:val="ListParagraph"/>
        <w:spacing w:line="276" w:lineRule="auto"/>
        <w:jc w:val="both"/>
        <w:rPr>
          <w:rFonts w:ascii="Arial" w:hAnsi="Arial" w:cs="Arial"/>
          <w:color w:val="000000" w:themeColor="text1"/>
          <w:sz w:val="22"/>
          <w:szCs w:val="22"/>
        </w:rPr>
      </w:pPr>
    </w:p>
    <w:p w:rsidR="00B4748C" w:rsidRPr="0094306A" w:rsidRDefault="00B4748C" w:rsidP="00C1229D">
      <w:pPr>
        <w:pStyle w:val="ListParagraph"/>
        <w:numPr>
          <w:ilvl w:val="0"/>
          <w:numId w:val="39"/>
        </w:numPr>
        <w:tabs>
          <w:tab w:val="left" w:pos="709"/>
        </w:tabs>
        <w:spacing w:line="276" w:lineRule="auto"/>
        <w:ind w:left="709" w:hanging="709"/>
        <w:jc w:val="both"/>
        <w:rPr>
          <w:rFonts w:ascii="Arial" w:hAnsi="Arial" w:cs="Arial"/>
          <w:color w:val="000000" w:themeColor="text1"/>
          <w:sz w:val="22"/>
          <w:szCs w:val="22"/>
        </w:rPr>
      </w:pPr>
      <w:r w:rsidRPr="0094306A">
        <w:rPr>
          <w:rFonts w:ascii="Arial" w:hAnsi="Arial" w:cs="Arial"/>
          <w:color w:val="000000" w:themeColor="text1"/>
          <w:sz w:val="22"/>
          <w:szCs w:val="22"/>
        </w:rPr>
        <w:t xml:space="preserve">It is clear that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A’s family were </w:t>
      </w:r>
      <w:r w:rsidR="007347ED" w:rsidRPr="0094306A">
        <w:rPr>
          <w:rFonts w:ascii="Arial" w:hAnsi="Arial" w:cs="Arial"/>
          <w:color w:val="000000" w:themeColor="text1"/>
          <w:sz w:val="22"/>
          <w:szCs w:val="22"/>
        </w:rPr>
        <w:t xml:space="preserve">also </w:t>
      </w:r>
      <w:r w:rsidRPr="0094306A">
        <w:rPr>
          <w:rFonts w:ascii="Arial" w:hAnsi="Arial" w:cs="Arial"/>
          <w:color w:val="000000" w:themeColor="text1"/>
          <w:sz w:val="22"/>
          <w:szCs w:val="22"/>
        </w:rPr>
        <w:t xml:space="preserve">concerned about her mental and physical health and this resulted in a number of reports to services. Agency records also clearly demonstrate that professionals were cognisant of the impact of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A’s chaotic lifestyle on her health. Throughout the period covered by the Review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had been supported by </w:t>
      </w:r>
      <w:r w:rsidR="00AC22A9">
        <w:rPr>
          <w:rFonts w:ascii="Arial" w:hAnsi="Arial" w:cs="Arial"/>
          <w:color w:val="000000" w:themeColor="text1"/>
          <w:sz w:val="22"/>
          <w:szCs w:val="22"/>
        </w:rPr>
        <w:t>H</w:t>
      </w:r>
      <w:r w:rsidRPr="0094306A">
        <w:rPr>
          <w:rFonts w:ascii="Arial" w:hAnsi="Arial" w:cs="Arial"/>
          <w:color w:val="000000" w:themeColor="text1"/>
          <w:sz w:val="22"/>
          <w:szCs w:val="22"/>
        </w:rPr>
        <w:t xml:space="preserve">ealth </w:t>
      </w:r>
      <w:r w:rsidR="00AC22A9">
        <w:rPr>
          <w:rFonts w:ascii="Arial" w:hAnsi="Arial" w:cs="Arial"/>
          <w:color w:val="000000" w:themeColor="text1"/>
          <w:sz w:val="22"/>
          <w:szCs w:val="22"/>
        </w:rPr>
        <w:t>professionals,</w:t>
      </w:r>
      <w:r w:rsidRPr="0094306A">
        <w:rPr>
          <w:rFonts w:ascii="Arial" w:hAnsi="Arial" w:cs="Arial"/>
          <w:color w:val="000000" w:themeColor="text1"/>
          <w:sz w:val="22"/>
          <w:szCs w:val="22"/>
        </w:rPr>
        <w:t xml:space="preserve"> including GP and mental health services</w:t>
      </w:r>
      <w:r w:rsidR="00AC22A9">
        <w:rPr>
          <w:rFonts w:ascii="Arial" w:hAnsi="Arial" w:cs="Arial"/>
          <w:color w:val="000000" w:themeColor="text1"/>
          <w:sz w:val="22"/>
          <w:szCs w:val="22"/>
        </w:rPr>
        <w:t>, all of whom were monitoring her health</w:t>
      </w:r>
      <w:r w:rsidR="00D9371F">
        <w:rPr>
          <w:rFonts w:ascii="Arial" w:hAnsi="Arial" w:cs="Arial"/>
          <w:color w:val="000000" w:themeColor="text1"/>
          <w:sz w:val="22"/>
          <w:szCs w:val="22"/>
        </w:rPr>
        <w:t xml:space="preserve"> and welfare</w:t>
      </w:r>
      <w:r w:rsidRPr="0094306A">
        <w:rPr>
          <w:rFonts w:ascii="Arial" w:hAnsi="Arial" w:cs="Arial"/>
          <w:color w:val="000000" w:themeColor="text1"/>
          <w:sz w:val="22"/>
          <w:szCs w:val="22"/>
        </w:rPr>
        <w:t>.</w:t>
      </w:r>
    </w:p>
    <w:p w:rsidR="00C66D4F" w:rsidRPr="0094306A" w:rsidRDefault="00C66D4F" w:rsidP="0094306A">
      <w:pPr>
        <w:pStyle w:val="ListParagraph"/>
        <w:spacing w:line="276" w:lineRule="auto"/>
        <w:jc w:val="both"/>
        <w:rPr>
          <w:rFonts w:ascii="Arial" w:hAnsi="Arial" w:cs="Arial"/>
          <w:color w:val="000000" w:themeColor="text1"/>
          <w:sz w:val="22"/>
          <w:szCs w:val="22"/>
        </w:rPr>
      </w:pPr>
    </w:p>
    <w:p w:rsidR="00C66D4F" w:rsidRPr="0094306A" w:rsidRDefault="00C66D4F" w:rsidP="00C1229D">
      <w:pPr>
        <w:pStyle w:val="ListParagraph"/>
        <w:numPr>
          <w:ilvl w:val="0"/>
          <w:numId w:val="39"/>
        </w:numPr>
        <w:tabs>
          <w:tab w:val="left" w:pos="709"/>
        </w:tabs>
        <w:spacing w:line="276" w:lineRule="auto"/>
        <w:ind w:left="709" w:hanging="709"/>
        <w:jc w:val="both"/>
        <w:rPr>
          <w:rFonts w:ascii="Arial" w:hAnsi="Arial" w:cs="Arial"/>
          <w:color w:val="000000" w:themeColor="text1"/>
          <w:sz w:val="22"/>
          <w:szCs w:val="22"/>
        </w:rPr>
      </w:pPr>
      <w:r w:rsidRPr="0094306A">
        <w:rPr>
          <w:rFonts w:ascii="Arial" w:hAnsi="Arial" w:cs="Arial"/>
          <w:color w:val="000000" w:themeColor="text1"/>
          <w:sz w:val="22"/>
          <w:szCs w:val="22"/>
        </w:rPr>
        <w:t xml:space="preserve">Agencies during their interaction with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continually noted changes in her appearance and demeanour</w:t>
      </w:r>
      <w:r w:rsidR="00B4748C" w:rsidRPr="0094306A">
        <w:rPr>
          <w:rFonts w:ascii="Arial" w:hAnsi="Arial" w:cs="Arial"/>
          <w:color w:val="000000" w:themeColor="text1"/>
          <w:sz w:val="22"/>
          <w:szCs w:val="22"/>
        </w:rPr>
        <w:t xml:space="preserve"> and shared such information willingly</w:t>
      </w:r>
      <w:r w:rsidR="007347ED" w:rsidRPr="0094306A">
        <w:rPr>
          <w:rFonts w:ascii="Arial" w:hAnsi="Arial" w:cs="Arial"/>
          <w:color w:val="000000" w:themeColor="text1"/>
          <w:sz w:val="22"/>
          <w:szCs w:val="22"/>
        </w:rPr>
        <w:t>,</w:t>
      </w:r>
      <w:r w:rsidR="00B4748C" w:rsidRPr="0094306A">
        <w:rPr>
          <w:rFonts w:ascii="Arial" w:hAnsi="Arial" w:cs="Arial"/>
          <w:color w:val="000000" w:themeColor="text1"/>
          <w:sz w:val="22"/>
          <w:szCs w:val="22"/>
        </w:rPr>
        <w:t xml:space="preserve"> particularly with Health services.</w:t>
      </w:r>
      <w:r w:rsidRPr="0094306A">
        <w:rPr>
          <w:rFonts w:ascii="Arial" w:hAnsi="Arial" w:cs="Arial"/>
          <w:color w:val="000000" w:themeColor="text1"/>
          <w:sz w:val="22"/>
          <w:szCs w:val="22"/>
        </w:rPr>
        <w:t xml:space="preserve"> There were occasions where </w:t>
      </w:r>
      <w:r w:rsidR="00D9371F">
        <w:rPr>
          <w:rFonts w:ascii="Arial" w:hAnsi="Arial" w:cs="Arial"/>
          <w:color w:val="000000" w:themeColor="text1"/>
          <w:sz w:val="22"/>
          <w:szCs w:val="22"/>
        </w:rPr>
        <w:t xml:space="preserve">Adult A </w:t>
      </w:r>
      <w:r w:rsidRPr="0094306A">
        <w:rPr>
          <w:rFonts w:ascii="Arial" w:hAnsi="Arial" w:cs="Arial"/>
          <w:color w:val="000000" w:themeColor="text1"/>
          <w:sz w:val="22"/>
          <w:szCs w:val="22"/>
        </w:rPr>
        <w:t xml:space="preserve">was considered to be emaciated and that she was actively failing to look after herself. </w:t>
      </w:r>
      <w:r w:rsidR="007347ED" w:rsidRPr="0094306A">
        <w:rPr>
          <w:rFonts w:ascii="Arial" w:hAnsi="Arial" w:cs="Arial"/>
          <w:color w:val="000000" w:themeColor="text1"/>
          <w:sz w:val="22"/>
          <w:szCs w:val="22"/>
        </w:rPr>
        <w:t xml:space="preserve">This included the </w:t>
      </w:r>
      <w:r w:rsidR="007347ED" w:rsidRPr="0094306A">
        <w:rPr>
          <w:rFonts w:ascii="Arial" w:hAnsi="Arial" w:cs="Arial"/>
          <w:color w:val="000000" w:themeColor="text1"/>
          <w:sz w:val="22"/>
          <w:szCs w:val="22"/>
        </w:rPr>
        <w:lastRenderedPageBreak/>
        <w:t xml:space="preserve">period in her life when she had decided to sleep in a </w:t>
      </w:r>
      <w:r w:rsidR="00D9371F">
        <w:rPr>
          <w:rFonts w:ascii="Arial" w:hAnsi="Arial" w:cs="Arial"/>
          <w:color w:val="000000" w:themeColor="text1"/>
          <w:sz w:val="22"/>
          <w:szCs w:val="22"/>
        </w:rPr>
        <w:t xml:space="preserve">local </w:t>
      </w:r>
      <w:r w:rsidR="007347ED" w:rsidRPr="0094306A">
        <w:rPr>
          <w:rFonts w:ascii="Arial" w:hAnsi="Arial" w:cs="Arial"/>
          <w:color w:val="000000" w:themeColor="text1"/>
          <w:sz w:val="22"/>
          <w:szCs w:val="22"/>
        </w:rPr>
        <w:t>car par</w:t>
      </w:r>
      <w:r w:rsidR="00D9371F">
        <w:rPr>
          <w:rFonts w:ascii="Arial" w:hAnsi="Arial" w:cs="Arial"/>
          <w:color w:val="000000" w:themeColor="text1"/>
          <w:sz w:val="22"/>
          <w:szCs w:val="22"/>
        </w:rPr>
        <w:t>k rather than at her home address</w:t>
      </w:r>
      <w:r w:rsidR="007347ED" w:rsidRPr="0094306A">
        <w:rPr>
          <w:rFonts w:ascii="Arial" w:hAnsi="Arial" w:cs="Arial"/>
          <w:color w:val="000000" w:themeColor="text1"/>
          <w:sz w:val="22"/>
          <w:szCs w:val="22"/>
        </w:rPr>
        <w:t xml:space="preserve">. </w:t>
      </w:r>
      <w:r w:rsidRPr="0094306A">
        <w:rPr>
          <w:rFonts w:ascii="Arial" w:hAnsi="Arial" w:cs="Arial"/>
          <w:color w:val="000000" w:themeColor="text1"/>
          <w:sz w:val="22"/>
          <w:szCs w:val="22"/>
        </w:rPr>
        <w:t xml:space="preserve">Professionals were alive to this issue and continually provided advice and support to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w:t>
      </w:r>
      <w:r w:rsidR="00D9371F">
        <w:rPr>
          <w:rFonts w:ascii="Arial" w:hAnsi="Arial" w:cs="Arial"/>
          <w:color w:val="000000" w:themeColor="text1"/>
          <w:sz w:val="22"/>
          <w:szCs w:val="22"/>
        </w:rPr>
        <w:t xml:space="preserve"> during this period</w:t>
      </w:r>
      <w:r w:rsidRPr="0094306A">
        <w:rPr>
          <w:rFonts w:ascii="Arial" w:hAnsi="Arial" w:cs="Arial"/>
          <w:color w:val="000000" w:themeColor="text1"/>
          <w:sz w:val="22"/>
          <w:szCs w:val="22"/>
        </w:rPr>
        <w:t xml:space="preserve">. Her Addaction worker was particularly supportive </w:t>
      </w:r>
      <w:r w:rsidR="007347ED" w:rsidRPr="0094306A">
        <w:rPr>
          <w:rFonts w:ascii="Arial" w:hAnsi="Arial" w:cs="Arial"/>
          <w:color w:val="000000" w:themeColor="text1"/>
          <w:sz w:val="22"/>
          <w:szCs w:val="22"/>
        </w:rPr>
        <w:t xml:space="preserve">during these periods in her life </w:t>
      </w:r>
      <w:r w:rsidRPr="0094306A">
        <w:rPr>
          <w:rFonts w:ascii="Arial" w:hAnsi="Arial" w:cs="Arial"/>
          <w:color w:val="000000" w:themeColor="text1"/>
          <w:sz w:val="22"/>
          <w:szCs w:val="22"/>
        </w:rPr>
        <w:t xml:space="preserve">and the level of </w:t>
      </w:r>
      <w:r w:rsidR="007347ED" w:rsidRPr="0094306A">
        <w:rPr>
          <w:rFonts w:ascii="Arial" w:hAnsi="Arial" w:cs="Arial"/>
          <w:color w:val="000000" w:themeColor="text1"/>
          <w:sz w:val="22"/>
          <w:szCs w:val="22"/>
        </w:rPr>
        <w:t xml:space="preserve"> that </w:t>
      </w:r>
      <w:r w:rsidRPr="0094306A">
        <w:rPr>
          <w:rFonts w:ascii="Arial" w:hAnsi="Arial" w:cs="Arial"/>
          <w:color w:val="000000" w:themeColor="text1"/>
          <w:sz w:val="22"/>
          <w:szCs w:val="22"/>
        </w:rPr>
        <w:t xml:space="preserve">support </w:t>
      </w:r>
      <w:r w:rsidR="00D9371F">
        <w:rPr>
          <w:rFonts w:ascii="Arial" w:hAnsi="Arial" w:cs="Arial"/>
          <w:color w:val="000000" w:themeColor="text1"/>
          <w:sz w:val="22"/>
          <w:szCs w:val="22"/>
        </w:rPr>
        <w:t xml:space="preserve">that was provided </w:t>
      </w:r>
      <w:r w:rsidRPr="0094306A">
        <w:rPr>
          <w:rFonts w:ascii="Arial" w:hAnsi="Arial" w:cs="Arial"/>
          <w:color w:val="000000" w:themeColor="text1"/>
          <w:sz w:val="22"/>
          <w:szCs w:val="22"/>
        </w:rPr>
        <w:t>w</w:t>
      </w:r>
      <w:r w:rsidR="00D9371F">
        <w:rPr>
          <w:rFonts w:ascii="Arial" w:hAnsi="Arial" w:cs="Arial"/>
          <w:color w:val="000000" w:themeColor="text1"/>
          <w:sz w:val="22"/>
          <w:szCs w:val="22"/>
        </w:rPr>
        <w:t>ent</w:t>
      </w:r>
      <w:r w:rsidRPr="0094306A">
        <w:rPr>
          <w:rFonts w:ascii="Arial" w:hAnsi="Arial" w:cs="Arial"/>
          <w:color w:val="000000" w:themeColor="text1"/>
          <w:sz w:val="22"/>
          <w:szCs w:val="22"/>
        </w:rPr>
        <w:t xml:space="preserve"> beyond that which would normally be </w:t>
      </w:r>
      <w:r w:rsidR="007347ED" w:rsidRPr="0094306A">
        <w:rPr>
          <w:rFonts w:ascii="Arial" w:hAnsi="Arial" w:cs="Arial"/>
          <w:color w:val="000000" w:themeColor="text1"/>
          <w:sz w:val="22"/>
          <w:szCs w:val="22"/>
        </w:rPr>
        <w:t xml:space="preserve">provided to </w:t>
      </w:r>
      <w:r w:rsidR="00D9371F">
        <w:rPr>
          <w:rFonts w:ascii="Arial" w:hAnsi="Arial" w:cs="Arial"/>
          <w:color w:val="000000" w:themeColor="text1"/>
          <w:sz w:val="22"/>
          <w:szCs w:val="22"/>
        </w:rPr>
        <w:t xml:space="preserve">the majority of </w:t>
      </w:r>
      <w:r w:rsidR="007347ED" w:rsidRPr="0094306A">
        <w:rPr>
          <w:rFonts w:ascii="Arial" w:hAnsi="Arial" w:cs="Arial"/>
          <w:color w:val="000000" w:themeColor="text1"/>
          <w:sz w:val="22"/>
          <w:szCs w:val="22"/>
        </w:rPr>
        <w:t>other service users</w:t>
      </w:r>
      <w:r w:rsidRPr="0094306A">
        <w:rPr>
          <w:rFonts w:ascii="Arial" w:hAnsi="Arial" w:cs="Arial"/>
          <w:color w:val="000000" w:themeColor="text1"/>
          <w:sz w:val="22"/>
          <w:szCs w:val="22"/>
        </w:rPr>
        <w:t>.</w:t>
      </w:r>
    </w:p>
    <w:p w:rsidR="005E42F8" w:rsidRPr="0094306A" w:rsidRDefault="005E42F8" w:rsidP="0094306A">
      <w:pPr>
        <w:pStyle w:val="ListParagraph"/>
        <w:spacing w:line="276" w:lineRule="auto"/>
        <w:jc w:val="both"/>
        <w:rPr>
          <w:rFonts w:ascii="Arial" w:hAnsi="Arial" w:cs="Arial"/>
          <w:color w:val="000000" w:themeColor="text1"/>
          <w:sz w:val="22"/>
          <w:szCs w:val="22"/>
        </w:rPr>
      </w:pPr>
    </w:p>
    <w:p w:rsidR="005E42F8" w:rsidRPr="0094306A" w:rsidRDefault="005E42F8" w:rsidP="00C1229D">
      <w:pPr>
        <w:pStyle w:val="ListParagraph"/>
        <w:numPr>
          <w:ilvl w:val="0"/>
          <w:numId w:val="39"/>
        </w:numPr>
        <w:tabs>
          <w:tab w:val="left" w:pos="709"/>
        </w:tabs>
        <w:spacing w:line="276" w:lineRule="auto"/>
        <w:ind w:left="709" w:hanging="709"/>
        <w:jc w:val="both"/>
        <w:rPr>
          <w:rFonts w:ascii="Arial" w:hAnsi="Arial" w:cs="Arial"/>
          <w:color w:val="000000" w:themeColor="text1"/>
          <w:sz w:val="22"/>
          <w:szCs w:val="22"/>
        </w:rPr>
      </w:pPr>
      <w:r w:rsidRPr="0094306A">
        <w:rPr>
          <w:rFonts w:ascii="Arial" w:hAnsi="Arial" w:cs="Arial"/>
          <w:color w:val="000000" w:themeColor="text1"/>
          <w:sz w:val="22"/>
          <w:szCs w:val="22"/>
        </w:rPr>
        <w:t xml:space="preserve">The level of support that agencies were providing to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meant that after reviewing the issues that were apparent in the case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Social Care felt that there was little that they could </w:t>
      </w:r>
      <w:r w:rsidR="00456020" w:rsidRPr="0094306A">
        <w:rPr>
          <w:rFonts w:ascii="Arial" w:hAnsi="Arial" w:cs="Arial"/>
          <w:color w:val="000000" w:themeColor="text1"/>
          <w:sz w:val="22"/>
          <w:szCs w:val="22"/>
        </w:rPr>
        <w:t xml:space="preserve">gained from their </w:t>
      </w:r>
      <w:r w:rsidR="00D9371F">
        <w:rPr>
          <w:rFonts w:ascii="Arial" w:hAnsi="Arial" w:cs="Arial"/>
          <w:color w:val="000000" w:themeColor="text1"/>
          <w:sz w:val="22"/>
          <w:szCs w:val="22"/>
        </w:rPr>
        <w:t xml:space="preserve">direct </w:t>
      </w:r>
      <w:r w:rsidR="00456020" w:rsidRPr="0094306A">
        <w:rPr>
          <w:rFonts w:ascii="Arial" w:hAnsi="Arial" w:cs="Arial"/>
          <w:color w:val="000000" w:themeColor="text1"/>
          <w:sz w:val="22"/>
          <w:szCs w:val="22"/>
        </w:rPr>
        <w:t>intervention</w:t>
      </w:r>
      <w:r w:rsidR="00416966" w:rsidRPr="0094306A">
        <w:rPr>
          <w:rFonts w:ascii="Arial" w:hAnsi="Arial" w:cs="Arial"/>
          <w:color w:val="000000" w:themeColor="text1"/>
          <w:sz w:val="22"/>
          <w:szCs w:val="22"/>
        </w:rPr>
        <w:t xml:space="preserve">. There is nothing found in this review that would contradict this view. All agencies through a multitude of forums were monitoring </w:t>
      </w:r>
      <w:r w:rsidR="00D9371F">
        <w:rPr>
          <w:rFonts w:ascii="Arial" w:hAnsi="Arial" w:cs="Arial"/>
          <w:color w:val="000000" w:themeColor="text1"/>
          <w:sz w:val="22"/>
          <w:szCs w:val="22"/>
        </w:rPr>
        <w:t xml:space="preserve">Adult A’s </w:t>
      </w:r>
      <w:r w:rsidR="005776CD" w:rsidRPr="0094306A">
        <w:rPr>
          <w:rFonts w:ascii="Arial" w:hAnsi="Arial" w:cs="Arial"/>
          <w:color w:val="000000" w:themeColor="text1"/>
          <w:sz w:val="22"/>
          <w:szCs w:val="22"/>
        </w:rPr>
        <w:t>health</w:t>
      </w:r>
      <w:r w:rsidR="00416966" w:rsidRPr="0094306A">
        <w:rPr>
          <w:rFonts w:ascii="Arial" w:hAnsi="Arial" w:cs="Arial"/>
          <w:color w:val="000000" w:themeColor="text1"/>
          <w:sz w:val="22"/>
          <w:szCs w:val="22"/>
        </w:rPr>
        <w:t xml:space="preserve"> and offering support where appropriate.</w:t>
      </w:r>
      <w:r w:rsidRPr="0094306A">
        <w:rPr>
          <w:rFonts w:ascii="Arial" w:hAnsi="Arial" w:cs="Arial"/>
          <w:color w:val="000000" w:themeColor="text1"/>
          <w:sz w:val="22"/>
          <w:szCs w:val="22"/>
        </w:rPr>
        <w:t xml:space="preserve"> </w:t>
      </w:r>
    </w:p>
    <w:p w:rsidR="00674609" w:rsidRPr="0094306A" w:rsidRDefault="00674609" w:rsidP="0094306A">
      <w:pPr>
        <w:pStyle w:val="ListParagraph"/>
        <w:spacing w:line="276" w:lineRule="auto"/>
        <w:jc w:val="both"/>
        <w:rPr>
          <w:rFonts w:ascii="Arial" w:hAnsi="Arial" w:cs="Arial"/>
          <w:color w:val="000000" w:themeColor="text1"/>
          <w:sz w:val="22"/>
          <w:szCs w:val="22"/>
        </w:rPr>
      </w:pPr>
    </w:p>
    <w:p w:rsidR="00CF3727" w:rsidRDefault="00674609" w:rsidP="00C1229D">
      <w:pPr>
        <w:pStyle w:val="ListParagraph"/>
        <w:numPr>
          <w:ilvl w:val="0"/>
          <w:numId w:val="39"/>
        </w:numPr>
        <w:spacing w:before="100" w:beforeAutospacing="1" w:after="100" w:afterAutospacing="1" w:line="276" w:lineRule="auto"/>
        <w:ind w:left="709" w:hanging="709"/>
        <w:jc w:val="both"/>
        <w:rPr>
          <w:rFonts w:ascii="Arial" w:hAnsi="Arial" w:cs="Arial"/>
          <w:sz w:val="22"/>
          <w:szCs w:val="22"/>
        </w:rPr>
      </w:pPr>
      <w:r w:rsidRPr="00A32297">
        <w:rPr>
          <w:rFonts w:ascii="Arial" w:hAnsi="Arial" w:cs="Arial"/>
          <w:sz w:val="22"/>
          <w:szCs w:val="22"/>
        </w:rPr>
        <w:t xml:space="preserve">There is a Cornwall and Isles of Scilly Safeguarding </w:t>
      </w:r>
      <w:r w:rsidR="00D146E8" w:rsidRPr="00A32297">
        <w:rPr>
          <w:rFonts w:ascii="Arial" w:hAnsi="Arial" w:cs="Arial"/>
          <w:sz w:val="22"/>
          <w:szCs w:val="22"/>
        </w:rPr>
        <w:t>Adult</w:t>
      </w:r>
      <w:r w:rsidRPr="00A32297">
        <w:rPr>
          <w:rFonts w:ascii="Arial" w:hAnsi="Arial" w:cs="Arial"/>
          <w:sz w:val="22"/>
          <w:szCs w:val="22"/>
        </w:rPr>
        <w:t xml:space="preserve">s Board (SAB) multi- agency self-neglect, hoarding and rough sleepers’ protocol to support staff with management of self-neglect and or rough sleeping. </w:t>
      </w:r>
      <w:r w:rsidR="00A32297" w:rsidRPr="00A32297">
        <w:rPr>
          <w:rFonts w:ascii="Arial" w:hAnsi="Arial" w:cs="Arial"/>
          <w:sz w:val="22"/>
          <w:szCs w:val="22"/>
        </w:rPr>
        <w:t xml:space="preserve">This protocol is currently being reviewed and will work alongside the high risk behaviours policy which was ratified September 2018 – it is anticipated that staff will use the self-neglect policy first and when exhausted and </w:t>
      </w:r>
      <w:r w:rsidR="00A32297">
        <w:rPr>
          <w:rFonts w:ascii="Arial" w:hAnsi="Arial" w:cs="Arial"/>
          <w:sz w:val="22"/>
          <w:szCs w:val="22"/>
        </w:rPr>
        <w:t xml:space="preserve">where they have </w:t>
      </w:r>
      <w:r w:rsidR="00A32297" w:rsidRPr="00A32297">
        <w:rPr>
          <w:rFonts w:ascii="Arial" w:hAnsi="Arial" w:cs="Arial"/>
          <w:sz w:val="22"/>
          <w:szCs w:val="22"/>
        </w:rPr>
        <w:t xml:space="preserve">not achieved risk reduction referrals </w:t>
      </w:r>
      <w:r w:rsidR="00A32297">
        <w:rPr>
          <w:rFonts w:ascii="Arial" w:hAnsi="Arial" w:cs="Arial"/>
          <w:sz w:val="22"/>
          <w:szCs w:val="22"/>
        </w:rPr>
        <w:t xml:space="preserve">will be made </w:t>
      </w:r>
      <w:r w:rsidR="00A32297" w:rsidRPr="00A32297">
        <w:rPr>
          <w:rFonts w:ascii="Arial" w:hAnsi="Arial" w:cs="Arial"/>
          <w:sz w:val="22"/>
          <w:szCs w:val="22"/>
        </w:rPr>
        <w:t xml:space="preserve">into a ‘high risk panel’ for discussion and alternative action. </w:t>
      </w:r>
      <w:r w:rsidRPr="00A32297">
        <w:rPr>
          <w:rFonts w:ascii="Arial" w:hAnsi="Arial" w:cs="Arial"/>
          <w:sz w:val="22"/>
          <w:szCs w:val="22"/>
        </w:rPr>
        <w:t>T</w:t>
      </w:r>
      <w:r w:rsidR="00A32297" w:rsidRPr="00A32297">
        <w:rPr>
          <w:rFonts w:ascii="Arial" w:hAnsi="Arial" w:cs="Arial"/>
          <w:sz w:val="22"/>
          <w:szCs w:val="22"/>
        </w:rPr>
        <w:t>he</w:t>
      </w:r>
      <w:r w:rsidRPr="00A32297">
        <w:rPr>
          <w:rFonts w:ascii="Arial" w:hAnsi="Arial" w:cs="Arial"/>
          <w:sz w:val="22"/>
          <w:szCs w:val="22"/>
        </w:rPr>
        <w:t xml:space="preserve"> protocol </w:t>
      </w:r>
      <w:r w:rsidR="00A32297">
        <w:rPr>
          <w:rFonts w:ascii="Arial" w:hAnsi="Arial" w:cs="Arial"/>
          <w:sz w:val="22"/>
          <w:szCs w:val="22"/>
        </w:rPr>
        <w:t xml:space="preserve">itself </w:t>
      </w:r>
      <w:r w:rsidRPr="00A32297">
        <w:rPr>
          <w:rFonts w:ascii="Arial" w:hAnsi="Arial" w:cs="Arial"/>
          <w:sz w:val="22"/>
          <w:szCs w:val="22"/>
        </w:rPr>
        <w:t xml:space="preserve">is available to staff on Cornwall Councils </w:t>
      </w:r>
      <w:r w:rsidR="00D146E8" w:rsidRPr="00A32297">
        <w:rPr>
          <w:rFonts w:ascii="Arial" w:hAnsi="Arial" w:cs="Arial"/>
          <w:sz w:val="22"/>
          <w:szCs w:val="22"/>
        </w:rPr>
        <w:t>Adult</w:t>
      </w:r>
      <w:r w:rsidRPr="00A32297">
        <w:rPr>
          <w:rFonts w:ascii="Arial" w:hAnsi="Arial" w:cs="Arial"/>
          <w:sz w:val="22"/>
          <w:szCs w:val="22"/>
        </w:rPr>
        <w:t xml:space="preserve"> safeguarding web pages and also on CFTs electronic document library. This protocol has </w:t>
      </w:r>
      <w:r w:rsidR="007347ED" w:rsidRPr="00A32297">
        <w:rPr>
          <w:rFonts w:ascii="Arial" w:hAnsi="Arial" w:cs="Arial"/>
          <w:sz w:val="22"/>
          <w:szCs w:val="22"/>
        </w:rPr>
        <w:t xml:space="preserve">been </w:t>
      </w:r>
      <w:r w:rsidRPr="00A32297">
        <w:rPr>
          <w:rFonts w:ascii="Arial" w:hAnsi="Arial" w:cs="Arial"/>
          <w:sz w:val="22"/>
          <w:szCs w:val="22"/>
        </w:rPr>
        <w:t>frequently circulated to clinical teams within CFT</w:t>
      </w:r>
      <w:r w:rsidR="007347ED" w:rsidRPr="00A32297">
        <w:rPr>
          <w:rFonts w:ascii="Arial" w:hAnsi="Arial" w:cs="Arial"/>
          <w:sz w:val="22"/>
          <w:szCs w:val="22"/>
        </w:rPr>
        <w:t xml:space="preserve"> and to staff within other agencies</w:t>
      </w:r>
      <w:r w:rsidRPr="00A32297">
        <w:rPr>
          <w:rFonts w:ascii="Arial" w:hAnsi="Arial" w:cs="Arial"/>
          <w:sz w:val="22"/>
          <w:szCs w:val="22"/>
        </w:rPr>
        <w:t xml:space="preserve">. </w:t>
      </w:r>
      <w:r w:rsidR="00B94451" w:rsidRPr="00A32297">
        <w:rPr>
          <w:rFonts w:ascii="Arial" w:hAnsi="Arial" w:cs="Arial"/>
          <w:sz w:val="22"/>
          <w:szCs w:val="22"/>
        </w:rPr>
        <w:t xml:space="preserve">From case review discussion meetings within CFT it was apparent that there was some awareness of this policy, although it’s relevance to </w:t>
      </w:r>
      <w:r w:rsidR="00D146E8" w:rsidRPr="00A32297">
        <w:rPr>
          <w:rFonts w:ascii="Arial" w:hAnsi="Arial" w:cs="Arial"/>
          <w:sz w:val="22"/>
          <w:szCs w:val="22"/>
        </w:rPr>
        <w:t>Adult</w:t>
      </w:r>
      <w:r w:rsidR="00B94451" w:rsidRPr="00A32297">
        <w:rPr>
          <w:rFonts w:ascii="Arial" w:hAnsi="Arial" w:cs="Arial"/>
          <w:sz w:val="22"/>
          <w:szCs w:val="22"/>
        </w:rPr>
        <w:t xml:space="preserve"> A </w:t>
      </w:r>
      <w:r w:rsidR="00D9371F" w:rsidRPr="00A32297">
        <w:rPr>
          <w:rFonts w:ascii="Arial" w:hAnsi="Arial" w:cs="Arial"/>
          <w:sz w:val="22"/>
          <w:szCs w:val="22"/>
        </w:rPr>
        <w:t>had not been fully appreciated by some members of staff</w:t>
      </w:r>
      <w:r w:rsidR="00B94451" w:rsidRPr="00A32297">
        <w:rPr>
          <w:rFonts w:ascii="Arial" w:hAnsi="Arial" w:cs="Arial"/>
          <w:sz w:val="22"/>
          <w:szCs w:val="22"/>
        </w:rPr>
        <w:t>.</w:t>
      </w:r>
    </w:p>
    <w:p w:rsidR="00A32297" w:rsidRPr="00A32297" w:rsidRDefault="00A32297" w:rsidP="00A32297">
      <w:pPr>
        <w:pStyle w:val="ListParagraph"/>
        <w:rPr>
          <w:rFonts w:ascii="Arial" w:hAnsi="Arial" w:cs="Arial"/>
          <w:sz w:val="22"/>
          <w:szCs w:val="22"/>
        </w:rPr>
      </w:pPr>
    </w:p>
    <w:p w:rsidR="000039E6" w:rsidRPr="0094306A" w:rsidRDefault="00B557B8" w:rsidP="0094306A">
      <w:pPr>
        <w:tabs>
          <w:tab w:val="left" w:pos="709"/>
        </w:tabs>
        <w:spacing w:line="276" w:lineRule="auto"/>
        <w:ind w:left="709" w:hanging="709"/>
        <w:jc w:val="both"/>
        <w:rPr>
          <w:rFonts w:ascii="Arial" w:hAnsi="Arial" w:cs="Arial"/>
          <w:color w:val="000000" w:themeColor="text1"/>
          <w:sz w:val="22"/>
          <w:szCs w:val="22"/>
          <w:u w:val="single"/>
        </w:rPr>
      </w:pPr>
      <w:r w:rsidRPr="0094306A">
        <w:rPr>
          <w:rFonts w:ascii="Arial" w:hAnsi="Arial" w:cs="Arial"/>
          <w:color w:val="000000" w:themeColor="text1"/>
          <w:sz w:val="22"/>
          <w:szCs w:val="22"/>
        </w:rPr>
        <w:t>16.8</w:t>
      </w:r>
      <w:r w:rsidRPr="0094306A">
        <w:rPr>
          <w:rFonts w:ascii="Arial" w:hAnsi="Arial" w:cs="Arial"/>
          <w:color w:val="000000" w:themeColor="text1"/>
          <w:sz w:val="22"/>
          <w:szCs w:val="22"/>
        </w:rPr>
        <w:tab/>
      </w:r>
      <w:r w:rsidRPr="0094306A">
        <w:rPr>
          <w:rFonts w:ascii="Arial" w:hAnsi="Arial" w:cs="Arial"/>
          <w:color w:val="000000" w:themeColor="text1"/>
          <w:sz w:val="22"/>
          <w:szCs w:val="22"/>
        </w:rPr>
        <w:tab/>
      </w:r>
      <w:r w:rsidR="000039E6" w:rsidRPr="0094306A">
        <w:rPr>
          <w:rFonts w:ascii="Arial" w:hAnsi="Arial" w:cs="Arial"/>
          <w:color w:val="000000" w:themeColor="text1"/>
          <w:sz w:val="22"/>
          <w:szCs w:val="22"/>
          <w:u w:val="single"/>
        </w:rPr>
        <w:t xml:space="preserve">Risk Management – </w:t>
      </w:r>
      <w:r w:rsidR="00D146E8">
        <w:rPr>
          <w:rFonts w:ascii="Arial" w:hAnsi="Arial" w:cs="Arial"/>
          <w:color w:val="000000" w:themeColor="text1"/>
          <w:sz w:val="22"/>
          <w:szCs w:val="22"/>
          <w:u w:val="single"/>
        </w:rPr>
        <w:t>Adult</w:t>
      </w:r>
      <w:r w:rsidR="000039E6" w:rsidRPr="0094306A">
        <w:rPr>
          <w:rFonts w:ascii="Arial" w:hAnsi="Arial" w:cs="Arial"/>
          <w:color w:val="000000" w:themeColor="text1"/>
          <w:sz w:val="22"/>
          <w:szCs w:val="22"/>
          <w:u w:val="single"/>
        </w:rPr>
        <w:t xml:space="preserve"> </w:t>
      </w:r>
      <w:r w:rsidR="008218AF" w:rsidRPr="0094306A">
        <w:rPr>
          <w:rFonts w:ascii="Arial" w:hAnsi="Arial" w:cs="Arial"/>
          <w:color w:val="000000" w:themeColor="text1"/>
          <w:sz w:val="22"/>
          <w:szCs w:val="22"/>
          <w:u w:val="single"/>
        </w:rPr>
        <w:t>A</w:t>
      </w:r>
      <w:r w:rsidR="000039E6" w:rsidRPr="0094306A">
        <w:rPr>
          <w:rFonts w:ascii="Arial" w:hAnsi="Arial" w:cs="Arial"/>
          <w:color w:val="000000" w:themeColor="text1"/>
          <w:sz w:val="22"/>
          <w:szCs w:val="22"/>
          <w:u w:val="single"/>
        </w:rPr>
        <w:t xml:space="preserve"> </w:t>
      </w:r>
    </w:p>
    <w:p w:rsidR="00692AB9" w:rsidRDefault="00692AB9" w:rsidP="00692AB9">
      <w:pPr>
        <w:rPr>
          <w:rFonts w:ascii="Arial" w:hAnsi="Arial" w:cs="Arial"/>
          <w:sz w:val="22"/>
          <w:szCs w:val="22"/>
        </w:rPr>
      </w:pPr>
    </w:p>
    <w:p w:rsidR="00692AB9" w:rsidRPr="00692AB9" w:rsidRDefault="00692AB9" w:rsidP="00692AB9">
      <w:pPr>
        <w:pStyle w:val="ListParagraph"/>
        <w:numPr>
          <w:ilvl w:val="0"/>
          <w:numId w:val="40"/>
        </w:numPr>
        <w:ind w:left="851" w:hanging="851"/>
        <w:rPr>
          <w:rFonts w:ascii="Arial" w:hAnsi="Arial" w:cs="Arial"/>
          <w:sz w:val="22"/>
          <w:szCs w:val="22"/>
        </w:rPr>
      </w:pPr>
      <w:r w:rsidRPr="00692AB9">
        <w:rPr>
          <w:rFonts w:ascii="Arial" w:hAnsi="Arial" w:cs="Arial"/>
          <w:sz w:val="22"/>
          <w:szCs w:val="22"/>
        </w:rPr>
        <w:t>There were significant high risks identified in Adult A’s life and these included;</w:t>
      </w:r>
    </w:p>
    <w:p w:rsidR="00692AB9" w:rsidRPr="00692AB9" w:rsidRDefault="00692AB9" w:rsidP="00692AB9">
      <w:pPr>
        <w:pStyle w:val="ListParagraph"/>
        <w:ind w:left="1440"/>
        <w:rPr>
          <w:rFonts w:ascii="Arial" w:hAnsi="Arial"/>
          <w:sz w:val="22"/>
          <w:szCs w:val="22"/>
        </w:rPr>
      </w:pPr>
    </w:p>
    <w:p w:rsidR="00692AB9" w:rsidRPr="00692AB9" w:rsidRDefault="00692AB9" w:rsidP="00692AB9">
      <w:pPr>
        <w:pStyle w:val="ListParagraph"/>
        <w:numPr>
          <w:ilvl w:val="0"/>
          <w:numId w:val="54"/>
        </w:numPr>
        <w:ind w:left="1276" w:hanging="283"/>
        <w:rPr>
          <w:rFonts w:ascii="Arial" w:hAnsi="Arial"/>
          <w:sz w:val="22"/>
          <w:szCs w:val="22"/>
        </w:rPr>
      </w:pPr>
      <w:r>
        <w:rPr>
          <w:rFonts w:ascii="Arial" w:hAnsi="Arial" w:cs="Arial"/>
          <w:sz w:val="22"/>
          <w:szCs w:val="22"/>
        </w:rPr>
        <w:t>A</w:t>
      </w:r>
      <w:r w:rsidRPr="00692AB9">
        <w:rPr>
          <w:rFonts w:ascii="Arial" w:hAnsi="Arial" w:cs="Arial"/>
          <w:sz w:val="22"/>
          <w:szCs w:val="22"/>
        </w:rPr>
        <w:t>buse of drugs, alcohol</w:t>
      </w:r>
    </w:p>
    <w:p w:rsidR="00692AB9" w:rsidRDefault="00692AB9" w:rsidP="00692AB9">
      <w:pPr>
        <w:pStyle w:val="ListParagraph"/>
        <w:numPr>
          <w:ilvl w:val="0"/>
          <w:numId w:val="54"/>
        </w:numPr>
        <w:ind w:left="1276" w:hanging="283"/>
        <w:rPr>
          <w:rFonts w:ascii="Arial" w:hAnsi="Arial"/>
          <w:sz w:val="22"/>
          <w:szCs w:val="22"/>
        </w:rPr>
      </w:pPr>
      <w:r w:rsidRPr="00692AB9">
        <w:rPr>
          <w:rFonts w:ascii="Arial" w:hAnsi="Arial"/>
          <w:sz w:val="22"/>
          <w:szCs w:val="22"/>
        </w:rPr>
        <w:t>Mental Health</w:t>
      </w:r>
    </w:p>
    <w:p w:rsidR="00692AB9" w:rsidRPr="00692AB9" w:rsidRDefault="00692AB9" w:rsidP="00692AB9">
      <w:pPr>
        <w:pStyle w:val="ListParagraph"/>
        <w:numPr>
          <w:ilvl w:val="0"/>
          <w:numId w:val="54"/>
        </w:numPr>
        <w:ind w:left="1276" w:hanging="283"/>
        <w:rPr>
          <w:rFonts w:ascii="Arial" w:hAnsi="Arial"/>
          <w:sz w:val="22"/>
          <w:szCs w:val="22"/>
        </w:rPr>
      </w:pPr>
      <w:r>
        <w:rPr>
          <w:rFonts w:ascii="Arial" w:hAnsi="Arial"/>
          <w:sz w:val="22"/>
          <w:szCs w:val="22"/>
        </w:rPr>
        <w:t>Adult A underestimated her risk of harm from Adult B.</w:t>
      </w:r>
    </w:p>
    <w:p w:rsidR="00692AB9" w:rsidRPr="00692AB9" w:rsidRDefault="00692AB9" w:rsidP="00692AB9">
      <w:pPr>
        <w:pStyle w:val="ListParagraph"/>
        <w:numPr>
          <w:ilvl w:val="0"/>
          <w:numId w:val="54"/>
        </w:numPr>
        <w:ind w:left="1276" w:hanging="283"/>
        <w:rPr>
          <w:rFonts w:ascii="Arial" w:hAnsi="Arial"/>
          <w:sz w:val="22"/>
          <w:szCs w:val="22"/>
        </w:rPr>
      </w:pPr>
      <w:r w:rsidRPr="00692AB9">
        <w:rPr>
          <w:rFonts w:ascii="Arial" w:hAnsi="Arial"/>
          <w:sz w:val="22"/>
          <w:szCs w:val="22"/>
        </w:rPr>
        <w:t>Separation</w:t>
      </w:r>
      <w:r>
        <w:rPr>
          <w:rFonts w:ascii="Arial" w:hAnsi="Arial"/>
          <w:sz w:val="22"/>
          <w:szCs w:val="22"/>
        </w:rPr>
        <w:t xml:space="preserve"> – Adult A had separated or attempted to separate from Adult B on numerous occasions</w:t>
      </w:r>
      <w:r w:rsidRPr="00692AB9">
        <w:rPr>
          <w:rFonts w:ascii="Arial" w:hAnsi="Arial"/>
          <w:sz w:val="22"/>
          <w:szCs w:val="22"/>
        </w:rPr>
        <w:t>.</w:t>
      </w:r>
    </w:p>
    <w:p w:rsidR="00692AB9" w:rsidRPr="00692AB9" w:rsidRDefault="00692AB9" w:rsidP="00692AB9">
      <w:pPr>
        <w:pStyle w:val="ListParagraph"/>
        <w:numPr>
          <w:ilvl w:val="0"/>
          <w:numId w:val="54"/>
        </w:numPr>
        <w:ind w:left="1276" w:hanging="283"/>
        <w:rPr>
          <w:rFonts w:ascii="Arial" w:hAnsi="Arial"/>
          <w:sz w:val="22"/>
          <w:szCs w:val="22"/>
        </w:rPr>
      </w:pPr>
      <w:r w:rsidRPr="00692AB9">
        <w:rPr>
          <w:rFonts w:ascii="Arial" w:hAnsi="Arial"/>
          <w:sz w:val="22"/>
          <w:szCs w:val="22"/>
        </w:rPr>
        <w:t>Pregnancy</w:t>
      </w:r>
      <w:r>
        <w:rPr>
          <w:rFonts w:ascii="Arial" w:hAnsi="Arial"/>
          <w:sz w:val="22"/>
          <w:szCs w:val="22"/>
        </w:rPr>
        <w:t xml:space="preserve"> – Adult A had stated to Addaction that she was pregnant a week prior to her death.</w:t>
      </w:r>
    </w:p>
    <w:p w:rsidR="00692AB9" w:rsidRPr="00692AB9" w:rsidRDefault="00692AB9" w:rsidP="00692AB9">
      <w:pPr>
        <w:pStyle w:val="ListParagraph"/>
        <w:numPr>
          <w:ilvl w:val="0"/>
          <w:numId w:val="54"/>
        </w:numPr>
        <w:ind w:left="1276" w:hanging="283"/>
        <w:rPr>
          <w:rFonts w:ascii="Arial" w:hAnsi="Arial"/>
          <w:sz w:val="22"/>
          <w:szCs w:val="22"/>
        </w:rPr>
      </w:pPr>
      <w:r w:rsidRPr="00692AB9">
        <w:rPr>
          <w:rFonts w:ascii="Arial" w:hAnsi="Arial"/>
          <w:sz w:val="22"/>
          <w:szCs w:val="22"/>
        </w:rPr>
        <w:t>Controlling behaviour</w:t>
      </w:r>
      <w:r>
        <w:rPr>
          <w:rFonts w:ascii="Arial" w:hAnsi="Arial"/>
          <w:sz w:val="22"/>
          <w:szCs w:val="22"/>
        </w:rPr>
        <w:t>.</w:t>
      </w:r>
    </w:p>
    <w:p w:rsidR="00692AB9" w:rsidRPr="00692AB9" w:rsidRDefault="00692AB9" w:rsidP="00692AB9">
      <w:pPr>
        <w:pStyle w:val="ListParagraph"/>
        <w:numPr>
          <w:ilvl w:val="0"/>
          <w:numId w:val="54"/>
        </w:numPr>
        <w:ind w:left="1276" w:hanging="283"/>
        <w:rPr>
          <w:rFonts w:ascii="Arial" w:hAnsi="Arial"/>
          <w:sz w:val="22"/>
          <w:szCs w:val="22"/>
        </w:rPr>
      </w:pPr>
      <w:r w:rsidRPr="00692AB9">
        <w:rPr>
          <w:rFonts w:ascii="Arial" w:hAnsi="Arial"/>
          <w:sz w:val="22"/>
          <w:szCs w:val="22"/>
        </w:rPr>
        <w:t>Escalation and repeat victimisation</w:t>
      </w:r>
      <w:r>
        <w:rPr>
          <w:rFonts w:ascii="Arial" w:hAnsi="Arial"/>
          <w:sz w:val="22"/>
          <w:szCs w:val="22"/>
        </w:rPr>
        <w:t>.</w:t>
      </w:r>
    </w:p>
    <w:p w:rsidR="00692AB9" w:rsidRPr="00692AB9" w:rsidRDefault="00692AB9" w:rsidP="00692AB9">
      <w:pPr>
        <w:pStyle w:val="ListParagraph"/>
        <w:numPr>
          <w:ilvl w:val="0"/>
          <w:numId w:val="54"/>
        </w:numPr>
        <w:ind w:left="1276" w:hanging="283"/>
        <w:rPr>
          <w:rFonts w:ascii="Arial" w:hAnsi="Arial"/>
          <w:sz w:val="22"/>
          <w:szCs w:val="22"/>
        </w:rPr>
      </w:pPr>
      <w:r w:rsidRPr="00692AB9">
        <w:rPr>
          <w:rFonts w:ascii="Arial" w:hAnsi="Arial"/>
          <w:sz w:val="22"/>
          <w:szCs w:val="22"/>
        </w:rPr>
        <w:t>Isolation</w:t>
      </w:r>
      <w:r>
        <w:rPr>
          <w:rFonts w:ascii="Arial" w:hAnsi="Arial"/>
          <w:sz w:val="22"/>
          <w:szCs w:val="22"/>
        </w:rPr>
        <w:t xml:space="preserve"> </w:t>
      </w:r>
    </w:p>
    <w:p w:rsidR="00692AB9" w:rsidRDefault="00692AB9" w:rsidP="00692AB9">
      <w:pPr>
        <w:pStyle w:val="ListParagraph"/>
        <w:numPr>
          <w:ilvl w:val="0"/>
          <w:numId w:val="54"/>
        </w:numPr>
        <w:ind w:left="1276" w:hanging="283"/>
        <w:rPr>
          <w:rFonts w:ascii="Arial" w:hAnsi="Arial"/>
          <w:sz w:val="22"/>
          <w:szCs w:val="22"/>
        </w:rPr>
      </w:pPr>
      <w:r w:rsidRPr="00692AB9">
        <w:rPr>
          <w:rFonts w:ascii="Arial" w:hAnsi="Arial"/>
          <w:sz w:val="22"/>
          <w:szCs w:val="22"/>
        </w:rPr>
        <w:t>Sexual assault</w:t>
      </w:r>
    </w:p>
    <w:p w:rsidR="00692AB9" w:rsidRPr="00692AB9" w:rsidRDefault="00692AB9" w:rsidP="00692AB9">
      <w:pPr>
        <w:pStyle w:val="ListParagraph"/>
        <w:ind w:left="1276"/>
        <w:rPr>
          <w:rFonts w:ascii="Arial" w:hAnsi="Arial"/>
          <w:sz w:val="22"/>
          <w:szCs w:val="22"/>
        </w:rPr>
      </w:pPr>
    </w:p>
    <w:p w:rsidR="00692AB9" w:rsidRPr="00C0129E" w:rsidRDefault="00692AB9" w:rsidP="00692AB9">
      <w:pPr>
        <w:pStyle w:val="ListParagraph"/>
        <w:numPr>
          <w:ilvl w:val="0"/>
          <w:numId w:val="40"/>
        </w:numPr>
        <w:tabs>
          <w:tab w:val="left" w:pos="709"/>
        </w:tabs>
        <w:spacing w:line="276" w:lineRule="auto"/>
        <w:ind w:left="709" w:hanging="709"/>
        <w:jc w:val="both"/>
        <w:rPr>
          <w:rFonts w:ascii="Arial" w:hAnsi="Arial" w:cs="Arial"/>
          <w:color w:val="000000" w:themeColor="text1"/>
          <w:sz w:val="22"/>
          <w:szCs w:val="22"/>
        </w:rPr>
      </w:pPr>
      <w:r w:rsidRPr="00C0129E">
        <w:rPr>
          <w:rFonts w:ascii="Arial" w:hAnsi="Arial"/>
          <w:sz w:val="22"/>
          <w:szCs w:val="22"/>
        </w:rPr>
        <w:t xml:space="preserve">These risks were known to </w:t>
      </w:r>
      <w:r w:rsidR="00C0129E" w:rsidRPr="00C0129E">
        <w:rPr>
          <w:rFonts w:ascii="Arial" w:hAnsi="Arial"/>
          <w:sz w:val="22"/>
          <w:szCs w:val="22"/>
        </w:rPr>
        <w:t>professionals</w:t>
      </w:r>
      <w:r w:rsidRPr="00C0129E">
        <w:rPr>
          <w:rFonts w:ascii="Arial" w:hAnsi="Arial"/>
          <w:sz w:val="22"/>
          <w:szCs w:val="22"/>
        </w:rPr>
        <w:t xml:space="preserve"> and identified in agency risk assessment</w:t>
      </w:r>
      <w:r w:rsidR="00C0129E">
        <w:rPr>
          <w:rFonts w:ascii="Arial" w:hAnsi="Arial"/>
          <w:sz w:val="22"/>
          <w:szCs w:val="22"/>
        </w:rPr>
        <w:t>s</w:t>
      </w:r>
      <w:r w:rsidRPr="00C0129E">
        <w:rPr>
          <w:rFonts w:ascii="Arial" w:hAnsi="Arial"/>
          <w:sz w:val="22"/>
          <w:szCs w:val="22"/>
        </w:rPr>
        <w:t xml:space="preserve">. Not only have these risks been linked with increased probabilities of homicide they </w:t>
      </w:r>
      <w:r w:rsidR="00C0129E" w:rsidRPr="00C0129E">
        <w:rPr>
          <w:rFonts w:ascii="Arial" w:hAnsi="Arial"/>
          <w:sz w:val="22"/>
          <w:szCs w:val="22"/>
        </w:rPr>
        <w:t xml:space="preserve">have also been linked with </w:t>
      </w:r>
      <w:r w:rsidR="00EE7D3C">
        <w:rPr>
          <w:rFonts w:ascii="Arial" w:hAnsi="Arial"/>
          <w:sz w:val="22"/>
          <w:szCs w:val="22"/>
        </w:rPr>
        <w:t>individuals taking their own lives</w:t>
      </w:r>
      <w:r w:rsidR="00C0129E" w:rsidRPr="00C0129E">
        <w:rPr>
          <w:rFonts w:ascii="Arial" w:hAnsi="Arial"/>
          <w:sz w:val="22"/>
          <w:szCs w:val="22"/>
        </w:rPr>
        <w:t xml:space="preserve">. </w:t>
      </w:r>
      <w:r w:rsidR="00C0129E">
        <w:rPr>
          <w:rFonts w:ascii="Arial" w:hAnsi="Arial"/>
          <w:sz w:val="22"/>
          <w:szCs w:val="22"/>
        </w:rPr>
        <w:t>S</w:t>
      </w:r>
      <w:r w:rsidR="00C0129E" w:rsidRPr="00C0129E">
        <w:rPr>
          <w:rFonts w:ascii="Arial" w:hAnsi="Arial"/>
          <w:sz w:val="22"/>
          <w:szCs w:val="22"/>
        </w:rPr>
        <w:t>tudies</w:t>
      </w:r>
      <w:r w:rsidR="00C0129E">
        <w:rPr>
          <w:rStyle w:val="FootnoteReference"/>
          <w:rFonts w:ascii="Arial" w:hAnsi="Arial"/>
          <w:sz w:val="22"/>
          <w:szCs w:val="22"/>
        </w:rPr>
        <w:footnoteReference w:id="48"/>
      </w:r>
      <w:r w:rsidR="00C0129E" w:rsidRPr="00C0129E">
        <w:rPr>
          <w:rFonts w:ascii="Arial" w:hAnsi="Arial"/>
          <w:sz w:val="22"/>
          <w:szCs w:val="22"/>
        </w:rPr>
        <w:t xml:space="preserve"> have found that domestic abuse survivors have higher than average rates of suicidal thoughts, </w:t>
      </w:r>
      <w:r w:rsidR="00C0129E" w:rsidRPr="00C0129E">
        <w:rPr>
          <w:rFonts w:ascii="Arial" w:hAnsi="Arial"/>
          <w:sz w:val="22"/>
          <w:szCs w:val="22"/>
        </w:rPr>
        <w:lastRenderedPageBreak/>
        <w:t xml:space="preserve">with as many as twenty three percent of them having attempted </w:t>
      </w:r>
      <w:r w:rsidR="00EE7D3C">
        <w:rPr>
          <w:rFonts w:ascii="Arial" w:hAnsi="Arial"/>
          <w:sz w:val="22"/>
          <w:szCs w:val="22"/>
        </w:rPr>
        <w:t xml:space="preserve">to take their own lives </w:t>
      </w:r>
      <w:r w:rsidR="00C0129E" w:rsidRPr="00C0129E">
        <w:rPr>
          <w:rFonts w:ascii="Arial" w:hAnsi="Arial"/>
          <w:sz w:val="22"/>
          <w:szCs w:val="22"/>
        </w:rPr>
        <w:t xml:space="preserve">compared with three percent among populations with no prior domestic abuse exposure. </w:t>
      </w:r>
    </w:p>
    <w:p w:rsidR="00C0129E" w:rsidRPr="00692AB9" w:rsidRDefault="00C0129E" w:rsidP="00C0129E">
      <w:pPr>
        <w:pStyle w:val="ListParagraph"/>
        <w:tabs>
          <w:tab w:val="left" w:pos="709"/>
        </w:tabs>
        <w:spacing w:line="276" w:lineRule="auto"/>
        <w:ind w:left="709"/>
        <w:jc w:val="both"/>
        <w:rPr>
          <w:rFonts w:ascii="Arial" w:hAnsi="Arial" w:cs="Arial"/>
          <w:color w:val="000000" w:themeColor="text1"/>
          <w:sz w:val="22"/>
          <w:szCs w:val="22"/>
        </w:rPr>
      </w:pPr>
    </w:p>
    <w:p w:rsidR="008218AF" w:rsidRPr="0094306A" w:rsidRDefault="008218AF" w:rsidP="00C1229D">
      <w:pPr>
        <w:pStyle w:val="ListParagraph"/>
        <w:numPr>
          <w:ilvl w:val="0"/>
          <w:numId w:val="40"/>
        </w:numPr>
        <w:tabs>
          <w:tab w:val="left" w:pos="709"/>
        </w:tabs>
        <w:spacing w:line="276" w:lineRule="auto"/>
        <w:ind w:left="709" w:hanging="709"/>
        <w:jc w:val="both"/>
        <w:rPr>
          <w:rFonts w:ascii="Arial" w:hAnsi="Arial" w:cs="Arial"/>
          <w:color w:val="000000" w:themeColor="text1"/>
          <w:sz w:val="22"/>
          <w:szCs w:val="22"/>
        </w:rPr>
      </w:pPr>
      <w:r w:rsidRPr="0094306A">
        <w:rPr>
          <w:rFonts w:ascii="Arial" w:hAnsi="Arial" w:cs="Arial"/>
          <w:color w:val="000000" w:themeColor="text1"/>
          <w:sz w:val="22"/>
          <w:szCs w:val="22"/>
        </w:rPr>
        <w:t xml:space="preserve">The review has identified that the risk management of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was actively considered by </w:t>
      </w:r>
      <w:r w:rsidR="00310B03" w:rsidRPr="0094306A">
        <w:rPr>
          <w:rFonts w:ascii="Arial" w:hAnsi="Arial" w:cs="Arial"/>
          <w:color w:val="000000" w:themeColor="text1"/>
          <w:sz w:val="22"/>
          <w:szCs w:val="22"/>
        </w:rPr>
        <w:t xml:space="preserve">Health services </w:t>
      </w:r>
      <w:r w:rsidRPr="0094306A">
        <w:rPr>
          <w:rFonts w:ascii="Arial" w:hAnsi="Arial" w:cs="Arial"/>
          <w:color w:val="000000" w:themeColor="text1"/>
          <w:sz w:val="22"/>
          <w:szCs w:val="22"/>
        </w:rPr>
        <w:t xml:space="preserve">in relation to mental health and substance abuse. </w:t>
      </w:r>
      <w:r w:rsidR="00310B03" w:rsidRPr="0094306A">
        <w:rPr>
          <w:rFonts w:ascii="Arial" w:hAnsi="Arial" w:cs="Arial"/>
          <w:color w:val="000000" w:themeColor="text1"/>
          <w:sz w:val="22"/>
          <w:szCs w:val="22"/>
        </w:rPr>
        <w:t xml:space="preserve">Examination of agency records has also identified that other agencies were also cognisant of the risks that </w:t>
      </w:r>
      <w:r w:rsidR="00D146E8">
        <w:rPr>
          <w:rFonts w:ascii="Arial" w:hAnsi="Arial" w:cs="Arial"/>
          <w:color w:val="000000" w:themeColor="text1"/>
          <w:sz w:val="22"/>
          <w:szCs w:val="22"/>
        </w:rPr>
        <w:t>Adult</w:t>
      </w:r>
      <w:r w:rsidR="00310B03" w:rsidRPr="0094306A">
        <w:rPr>
          <w:rFonts w:ascii="Arial" w:hAnsi="Arial" w:cs="Arial"/>
          <w:color w:val="000000" w:themeColor="text1"/>
          <w:sz w:val="22"/>
          <w:szCs w:val="22"/>
        </w:rPr>
        <w:t xml:space="preserve"> A was exposed to.</w:t>
      </w:r>
    </w:p>
    <w:p w:rsidR="008218AF" w:rsidRPr="0094306A" w:rsidRDefault="00B557B8" w:rsidP="0094306A">
      <w:pPr>
        <w:pStyle w:val="ListParagraph"/>
        <w:tabs>
          <w:tab w:val="left" w:pos="709"/>
        </w:tabs>
        <w:spacing w:line="276" w:lineRule="auto"/>
        <w:ind w:left="709"/>
        <w:jc w:val="both"/>
        <w:rPr>
          <w:rFonts w:ascii="Arial" w:hAnsi="Arial" w:cs="Arial"/>
          <w:color w:val="000000" w:themeColor="text1"/>
          <w:sz w:val="22"/>
          <w:szCs w:val="22"/>
        </w:rPr>
      </w:pPr>
      <w:r w:rsidRPr="0094306A">
        <w:rPr>
          <w:rFonts w:ascii="Arial" w:hAnsi="Arial" w:cs="Arial"/>
          <w:color w:val="000000" w:themeColor="text1"/>
          <w:sz w:val="22"/>
          <w:szCs w:val="22"/>
        </w:rPr>
        <w:tab/>
      </w:r>
    </w:p>
    <w:p w:rsidR="000039E6" w:rsidRPr="0094306A" w:rsidRDefault="000039E6" w:rsidP="00C1229D">
      <w:pPr>
        <w:pStyle w:val="ListParagraph"/>
        <w:numPr>
          <w:ilvl w:val="0"/>
          <w:numId w:val="40"/>
        </w:numPr>
        <w:tabs>
          <w:tab w:val="left" w:pos="709"/>
        </w:tabs>
        <w:spacing w:line="276" w:lineRule="auto"/>
        <w:ind w:left="709" w:hanging="709"/>
        <w:jc w:val="both"/>
        <w:rPr>
          <w:rFonts w:ascii="Arial" w:hAnsi="Arial" w:cs="Arial"/>
          <w:color w:val="000000" w:themeColor="text1"/>
          <w:sz w:val="22"/>
          <w:szCs w:val="22"/>
        </w:rPr>
      </w:pPr>
      <w:r w:rsidRPr="0094306A">
        <w:rPr>
          <w:rFonts w:ascii="Arial" w:hAnsi="Arial" w:cs="Arial"/>
          <w:color w:val="000000" w:themeColor="text1"/>
          <w:sz w:val="22"/>
          <w:szCs w:val="22"/>
        </w:rPr>
        <w:t xml:space="preserve">In this case there was clear evidence of </w:t>
      </w:r>
      <w:r w:rsidR="00A53287">
        <w:rPr>
          <w:rFonts w:ascii="Arial" w:hAnsi="Arial" w:cs="Arial"/>
          <w:color w:val="000000" w:themeColor="text1"/>
          <w:sz w:val="22"/>
          <w:szCs w:val="22"/>
        </w:rPr>
        <w:t>fluctuating</w:t>
      </w:r>
      <w:r w:rsidRPr="0094306A">
        <w:rPr>
          <w:rFonts w:ascii="Arial" w:hAnsi="Arial" w:cs="Arial"/>
          <w:color w:val="000000" w:themeColor="text1"/>
          <w:sz w:val="22"/>
          <w:szCs w:val="22"/>
        </w:rPr>
        <w:t xml:space="preserve"> mental health, substance abuse and domestic abuse</w:t>
      </w:r>
      <w:r w:rsidRPr="0094306A">
        <w:rPr>
          <w:rStyle w:val="FootnoteReference"/>
          <w:rFonts w:ascii="Arial" w:hAnsi="Arial" w:cs="Arial"/>
          <w:color w:val="000000" w:themeColor="text1"/>
          <w:sz w:val="22"/>
          <w:szCs w:val="22"/>
        </w:rPr>
        <w:footnoteReference w:id="49"/>
      </w:r>
      <w:r w:rsidRPr="0094306A">
        <w:rPr>
          <w:rFonts w:ascii="Arial" w:hAnsi="Arial" w:cs="Arial"/>
          <w:color w:val="000000" w:themeColor="text1"/>
          <w:sz w:val="22"/>
          <w:szCs w:val="22"/>
        </w:rPr>
        <w:t xml:space="preserve">. The presence of this these factors is recognised as a clear indicator of increased risk </w:t>
      </w:r>
      <w:r w:rsidR="003E491D" w:rsidRPr="0094306A">
        <w:rPr>
          <w:rFonts w:ascii="Arial" w:hAnsi="Arial" w:cs="Arial"/>
          <w:color w:val="000000" w:themeColor="text1"/>
          <w:sz w:val="22"/>
          <w:szCs w:val="22"/>
        </w:rPr>
        <w:t xml:space="preserve">of victimisation </w:t>
      </w:r>
      <w:r w:rsidRPr="0094306A">
        <w:rPr>
          <w:rFonts w:ascii="Arial" w:hAnsi="Arial" w:cs="Arial"/>
          <w:color w:val="000000" w:themeColor="text1"/>
          <w:sz w:val="22"/>
          <w:szCs w:val="22"/>
        </w:rPr>
        <w:t xml:space="preserve">to both children and </w:t>
      </w:r>
      <w:r w:rsidR="00D9371F">
        <w:rPr>
          <w:rFonts w:ascii="Arial" w:hAnsi="Arial" w:cs="Arial"/>
          <w:color w:val="000000" w:themeColor="text1"/>
          <w:sz w:val="22"/>
          <w:szCs w:val="22"/>
        </w:rPr>
        <w:t>a</w:t>
      </w:r>
      <w:r w:rsidR="00D146E8">
        <w:rPr>
          <w:rFonts w:ascii="Arial" w:hAnsi="Arial" w:cs="Arial"/>
          <w:color w:val="000000" w:themeColor="text1"/>
          <w:sz w:val="22"/>
          <w:szCs w:val="22"/>
        </w:rPr>
        <w:t>dult</w:t>
      </w:r>
      <w:r w:rsidRPr="0094306A">
        <w:rPr>
          <w:rFonts w:ascii="Arial" w:hAnsi="Arial" w:cs="Arial"/>
          <w:color w:val="000000" w:themeColor="text1"/>
          <w:sz w:val="22"/>
          <w:szCs w:val="22"/>
        </w:rPr>
        <w:t>s.</w:t>
      </w:r>
    </w:p>
    <w:p w:rsidR="009F184F" w:rsidRPr="0094306A" w:rsidRDefault="009F184F" w:rsidP="0094306A">
      <w:pPr>
        <w:pStyle w:val="ListParagraph"/>
        <w:spacing w:line="276" w:lineRule="auto"/>
        <w:jc w:val="both"/>
        <w:rPr>
          <w:rFonts w:ascii="Arial" w:hAnsi="Arial" w:cs="Arial"/>
          <w:color w:val="000000" w:themeColor="text1"/>
          <w:sz w:val="22"/>
          <w:szCs w:val="22"/>
        </w:rPr>
      </w:pPr>
    </w:p>
    <w:p w:rsidR="009F184F" w:rsidRPr="0094306A" w:rsidRDefault="009F184F" w:rsidP="00C1229D">
      <w:pPr>
        <w:pStyle w:val="ListParagraph"/>
        <w:numPr>
          <w:ilvl w:val="0"/>
          <w:numId w:val="40"/>
        </w:numPr>
        <w:tabs>
          <w:tab w:val="left" w:pos="709"/>
        </w:tabs>
        <w:spacing w:line="276" w:lineRule="auto"/>
        <w:ind w:left="709" w:hanging="709"/>
        <w:jc w:val="both"/>
        <w:rPr>
          <w:rFonts w:ascii="Arial" w:hAnsi="Arial" w:cs="Arial"/>
          <w:color w:val="000000" w:themeColor="text1"/>
          <w:sz w:val="22"/>
          <w:szCs w:val="22"/>
        </w:rPr>
      </w:pPr>
      <w:r w:rsidRPr="0094306A">
        <w:rPr>
          <w:rFonts w:ascii="Arial" w:hAnsi="Arial" w:cs="Arial"/>
          <w:color w:val="000000" w:themeColor="text1"/>
          <w:sz w:val="22"/>
          <w:szCs w:val="22"/>
        </w:rPr>
        <w:t xml:space="preserve">In addition to Health services </w:t>
      </w:r>
      <w:r w:rsidR="003E491D" w:rsidRPr="0094306A">
        <w:rPr>
          <w:rFonts w:ascii="Arial" w:hAnsi="Arial" w:cs="Arial"/>
          <w:color w:val="000000" w:themeColor="text1"/>
          <w:sz w:val="22"/>
          <w:szCs w:val="22"/>
        </w:rPr>
        <w:t xml:space="preserve">who were monitoring risks other agencies (Addaction, Housing, Police) were also doing likewise. Whilst each agency </w:t>
      </w:r>
      <w:r w:rsidR="00550964" w:rsidRPr="0094306A">
        <w:rPr>
          <w:rFonts w:ascii="Arial" w:hAnsi="Arial" w:cs="Arial"/>
          <w:color w:val="000000" w:themeColor="text1"/>
          <w:sz w:val="22"/>
          <w:szCs w:val="22"/>
        </w:rPr>
        <w:t>was</w:t>
      </w:r>
      <w:r w:rsidR="003E491D" w:rsidRPr="0094306A">
        <w:rPr>
          <w:rFonts w:ascii="Arial" w:hAnsi="Arial" w:cs="Arial"/>
          <w:color w:val="000000" w:themeColor="text1"/>
          <w:sz w:val="22"/>
          <w:szCs w:val="22"/>
        </w:rPr>
        <w:t xml:space="preserve"> looking at risks factors that were pertinent to their own organisation there was also a collective understanding of the issues that </w:t>
      </w:r>
      <w:r w:rsidR="00D146E8">
        <w:rPr>
          <w:rFonts w:ascii="Arial" w:hAnsi="Arial" w:cs="Arial"/>
          <w:color w:val="000000" w:themeColor="text1"/>
          <w:sz w:val="22"/>
          <w:szCs w:val="22"/>
        </w:rPr>
        <w:t>Adult</w:t>
      </w:r>
      <w:r w:rsidR="003E491D" w:rsidRPr="0094306A">
        <w:rPr>
          <w:rFonts w:ascii="Arial" w:hAnsi="Arial" w:cs="Arial"/>
          <w:color w:val="000000" w:themeColor="text1"/>
          <w:sz w:val="22"/>
          <w:szCs w:val="22"/>
        </w:rPr>
        <w:t xml:space="preserve"> A faced due to the numerous multi agency meetings that were held about her.</w:t>
      </w:r>
      <w:r w:rsidRPr="0094306A">
        <w:rPr>
          <w:rFonts w:ascii="Arial" w:hAnsi="Arial" w:cs="Arial"/>
          <w:color w:val="000000" w:themeColor="text1"/>
          <w:sz w:val="22"/>
          <w:szCs w:val="22"/>
        </w:rPr>
        <w:t xml:space="preserve"> </w:t>
      </w:r>
      <w:r w:rsidR="003E491D" w:rsidRPr="0094306A">
        <w:rPr>
          <w:rFonts w:ascii="Arial" w:hAnsi="Arial" w:cs="Arial"/>
          <w:color w:val="000000" w:themeColor="text1"/>
          <w:sz w:val="22"/>
          <w:szCs w:val="22"/>
        </w:rPr>
        <w:t xml:space="preserve">Each agency where appropriate documented the risk factors </w:t>
      </w:r>
      <w:r w:rsidRPr="0094306A">
        <w:rPr>
          <w:rFonts w:ascii="Arial" w:hAnsi="Arial" w:cs="Arial"/>
          <w:color w:val="000000" w:themeColor="text1"/>
          <w:sz w:val="22"/>
          <w:szCs w:val="22"/>
        </w:rPr>
        <w:t xml:space="preserve">and plans </w:t>
      </w:r>
      <w:r w:rsidR="003E491D" w:rsidRPr="0094306A">
        <w:rPr>
          <w:rFonts w:ascii="Arial" w:hAnsi="Arial" w:cs="Arial"/>
          <w:color w:val="000000" w:themeColor="text1"/>
          <w:sz w:val="22"/>
          <w:szCs w:val="22"/>
        </w:rPr>
        <w:t xml:space="preserve">were </w:t>
      </w:r>
      <w:r w:rsidRPr="0094306A">
        <w:rPr>
          <w:rFonts w:ascii="Arial" w:hAnsi="Arial" w:cs="Arial"/>
          <w:color w:val="000000" w:themeColor="text1"/>
          <w:sz w:val="22"/>
          <w:szCs w:val="22"/>
        </w:rPr>
        <w:t xml:space="preserve">put into place to mitigate those </w:t>
      </w:r>
      <w:r w:rsidR="003E491D" w:rsidRPr="0094306A">
        <w:rPr>
          <w:rFonts w:ascii="Arial" w:hAnsi="Arial" w:cs="Arial"/>
          <w:color w:val="000000" w:themeColor="text1"/>
          <w:sz w:val="22"/>
          <w:szCs w:val="22"/>
        </w:rPr>
        <w:t>issues</w:t>
      </w:r>
      <w:r w:rsidRPr="0094306A">
        <w:rPr>
          <w:rFonts w:ascii="Arial" w:hAnsi="Arial" w:cs="Arial"/>
          <w:color w:val="000000" w:themeColor="text1"/>
          <w:sz w:val="22"/>
          <w:szCs w:val="22"/>
        </w:rPr>
        <w:t xml:space="preserve"> that were </w:t>
      </w:r>
      <w:r w:rsidR="003E491D" w:rsidRPr="0094306A">
        <w:rPr>
          <w:rFonts w:ascii="Arial" w:hAnsi="Arial" w:cs="Arial"/>
          <w:color w:val="000000" w:themeColor="text1"/>
          <w:sz w:val="22"/>
          <w:szCs w:val="22"/>
        </w:rPr>
        <w:t>identified</w:t>
      </w:r>
      <w:r w:rsidRPr="0094306A">
        <w:rPr>
          <w:rFonts w:ascii="Arial" w:hAnsi="Arial" w:cs="Arial"/>
          <w:color w:val="000000" w:themeColor="text1"/>
          <w:sz w:val="22"/>
          <w:szCs w:val="22"/>
        </w:rPr>
        <w:t>.</w:t>
      </w:r>
    </w:p>
    <w:p w:rsidR="009F184F" w:rsidRPr="0094306A" w:rsidRDefault="009F184F" w:rsidP="0094306A">
      <w:pPr>
        <w:pStyle w:val="ListParagraph"/>
        <w:spacing w:line="276" w:lineRule="auto"/>
        <w:jc w:val="both"/>
        <w:rPr>
          <w:rFonts w:ascii="Arial" w:hAnsi="Arial" w:cs="Arial"/>
          <w:color w:val="000000" w:themeColor="text1"/>
          <w:sz w:val="22"/>
          <w:szCs w:val="22"/>
        </w:rPr>
      </w:pPr>
    </w:p>
    <w:p w:rsidR="009F184F" w:rsidRPr="0094306A" w:rsidRDefault="00A97590" w:rsidP="00C1229D">
      <w:pPr>
        <w:pStyle w:val="ListParagraph"/>
        <w:numPr>
          <w:ilvl w:val="0"/>
          <w:numId w:val="40"/>
        </w:numPr>
        <w:tabs>
          <w:tab w:val="left" w:pos="709"/>
        </w:tabs>
        <w:spacing w:line="276" w:lineRule="auto"/>
        <w:ind w:left="709" w:hanging="709"/>
        <w:jc w:val="both"/>
        <w:rPr>
          <w:rFonts w:ascii="Arial" w:hAnsi="Arial" w:cs="Arial"/>
          <w:color w:val="000000" w:themeColor="text1"/>
          <w:sz w:val="22"/>
          <w:szCs w:val="22"/>
        </w:rPr>
      </w:pPr>
      <w:r w:rsidRPr="0094306A">
        <w:rPr>
          <w:rFonts w:ascii="Arial" w:hAnsi="Arial" w:cs="Arial"/>
          <w:sz w:val="22"/>
          <w:szCs w:val="22"/>
        </w:rPr>
        <w:t>The</w:t>
      </w:r>
      <w:r w:rsidR="00310B03" w:rsidRPr="0094306A">
        <w:rPr>
          <w:rFonts w:ascii="Arial" w:hAnsi="Arial" w:cs="Arial"/>
          <w:sz w:val="22"/>
          <w:szCs w:val="22"/>
        </w:rPr>
        <w:t xml:space="preserve"> </w:t>
      </w:r>
      <w:r w:rsidRPr="0094306A">
        <w:rPr>
          <w:rFonts w:ascii="Arial" w:hAnsi="Arial" w:cs="Arial"/>
          <w:sz w:val="22"/>
          <w:szCs w:val="22"/>
        </w:rPr>
        <w:t xml:space="preserve">Police </w:t>
      </w:r>
      <w:r w:rsidR="00310B03" w:rsidRPr="0094306A">
        <w:rPr>
          <w:rFonts w:ascii="Arial" w:hAnsi="Arial" w:cs="Arial"/>
          <w:sz w:val="22"/>
          <w:szCs w:val="22"/>
        </w:rPr>
        <w:t xml:space="preserve">continually assessed risk as part of their interaction with </w:t>
      </w:r>
      <w:r w:rsidR="00D146E8">
        <w:rPr>
          <w:rFonts w:ascii="Arial" w:hAnsi="Arial" w:cs="Arial"/>
          <w:sz w:val="22"/>
          <w:szCs w:val="22"/>
        </w:rPr>
        <w:t>Adult</w:t>
      </w:r>
      <w:r w:rsidR="00310B03" w:rsidRPr="0094306A">
        <w:rPr>
          <w:rFonts w:ascii="Arial" w:hAnsi="Arial" w:cs="Arial"/>
          <w:sz w:val="22"/>
          <w:szCs w:val="22"/>
        </w:rPr>
        <w:t xml:space="preserve"> A.</w:t>
      </w:r>
      <w:r w:rsidRPr="0094306A">
        <w:rPr>
          <w:rFonts w:ascii="Arial" w:hAnsi="Arial" w:cs="Arial"/>
          <w:sz w:val="22"/>
          <w:szCs w:val="22"/>
        </w:rPr>
        <w:t xml:space="preserve"> The key </w:t>
      </w:r>
      <w:r w:rsidR="00310B03" w:rsidRPr="0094306A">
        <w:rPr>
          <w:rFonts w:ascii="Arial" w:hAnsi="Arial" w:cs="Arial"/>
          <w:sz w:val="22"/>
          <w:szCs w:val="22"/>
        </w:rPr>
        <w:t>issues</w:t>
      </w:r>
      <w:r w:rsidRPr="0094306A">
        <w:rPr>
          <w:rFonts w:ascii="Arial" w:hAnsi="Arial" w:cs="Arial"/>
          <w:sz w:val="22"/>
          <w:szCs w:val="22"/>
        </w:rPr>
        <w:t xml:space="preserve"> for </w:t>
      </w:r>
      <w:r w:rsidR="003E491D" w:rsidRPr="0094306A">
        <w:rPr>
          <w:rFonts w:ascii="Arial" w:hAnsi="Arial" w:cs="Arial"/>
          <w:sz w:val="22"/>
          <w:szCs w:val="22"/>
        </w:rPr>
        <w:t>p</w:t>
      </w:r>
      <w:r w:rsidRPr="0094306A">
        <w:rPr>
          <w:rFonts w:ascii="Arial" w:hAnsi="Arial" w:cs="Arial"/>
          <w:sz w:val="22"/>
          <w:szCs w:val="22"/>
        </w:rPr>
        <w:t xml:space="preserve">olice were </w:t>
      </w:r>
      <w:r w:rsidR="00D9371F">
        <w:rPr>
          <w:rFonts w:ascii="Arial" w:hAnsi="Arial" w:cs="Arial"/>
          <w:sz w:val="22"/>
          <w:szCs w:val="22"/>
        </w:rPr>
        <w:t>focused on</w:t>
      </w:r>
      <w:r w:rsidRPr="0094306A">
        <w:rPr>
          <w:rFonts w:ascii="Arial" w:hAnsi="Arial" w:cs="Arial"/>
          <w:sz w:val="22"/>
          <w:szCs w:val="22"/>
        </w:rPr>
        <w:t xml:space="preserve"> safeguarding, </w:t>
      </w:r>
      <w:r w:rsidR="00310B03" w:rsidRPr="0094306A">
        <w:rPr>
          <w:rFonts w:ascii="Arial" w:hAnsi="Arial" w:cs="Arial"/>
          <w:sz w:val="22"/>
          <w:szCs w:val="22"/>
        </w:rPr>
        <w:t xml:space="preserve">domestic abuse, </w:t>
      </w:r>
      <w:r w:rsidRPr="0094306A">
        <w:rPr>
          <w:rFonts w:ascii="Arial" w:hAnsi="Arial" w:cs="Arial"/>
          <w:sz w:val="22"/>
          <w:szCs w:val="22"/>
        </w:rPr>
        <w:t xml:space="preserve">and </w:t>
      </w:r>
      <w:r w:rsidR="00310B03" w:rsidRPr="0094306A">
        <w:rPr>
          <w:rFonts w:ascii="Arial" w:hAnsi="Arial" w:cs="Arial"/>
          <w:sz w:val="22"/>
          <w:szCs w:val="22"/>
        </w:rPr>
        <w:t>criminality</w:t>
      </w:r>
      <w:r w:rsidRPr="0094306A">
        <w:rPr>
          <w:rFonts w:ascii="Arial" w:hAnsi="Arial" w:cs="Arial"/>
          <w:sz w:val="22"/>
          <w:szCs w:val="22"/>
        </w:rPr>
        <w:t xml:space="preserve"> </w:t>
      </w:r>
      <w:r w:rsidR="00310B03" w:rsidRPr="0094306A">
        <w:rPr>
          <w:rFonts w:ascii="Arial" w:hAnsi="Arial" w:cs="Arial"/>
          <w:sz w:val="22"/>
          <w:szCs w:val="22"/>
        </w:rPr>
        <w:t>(</w:t>
      </w:r>
      <w:r w:rsidR="003E491D" w:rsidRPr="0094306A">
        <w:rPr>
          <w:rFonts w:ascii="Arial" w:hAnsi="Arial" w:cs="Arial"/>
          <w:sz w:val="22"/>
          <w:szCs w:val="22"/>
        </w:rPr>
        <w:t xml:space="preserve">with </w:t>
      </w:r>
      <w:r w:rsidR="00D146E8">
        <w:rPr>
          <w:rFonts w:ascii="Arial" w:hAnsi="Arial" w:cs="Arial"/>
          <w:sz w:val="22"/>
          <w:szCs w:val="22"/>
        </w:rPr>
        <w:t>Adult</w:t>
      </w:r>
      <w:r w:rsidR="003E491D" w:rsidRPr="0094306A">
        <w:rPr>
          <w:rFonts w:ascii="Arial" w:hAnsi="Arial" w:cs="Arial"/>
          <w:sz w:val="22"/>
          <w:szCs w:val="22"/>
        </w:rPr>
        <w:t xml:space="preserve"> A being </w:t>
      </w:r>
      <w:r w:rsidR="00310B03" w:rsidRPr="0094306A">
        <w:rPr>
          <w:rFonts w:ascii="Arial" w:hAnsi="Arial" w:cs="Arial"/>
          <w:sz w:val="22"/>
          <w:szCs w:val="22"/>
        </w:rPr>
        <w:t xml:space="preserve">a victim and </w:t>
      </w:r>
      <w:r w:rsidR="009F184F" w:rsidRPr="0094306A">
        <w:rPr>
          <w:rFonts w:ascii="Arial" w:hAnsi="Arial" w:cs="Arial"/>
          <w:sz w:val="22"/>
          <w:szCs w:val="22"/>
        </w:rPr>
        <w:t>perpetrator</w:t>
      </w:r>
      <w:r w:rsidR="00310B03" w:rsidRPr="0094306A">
        <w:rPr>
          <w:rFonts w:ascii="Arial" w:hAnsi="Arial" w:cs="Arial"/>
          <w:sz w:val="22"/>
          <w:szCs w:val="22"/>
        </w:rPr>
        <w:t>)</w:t>
      </w:r>
      <w:r w:rsidRPr="0094306A">
        <w:rPr>
          <w:rFonts w:ascii="Arial" w:hAnsi="Arial" w:cs="Arial"/>
          <w:sz w:val="22"/>
          <w:szCs w:val="22"/>
        </w:rPr>
        <w:t>.</w:t>
      </w:r>
      <w:r w:rsidR="00C23DBB" w:rsidRPr="0094306A">
        <w:rPr>
          <w:rFonts w:ascii="Arial" w:hAnsi="Arial" w:cs="Arial"/>
          <w:sz w:val="22"/>
          <w:szCs w:val="22"/>
        </w:rPr>
        <w:t xml:space="preserve"> Risks would appear to have been correctly considered and incidents prioritised accordingly, including attendance at reported domestic abuse incidents. </w:t>
      </w:r>
      <w:r w:rsidR="009F184F" w:rsidRPr="0094306A">
        <w:rPr>
          <w:rFonts w:ascii="Arial" w:hAnsi="Arial" w:cs="Arial"/>
          <w:sz w:val="22"/>
          <w:szCs w:val="22"/>
        </w:rPr>
        <w:t xml:space="preserve">Police based risk </w:t>
      </w:r>
      <w:r w:rsidR="00716D5C" w:rsidRPr="0094306A">
        <w:rPr>
          <w:rFonts w:ascii="Arial" w:hAnsi="Arial" w:cs="Arial"/>
          <w:sz w:val="22"/>
          <w:szCs w:val="22"/>
        </w:rPr>
        <w:t>decisions</w:t>
      </w:r>
      <w:r w:rsidR="009F184F" w:rsidRPr="0094306A">
        <w:rPr>
          <w:rFonts w:ascii="Arial" w:hAnsi="Arial" w:cs="Arial"/>
          <w:sz w:val="22"/>
          <w:szCs w:val="22"/>
        </w:rPr>
        <w:t xml:space="preserve"> on all available information. This </w:t>
      </w:r>
      <w:r w:rsidR="00C23DBB" w:rsidRPr="0094306A">
        <w:rPr>
          <w:rFonts w:ascii="Arial" w:hAnsi="Arial" w:cs="Arial"/>
          <w:sz w:val="22"/>
          <w:szCs w:val="22"/>
        </w:rPr>
        <w:t xml:space="preserve">can be seen on the </w:t>
      </w:r>
      <w:r w:rsidR="003D7E8C" w:rsidRPr="0094306A">
        <w:rPr>
          <w:rFonts w:ascii="Arial" w:hAnsi="Arial" w:cs="Arial"/>
          <w:sz w:val="22"/>
          <w:szCs w:val="22"/>
        </w:rPr>
        <w:t>06</w:t>
      </w:r>
      <w:r w:rsidR="00C23DBB" w:rsidRPr="0094306A">
        <w:rPr>
          <w:rFonts w:ascii="Arial" w:hAnsi="Arial" w:cs="Arial"/>
          <w:sz w:val="22"/>
          <w:szCs w:val="22"/>
        </w:rPr>
        <w:t>.</w:t>
      </w:r>
      <w:r w:rsidR="003D7E8C" w:rsidRPr="0094306A">
        <w:rPr>
          <w:rFonts w:ascii="Arial" w:hAnsi="Arial" w:cs="Arial"/>
          <w:sz w:val="22"/>
          <w:szCs w:val="22"/>
        </w:rPr>
        <w:t>08</w:t>
      </w:r>
      <w:r w:rsidR="00C23DBB" w:rsidRPr="0094306A">
        <w:rPr>
          <w:rFonts w:ascii="Arial" w:hAnsi="Arial" w:cs="Arial"/>
          <w:sz w:val="22"/>
          <w:szCs w:val="22"/>
        </w:rPr>
        <w:t>.</w:t>
      </w:r>
      <w:r w:rsidR="003D7E8C" w:rsidRPr="0094306A">
        <w:rPr>
          <w:rFonts w:ascii="Arial" w:hAnsi="Arial" w:cs="Arial"/>
          <w:sz w:val="22"/>
          <w:szCs w:val="22"/>
        </w:rPr>
        <w:t xml:space="preserve">2017 </w:t>
      </w:r>
      <w:r w:rsidR="00C23DBB" w:rsidRPr="0094306A">
        <w:rPr>
          <w:rFonts w:ascii="Arial" w:hAnsi="Arial" w:cs="Arial"/>
          <w:sz w:val="22"/>
          <w:szCs w:val="22"/>
        </w:rPr>
        <w:t xml:space="preserve">when </w:t>
      </w:r>
      <w:r w:rsidR="003D7E8C" w:rsidRPr="0094306A">
        <w:rPr>
          <w:rFonts w:ascii="Arial" w:hAnsi="Arial" w:cs="Arial"/>
          <w:sz w:val="22"/>
          <w:szCs w:val="22"/>
        </w:rPr>
        <w:t xml:space="preserve">police received a call from </w:t>
      </w:r>
      <w:r w:rsidR="00D146E8">
        <w:rPr>
          <w:rFonts w:ascii="Arial" w:hAnsi="Arial" w:cs="Arial"/>
          <w:sz w:val="22"/>
          <w:szCs w:val="22"/>
        </w:rPr>
        <w:t>Adult</w:t>
      </w:r>
      <w:r w:rsidR="003D7E8C" w:rsidRPr="0094306A">
        <w:rPr>
          <w:rFonts w:ascii="Arial" w:hAnsi="Arial" w:cs="Arial"/>
          <w:sz w:val="22"/>
          <w:szCs w:val="22"/>
        </w:rPr>
        <w:t xml:space="preserve"> A stating that she was going to </w:t>
      </w:r>
      <w:r w:rsidR="00EE7D3C">
        <w:rPr>
          <w:rFonts w:ascii="Arial" w:hAnsi="Arial" w:cs="Arial"/>
          <w:sz w:val="22"/>
          <w:szCs w:val="22"/>
        </w:rPr>
        <w:t>take her own life</w:t>
      </w:r>
      <w:r w:rsidR="003D7E8C" w:rsidRPr="0094306A">
        <w:rPr>
          <w:rFonts w:ascii="Arial" w:hAnsi="Arial" w:cs="Arial"/>
          <w:sz w:val="22"/>
          <w:szCs w:val="22"/>
        </w:rPr>
        <w:t xml:space="preserve">. </w:t>
      </w:r>
      <w:r w:rsidR="009F184F" w:rsidRPr="0094306A">
        <w:rPr>
          <w:rFonts w:ascii="Arial" w:hAnsi="Arial" w:cs="Arial"/>
          <w:sz w:val="22"/>
          <w:szCs w:val="22"/>
        </w:rPr>
        <w:t xml:space="preserve">Police made </w:t>
      </w:r>
      <w:r w:rsidR="003E491D" w:rsidRPr="0094306A">
        <w:rPr>
          <w:rFonts w:ascii="Arial" w:hAnsi="Arial" w:cs="Arial"/>
          <w:sz w:val="22"/>
          <w:szCs w:val="22"/>
        </w:rPr>
        <w:t xml:space="preserve">immediate </w:t>
      </w:r>
      <w:r w:rsidR="009F184F" w:rsidRPr="0094306A">
        <w:rPr>
          <w:rFonts w:ascii="Arial" w:hAnsi="Arial" w:cs="Arial"/>
          <w:sz w:val="22"/>
          <w:szCs w:val="22"/>
        </w:rPr>
        <w:t xml:space="preserve">enquiries </w:t>
      </w:r>
      <w:r w:rsidR="003E491D" w:rsidRPr="0094306A">
        <w:rPr>
          <w:rFonts w:ascii="Arial" w:hAnsi="Arial" w:cs="Arial"/>
          <w:sz w:val="22"/>
          <w:szCs w:val="22"/>
        </w:rPr>
        <w:t>in line with their response policy</w:t>
      </w:r>
      <w:r w:rsidR="003E491D" w:rsidRPr="0094306A">
        <w:rPr>
          <w:rStyle w:val="FootnoteReference"/>
          <w:rFonts w:ascii="Arial" w:hAnsi="Arial" w:cs="Arial"/>
          <w:sz w:val="22"/>
          <w:szCs w:val="22"/>
        </w:rPr>
        <w:footnoteReference w:id="50"/>
      </w:r>
      <w:r w:rsidR="003E491D" w:rsidRPr="0094306A">
        <w:rPr>
          <w:rFonts w:ascii="Arial" w:hAnsi="Arial" w:cs="Arial"/>
          <w:sz w:val="22"/>
          <w:szCs w:val="22"/>
        </w:rPr>
        <w:t xml:space="preserve"> </w:t>
      </w:r>
      <w:r w:rsidR="009F184F" w:rsidRPr="0094306A">
        <w:rPr>
          <w:rFonts w:ascii="Arial" w:hAnsi="Arial" w:cs="Arial"/>
          <w:sz w:val="22"/>
          <w:szCs w:val="22"/>
        </w:rPr>
        <w:t xml:space="preserve">to locate </w:t>
      </w:r>
      <w:r w:rsidR="00D146E8">
        <w:rPr>
          <w:rFonts w:ascii="Arial" w:hAnsi="Arial" w:cs="Arial"/>
          <w:sz w:val="22"/>
          <w:szCs w:val="22"/>
        </w:rPr>
        <w:t>Adult</w:t>
      </w:r>
      <w:r w:rsidR="009F184F" w:rsidRPr="0094306A">
        <w:rPr>
          <w:rFonts w:ascii="Arial" w:hAnsi="Arial" w:cs="Arial"/>
          <w:sz w:val="22"/>
          <w:szCs w:val="22"/>
        </w:rPr>
        <w:t xml:space="preserve"> A, </w:t>
      </w:r>
      <w:r w:rsidR="003E491D" w:rsidRPr="0094306A">
        <w:rPr>
          <w:rFonts w:ascii="Arial" w:hAnsi="Arial" w:cs="Arial"/>
          <w:sz w:val="22"/>
          <w:szCs w:val="22"/>
        </w:rPr>
        <w:t xml:space="preserve">and </w:t>
      </w:r>
      <w:r w:rsidR="009F184F" w:rsidRPr="0094306A">
        <w:rPr>
          <w:rFonts w:ascii="Arial" w:hAnsi="Arial" w:cs="Arial"/>
          <w:sz w:val="22"/>
          <w:szCs w:val="22"/>
        </w:rPr>
        <w:t xml:space="preserve">she was later seen </w:t>
      </w:r>
      <w:r w:rsidR="003E491D" w:rsidRPr="0094306A">
        <w:rPr>
          <w:rFonts w:ascii="Arial" w:hAnsi="Arial" w:cs="Arial"/>
          <w:sz w:val="22"/>
          <w:szCs w:val="22"/>
        </w:rPr>
        <w:t xml:space="preserve">in the presence </w:t>
      </w:r>
      <w:r w:rsidR="009F184F" w:rsidRPr="0094306A">
        <w:rPr>
          <w:rFonts w:ascii="Arial" w:hAnsi="Arial" w:cs="Arial"/>
          <w:sz w:val="22"/>
          <w:szCs w:val="22"/>
        </w:rPr>
        <w:t>of her family</w:t>
      </w:r>
      <w:r w:rsidR="008D77E9" w:rsidRPr="0094306A">
        <w:rPr>
          <w:rFonts w:ascii="Arial" w:hAnsi="Arial" w:cs="Arial"/>
          <w:sz w:val="22"/>
          <w:szCs w:val="22"/>
        </w:rPr>
        <w:t xml:space="preserve">. On this occasion </w:t>
      </w:r>
      <w:r w:rsidR="00D146E8">
        <w:rPr>
          <w:rFonts w:ascii="Arial" w:hAnsi="Arial" w:cs="Arial"/>
          <w:sz w:val="22"/>
          <w:szCs w:val="22"/>
        </w:rPr>
        <w:t>Adult</w:t>
      </w:r>
      <w:r w:rsidR="008D77E9" w:rsidRPr="0094306A">
        <w:rPr>
          <w:rFonts w:ascii="Arial" w:hAnsi="Arial" w:cs="Arial"/>
          <w:sz w:val="22"/>
          <w:szCs w:val="22"/>
        </w:rPr>
        <w:t xml:space="preserve"> A </w:t>
      </w:r>
      <w:r w:rsidR="009F184F" w:rsidRPr="0094306A">
        <w:rPr>
          <w:rFonts w:ascii="Arial" w:hAnsi="Arial" w:cs="Arial"/>
          <w:sz w:val="22"/>
          <w:szCs w:val="22"/>
        </w:rPr>
        <w:t xml:space="preserve"> stated that she was no longer feeling suicidal but </w:t>
      </w:r>
      <w:r w:rsidR="008D77E9" w:rsidRPr="0094306A">
        <w:rPr>
          <w:rFonts w:ascii="Arial" w:hAnsi="Arial" w:cs="Arial"/>
          <w:sz w:val="22"/>
          <w:szCs w:val="22"/>
        </w:rPr>
        <w:t xml:space="preserve">despite this </w:t>
      </w:r>
      <w:r w:rsidR="009F184F" w:rsidRPr="0094306A">
        <w:rPr>
          <w:rFonts w:ascii="Arial" w:hAnsi="Arial" w:cs="Arial"/>
          <w:sz w:val="22"/>
          <w:szCs w:val="22"/>
        </w:rPr>
        <w:t xml:space="preserve">the attending officer submitted a </w:t>
      </w:r>
      <w:r w:rsidR="008D77E9" w:rsidRPr="0094306A">
        <w:rPr>
          <w:rFonts w:ascii="Arial" w:hAnsi="Arial" w:cs="Arial"/>
          <w:sz w:val="22"/>
          <w:szCs w:val="22"/>
        </w:rPr>
        <w:t>r</w:t>
      </w:r>
      <w:r w:rsidR="009F184F" w:rsidRPr="0094306A">
        <w:rPr>
          <w:rFonts w:ascii="Arial" w:hAnsi="Arial" w:cs="Arial"/>
          <w:sz w:val="22"/>
          <w:szCs w:val="22"/>
        </w:rPr>
        <w:t xml:space="preserve">ed </w:t>
      </w:r>
      <w:r w:rsidR="008D77E9" w:rsidRPr="0094306A">
        <w:rPr>
          <w:rFonts w:ascii="Arial" w:hAnsi="Arial" w:cs="Arial"/>
          <w:sz w:val="22"/>
          <w:szCs w:val="22"/>
        </w:rPr>
        <w:t xml:space="preserve">rated </w:t>
      </w:r>
      <w:r w:rsidR="00716D5C" w:rsidRPr="0094306A">
        <w:rPr>
          <w:rFonts w:ascii="Arial" w:hAnsi="Arial" w:cs="Arial"/>
          <w:sz w:val="22"/>
          <w:szCs w:val="22"/>
        </w:rPr>
        <w:t>ViST</w:t>
      </w:r>
      <w:r w:rsidR="008D77E9" w:rsidRPr="0094306A">
        <w:rPr>
          <w:rStyle w:val="FootnoteReference"/>
          <w:rFonts w:ascii="Arial" w:hAnsi="Arial" w:cs="Arial"/>
          <w:sz w:val="22"/>
          <w:szCs w:val="22"/>
        </w:rPr>
        <w:footnoteReference w:id="51"/>
      </w:r>
      <w:r w:rsidR="009F184F" w:rsidRPr="0094306A">
        <w:rPr>
          <w:rFonts w:ascii="Arial" w:hAnsi="Arial" w:cs="Arial"/>
          <w:sz w:val="22"/>
          <w:szCs w:val="22"/>
        </w:rPr>
        <w:t xml:space="preserve"> </w:t>
      </w:r>
      <w:r w:rsidR="008D77E9" w:rsidRPr="0094306A">
        <w:rPr>
          <w:rFonts w:ascii="Arial" w:hAnsi="Arial" w:cs="Arial"/>
          <w:sz w:val="22"/>
          <w:szCs w:val="22"/>
        </w:rPr>
        <w:t>in which they documented</w:t>
      </w:r>
      <w:r w:rsidR="009F184F" w:rsidRPr="0094306A">
        <w:rPr>
          <w:rFonts w:ascii="Arial" w:hAnsi="Arial" w:cs="Arial"/>
          <w:sz w:val="22"/>
          <w:szCs w:val="22"/>
        </w:rPr>
        <w:t xml:space="preserve"> their views that “whilst </w:t>
      </w:r>
      <w:r w:rsidR="00D146E8">
        <w:rPr>
          <w:rFonts w:ascii="Arial" w:hAnsi="Arial" w:cs="Arial"/>
          <w:sz w:val="22"/>
          <w:szCs w:val="22"/>
        </w:rPr>
        <w:t>Adult</w:t>
      </w:r>
      <w:r w:rsidR="009F184F" w:rsidRPr="0094306A">
        <w:rPr>
          <w:rFonts w:ascii="Arial" w:hAnsi="Arial" w:cs="Arial"/>
          <w:sz w:val="22"/>
          <w:szCs w:val="22"/>
        </w:rPr>
        <w:t xml:space="preserve"> A is in a relationship with </w:t>
      </w:r>
      <w:r w:rsidR="00D146E8">
        <w:rPr>
          <w:rFonts w:ascii="Arial" w:hAnsi="Arial" w:cs="Arial"/>
          <w:sz w:val="22"/>
          <w:szCs w:val="22"/>
        </w:rPr>
        <w:t>Adult</w:t>
      </w:r>
      <w:r w:rsidR="009F184F" w:rsidRPr="0094306A">
        <w:rPr>
          <w:rFonts w:ascii="Arial" w:hAnsi="Arial" w:cs="Arial"/>
          <w:sz w:val="22"/>
          <w:szCs w:val="22"/>
        </w:rPr>
        <w:t xml:space="preserve"> B that he would kill her or supply the drugs that will take her life</w:t>
      </w:r>
      <w:r w:rsidR="008D77E9" w:rsidRPr="0094306A">
        <w:rPr>
          <w:rFonts w:ascii="Arial" w:hAnsi="Arial" w:cs="Arial"/>
          <w:sz w:val="22"/>
          <w:szCs w:val="22"/>
        </w:rPr>
        <w:t xml:space="preserve">. </w:t>
      </w:r>
      <w:r w:rsidR="00D146E8">
        <w:rPr>
          <w:rFonts w:ascii="Arial" w:hAnsi="Arial" w:cs="Arial"/>
          <w:sz w:val="22"/>
          <w:szCs w:val="22"/>
        </w:rPr>
        <w:t>Adult</w:t>
      </w:r>
      <w:r w:rsidR="009F184F" w:rsidRPr="0094306A">
        <w:rPr>
          <w:rFonts w:ascii="Arial" w:hAnsi="Arial" w:cs="Arial"/>
          <w:sz w:val="22"/>
          <w:szCs w:val="22"/>
        </w:rPr>
        <w:t xml:space="preserve"> A needs support in breaking her relationship with </w:t>
      </w:r>
      <w:r w:rsidR="00D146E8">
        <w:rPr>
          <w:rFonts w:ascii="Arial" w:hAnsi="Arial" w:cs="Arial"/>
          <w:sz w:val="22"/>
          <w:szCs w:val="22"/>
        </w:rPr>
        <w:t>Adult</w:t>
      </w:r>
      <w:r w:rsidR="009F184F" w:rsidRPr="0094306A">
        <w:rPr>
          <w:rFonts w:ascii="Arial" w:hAnsi="Arial" w:cs="Arial"/>
          <w:sz w:val="22"/>
          <w:szCs w:val="22"/>
        </w:rPr>
        <w:t xml:space="preserve"> B and to start living dependently away from him”</w:t>
      </w:r>
      <w:r w:rsidR="008D77E9" w:rsidRPr="0094306A">
        <w:rPr>
          <w:rFonts w:ascii="Arial" w:hAnsi="Arial" w:cs="Arial"/>
          <w:sz w:val="22"/>
          <w:szCs w:val="22"/>
        </w:rPr>
        <w:t>. They further state that</w:t>
      </w:r>
      <w:r w:rsidR="009F184F" w:rsidRPr="0094306A">
        <w:rPr>
          <w:rFonts w:ascii="Arial" w:hAnsi="Arial" w:cs="Arial"/>
          <w:sz w:val="22"/>
          <w:szCs w:val="22"/>
        </w:rPr>
        <w:t xml:space="preserve"> “</w:t>
      </w:r>
      <w:r w:rsidR="00D146E8">
        <w:rPr>
          <w:rFonts w:ascii="Arial" w:hAnsi="Arial" w:cs="Arial"/>
          <w:sz w:val="22"/>
          <w:szCs w:val="22"/>
        </w:rPr>
        <w:t>Adult</w:t>
      </w:r>
      <w:r w:rsidR="009F184F" w:rsidRPr="0094306A">
        <w:rPr>
          <w:rFonts w:ascii="Arial" w:hAnsi="Arial" w:cs="Arial"/>
          <w:sz w:val="22"/>
          <w:szCs w:val="22"/>
        </w:rPr>
        <w:t xml:space="preserve"> A is saying the right things to Police such as she knows that if she stays with </w:t>
      </w:r>
      <w:r w:rsidR="00D146E8">
        <w:rPr>
          <w:rFonts w:ascii="Arial" w:hAnsi="Arial" w:cs="Arial"/>
          <w:sz w:val="22"/>
          <w:szCs w:val="22"/>
        </w:rPr>
        <w:t>Adult</w:t>
      </w:r>
      <w:r w:rsidR="009F184F" w:rsidRPr="0094306A">
        <w:rPr>
          <w:rFonts w:ascii="Arial" w:hAnsi="Arial" w:cs="Arial"/>
          <w:sz w:val="22"/>
          <w:szCs w:val="22"/>
        </w:rPr>
        <w:t xml:space="preserve"> B she will end up dead and that she does not want to be with him. She knows that she is not strong enough to him”.</w:t>
      </w:r>
      <w:r w:rsidR="00D9371F">
        <w:rPr>
          <w:rFonts w:ascii="Arial" w:hAnsi="Arial" w:cs="Arial"/>
          <w:sz w:val="22"/>
          <w:szCs w:val="22"/>
        </w:rPr>
        <w:t xml:space="preserve"> These risks were clearly documented and shared as part of multi-agency practice.</w:t>
      </w:r>
    </w:p>
    <w:p w:rsidR="009F184F" w:rsidRPr="0094306A" w:rsidRDefault="009F184F" w:rsidP="0094306A">
      <w:pPr>
        <w:pStyle w:val="ListParagraph"/>
        <w:tabs>
          <w:tab w:val="left" w:pos="709"/>
        </w:tabs>
        <w:spacing w:line="276" w:lineRule="auto"/>
        <w:ind w:left="709"/>
        <w:jc w:val="both"/>
        <w:rPr>
          <w:rFonts w:ascii="Arial" w:hAnsi="Arial" w:cs="Arial"/>
          <w:color w:val="000000" w:themeColor="text1"/>
          <w:sz w:val="22"/>
          <w:szCs w:val="22"/>
        </w:rPr>
      </w:pPr>
    </w:p>
    <w:p w:rsidR="009F184F" w:rsidRPr="0094306A" w:rsidRDefault="009F184F" w:rsidP="00C1229D">
      <w:pPr>
        <w:pStyle w:val="ListParagraph"/>
        <w:numPr>
          <w:ilvl w:val="0"/>
          <w:numId w:val="40"/>
        </w:numPr>
        <w:tabs>
          <w:tab w:val="left" w:pos="709"/>
        </w:tabs>
        <w:spacing w:line="276" w:lineRule="auto"/>
        <w:ind w:left="709" w:hanging="709"/>
        <w:jc w:val="both"/>
        <w:rPr>
          <w:rFonts w:ascii="Arial" w:hAnsi="Arial" w:cs="Arial"/>
          <w:color w:val="000000" w:themeColor="text1"/>
          <w:sz w:val="22"/>
          <w:szCs w:val="22"/>
        </w:rPr>
      </w:pPr>
      <w:r w:rsidRPr="0094306A">
        <w:rPr>
          <w:rFonts w:ascii="Arial" w:hAnsi="Arial" w:cs="Arial"/>
          <w:color w:val="000000" w:themeColor="text1"/>
          <w:sz w:val="22"/>
          <w:szCs w:val="22"/>
        </w:rPr>
        <w:t xml:space="preserve">As a result of concerns </w:t>
      </w:r>
      <w:r w:rsidR="008D77E9" w:rsidRPr="0094306A">
        <w:rPr>
          <w:rFonts w:ascii="Arial" w:hAnsi="Arial" w:cs="Arial"/>
          <w:color w:val="000000" w:themeColor="text1"/>
          <w:sz w:val="22"/>
          <w:szCs w:val="22"/>
        </w:rPr>
        <w:t xml:space="preserve">such as these </w:t>
      </w:r>
      <w:r w:rsidR="00D146E8">
        <w:rPr>
          <w:rFonts w:ascii="Arial" w:hAnsi="Arial" w:cs="Arial"/>
          <w:color w:val="000000" w:themeColor="text1"/>
          <w:sz w:val="22"/>
          <w:szCs w:val="22"/>
        </w:rPr>
        <w:t>Adult</w:t>
      </w:r>
      <w:r w:rsidR="008D77E9" w:rsidRPr="0094306A">
        <w:rPr>
          <w:rFonts w:ascii="Arial" w:hAnsi="Arial" w:cs="Arial"/>
          <w:color w:val="000000" w:themeColor="text1"/>
          <w:sz w:val="22"/>
          <w:szCs w:val="22"/>
        </w:rPr>
        <w:t xml:space="preserve"> B was made a DASSP and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A was referred to the MARAC process</w:t>
      </w:r>
      <w:r w:rsidR="008D77E9" w:rsidRPr="0094306A">
        <w:rPr>
          <w:rFonts w:ascii="Arial" w:hAnsi="Arial" w:cs="Arial"/>
          <w:color w:val="000000" w:themeColor="text1"/>
          <w:sz w:val="22"/>
          <w:szCs w:val="22"/>
        </w:rPr>
        <w:t xml:space="preserve">. </w:t>
      </w:r>
      <w:r w:rsidR="00D146E8">
        <w:rPr>
          <w:rFonts w:ascii="Arial" w:hAnsi="Arial" w:cs="Arial"/>
          <w:color w:val="000000" w:themeColor="text1"/>
          <w:sz w:val="22"/>
          <w:szCs w:val="22"/>
        </w:rPr>
        <w:t>Adult</w:t>
      </w:r>
      <w:r w:rsidR="008D77E9" w:rsidRPr="0094306A">
        <w:rPr>
          <w:rFonts w:ascii="Arial" w:hAnsi="Arial" w:cs="Arial"/>
          <w:color w:val="000000" w:themeColor="text1"/>
          <w:sz w:val="22"/>
          <w:szCs w:val="22"/>
        </w:rPr>
        <w:t xml:space="preserve"> A</w:t>
      </w:r>
      <w:r w:rsidR="00F52F56" w:rsidRPr="0094306A">
        <w:rPr>
          <w:rFonts w:ascii="Arial" w:hAnsi="Arial" w:cs="Arial"/>
          <w:color w:val="000000" w:themeColor="text1"/>
          <w:sz w:val="22"/>
          <w:szCs w:val="22"/>
        </w:rPr>
        <w:t xml:space="preserve"> </w:t>
      </w:r>
      <w:r w:rsidRPr="0094306A">
        <w:rPr>
          <w:rFonts w:ascii="Arial" w:hAnsi="Arial" w:cs="Arial"/>
          <w:color w:val="000000" w:themeColor="text1"/>
          <w:sz w:val="22"/>
          <w:szCs w:val="22"/>
        </w:rPr>
        <w:t xml:space="preserve">was </w:t>
      </w:r>
      <w:r w:rsidR="008D77E9" w:rsidRPr="0094306A">
        <w:rPr>
          <w:rFonts w:ascii="Arial" w:hAnsi="Arial" w:cs="Arial"/>
          <w:color w:val="000000" w:themeColor="text1"/>
          <w:sz w:val="22"/>
          <w:szCs w:val="22"/>
        </w:rPr>
        <w:t xml:space="preserve">also </w:t>
      </w:r>
      <w:r w:rsidRPr="0094306A">
        <w:rPr>
          <w:rFonts w:ascii="Arial" w:hAnsi="Arial" w:cs="Arial"/>
          <w:color w:val="000000" w:themeColor="text1"/>
          <w:sz w:val="22"/>
          <w:szCs w:val="22"/>
        </w:rPr>
        <w:t>supported by specialist domestic abuse officers</w:t>
      </w:r>
      <w:r w:rsidR="000B1337">
        <w:rPr>
          <w:rFonts w:ascii="Arial" w:hAnsi="Arial" w:cs="Arial"/>
          <w:color w:val="000000" w:themeColor="text1"/>
          <w:sz w:val="22"/>
          <w:szCs w:val="22"/>
        </w:rPr>
        <w:t xml:space="preserve">, </w:t>
      </w:r>
      <w:r w:rsidR="008D77E9" w:rsidRPr="0094306A">
        <w:rPr>
          <w:rFonts w:ascii="Arial" w:hAnsi="Arial" w:cs="Arial"/>
          <w:color w:val="000000" w:themeColor="text1"/>
          <w:sz w:val="22"/>
          <w:szCs w:val="22"/>
        </w:rPr>
        <w:t xml:space="preserve">who are experienced and trained to deal with victims of abuse. </w:t>
      </w:r>
      <w:r w:rsidR="00D146E8">
        <w:rPr>
          <w:rFonts w:ascii="Arial" w:hAnsi="Arial" w:cs="Arial"/>
          <w:color w:val="000000" w:themeColor="text1"/>
          <w:sz w:val="22"/>
          <w:szCs w:val="22"/>
        </w:rPr>
        <w:t>Adult</w:t>
      </w:r>
      <w:r w:rsidR="008D77E9" w:rsidRPr="0094306A">
        <w:rPr>
          <w:rFonts w:ascii="Arial" w:hAnsi="Arial" w:cs="Arial"/>
          <w:color w:val="000000" w:themeColor="text1"/>
          <w:sz w:val="22"/>
          <w:szCs w:val="22"/>
        </w:rPr>
        <w:t xml:space="preserve"> A’s</w:t>
      </w:r>
      <w:r w:rsidR="00F52F56" w:rsidRPr="0094306A">
        <w:rPr>
          <w:rFonts w:ascii="Arial" w:hAnsi="Arial" w:cs="Arial"/>
          <w:color w:val="000000" w:themeColor="text1"/>
          <w:sz w:val="22"/>
          <w:szCs w:val="22"/>
        </w:rPr>
        <w:t xml:space="preserve"> </w:t>
      </w:r>
      <w:r w:rsidR="00F52F56" w:rsidRPr="0094306A">
        <w:rPr>
          <w:rFonts w:ascii="Arial" w:hAnsi="Arial" w:cs="Arial"/>
          <w:sz w:val="22"/>
          <w:szCs w:val="22"/>
        </w:rPr>
        <w:t xml:space="preserve">case was also </w:t>
      </w:r>
      <w:r w:rsidR="008D77E9" w:rsidRPr="0094306A">
        <w:rPr>
          <w:rFonts w:ascii="Arial" w:hAnsi="Arial" w:cs="Arial"/>
          <w:sz w:val="22"/>
          <w:szCs w:val="22"/>
        </w:rPr>
        <w:t xml:space="preserve">referred and </w:t>
      </w:r>
      <w:r w:rsidR="00F52F56" w:rsidRPr="0094306A">
        <w:rPr>
          <w:rFonts w:ascii="Arial" w:hAnsi="Arial" w:cs="Arial"/>
          <w:sz w:val="22"/>
          <w:szCs w:val="22"/>
        </w:rPr>
        <w:t xml:space="preserve">discussed at </w:t>
      </w:r>
      <w:r w:rsidR="000B1337">
        <w:rPr>
          <w:rFonts w:ascii="Arial" w:hAnsi="Arial" w:cs="Arial"/>
          <w:sz w:val="22"/>
          <w:szCs w:val="22"/>
        </w:rPr>
        <w:t xml:space="preserve">the </w:t>
      </w:r>
      <w:r w:rsidR="00F52F56" w:rsidRPr="0094306A">
        <w:rPr>
          <w:rFonts w:ascii="Arial" w:hAnsi="Arial" w:cs="Arial"/>
          <w:sz w:val="22"/>
          <w:szCs w:val="22"/>
          <w:lang w:eastAsia="en-GB"/>
        </w:rPr>
        <w:t>‘Serious Organised Crime Group</w:t>
      </w:r>
      <w:r w:rsidR="008D77E9" w:rsidRPr="0094306A">
        <w:rPr>
          <w:rStyle w:val="FootnoteReference"/>
          <w:rFonts w:ascii="Arial" w:hAnsi="Arial" w:cs="Arial"/>
          <w:sz w:val="22"/>
          <w:szCs w:val="22"/>
          <w:lang w:eastAsia="en-GB"/>
        </w:rPr>
        <w:footnoteReference w:id="52"/>
      </w:r>
      <w:r w:rsidR="00F52F56" w:rsidRPr="0094306A">
        <w:rPr>
          <w:rFonts w:ascii="Arial" w:hAnsi="Arial" w:cs="Arial"/>
          <w:sz w:val="22"/>
          <w:szCs w:val="22"/>
          <w:lang w:eastAsia="en-GB"/>
        </w:rPr>
        <w:t>’</w:t>
      </w:r>
      <w:r w:rsidR="007D2F91" w:rsidRPr="0094306A">
        <w:rPr>
          <w:rFonts w:ascii="Arial" w:hAnsi="Arial" w:cs="Arial"/>
          <w:sz w:val="22"/>
          <w:szCs w:val="22"/>
          <w:lang w:eastAsia="en-GB"/>
        </w:rPr>
        <w:t xml:space="preserve"> </w:t>
      </w:r>
      <w:r w:rsidR="007D2F91" w:rsidRPr="0094306A">
        <w:rPr>
          <w:rFonts w:ascii="Arial" w:hAnsi="Arial" w:cs="Arial"/>
          <w:sz w:val="22"/>
          <w:szCs w:val="22"/>
          <w:lang w:eastAsia="en-GB"/>
        </w:rPr>
        <w:lastRenderedPageBreak/>
        <w:t>and</w:t>
      </w:r>
      <w:r w:rsidRPr="0094306A">
        <w:rPr>
          <w:rFonts w:ascii="Arial" w:hAnsi="Arial" w:cs="Arial"/>
          <w:sz w:val="22"/>
          <w:szCs w:val="22"/>
        </w:rPr>
        <w:t xml:space="preserve"> raised to the local neighbourhood team</w:t>
      </w:r>
      <w:r w:rsidR="007D2F91" w:rsidRPr="0094306A">
        <w:rPr>
          <w:rFonts w:ascii="Arial" w:hAnsi="Arial" w:cs="Arial"/>
          <w:sz w:val="22"/>
          <w:szCs w:val="22"/>
        </w:rPr>
        <w:t xml:space="preserve">. The neighbourhood crime team also sought to assist </w:t>
      </w:r>
      <w:r w:rsidR="00D146E8">
        <w:rPr>
          <w:rFonts w:ascii="Arial" w:hAnsi="Arial" w:cs="Arial"/>
          <w:sz w:val="22"/>
          <w:szCs w:val="22"/>
        </w:rPr>
        <w:t>Adult</w:t>
      </w:r>
      <w:r w:rsidRPr="0094306A">
        <w:rPr>
          <w:rFonts w:ascii="Arial" w:hAnsi="Arial" w:cs="Arial"/>
          <w:sz w:val="22"/>
          <w:szCs w:val="22"/>
        </w:rPr>
        <w:t xml:space="preserve"> A and entries detail </w:t>
      </w:r>
      <w:r w:rsidR="007D2F91" w:rsidRPr="0094306A">
        <w:rPr>
          <w:rFonts w:ascii="Arial" w:hAnsi="Arial" w:cs="Arial"/>
          <w:sz w:val="22"/>
          <w:szCs w:val="22"/>
        </w:rPr>
        <w:t xml:space="preserve">their </w:t>
      </w:r>
      <w:r w:rsidRPr="0094306A">
        <w:rPr>
          <w:rFonts w:ascii="Arial" w:hAnsi="Arial" w:cs="Arial"/>
          <w:sz w:val="22"/>
          <w:szCs w:val="22"/>
        </w:rPr>
        <w:t>frustrations of about her lack of  engagement;</w:t>
      </w:r>
    </w:p>
    <w:p w:rsidR="009F184F" w:rsidRPr="0094306A" w:rsidRDefault="009F184F" w:rsidP="0094306A">
      <w:pPr>
        <w:pStyle w:val="ListParagraph"/>
        <w:tabs>
          <w:tab w:val="left" w:pos="709"/>
        </w:tabs>
        <w:spacing w:line="276" w:lineRule="auto"/>
        <w:ind w:left="709"/>
        <w:jc w:val="both"/>
        <w:rPr>
          <w:rFonts w:ascii="Arial" w:hAnsi="Arial" w:cs="Arial"/>
          <w:color w:val="000000" w:themeColor="text1"/>
          <w:sz w:val="22"/>
          <w:szCs w:val="22"/>
        </w:rPr>
      </w:pPr>
    </w:p>
    <w:p w:rsidR="00C23DBB" w:rsidRDefault="009F184F" w:rsidP="0094306A">
      <w:pPr>
        <w:spacing w:line="276" w:lineRule="auto"/>
        <w:ind w:left="851"/>
        <w:jc w:val="both"/>
        <w:rPr>
          <w:rFonts w:ascii="Arial" w:hAnsi="Arial" w:cs="Arial"/>
          <w:sz w:val="22"/>
          <w:szCs w:val="22"/>
        </w:rPr>
      </w:pPr>
      <w:r w:rsidRPr="0094306A">
        <w:rPr>
          <w:rFonts w:ascii="Arial" w:hAnsi="Arial" w:cs="Arial"/>
          <w:sz w:val="22"/>
          <w:szCs w:val="22"/>
        </w:rPr>
        <w:t xml:space="preserve"> “</w:t>
      </w:r>
      <w:r w:rsidRPr="0094306A">
        <w:rPr>
          <w:rFonts w:ascii="Arial" w:hAnsi="Arial" w:cs="Arial"/>
          <w:i/>
          <w:sz w:val="22"/>
          <w:szCs w:val="22"/>
        </w:rPr>
        <w:t xml:space="preserve">There is no more we can do at this time to safeguard </w:t>
      </w:r>
      <w:r w:rsidR="00D146E8">
        <w:rPr>
          <w:rFonts w:ascii="Arial" w:hAnsi="Arial" w:cs="Arial"/>
          <w:i/>
          <w:sz w:val="22"/>
          <w:szCs w:val="22"/>
        </w:rPr>
        <w:t>Adult</w:t>
      </w:r>
      <w:r w:rsidRPr="0094306A">
        <w:rPr>
          <w:rFonts w:ascii="Arial" w:hAnsi="Arial" w:cs="Arial"/>
          <w:i/>
          <w:sz w:val="22"/>
          <w:szCs w:val="22"/>
        </w:rPr>
        <w:t xml:space="preserve"> A.  She has a dedicated Addaction worker, professionals meetings have taken place, safety plans put in place at the hospital, opportunities to work with IDVA's and police about DV disclosures, individual budgets from housing and </w:t>
      </w:r>
      <w:r w:rsidR="00D146E8">
        <w:rPr>
          <w:rFonts w:ascii="Arial" w:hAnsi="Arial" w:cs="Arial"/>
          <w:i/>
          <w:sz w:val="22"/>
          <w:szCs w:val="22"/>
        </w:rPr>
        <w:t>Adult</w:t>
      </w:r>
      <w:r w:rsidRPr="0094306A">
        <w:rPr>
          <w:rFonts w:ascii="Arial" w:hAnsi="Arial" w:cs="Arial"/>
          <w:i/>
          <w:sz w:val="22"/>
          <w:szCs w:val="22"/>
        </w:rPr>
        <w:t xml:space="preserve"> social care have been utilised.  At the end of the day </w:t>
      </w:r>
      <w:r w:rsidR="00D146E8">
        <w:rPr>
          <w:rFonts w:ascii="Arial" w:hAnsi="Arial" w:cs="Arial"/>
          <w:i/>
          <w:sz w:val="22"/>
          <w:szCs w:val="22"/>
        </w:rPr>
        <w:t>Adult</w:t>
      </w:r>
      <w:r w:rsidRPr="0094306A">
        <w:rPr>
          <w:rFonts w:ascii="Arial" w:hAnsi="Arial" w:cs="Arial"/>
          <w:i/>
          <w:sz w:val="22"/>
          <w:szCs w:val="22"/>
        </w:rPr>
        <w:t xml:space="preserve"> A is addicted to substances, she doesn’t want to rehabilitate herself at this time, she continues to state she loves </w:t>
      </w:r>
      <w:r w:rsidR="00D146E8">
        <w:rPr>
          <w:rFonts w:ascii="Arial" w:hAnsi="Arial" w:cs="Arial"/>
          <w:i/>
          <w:sz w:val="22"/>
          <w:szCs w:val="22"/>
        </w:rPr>
        <w:t>Adult</w:t>
      </w:r>
      <w:r w:rsidRPr="0094306A">
        <w:rPr>
          <w:rFonts w:ascii="Arial" w:hAnsi="Arial" w:cs="Arial"/>
          <w:i/>
          <w:sz w:val="22"/>
          <w:szCs w:val="22"/>
        </w:rPr>
        <w:t xml:space="preserve"> B and doesn’t want to leave him, continuing to put herself in harm’s way despite every professional telling her of the negative impact the relationship is having upon her physical and mental health.” (Police IMR </w:t>
      </w:r>
      <w:r w:rsidR="00F52F56" w:rsidRPr="0094306A">
        <w:rPr>
          <w:rFonts w:ascii="Arial" w:hAnsi="Arial" w:cs="Arial"/>
          <w:i/>
          <w:sz w:val="22"/>
          <w:szCs w:val="22"/>
        </w:rPr>
        <w:t>-</w:t>
      </w:r>
      <w:r w:rsidR="00F52F56" w:rsidRPr="0094306A">
        <w:rPr>
          <w:rFonts w:ascii="Arial" w:hAnsi="Arial" w:cs="Arial"/>
          <w:sz w:val="22"/>
          <w:szCs w:val="22"/>
        </w:rPr>
        <w:t>20/08/17)</w:t>
      </w:r>
      <w:r w:rsidR="009854A5" w:rsidRPr="0094306A">
        <w:rPr>
          <w:rFonts w:ascii="Arial" w:hAnsi="Arial" w:cs="Arial"/>
          <w:sz w:val="22"/>
          <w:szCs w:val="22"/>
        </w:rPr>
        <w:t>.</w:t>
      </w:r>
    </w:p>
    <w:p w:rsidR="000B1337" w:rsidRPr="000B1337" w:rsidRDefault="000B1337" w:rsidP="000B1337">
      <w:pPr>
        <w:tabs>
          <w:tab w:val="left" w:pos="709"/>
        </w:tabs>
        <w:spacing w:line="276" w:lineRule="auto"/>
        <w:jc w:val="both"/>
        <w:rPr>
          <w:rFonts w:ascii="Arial" w:hAnsi="Arial" w:cs="Arial"/>
          <w:sz w:val="22"/>
          <w:szCs w:val="22"/>
        </w:rPr>
      </w:pPr>
    </w:p>
    <w:p w:rsidR="000B1337" w:rsidRPr="000B1337" w:rsidRDefault="000B1337" w:rsidP="000B1337">
      <w:pPr>
        <w:pStyle w:val="NormalWeb"/>
        <w:numPr>
          <w:ilvl w:val="0"/>
          <w:numId w:val="43"/>
        </w:numPr>
        <w:tabs>
          <w:tab w:val="left" w:pos="709"/>
        </w:tabs>
        <w:spacing w:before="0" w:beforeAutospacing="0" w:after="0" w:afterAutospacing="0" w:line="276" w:lineRule="auto"/>
        <w:ind w:left="709" w:hanging="709"/>
        <w:contextualSpacing/>
        <w:jc w:val="both"/>
        <w:rPr>
          <w:rFonts w:ascii="Arial" w:hAnsi="Arial" w:cs="Arial"/>
          <w:color w:val="000000" w:themeColor="text1"/>
          <w:sz w:val="22"/>
          <w:szCs w:val="22"/>
        </w:rPr>
      </w:pPr>
      <w:r w:rsidRPr="007B07E8">
        <w:rPr>
          <w:rFonts w:ascii="Arial" w:hAnsi="Arial" w:cs="Arial"/>
          <w:sz w:val="22"/>
          <w:szCs w:val="22"/>
        </w:rPr>
        <w:t>Even when Adult A was dealt with as a suspect for a crime, there is documented evidence that her welfare and vulnerabilities were considered and this should be seen as best practice. Whilst in custody Adult A was the subject of safeguarding reviews. There were referrals to drug and alcohol dependency support workers, and she was seen by liaison and diversion mental health nurses and other health care professionals.</w:t>
      </w:r>
    </w:p>
    <w:p w:rsidR="000B1337" w:rsidRPr="007B07E8" w:rsidRDefault="000B1337" w:rsidP="000B1337">
      <w:pPr>
        <w:pStyle w:val="NormalWeb"/>
        <w:tabs>
          <w:tab w:val="left" w:pos="709"/>
        </w:tabs>
        <w:spacing w:before="0" w:beforeAutospacing="0" w:after="0" w:afterAutospacing="0" w:line="276" w:lineRule="auto"/>
        <w:ind w:left="709"/>
        <w:contextualSpacing/>
        <w:jc w:val="both"/>
        <w:rPr>
          <w:rFonts w:ascii="Arial" w:hAnsi="Arial" w:cs="Arial"/>
          <w:color w:val="000000" w:themeColor="text1"/>
          <w:sz w:val="22"/>
          <w:szCs w:val="22"/>
        </w:rPr>
      </w:pPr>
    </w:p>
    <w:p w:rsidR="00A713FE" w:rsidRPr="00176B91" w:rsidRDefault="008251D0" w:rsidP="00176B91">
      <w:pPr>
        <w:pStyle w:val="ListParagraph"/>
        <w:numPr>
          <w:ilvl w:val="0"/>
          <w:numId w:val="43"/>
        </w:numPr>
        <w:tabs>
          <w:tab w:val="left" w:pos="709"/>
        </w:tabs>
        <w:spacing w:line="276" w:lineRule="auto"/>
        <w:ind w:left="709" w:hanging="709"/>
        <w:jc w:val="both"/>
        <w:rPr>
          <w:rFonts w:ascii="Arial" w:hAnsi="Arial" w:cs="Arial"/>
          <w:sz w:val="22"/>
          <w:szCs w:val="22"/>
        </w:rPr>
      </w:pPr>
      <w:r w:rsidRPr="000B1337">
        <w:rPr>
          <w:rFonts w:ascii="Arial" w:hAnsi="Arial" w:cs="Arial"/>
          <w:sz w:val="22"/>
          <w:szCs w:val="22"/>
        </w:rPr>
        <w:t xml:space="preserve">Although </w:t>
      </w:r>
      <w:r w:rsidR="00D146E8" w:rsidRPr="000B1337">
        <w:rPr>
          <w:rFonts w:ascii="Arial" w:hAnsi="Arial" w:cs="Arial"/>
          <w:sz w:val="22"/>
          <w:szCs w:val="22"/>
        </w:rPr>
        <w:t>Adult</w:t>
      </w:r>
      <w:r w:rsidRPr="000B1337">
        <w:rPr>
          <w:rFonts w:ascii="Arial" w:hAnsi="Arial" w:cs="Arial"/>
          <w:sz w:val="22"/>
          <w:szCs w:val="22"/>
        </w:rPr>
        <w:t xml:space="preserve"> A’s willingness to engage presented a significant issue for all agencies in the management of her risk there was evidence recorded within records that would indicate effective </w:t>
      </w:r>
      <w:r w:rsidR="009854A5" w:rsidRPr="000B1337">
        <w:rPr>
          <w:rFonts w:ascii="Arial" w:hAnsi="Arial" w:cs="Arial"/>
          <w:sz w:val="22"/>
          <w:szCs w:val="22"/>
        </w:rPr>
        <w:t>safety planning</w:t>
      </w:r>
      <w:r w:rsidRPr="000B1337">
        <w:rPr>
          <w:rFonts w:ascii="Arial" w:hAnsi="Arial" w:cs="Arial"/>
          <w:sz w:val="22"/>
          <w:szCs w:val="22"/>
        </w:rPr>
        <w:t xml:space="preserve"> taking place </w:t>
      </w:r>
      <w:r w:rsidR="009854A5" w:rsidRPr="000B1337">
        <w:rPr>
          <w:rFonts w:ascii="Arial" w:hAnsi="Arial" w:cs="Arial"/>
          <w:sz w:val="22"/>
          <w:szCs w:val="22"/>
        </w:rPr>
        <w:t>(</w:t>
      </w:r>
      <w:r w:rsidR="00716D5C" w:rsidRPr="000B1337">
        <w:rPr>
          <w:rFonts w:ascii="Arial" w:hAnsi="Arial" w:cs="Arial"/>
          <w:sz w:val="22"/>
          <w:szCs w:val="22"/>
        </w:rPr>
        <w:t>i.e.</w:t>
      </w:r>
      <w:r w:rsidRPr="000B1337">
        <w:rPr>
          <w:rFonts w:ascii="Arial" w:hAnsi="Arial" w:cs="Arial"/>
          <w:sz w:val="22"/>
          <w:szCs w:val="22"/>
        </w:rPr>
        <w:t xml:space="preserve"> </w:t>
      </w:r>
      <w:r w:rsidR="009854A5" w:rsidRPr="000B1337">
        <w:rPr>
          <w:rFonts w:ascii="Arial" w:hAnsi="Arial" w:cs="Arial"/>
          <w:sz w:val="22"/>
          <w:szCs w:val="22"/>
        </w:rPr>
        <w:t xml:space="preserve">housing did not evict </w:t>
      </w:r>
      <w:r w:rsidR="00D146E8" w:rsidRPr="000B1337">
        <w:rPr>
          <w:rFonts w:ascii="Arial" w:hAnsi="Arial" w:cs="Arial"/>
          <w:sz w:val="22"/>
          <w:szCs w:val="22"/>
        </w:rPr>
        <w:t>A</w:t>
      </w:r>
      <w:r w:rsidR="001075BE" w:rsidRPr="000B1337">
        <w:rPr>
          <w:rFonts w:ascii="Arial" w:hAnsi="Arial" w:cs="Arial"/>
          <w:sz w:val="22"/>
          <w:szCs w:val="22"/>
        </w:rPr>
        <w:t>dult</w:t>
      </w:r>
      <w:r w:rsidR="009854A5" w:rsidRPr="000B1337">
        <w:rPr>
          <w:rFonts w:ascii="Arial" w:hAnsi="Arial" w:cs="Arial"/>
          <w:sz w:val="22"/>
          <w:szCs w:val="22"/>
        </w:rPr>
        <w:t xml:space="preserve"> A despite ASB and non-residence issues at her address</w:t>
      </w:r>
      <w:r w:rsidRPr="000B1337">
        <w:rPr>
          <w:rFonts w:ascii="Arial" w:hAnsi="Arial" w:cs="Arial"/>
          <w:sz w:val="22"/>
          <w:szCs w:val="22"/>
        </w:rPr>
        <w:t>, I</w:t>
      </w:r>
      <w:r w:rsidR="009854A5" w:rsidRPr="000B1337">
        <w:rPr>
          <w:rFonts w:ascii="Arial" w:hAnsi="Arial" w:cs="Arial"/>
          <w:sz w:val="22"/>
          <w:szCs w:val="22"/>
        </w:rPr>
        <w:t>DVA and A</w:t>
      </w:r>
      <w:r w:rsidR="007D2F91" w:rsidRPr="000B1337">
        <w:rPr>
          <w:rFonts w:ascii="Arial" w:hAnsi="Arial" w:cs="Arial"/>
          <w:sz w:val="22"/>
          <w:szCs w:val="22"/>
        </w:rPr>
        <w:t>ddaction</w:t>
      </w:r>
      <w:r w:rsidR="009854A5" w:rsidRPr="000B1337">
        <w:rPr>
          <w:rFonts w:ascii="Arial" w:hAnsi="Arial" w:cs="Arial"/>
          <w:sz w:val="22"/>
          <w:szCs w:val="22"/>
        </w:rPr>
        <w:t xml:space="preserve"> making significant efforts to engage </w:t>
      </w:r>
      <w:r w:rsidR="00D146E8" w:rsidRPr="000B1337">
        <w:rPr>
          <w:rFonts w:ascii="Arial" w:hAnsi="Arial" w:cs="Arial"/>
          <w:sz w:val="22"/>
          <w:szCs w:val="22"/>
        </w:rPr>
        <w:t>Adult</w:t>
      </w:r>
      <w:r w:rsidR="009854A5" w:rsidRPr="000B1337">
        <w:rPr>
          <w:rFonts w:ascii="Arial" w:hAnsi="Arial" w:cs="Arial"/>
          <w:sz w:val="22"/>
          <w:szCs w:val="22"/>
        </w:rPr>
        <w:t xml:space="preserve"> A). Th</w:t>
      </w:r>
      <w:r w:rsidRPr="000B1337">
        <w:rPr>
          <w:rFonts w:ascii="Arial" w:hAnsi="Arial" w:cs="Arial"/>
          <w:sz w:val="22"/>
          <w:szCs w:val="22"/>
        </w:rPr>
        <w:t>e</w:t>
      </w:r>
      <w:r w:rsidR="009854A5" w:rsidRPr="000B1337">
        <w:rPr>
          <w:rFonts w:ascii="Arial" w:hAnsi="Arial" w:cs="Arial"/>
          <w:sz w:val="22"/>
          <w:szCs w:val="22"/>
        </w:rPr>
        <w:t xml:space="preserve"> risk</w:t>
      </w:r>
      <w:r w:rsidRPr="000B1337">
        <w:rPr>
          <w:rFonts w:ascii="Arial" w:hAnsi="Arial" w:cs="Arial"/>
          <w:sz w:val="22"/>
          <w:szCs w:val="22"/>
        </w:rPr>
        <w:t>s identified</w:t>
      </w:r>
      <w:r w:rsidR="009854A5" w:rsidRPr="000B1337">
        <w:rPr>
          <w:rFonts w:ascii="Arial" w:hAnsi="Arial" w:cs="Arial"/>
          <w:sz w:val="22"/>
          <w:szCs w:val="22"/>
        </w:rPr>
        <w:t xml:space="preserve"> </w:t>
      </w:r>
      <w:r w:rsidRPr="000B1337">
        <w:rPr>
          <w:rFonts w:ascii="Arial" w:hAnsi="Arial" w:cs="Arial"/>
          <w:sz w:val="22"/>
          <w:szCs w:val="22"/>
        </w:rPr>
        <w:t>were</w:t>
      </w:r>
      <w:r w:rsidR="009854A5" w:rsidRPr="000B1337">
        <w:rPr>
          <w:rFonts w:ascii="Arial" w:hAnsi="Arial" w:cs="Arial"/>
          <w:sz w:val="22"/>
          <w:szCs w:val="22"/>
        </w:rPr>
        <w:t xml:space="preserve"> managed on a </w:t>
      </w:r>
      <w:r w:rsidR="00D9371F">
        <w:rPr>
          <w:rFonts w:ascii="Arial" w:hAnsi="Arial" w:cs="Arial"/>
          <w:sz w:val="22"/>
          <w:szCs w:val="22"/>
        </w:rPr>
        <w:t>m</w:t>
      </w:r>
      <w:r w:rsidR="009854A5" w:rsidRPr="000B1337">
        <w:rPr>
          <w:rFonts w:ascii="Arial" w:hAnsi="Arial" w:cs="Arial"/>
          <w:sz w:val="22"/>
          <w:szCs w:val="22"/>
        </w:rPr>
        <w:t>ulti-</w:t>
      </w:r>
      <w:r w:rsidR="00D9371F">
        <w:rPr>
          <w:rFonts w:ascii="Arial" w:hAnsi="Arial" w:cs="Arial"/>
          <w:sz w:val="22"/>
          <w:szCs w:val="22"/>
        </w:rPr>
        <w:t>a</w:t>
      </w:r>
      <w:r w:rsidR="009854A5" w:rsidRPr="000B1337">
        <w:rPr>
          <w:rFonts w:ascii="Arial" w:hAnsi="Arial" w:cs="Arial"/>
          <w:sz w:val="22"/>
          <w:szCs w:val="22"/>
        </w:rPr>
        <w:t xml:space="preserve">gency level </w:t>
      </w:r>
      <w:r w:rsidR="009201E6" w:rsidRPr="000B1337">
        <w:rPr>
          <w:rFonts w:ascii="Arial" w:hAnsi="Arial" w:cs="Arial"/>
          <w:sz w:val="22"/>
          <w:szCs w:val="22"/>
        </w:rPr>
        <w:t xml:space="preserve">and </w:t>
      </w:r>
      <w:r w:rsidR="009854A5" w:rsidRPr="000B1337">
        <w:rPr>
          <w:rFonts w:ascii="Arial" w:hAnsi="Arial" w:cs="Arial"/>
          <w:sz w:val="22"/>
          <w:szCs w:val="22"/>
        </w:rPr>
        <w:t>significantly via the MARAC process</w:t>
      </w:r>
      <w:r w:rsidR="009201E6" w:rsidRPr="000B1337">
        <w:rPr>
          <w:rFonts w:ascii="Arial" w:hAnsi="Arial" w:cs="Arial"/>
          <w:sz w:val="22"/>
          <w:szCs w:val="22"/>
        </w:rPr>
        <w:t>.</w:t>
      </w:r>
      <w:r w:rsidR="001D0A56" w:rsidRPr="000B1337">
        <w:rPr>
          <w:rFonts w:ascii="Arial" w:hAnsi="Arial" w:cs="Arial"/>
          <w:sz w:val="22"/>
          <w:szCs w:val="22"/>
        </w:rPr>
        <w:t xml:space="preserve"> There was also evidence that the safety plans that were </w:t>
      </w:r>
      <w:r w:rsidR="00716D5C" w:rsidRPr="000B1337">
        <w:rPr>
          <w:rFonts w:ascii="Arial" w:hAnsi="Arial" w:cs="Arial"/>
          <w:sz w:val="22"/>
          <w:szCs w:val="22"/>
        </w:rPr>
        <w:t>initiated</w:t>
      </w:r>
      <w:r w:rsidR="001D0A56" w:rsidRPr="000B1337">
        <w:rPr>
          <w:rFonts w:ascii="Arial" w:hAnsi="Arial" w:cs="Arial"/>
          <w:sz w:val="22"/>
          <w:szCs w:val="22"/>
        </w:rPr>
        <w:t xml:space="preserve"> were discussed with family members when this was deemed to be appropriate (discussion with </w:t>
      </w:r>
      <w:r w:rsidR="00D146E8" w:rsidRPr="000B1337">
        <w:rPr>
          <w:rFonts w:ascii="Arial" w:hAnsi="Arial" w:cs="Arial"/>
          <w:sz w:val="22"/>
          <w:szCs w:val="22"/>
        </w:rPr>
        <w:t>Adult</w:t>
      </w:r>
      <w:r w:rsidR="001D0A56" w:rsidRPr="000B1337">
        <w:rPr>
          <w:rFonts w:ascii="Arial" w:hAnsi="Arial" w:cs="Arial"/>
          <w:sz w:val="22"/>
          <w:szCs w:val="22"/>
        </w:rPr>
        <w:t xml:space="preserve"> A’s mother 12.02.2017).</w:t>
      </w:r>
    </w:p>
    <w:p w:rsidR="008442DF" w:rsidRPr="0094306A" w:rsidRDefault="008442DF" w:rsidP="0094306A">
      <w:pPr>
        <w:tabs>
          <w:tab w:val="left" w:pos="709"/>
        </w:tabs>
        <w:spacing w:line="276" w:lineRule="auto"/>
        <w:ind w:left="990" w:hanging="990"/>
        <w:jc w:val="both"/>
        <w:rPr>
          <w:rFonts w:ascii="Arial" w:hAnsi="Arial" w:cs="Arial"/>
          <w:color w:val="00B050"/>
          <w:sz w:val="22"/>
          <w:szCs w:val="22"/>
        </w:rPr>
      </w:pPr>
    </w:p>
    <w:p w:rsidR="00102247" w:rsidRPr="0094306A" w:rsidRDefault="00102247" w:rsidP="0094306A">
      <w:pPr>
        <w:tabs>
          <w:tab w:val="left" w:pos="900"/>
          <w:tab w:val="left" w:pos="2250"/>
        </w:tabs>
        <w:spacing w:line="276" w:lineRule="auto"/>
        <w:ind w:left="990" w:hanging="990"/>
        <w:jc w:val="both"/>
        <w:rPr>
          <w:rFonts w:ascii="Arial" w:hAnsi="Arial" w:cs="Arial"/>
          <w:color w:val="000000" w:themeColor="text1"/>
          <w:sz w:val="22"/>
          <w:szCs w:val="22"/>
        </w:rPr>
      </w:pPr>
      <w:r w:rsidRPr="0094306A">
        <w:rPr>
          <w:rFonts w:ascii="Arial" w:hAnsi="Arial" w:cs="Arial"/>
          <w:color w:val="00B050"/>
          <w:sz w:val="22"/>
          <w:szCs w:val="22"/>
        </w:rPr>
        <w:t xml:space="preserve"> </w:t>
      </w:r>
      <w:r w:rsidR="005C0FA1" w:rsidRPr="0094306A">
        <w:rPr>
          <w:rFonts w:ascii="Arial" w:hAnsi="Arial" w:cs="Arial"/>
          <w:color w:val="000000" w:themeColor="text1"/>
          <w:sz w:val="22"/>
          <w:szCs w:val="22"/>
        </w:rPr>
        <w:t>16.10</w:t>
      </w:r>
      <w:r w:rsidR="005C0FA1" w:rsidRPr="0094306A">
        <w:rPr>
          <w:rFonts w:ascii="Arial" w:hAnsi="Arial" w:cs="Arial"/>
          <w:color w:val="000000" w:themeColor="text1"/>
          <w:sz w:val="22"/>
          <w:szCs w:val="22"/>
        </w:rPr>
        <w:tab/>
      </w:r>
      <w:r w:rsidRPr="0094306A">
        <w:rPr>
          <w:rFonts w:ascii="Arial" w:hAnsi="Arial" w:cs="Arial"/>
          <w:color w:val="000000" w:themeColor="text1"/>
          <w:sz w:val="22"/>
          <w:szCs w:val="22"/>
          <w:u w:val="single"/>
        </w:rPr>
        <w:t>Operational Practice</w:t>
      </w:r>
      <w:r w:rsidR="006D4F0B" w:rsidRPr="0094306A">
        <w:rPr>
          <w:rFonts w:ascii="Arial" w:hAnsi="Arial" w:cs="Arial"/>
          <w:color w:val="000000" w:themeColor="text1"/>
          <w:sz w:val="22"/>
          <w:szCs w:val="22"/>
          <w:u w:val="single"/>
        </w:rPr>
        <w:t>, Policy and Procedure</w:t>
      </w:r>
    </w:p>
    <w:p w:rsidR="008442DF" w:rsidRPr="0094306A" w:rsidRDefault="008442DF" w:rsidP="0094306A">
      <w:pPr>
        <w:tabs>
          <w:tab w:val="left" w:pos="900"/>
          <w:tab w:val="left" w:pos="2250"/>
        </w:tabs>
        <w:spacing w:line="276" w:lineRule="auto"/>
        <w:ind w:left="990" w:hanging="990"/>
        <w:jc w:val="both"/>
        <w:rPr>
          <w:rFonts w:ascii="Arial" w:hAnsi="Arial" w:cs="Arial"/>
          <w:color w:val="000000" w:themeColor="text1"/>
          <w:sz w:val="22"/>
          <w:szCs w:val="22"/>
        </w:rPr>
      </w:pPr>
    </w:p>
    <w:p w:rsidR="0086212E" w:rsidRPr="0094306A" w:rsidRDefault="00786C93" w:rsidP="00C1229D">
      <w:pPr>
        <w:pStyle w:val="ListParagraph"/>
        <w:numPr>
          <w:ilvl w:val="1"/>
          <w:numId w:val="37"/>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color w:val="000000" w:themeColor="text1"/>
          <w:sz w:val="22"/>
          <w:szCs w:val="22"/>
        </w:rPr>
        <w:t xml:space="preserve">The </w:t>
      </w:r>
      <w:r w:rsidR="00F0510C" w:rsidRPr="0094306A">
        <w:rPr>
          <w:rFonts w:ascii="Arial" w:hAnsi="Arial" w:cs="Arial"/>
          <w:color w:val="000000" w:themeColor="text1"/>
          <w:sz w:val="22"/>
          <w:szCs w:val="22"/>
        </w:rPr>
        <w:t>s</w:t>
      </w:r>
      <w:r w:rsidR="007D2F91" w:rsidRPr="0094306A">
        <w:rPr>
          <w:rFonts w:ascii="Arial" w:hAnsi="Arial" w:cs="Arial"/>
          <w:color w:val="000000" w:themeColor="text1"/>
          <w:sz w:val="22"/>
          <w:szCs w:val="22"/>
        </w:rPr>
        <w:t>eventh</w:t>
      </w:r>
      <w:r w:rsidR="00F0510C" w:rsidRPr="0094306A">
        <w:rPr>
          <w:rFonts w:ascii="Arial" w:hAnsi="Arial" w:cs="Arial"/>
          <w:color w:val="000000" w:themeColor="text1"/>
          <w:sz w:val="22"/>
          <w:szCs w:val="22"/>
        </w:rPr>
        <w:t xml:space="preserve"> </w:t>
      </w:r>
      <w:r w:rsidR="00BE6534" w:rsidRPr="0094306A">
        <w:rPr>
          <w:rFonts w:ascii="Arial" w:hAnsi="Arial" w:cs="Arial"/>
          <w:color w:val="000000" w:themeColor="text1"/>
          <w:sz w:val="22"/>
          <w:szCs w:val="22"/>
        </w:rPr>
        <w:t xml:space="preserve">area for analysis </w:t>
      </w:r>
      <w:r w:rsidR="003B0C7C" w:rsidRPr="0094306A">
        <w:rPr>
          <w:rFonts w:ascii="Arial" w:hAnsi="Arial" w:cs="Arial"/>
          <w:color w:val="000000" w:themeColor="text1"/>
          <w:sz w:val="22"/>
          <w:szCs w:val="22"/>
        </w:rPr>
        <w:t xml:space="preserve">was whether </w:t>
      </w:r>
      <w:r w:rsidR="004258CA" w:rsidRPr="0094306A">
        <w:rPr>
          <w:rFonts w:ascii="Arial" w:hAnsi="Arial" w:cs="Arial"/>
          <w:color w:val="000000" w:themeColor="text1"/>
          <w:sz w:val="22"/>
          <w:szCs w:val="22"/>
        </w:rPr>
        <w:t>professionals had a</w:t>
      </w:r>
      <w:r w:rsidR="003B0C7C" w:rsidRPr="0094306A">
        <w:rPr>
          <w:rFonts w:ascii="Arial" w:hAnsi="Arial" w:cs="Arial"/>
          <w:color w:val="000000" w:themeColor="text1"/>
          <w:sz w:val="22"/>
          <w:szCs w:val="22"/>
        </w:rPr>
        <w:t xml:space="preserve"> good </w:t>
      </w:r>
      <w:r w:rsidR="004258CA" w:rsidRPr="0094306A">
        <w:rPr>
          <w:rFonts w:ascii="Arial" w:hAnsi="Arial" w:cs="Arial"/>
          <w:color w:val="000000" w:themeColor="text1"/>
          <w:sz w:val="22"/>
          <w:szCs w:val="22"/>
        </w:rPr>
        <w:t>knowledge</w:t>
      </w:r>
      <w:r w:rsidR="003B0C7C" w:rsidRPr="0094306A">
        <w:rPr>
          <w:rFonts w:ascii="Arial" w:hAnsi="Arial" w:cs="Arial"/>
          <w:color w:val="000000" w:themeColor="text1"/>
          <w:sz w:val="22"/>
          <w:szCs w:val="22"/>
        </w:rPr>
        <w:t xml:space="preserve"> of </w:t>
      </w:r>
      <w:r w:rsidR="001A24B5" w:rsidRPr="0094306A">
        <w:rPr>
          <w:rFonts w:ascii="Arial" w:hAnsi="Arial" w:cs="Arial"/>
          <w:color w:val="000000" w:themeColor="text1"/>
          <w:sz w:val="22"/>
          <w:szCs w:val="22"/>
        </w:rPr>
        <w:t xml:space="preserve">relevant </w:t>
      </w:r>
      <w:r w:rsidR="00562D7D" w:rsidRPr="0094306A">
        <w:rPr>
          <w:rFonts w:ascii="Arial" w:hAnsi="Arial" w:cs="Arial"/>
          <w:color w:val="000000" w:themeColor="text1"/>
          <w:sz w:val="22"/>
          <w:szCs w:val="22"/>
        </w:rPr>
        <w:t xml:space="preserve">policy and practices </w:t>
      </w:r>
      <w:r w:rsidR="004258CA" w:rsidRPr="0094306A">
        <w:rPr>
          <w:rFonts w:ascii="Arial" w:hAnsi="Arial" w:cs="Arial"/>
          <w:color w:val="000000" w:themeColor="text1"/>
          <w:sz w:val="22"/>
          <w:szCs w:val="22"/>
        </w:rPr>
        <w:t xml:space="preserve">and whether this was reflected in operational practice. </w:t>
      </w:r>
      <w:r w:rsidR="001F7815" w:rsidRPr="0094306A">
        <w:rPr>
          <w:rFonts w:ascii="Arial" w:hAnsi="Arial" w:cs="Arial"/>
          <w:color w:val="000000" w:themeColor="text1"/>
          <w:sz w:val="22"/>
          <w:szCs w:val="22"/>
        </w:rPr>
        <w:t xml:space="preserve">This </w:t>
      </w:r>
      <w:r w:rsidR="004258CA" w:rsidRPr="0094306A">
        <w:rPr>
          <w:rFonts w:ascii="Arial" w:hAnsi="Arial" w:cs="Arial"/>
          <w:color w:val="000000" w:themeColor="text1"/>
          <w:sz w:val="22"/>
          <w:szCs w:val="22"/>
        </w:rPr>
        <w:t>analysis includes</w:t>
      </w:r>
      <w:r w:rsidR="001F7815" w:rsidRPr="0094306A">
        <w:rPr>
          <w:rFonts w:ascii="Arial" w:hAnsi="Arial" w:cs="Arial"/>
          <w:color w:val="000000" w:themeColor="text1"/>
          <w:sz w:val="22"/>
          <w:szCs w:val="22"/>
        </w:rPr>
        <w:t xml:space="preserve"> the </w:t>
      </w:r>
      <w:r w:rsidR="001A24B5" w:rsidRPr="0094306A">
        <w:rPr>
          <w:rFonts w:ascii="Arial" w:hAnsi="Arial" w:cs="Arial"/>
          <w:color w:val="000000" w:themeColor="text1"/>
          <w:sz w:val="22"/>
          <w:szCs w:val="22"/>
        </w:rPr>
        <w:t>knowledge and policies relating to domestic abuse</w:t>
      </w:r>
      <w:r w:rsidR="006B15AD" w:rsidRPr="0094306A">
        <w:rPr>
          <w:rFonts w:ascii="Arial" w:hAnsi="Arial" w:cs="Arial"/>
          <w:color w:val="000000" w:themeColor="text1"/>
          <w:sz w:val="22"/>
          <w:szCs w:val="22"/>
        </w:rPr>
        <w:t>.</w:t>
      </w:r>
    </w:p>
    <w:p w:rsidR="006B15AD" w:rsidRPr="0094306A" w:rsidRDefault="006B15AD" w:rsidP="0094306A">
      <w:pPr>
        <w:pStyle w:val="ListParagraph"/>
        <w:tabs>
          <w:tab w:val="left" w:pos="709"/>
        </w:tabs>
        <w:spacing w:line="276" w:lineRule="auto"/>
        <w:ind w:left="993"/>
        <w:jc w:val="both"/>
        <w:rPr>
          <w:rFonts w:ascii="Arial" w:hAnsi="Arial" w:cs="Arial"/>
          <w:color w:val="000000" w:themeColor="text1"/>
          <w:sz w:val="22"/>
          <w:szCs w:val="22"/>
        </w:rPr>
      </w:pPr>
    </w:p>
    <w:p w:rsidR="00581AA9" w:rsidRPr="0094306A" w:rsidRDefault="00581AA9" w:rsidP="00C1229D">
      <w:pPr>
        <w:pStyle w:val="ListParagraph"/>
        <w:numPr>
          <w:ilvl w:val="1"/>
          <w:numId w:val="37"/>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color w:val="000000" w:themeColor="text1"/>
          <w:sz w:val="22"/>
          <w:szCs w:val="22"/>
        </w:rPr>
        <w:t>All of the agencies involved in this case had policies in place with regard to safeguarding and domestic abuse. These policies are known to staff and are available to them through internal intranet sites. Whilst policies in the main were robust the Review has highlighted a number of areas of operational practice that require additional improvement.</w:t>
      </w:r>
    </w:p>
    <w:p w:rsidR="00581AA9" w:rsidRPr="0094306A" w:rsidRDefault="00581AA9" w:rsidP="0094306A">
      <w:pPr>
        <w:pStyle w:val="ListParagraph"/>
        <w:spacing w:line="276" w:lineRule="auto"/>
        <w:jc w:val="both"/>
        <w:rPr>
          <w:rFonts w:ascii="Arial" w:hAnsi="Arial" w:cs="Arial"/>
          <w:sz w:val="22"/>
          <w:szCs w:val="22"/>
        </w:rPr>
      </w:pPr>
    </w:p>
    <w:p w:rsidR="006B15AD" w:rsidRPr="0094306A" w:rsidRDefault="006B15AD" w:rsidP="00C1229D">
      <w:pPr>
        <w:pStyle w:val="ListParagraph"/>
        <w:numPr>
          <w:ilvl w:val="1"/>
          <w:numId w:val="37"/>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sz w:val="22"/>
          <w:szCs w:val="22"/>
        </w:rPr>
        <w:lastRenderedPageBreak/>
        <w:t>During the period of the review there has been a significant change in the Police’s response to safeguarding. In December 2015/Jan</w:t>
      </w:r>
      <w:r w:rsidR="007D2F91" w:rsidRPr="0094306A">
        <w:rPr>
          <w:rFonts w:ascii="Arial" w:hAnsi="Arial" w:cs="Arial"/>
          <w:sz w:val="22"/>
          <w:szCs w:val="22"/>
        </w:rPr>
        <w:t>uary</w:t>
      </w:r>
      <w:r w:rsidRPr="0094306A">
        <w:rPr>
          <w:rFonts w:ascii="Arial" w:hAnsi="Arial" w:cs="Arial"/>
          <w:sz w:val="22"/>
          <w:szCs w:val="22"/>
        </w:rPr>
        <w:t xml:space="preserve"> 2016 the </w:t>
      </w:r>
      <w:r w:rsidR="007D2F91" w:rsidRPr="0094306A">
        <w:rPr>
          <w:rFonts w:ascii="Arial" w:hAnsi="Arial" w:cs="Arial"/>
          <w:sz w:val="22"/>
          <w:szCs w:val="22"/>
        </w:rPr>
        <w:t>F</w:t>
      </w:r>
      <w:r w:rsidRPr="0094306A">
        <w:rPr>
          <w:rFonts w:ascii="Arial" w:hAnsi="Arial" w:cs="Arial"/>
          <w:sz w:val="22"/>
          <w:szCs w:val="22"/>
        </w:rPr>
        <w:t>orce restructured from having a Central Referral Unit (CRU) to the implementation of a Central Safeguarding Team (CST) and a new Single Safeguarding Process (SSP)</w:t>
      </w:r>
      <w:r w:rsidR="00D9371F">
        <w:rPr>
          <w:rFonts w:ascii="Arial" w:hAnsi="Arial" w:cs="Arial"/>
          <w:sz w:val="22"/>
          <w:szCs w:val="22"/>
        </w:rPr>
        <w:t>.</w:t>
      </w:r>
      <w:r w:rsidRPr="0094306A">
        <w:rPr>
          <w:rFonts w:ascii="Arial" w:hAnsi="Arial" w:cs="Arial"/>
          <w:sz w:val="22"/>
          <w:szCs w:val="22"/>
        </w:rPr>
        <w:t xml:space="preserve"> The SSP had been introduced to deliver a consistent approach to meeting the </w:t>
      </w:r>
      <w:r w:rsidR="00D9371F">
        <w:rPr>
          <w:rFonts w:ascii="Arial" w:hAnsi="Arial" w:cs="Arial"/>
          <w:sz w:val="22"/>
          <w:szCs w:val="22"/>
        </w:rPr>
        <w:t>F</w:t>
      </w:r>
      <w:r w:rsidRPr="0094306A">
        <w:rPr>
          <w:rFonts w:ascii="Arial" w:hAnsi="Arial" w:cs="Arial"/>
          <w:sz w:val="22"/>
          <w:szCs w:val="22"/>
        </w:rPr>
        <w:t xml:space="preserve">orce’s safeguarding requirements. Both </w:t>
      </w:r>
      <w:r w:rsidR="00D146E8">
        <w:rPr>
          <w:rFonts w:ascii="Arial" w:hAnsi="Arial" w:cs="Arial"/>
          <w:sz w:val="22"/>
          <w:szCs w:val="22"/>
        </w:rPr>
        <w:t>Adult</w:t>
      </w:r>
      <w:r w:rsidRPr="0094306A">
        <w:rPr>
          <w:rFonts w:ascii="Arial" w:hAnsi="Arial" w:cs="Arial"/>
          <w:sz w:val="22"/>
          <w:szCs w:val="22"/>
        </w:rPr>
        <w:t xml:space="preserve"> and children safeguarding activity and</w:t>
      </w:r>
      <w:r w:rsidR="00D9371F">
        <w:rPr>
          <w:rFonts w:ascii="Arial" w:hAnsi="Arial" w:cs="Arial"/>
          <w:sz w:val="22"/>
          <w:szCs w:val="22"/>
        </w:rPr>
        <w:t xml:space="preserve"> the </w:t>
      </w:r>
      <w:r w:rsidRPr="0094306A">
        <w:rPr>
          <w:rFonts w:ascii="Arial" w:hAnsi="Arial" w:cs="Arial"/>
          <w:sz w:val="22"/>
          <w:szCs w:val="22"/>
        </w:rPr>
        <w:t xml:space="preserve"> decisions </w:t>
      </w:r>
      <w:r w:rsidR="00D9371F">
        <w:rPr>
          <w:rFonts w:ascii="Arial" w:hAnsi="Arial" w:cs="Arial"/>
          <w:sz w:val="22"/>
          <w:szCs w:val="22"/>
        </w:rPr>
        <w:t xml:space="preserve">made in respect to them </w:t>
      </w:r>
      <w:r w:rsidRPr="0094306A">
        <w:rPr>
          <w:rFonts w:ascii="Arial" w:hAnsi="Arial" w:cs="Arial"/>
          <w:sz w:val="22"/>
          <w:szCs w:val="22"/>
        </w:rPr>
        <w:t>are coordinated through a single process to ensure that cases are comprehensively</w:t>
      </w:r>
      <w:r w:rsidR="007D2F91" w:rsidRPr="0094306A">
        <w:rPr>
          <w:rFonts w:ascii="Arial" w:hAnsi="Arial" w:cs="Arial"/>
          <w:sz w:val="22"/>
          <w:szCs w:val="22"/>
        </w:rPr>
        <w:t xml:space="preserve"> </w:t>
      </w:r>
      <w:r w:rsidRPr="0094306A">
        <w:rPr>
          <w:rFonts w:ascii="Arial" w:hAnsi="Arial" w:cs="Arial"/>
          <w:sz w:val="22"/>
          <w:szCs w:val="22"/>
        </w:rPr>
        <w:t>researched and risk assessed</w:t>
      </w:r>
      <w:r w:rsidR="00F95387">
        <w:rPr>
          <w:rFonts w:ascii="Arial" w:hAnsi="Arial" w:cs="Arial"/>
          <w:sz w:val="22"/>
          <w:szCs w:val="22"/>
        </w:rPr>
        <w:t>,</w:t>
      </w:r>
      <w:r w:rsidRPr="0094306A">
        <w:rPr>
          <w:rFonts w:ascii="Arial" w:hAnsi="Arial" w:cs="Arial"/>
          <w:sz w:val="22"/>
          <w:szCs w:val="22"/>
        </w:rPr>
        <w:t xml:space="preserve"> information is shared more effectively with partner agencies</w:t>
      </w:r>
      <w:r w:rsidR="00F95387">
        <w:rPr>
          <w:rFonts w:ascii="Arial" w:hAnsi="Arial" w:cs="Arial"/>
          <w:sz w:val="22"/>
          <w:szCs w:val="22"/>
        </w:rPr>
        <w:t>,</w:t>
      </w:r>
      <w:r w:rsidRPr="0094306A">
        <w:rPr>
          <w:rFonts w:ascii="Arial" w:hAnsi="Arial" w:cs="Arial"/>
          <w:sz w:val="22"/>
          <w:szCs w:val="22"/>
        </w:rPr>
        <w:t xml:space="preserve"> </w:t>
      </w:r>
      <w:r w:rsidR="007D2F91" w:rsidRPr="0094306A">
        <w:rPr>
          <w:rFonts w:ascii="Arial" w:hAnsi="Arial" w:cs="Arial"/>
          <w:sz w:val="22"/>
          <w:szCs w:val="22"/>
        </w:rPr>
        <w:t xml:space="preserve">and </w:t>
      </w:r>
      <w:r w:rsidRPr="0094306A">
        <w:rPr>
          <w:rFonts w:ascii="Arial" w:hAnsi="Arial" w:cs="Arial"/>
          <w:sz w:val="22"/>
          <w:szCs w:val="22"/>
        </w:rPr>
        <w:t xml:space="preserve">early decisions are made to determine the most appropriate agency and response required. Key elements of the SSP include </w:t>
      </w:r>
      <w:r w:rsidR="00F95387">
        <w:rPr>
          <w:rFonts w:ascii="Arial" w:hAnsi="Arial" w:cs="Arial"/>
          <w:sz w:val="22"/>
          <w:szCs w:val="22"/>
        </w:rPr>
        <w:t xml:space="preserve">the </w:t>
      </w:r>
      <w:r w:rsidRPr="0094306A">
        <w:rPr>
          <w:rFonts w:ascii="Arial" w:hAnsi="Arial" w:cs="Arial"/>
          <w:sz w:val="22"/>
          <w:szCs w:val="22"/>
        </w:rPr>
        <w:t>ViST (</w:t>
      </w:r>
      <w:r w:rsidR="00F95387">
        <w:rPr>
          <w:rFonts w:ascii="Arial" w:hAnsi="Arial" w:cs="Arial"/>
          <w:sz w:val="22"/>
          <w:szCs w:val="22"/>
        </w:rPr>
        <w:t>V</w:t>
      </w:r>
      <w:r w:rsidRPr="0094306A">
        <w:rPr>
          <w:rFonts w:ascii="Arial" w:hAnsi="Arial" w:cs="Arial"/>
          <w:sz w:val="22"/>
          <w:szCs w:val="22"/>
        </w:rPr>
        <w:t xml:space="preserve">ulnerability </w:t>
      </w:r>
      <w:r w:rsidR="00F95387">
        <w:rPr>
          <w:rFonts w:ascii="Arial" w:hAnsi="Arial" w:cs="Arial"/>
          <w:sz w:val="22"/>
          <w:szCs w:val="22"/>
        </w:rPr>
        <w:t xml:space="preserve">identification </w:t>
      </w:r>
      <w:r w:rsidRPr="0094306A">
        <w:rPr>
          <w:rFonts w:ascii="Arial" w:hAnsi="Arial" w:cs="Arial"/>
          <w:sz w:val="22"/>
          <w:szCs w:val="22"/>
        </w:rPr>
        <w:t xml:space="preserve">Screening Tool) </w:t>
      </w:r>
      <w:r w:rsidR="00F95387">
        <w:rPr>
          <w:rFonts w:ascii="Arial" w:hAnsi="Arial" w:cs="Arial"/>
          <w:sz w:val="22"/>
          <w:szCs w:val="22"/>
        </w:rPr>
        <w:t xml:space="preserve">which is </w:t>
      </w:r>
      <w:r w:rsidRPr="0094306A">
        <w:rPr>
          <w:rFonts w:ascii="Arial" w:hAnsi="Arial" w:cs="Arial"/>
          <w:sz w:val="22"/>
          <w:szCs w:val="22"/>
        </w:rPr>
        <w:t xml:space="preserve">a risk assessment tool employed by </w:t>
      </w:r>
      <w:r w:rsidR="00F95387">
        <w:rPr>
          <w:rFonts w:ascii="Arial" w:hAnsi="Arial" w:cs="Arial"/>
          <w:sz w:val="22"/>
          <w:szCs w:val="22"/>
        </w:rPr>
        <w:t>p</w:t>
      </w:r>
      <w:r w:rsidRPr="0094306A">
        <w:rPr>
          <w:rFonts w:ascii="Arial" w:hAnsi="Arial" w:cs="Arial"/>
          <w:sz w:val="22"/>
          <w:szCs w:val="22"/>
        </w:rPr>
        <w:t>olice officers and staff to assess vulnerability and the Central Safeguarding Team (CST), which receives and processes the ViST to identify cases requiring further multi-agency assessment and intervention.</w:t>
      </w:r>
      <w:r w:rsidR="007D2F91" w:rsidRPr="0094306A">
        <w:rPr>
          <w:rFonts w:ascii="Arial" w:hAnsi="Arial" w:cs="Arial"/>
          <w:sz w:val="22"/>
          <w:szCs w:val="22"/>
        </w:rPr>
        <w:t xml:space="preserve"> The Force</w:t>
      </w:r>
      <w:r w:rsidRPr="0094306A">
        <w:rPr>
          <w:rFonts w:ascii="Arial" w:hAnsi="Arial" w:cs="Arial"/>
          <w:sz w:val="22"/>
          <w:szCs w:val="22"/>
        </w:rPr>
        <w:t xml:space="preserve"> </w:t>
      </w:r>
      <w:r w:rsidR="00F95387">
        <w:rPr>
          <w:rFonts w:ascii="Arial" w:hAnsi="Arial" w:cs="Arial"/>
          <w:sz w:val="22"/>
          <w:szCs w:val="22"/>
        </w:rPr>
        <w:t>ha</w:t>
      </w:r>
      <w:r w:rsidR="008204CA">
        <w:rPr>
          <w:rFonts w:ascii="Arial" w:hAnsi="Arial" w:cs="Arial"/>
          <w:sz w:val="22"/>
          <w:szCs w:val="22"/>
        </w:rPr>
        <w:t>s</w:t>
      </w:r>
      <w:r w:rsidR="00F95387">
        <w:rPr>
          <w:rFonts w:ascii="Arial" w:hAnsi="Arial" w:cs="Arial"/>
          <w:sz w:val="22"/>
          <w:szCs w:val="22"/>
        </w:rPr>
        <w:t xml:space="preserve"> </w:t>
      </w:r>
      <w:r w:rsidRPr="0094306A">
        <w:rPr>
          <w:rFonts w:ascii="Arial" w:hAnsi="Arial" w:cs="Arial"/>
          <w:sz w:val="22"/>
          <w:szCs w:val="22"/>
        </w:rPr>
        <w:t>also created an effective process to share information with other agencies.</w:t>
      </w:r>
    </w:p>
    <w:p w:rsidR="006B15AD" w:rsidRPr="0094306A" w:rsidRDefault="006B15AD" w:rsidP="0094306A">
      <w:pPr>
        <w:pStyle w:val="ListParagraph"/>
        <w:tabs>
          <w:tab w:val="left" w:pos="709"/>
        </w:tabs>
        <w:spacing w:line="276" w:lineRule="auto"/>
        <w:ind w:left="993"/>
        <w:jc w:val="both"/>
        <w:rPr>
          <w:rFonts w:ascii="Arial" w:hAnsi="Arial" w:cs="Arial"/>
          <w:color w:val="000000" w:themeColor="text1"/>
          <w:sz w:val="22"/>
          <w:szCs w:val="22"/>
        </w:rPr>
      </w:pPr>
    </w:p>
    <w:p w:rsidR="006B15AD" w:rsidRPr="0094306A" w:rsidRDefault="006B15AD" w:rsidP="00C1229D">
      <w:pPr>
        <w:pStyle w:val="ListParagraph"/>
        <w:numPr>
          <w:ilvl w:val="1"/>
          <w:numId w:val="37"/>
        </w:numPr>
        <w:tabs>
          <w:tab w:val="left" w:pos="709"/>
        </w:tabs>
        <w:spacing w:line="276" w:lineRule="auto"/>
        <w:ind w:left="993" w:hanging="993"/>
        <w:jc w:val="both"/>
        <w:rPr>
          <w:rFonts w:ascii="Arial" w:hAnsi="Arial" w:cs="Arial"/>
          <w:color w:val="000000" w:themeColor="text1"/>
          <w:sz w:val="22"/>
          <w:szCs w:val="22"/>
        </w:rPr>
      </w:pPr>
      <w:r w:rsidRPr="0094306A">
        <w:rPr>
          <w:rFonts w:ascii="Arial" w:eastAsia="SimSun" w:hAnsi="Arial" w:cs="Arial"/>
          <w:kern w:val="1"/>
          <w:sz w:val="22"/>
          <w:szCs w:val="22"/>
          <w:lang w:eastAsia="hi-IN" w:bidi="hi-IN"/>
        </w:rPr>
        <w:t xml:space="preserve">Prior to 2016 the existing structures and processes </w:t>
      </w:r>
      <w:r w:rsidR="00A554FC">
        <w:rPr>
          <w:rFonts w:ascii="Arial" w:eastAsia="SimSun" w:hAnsi="Arial" w:cs="Arial"/>
          <w:kern w:val="1"/>
          <w:sz w:val="22"/>
          <w:szCs w:val="22"/>
          <w:lang w:eastAsia="hi-IN" w:bidi="hi-IN"/>
        </w:rPr>
        <w:t>within the Police,</w:t>
      </w:r>
      <w:r w:rsidR="00B72A64">
        <w:rPr>
          <w:rFonts w:ascii="Arial" w:eastAsia="SimSun" w:hAnsi="Arial" w:cs="Arial"/>
          <w:kern w:val="1"/>
          <w:sz w:val="22"/>
          <w:szCs w:val="22"/>
          <w:lang w:eastAsia="hi-IN" w:bidi="hi-IN"/>
        </w:rPr>
        <w:t xml:space="preserve"> </w:t>
      </w:r>
      <w:r w:rsidR="007D2F91" w:rsidRPr="0094306A">
        <w:rPr>
          <w:rFonts w:ascii="Arial" w:eastAsia="SimSun" w:hAnsi="Arial" w:cs="Arial"/>
          <w:kern w:val="1"/>
          <w:sz w:val="22"/>
          <w:szCs w:val="22"/>
          <w:lang w:eastAsia="hi-IN" w:bidi="hi-IN"/>
        </w:rPr>
        <w:t xml:space="preserve">in relation to </w:t>
      </w:r>
      <w:r w:rsidRPr="0094306A">
        <w:rPr>
          <w:rFonts w:ascii="Arial" w:eastAsia="SimSun" w:hAnsi="Arial" w:cs="Arial"/>
          <w:kern w:val="1"/>
          <w:sz w:val="22"/>
          <w:szCs w:val="22"/>
          <w:lang w:eastAsia="hi-IN" w:bidi="hi-IN"/>
        </w:rPr>
        <w:t>safeguarding</w:t>
      </w:r>
      <w:r w:rsidR="00A554FC">
        <w:rPr>
          <w:rFonts w:ascii="Arial" w:eastAsia="SimSun" w:hAnsi="Arial" w:cs="Arial"/>
          <w:kern w:val="1"/>
          <w:sz w:val="22"/>
          <w:szCs w:val="22"/>
          <w:lang w:eastAsia="hi-IN" w:bidi="hi-IN"/>
        </w:rPr>
        <w:t>,</w:t>
      </w:r>
      <w:r w:rsidRPr="0094306A">
        <w:rPr>
          <w:rFonts w:ascii="Arial" w:eastAsia="SimSun" w:hAnsi="Arial" w:cs="Arial"/>
          <w:kern w:val="1"/>
          <w:sz w:val="22"/>
          <w:szCs w:val="22"/>
          <w:lang w:eastAsia="hi-IN" w:bidi="hi-IN"/>
        </w:rPr>
        <w:t xml:space="preserve"> had a lack of consistency and</w:t>
      </w:r>
      <w:r w:rsidR="00803CD9" w:rsidRPr="0094306A">
        <w:rPr>
          <w:rFonts w:ascii="Arial" w:eastAsia="SimSun" w:hAnsi="Arial" w:cs="Arial"/>
          <w:kern w:val="1"/>
          <w:sz w:val="22"/>
          <w:szCs w:val="22"/>
          <w:lang w:eastAsia="hi-IN" w:bidi="hi-IN"/>
        </w:rPr>
        <w:t xml:space="preserve"> the effectiveness o</w:t>
      </w:r>
      <w:r w:rsidR="007E5674">
        <w:rPr>
          <w:rFonts w:ascii="Arial" w:eastAsia="SimSun" w:hAnsi="Arial" w:cs="Arial"/>
          <w:kern w:val="1"/>
          <w:sz w:val="22"/>
          <w:szCs w:val="22"/>
          <w:lang w:eastAsia="hi-IN" w:bidi="hi-IN"/>
        </w:rPr>
        <w:t>f</w:t>
      </w:r>
      <w:r w:rsidRPr="0094306A">
        <w:rPr>
          <w:rFonts w:ascii="Arial" w:eastAsia="SimSun" w:hAnsi="Arial" w:cs="Arial"/>
          <w:kern w:val="1"/>
          <w:sz w:val="22"/>
          <w:szCs w:val="22"/>
          <w:lang w:eastAsia="hi-IN" w:bidi="hi-IN"/>
        </w:rPr>
        <w:t xml:space="preserve"> service delivery </w:t>
      </w:r>
      <w:r w:rsidR="00803CD9" w:rsidRPr="0094306A">
        <w:rPr>
          <w:rFonts w:ascii="Arial" w:eastAsia="SimSun" w:hAnsi="Arial" w:cs="Arial"/>
          <w:kern w:val="1"/>
          <w:sz w:val="22"/>
          <w:szCs w:val="22"/>
          <w:lang w:eastAsia="hi-IN" w:bidi="hi-IN"/>
        </w:rPr>
        <w:t xml:space="preserve">was </w:t>
      </w:r>
      <w:r w:rsidRPr="0094306A">
        <w:rPr>
          <w:rFonts w:ascii="Arial" w:eastAsia="SimSun" w:hAnsi="Arial" w:cs="Arial"/>
          <w:kern w:val="1"/>
          <w:sz w:val="22"/>
          <w:szCs w:val="22"/>
          <w:lang w:eastAsia="hi-IN" w:bidi="hi-IN"/>
        </w:rPr>
        <w:t>depend</w:t>
      </w:r>
      <w:r w:rsidR="00803CD9" w:rsidRPr="0094306A">
        <w:rPr>
          <w:rFonts w:ascii="Arial" w:eastAsia="SimSun" w:hAnsi="Arial" w:cs="Arial"/>
          <w:kern w:val="1"/>
          <w:sz w:val="22"/>
          <w:szCs w:val="22"/>
          <w:lang w:eastAsia="hi-IN" w:bidi="hi-IN"/>
        </w:rPr>
        <w:t>ant</w:t>
      </w:r>
      <w:r w:rsidRPr="0094306A">
        <w:rPr>
          <w:rFonts w:ascii="Arial" w:eastAsia="SimSun" w:hAnsi="Arial" w:cs="Arial"/>
          <w:kern w:val="1"/>
          <w:sz w:val="22"/>
          <w:szCs w:val="22"/>
          <w:lang w:eastAsia="hi-IN" w:bidi="hi-IN"/>
        </w:rPr>
        <w:t xml:space="preserve"> on location. In a national context a lack of effective multi agency safeguarding</w:t>
      </w:r>
      <w:r w:rsidRPr="0094306A">
        <w:rPr>
          <w:rFonts w:ascii="Arial" w:hAnsi="Arial" w:cs="Arial"/>
          <w:bCs/>
          <w:color w:val="000000"/>
          <w:sz w:val="22"/>
          <w:szCs w:val="22"/>
          <w:lang w:eastAsia="en-GB"/>
        </w:rPr>
        <w:t xml:space="preserve"> has resulted in several high profile cases and public enquiries</w:t>
      </w:r>
      <w:r w:rsidR="00803CD9" w:rsidRPr="0094306A">
        <w:rPr>
          <w:rStyle w:val="FootnoteReference"/>
          <w:rFonts w:ascii="Arial" w:hAnsi="Arial" w:cs="Arial"/>
          <w:bCs/>
          <w:color w:val="000000"/>
          <w:sz w:val="22"/>
          <w:szCs w:val="22"/>
          <w:lang w:eastAsia="en-GB"/>
        </w:rPr>
        <w:footnoteReference w:id="53"/>
      </w:r>
      <w:r w:rsidRPr="0094306A">
        <w:rPr>
          <w:rFonts w:ascii="Arial" w:hAnsi="Arial" w:cs="Arial"/>
          <w:bCs/>
          <w:color w:val="000000"/>
          <w:sz w:val="22"/>
          <w:szCs w:val="22"/>
          <w:lang w:eastAsia="en-GB"/>
        </w:rPr>
        <w:t xml:space="preserve"> with consistent themes emerging.</w:t>
      </w:r>
      <w:r w:rsidRPr="0094306A">
        <w:rPr>
          <w:rFonts w:ascii="Arial" w:hAnsi="Arial" w:cs="Arial"/>
          <w:sz w:val="22"/>
          <w:szCs w:val="22"/>
          <w:lang w:eastAsia="en-GB"/>
        </w:rPr>
        <w:t xml:space="preserve"> Each had identified shortcoming in the Police’s (and partner agencies’) ability to identify vulnerability and engage in effective multi-agency information sharing and safeguarding arrangements. </w:t>
      </w:r>
    </w:p>
    <w:p w:rsidR="006B15AD" w:rsidRPr="0094306A" w:rsidRDefault="006B15AD" w:rsidP="0094306A">
      <w:pPr>
        <w:pStyle w:val="ListParagraph"/>
        <w:spacing w:line="276" w:lineRule="auto"/>
        <w:jc w:val="both"/>
        <w:rPr>
          <w:rFonts w:ascii="Arial" w:hAnsi="Arial" w:cs="Arial"/>
          <w:color w:val="000000" w:themeColor="text1"/>
          <w:sz w:val="22"/>
          <w:szCs w:val="22"/>
        </w:rPr>
      </w:pPr>
    </w:p>
    <w:p w:rsidR="006B15AD" w:rsidRPr="0094306A" w:rsidRDefault="00803CD9" w:rsidP="00C1229D">
      <w:pPr>
        <w:pStyle w:val="ListParagraph"/>
        <w:numPr>
          <w:ilvl w:val="1"/>
          <w:numId w:val="37"/>
        </w:numPr>
        <w:tabs>
          <w:tab w:val="left" w:pos="709"/>
        </w:tabs>
        <w:spacing w:line="276" w:lineRule="auto"/>
        <w:ind w:left="993" w:hanging="993"/>
        <w:jc w:val="both"/>
        <w:rPr>
          <w:rFonts w:ascii="Arial" w:hAnsi="Arial" w:cs="Arial"/>
          <w:color w:val="000000" w:themeColor="text1"/>
          <w:sz w:val="22"/>
          <w:szCs w:val="22"/>
        </w:rPr>
      </w:pPr>
      <w:r w:rsidRPr="0094306A">
        <w:rPr>
          <w:rFonts w:ascii="Arial" w:eastAsia="SimSun" w:hAnsi="Arial" w:cs="Arial"/>
          <w:kern w:val="1"/>
          <w:sz w:val="22"/>
          <w:szCs w:val="22"/>
          <w:lang w:eastAsia="hi-IN" w:bidi="hi-IN"/>
        </w:rPr>
        <w:t>The changes that have been made in relation to the Police safeguarding process was evident in their IMR in relation to the submission of ViST’s, their quality assurance and review, and the subsequent sharing of information.</w:t>
      </w:r>
    </w:p>
    <w:p w:rsidR="008637FB" w:rsidRPr="0094306A" w:rsidRDefault="008637FB" w:rsidP="0094306A">
      <w:pPr>
        <w:pStyle w:val="ListParagraph"/>
        <w:spacing w:line="276" w:lineRule="auto"/>
        <w:jc w:val="both"/>
        <w:rPr>
          <w:rFonts w:ascii="Arial" w:hAnsi="Arial" w:cs="Arial"/>
          <w:color w:val="000000" w:themeColor="text1"/>
          <w:sz w:val="22"/>
          <w:szCs w:val="22"/>
        </w:rPr>
      </w:pPr>
    </w:p>
    <w:p w:rsidR="008637FB" w:rsidRPr="0094306A" w:rsidRDefault="008637FB" w:rsidP="00C1229D">
      <w:pPr>
        <w:pStyle w:val="ListParagraph"/>
        <w:numPr>
          <w:ilvl w:val="1"/>
          <w:numId w:val="37"/>
        </w:numPr>
        <w:tabs>
          <w:tab w:val="left" w:pos="709"/>
        </w:tabs>
        <w:spacing w:line="276" w:lineRule="auto"/>
        <w:ind w:left="993" w:hanging="993"/>
        <w:jc w:val="both"/>
        <w:rPr>
          <w:rFonts w:ascii="Arial" w:hAnsi="Arial" w:cs="Arial"/>
          <w:color w:val="000000" w:themeColor="text1"/>
          <w:sz w:val="22"/>
          <w:szCs w:val="22"/>
        </w:rPr>
      </w:pPr>
      <w:r w:rsidRPr="0094306A">
        <w:rPr>
          <w:rFonts w:ascii="Arial" w:eastAsia="Calibri" w:hAnsi="Arial" w:cs="Arial"/>
          <w:sz w:val="22"/>
          <w:szCs w:val="22"/>
        </w:rPr>
        <w:t xml:space="preserve">Policy D034 is the Devon and Cornwall policy regarding domestic violence </w:t>
      </w:r>
      <w:r w:rsidR="00E7163B" w:rsidRPr="0094306A">
        <w:rPr>
          <w:rFonts w:ascii="Arial" w:eastAsia="Calibri" w:hAnsi="Arial" w:cs="Arial"/>
          <w:sz w:val="22"/>
          <w:szCs w:val="22"/>
        </w:rPr>
        <w:t xml:space="preserve">and this policy has been changed a number of times </w:t>
      </w:r>
      <w:r w:rsidRPr="0094306A">
        <w:rPr>
          <w:rFonts w:ascii="Arial" w:eastAsia="Calibri" w:hAnsi="Arial" w:cs="Arial"/>
          <w:sz w:val="22"/>
          <w:szCs w:val="22"/>
        </w:rPr>
        <w:t xml:space="preserve">during the timescale considered in this review. This Policy refers to the use of the DASH risk assessment tool. The DASH must be used </w:t>
      </w:r>
      <w:r w:rsidR="00E7163B" w:rsidRPr="0094306A">
        <w:rPr>
          <w:rFonts w:ascii="Arial" w:eastAsia="Calibri" w:hAnsi="Arial" w:cs="Arial"/>
          <w:sz w:val="22"/>
          <w:szCs w:val="22"/>
        </w:rPr>
        <w:t xml:space="preserve">at every domestic abuse </w:t>
      </w:r>
      <w:r w:rsidRPr="0094306A">
        <w:rPr>
          <w:rFonts w:ascii="Arial" w:eastAsia="Calibri" w:hAnsi="Arial" w:cs="Arial"/>
          <w:sz w:val="22"/>
          <w:szCs w:val="22"/>
        </w:rPr>
        <w:t>incident.</w:t>
      </w:r>
      <w:r w:rsidR="00315A45" w:rsidRPr="0094306A">
        <w:rPr>
          <w:rFonts w:ascii="Arial" w:eastAsia="Calibri" w:hAnsi="Arial" w:cs="Arial"/>
          <w:sz w:val="22"/>
          <w:szCs w:val="22"/>
        </w:rPr>
        <w:t xml:space="preserve"> </w:t>
      </w:r>
      <w:r w:rsidRPr="0094306A">
        <w:rPr>
          <w:rFonts w:ascii="Arial" w:eastAsia="Calibri" w:hAnsi="Arial" w:cs="Arial"/>
          <w:sz w:val="22"/>
          <w:szCs w:val="22"/>
        </w:rPr>
        <w:t xml:space="preserve">In relation to the incidents between </w:t>
      </w:r>
      <w:r w:rsidR="00D146E8">
        <w:rPr>
          <w:rFonts w:ascii="Arial" w:eastAsia="Calibri" w:hAnsi="Arial" w:cs="Arial"/>
          <w:sz w:val="22"/>
          <w:szCs w:val="22"/>
        </w:rPr>
        <w:t>Adult</w:t>
      </w:r>
      <w:r w:rsidRPr="0094306A">
        <w:rPr>
          <w:rFonts w:ascii="Arial" w:eastAsia="Calibri" w:hAnsi="Arial" w:cs="Arial"/>
          <w:sz w:val="22"/>
          <w:szCs w:val="22"/>
        </w:rPr>
        <w:t xml:space="preserve">  A and </w:t>
      </w:r>
      <w:r w:rsidR="00D146E8">
        <w:rPr>
          <w:rFonts w:ascii="Arial" w:eastAsia="Calibri" w:hAnsi="Arial" w:cs="Arial"/>
          <w:sz w:val="22"/>
          <w:szCs w:val="22"/>
        </w:rPr>
        <w:t>Adult</w:t>
      </w:r>
      <w:r w:rsidRPr="0094306A">
        <w:rPr>
          <w:rFonts w:ascii="Arial" w:eastAsia="Calibri" w:hAnsi="Arial" w:cs="Arial"/>
          <w:sz w:val="22"/>
          <w:szCs w:val="22"/>
        </w:rPr>
        <w:t xml:space="preserve"> B the DASH assessments were completed as per </w:t>
      </w:r>
      <w:r w:rsidR="008204CA">
        <w:rPr>
          <w:rFonts w:ascii="Arial" w:eastAsia="Calibri" w:hAnsi="Arial" w:cs="Arial"/>
          <w:sz w:val="22"/>
          <w:szCs w:val="22"/>
        </w:rPr>
        <w:t xml:space="preserve">the Forces’ </w:t>
      </w:r>
      <w:r w:rsidRPr="0094306A">
        <w:rPr>
          <w:rFonts w:ascii="Arial" w:eastAsia="Calibri" w:hAnsi="Arial" w:cs="Arial"/>
          <w:sz w:val="22"/>
          <w:szCs w:val="22"/>
        </w:rPr>
        <w:t xml:space="preserve">policy. </w:t>
      </w:r>
    </w:p>
    <w:p w:rsidR="00315A45" w:rsidRPr="0094306A" w:rsidRDefault="00315A45" w:rsidP="0094306A">
      <w:pPr>
        <w:pStyle w:val="ListParagraph"/>
        <w:spacing w:line="276" w:lineRule="auto"/>
        <w:jc w:val="both"/>
        <w:rPr>
          <w:rFonts w:ascii="Arial" w:hAnsi="Arial" w:cs="Arial"/>
          <w:color w:val="000000" w:themeColor="text1"/>
          <w:sz w:val="22"/>
          <w:szCs w:val="22"/>
        </w:rPr>
      </w:pPr>
    </w:p>
    <w:p w:rsidR="00315A45" w:rsidRPr="007F6600" w:rsidRDefault="008637FB" w:rsidP="00C1229D">
      <w:pPr>
        <w:pStyle w:val="ListParagraph"/>
        <w:numPr>
          <w:ilvl w:val="1"/>
          <w:numId w:val="37"/>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sz w:val="22"/>
          <w:szCs w:val="22"/>
        </w:rPr>
        <w:t xml:space="preserve">The Police IMR </w:t>
      </w:r>
      <w:r w:rsidR="008204CA">
        <w:rPr>
          <w:rFonts w:ascii="Arial" w:hAnsi="Arial" w:cs="Arial"/>
          <w:sz w:val="22"/>
          <w:szCs w:val="22"/>
        </w:rPr>
        <w:t>detailed how</w:t>
      </w:r>
      <w:r w:rsidRPr="0094306A">
        <w:rPr>
          <w:rFonts w:ascii="Arial" w:hAnsi="Arial" w:cs="Arial"/>
          <w:sz w:val="22"/>
          <w:szCs w:val="22"/>
        </w:rPr>
        <w:t xml:space="preserve"> their response had escalated over time and </w:t>
      </w:r>
      <w:r w:rsidR="008204CA">
        <w:rPr>
          <w:rFonts w:ascii="Arial" w:hAnsi="Arial" w:cs="Arial"/>
          <w:sz w:val="22"/>
          <w:szCs w:val="22"/>
        </w:rPr>
        <w:t>the</w:t>
      </w:r>
      <w:r w:rsidRPr="0094306A">
        <w:rPr>
          <w:rFonts w:ascii="Arial" w:hAnsi="Arial" w:cs="Arial"/>
          <w:sz w:val="22"/>
          <w:szCs w:val="22"/>
        </w:rPr>
        <w:t xml:space="preserve"> number of safeguarding actions </w:t>
      </w:r>
      <w:r w:rsidR="008204CA">
        <w:rPr>
          <w:rFonts w:ascii="Arial" w:hAnsi="Arial" w:cs="Arial"/>
          <w:sz w:val="22"/>
          <w:szCs w:val="22"/>
        </w:rPr>
        <w:t xml:space="preserve">that </w:t>
      </w:r>
      <w:r w:rsidRPr="0094306A">
        <w:rPr>
          <w:rFonts w:ascii="Arial" w:hAnsi="Arial" w:cs="Arial"/>
          <w:sz w:val="22"/>
          <w:szCs w:val="22"/>
        </w:rPr>
        <w:t xml:space="preserve">were </w:t>
      </w:r>
      <w:r w:rsidR="008204CA">
        <w:rPr>
          <w:rFonts w:ascii="Arial" w:hAnsi="Arial" w:cs="Arial"/>
          <w:sz w:val="22"/>
          <w:szCs w:val="22"/>
        </w:rPr>
        <w:t>delivered</w:t>
      </w:r>
      <w:r w:rsidRPr="0094306A">
        <w:rPr>
          <w:rFonts w:ascii="Arial" w:hAnsi="Arial" w:cs="Arial"/>
          <w:sz w:val="22"/>
          <w:szCs w:val="22"/>
        </w:rPr>
        <w:t xml:space="preserve">. </w:t>
      </w:r>
      <w:r w:rsidR="00D146E8">
        <w:rPr>
          <w:rFonts w:ascii="Arial" w:hAnsi="Arial" w:cs="Arial"/>
          <w:sz w:val="22"/>
          <w:szCs w:val="22"/>
        </w:rPr>
        <w:t>A</w:t>
      </w:r>
      <w:r w:rsidR="008204CA">
        <w:rPr>
          <w:rFonts w:ascii="Arial" w:hAnsi="Arial" w:cs="Arial"/>
          <w:sz w:val="22"/>
          <w:szCs w:val="22"/>
        </w:rPr>
        <w:t>dult</w:t>
      </w:r>
      <w:r w:rsidRPr="0094306A">
        <w:rPr>
          <w:rFonts w:ascii="Arial" w:hAnsi="Arial" w:cs="Arial"/>
          <w:sz w:val="22"/>
          <w:szCs w:val="22"/>
        </w:rPr>
        <w:t xml:space="preserve"> A was the subject of safeguarding </w:t>
      </w:r>
      <w:r w:rsidR="00D146E8">
        <w:rPr>
          <w:rFonts w:ascii="Arial" w:hAnsi="Arial" w:cs="Arial"/>
          <w:sz w:val="22"/>
          <w:szCs w:val="22"/>
        </w:rPr>
        <w:t>Adult</w:t>
      </w:r>
      <w:r w:rsidRPr="0094306A">
        <w:rPr>
          <w:rFonts w:ascii="Arial" w:hAnsi="Arial" w:cs="Arial"/>
          <w:sz w:val="22"/>
          <w:szCs w:val="22"/>
        </w:rPr>
        <w:t xml:space="preserve"> enquiries, she had a police alarm installed, warnings were placed on the addresses she frequented, cocoon watch was implemented and </w:t>
      </w:r>
      <w:r w:rsidR="00315A45" w:rsidRPr="0094306A">
        <w:rPr>
          <w:rFonts w:ascii="Arial" w:hAnsi="Arial" w:cs="Arial"/>
          <w:sz w:val="22"/>
          <w:szCs w:val="22"/>
        </w:rPr>
        <w:t>S</w:t>
      </w:r>
      <w:r w:rsidRPr="0094306A">
        <w:rPr>
          <w:rFonts w:ascii="Arial" w:hAnsi="Arial" w:cs="Arial"/>
          <w:sz w:val="22"/>
          <w:szCs w:val="22"/>
        </w:rPr>
        <w:t xml:space="preserve">anctuary assessments completed. Police Referrals had been made to </w:t>
      </w:r>
      <w:r w:rsidR="008204CA">
        <w:rPr>
          <w:rFonts w:ascii="Arial" w:hAnsi="Arial" w:cs="Arial"/>
          <w:sz w:val="22"/>
          <w:szCs w:val="22"/>
        </w:rPr>
        <w:t>a</w:t>
      </w:r>
      <w:r w:rsidRPr="0094306A">
        <w:rPr>
          <w:rFonts w:ascii="Arial" w:hAnsi="Arial" w:cs="Arial"/>
          <w:sz w:val="22"/>
          <w:szCs w:val="22"/>
        </w:rPr>
        <w:t xml:space="preserve">lcohol and </w:t>
      </w:r>
      <w:r w:rsidR="008204CA">
        <w:rPr>
          <w:rFonts w:ascii="Arial" w:hAnsi="Arial" w:cs="Arial"/>
          <w:sz w:val="22"/>
          <w:szCs w:val="22"/>
        </w:rPr>
        <w:t>d</w:t>
      </w:r>
      <w:r w:rsidRPr="0094306A">
        <w:rPr>
          <w:rFonts w:ascii="Arial" w:hAnsi="Arial" w:cs="Arial"/>
          <w:sz w:val="22"/>
          <w:szCs w:val="22"/>
        </w:rPr>
        <w:t xml:space="preserve">rug referral workers and information had been shared with </w:t>
      </w:r>
      <w:r w:rsidR="00D146E8">
        <w:rPr>
          <w:rFonts w:ascii="Arial" w:hAnsi="Arial" w:cs="Arial"/>
          <w:sz w:val="22"/>
          <w:szCs w:val="22"/>
        </w:rPr>
        <w:t>Adult</w:t>
      </w:r>
      <w:r w:rsidRPr="0094306A">
        <w:rPr>
          <w:rFonts w:ascii="Arial" w:hAnsi="Arial" w:cs="Arial"/>
          <w:sz w:val="22"/>
          <w:szCs w:val="22"/>
        </w:rPr>
        <w:t xml:space="preserve"> A’s GP (07/08/2017).</w:t>
      </w:r>
    </w:p>
    <w:p w:rsidR="007F6600" w:rsidRPr="007F6600" w:rsidRDefault="007F6600" w:rsidP="007F6600">
      <w:pPr>
        <w:pStyle w:val="ListParagraph"/>
        <w:rPr>
          <w:rFonts w:ascii="Arial" w:hAnsi="Arial" w:cs="Arial"/>
          <w:color w:val="000000" w:themeColor="text1"/>
          <w:sz w:val="22"/>
          <w:szCs w:val="22"/>
        </w:rPr>
      </w:pPr>
    </w:p>
    <w:p w:rsidR="007F6600" w:rsidRPr="009D5B92" w:rsidRDefault="007F6600" w:rsidP="009D5B92">
      <w:pPr>
        <w:pStyle w:val="ListParagraph"/>
        <w:widowControl w:val="0"/>
        <w:numPr>
          <w:ilvl w:val="1"/>
          <w:numId w:val="37"/>
        </w:numPr>
        <w:tabs>
          <w:tab w:val="left" w:pos="360"/>
          <w:tab w:val="left" w:pos="709"/>
          <w:tab w:val="left" w:pos="1560"/>
        </w:tabs>
        <w:autoSpaceDE w:val="0"/>
        <w:autoSpaceDN w:val="0"/>
        <w:adjustRightInd w:val="0"/>
        <w:spacing w:before="100" w:beforeAutospacing="1" w:after="100" w:afterAutospacing="1" w:line="276" w:lineRule="auto"/>
        <w:ind w:left="993" w:hanging="993"/>
        <w:jc w:val="both"/>
        <w:rPr>
          <w:sz w:val="22"/>
          <w:szCs w:val="22"/>
        </w:rPr>
      </w:pPr>
      <w:r w:rsidRPr="006D4F0B">
        <w:rPr>
          <w:rFonts w:ascii="Arial" w:hAnsi="Arial" w:cs="Arial"/>
          <w:sz w:val="22"/>
          <w:szCs w:val="22"/>
        </w:rPr>
        <w:t xml:space="preserve">Whilst overall there was good evidence of multi-agency working the Police </w:t>
      </w:r>
      <w:r w:rsidRPr="006D4F0B">
        <w:rPr>
          <w:rFonts w:ascii="Arial" w:hAnsi="Arial" w:cs="Arial"/>
          <w:sz w:val="22"/>
          <w:szCs w:val="22"/>
        </w:rPr>
        <w:lastRenderedPageBreak/>
        <w:t xml:space="preserve">identified in their IMR  that they were not involved in safety planning when </w:t>
      </w:r>
      <w:r>
        <w:rPr>
          <w:rFonts w:ascii="Arial" w:hAnsi="Arial" w:cs="Arial"/>
          <w:sz w:val="22"/>
          <w:szCs w:val="22"/>
        </w:rPr>
        <w:t>Adult</w:t>
      </w:r>
      <w:r w:rsidRPr="006D4F0B">
        <w:rPr>
          <w:rFonts w:ascii="Arial" w:hAnsi="Arial" w:cs="Arial"/>
          <w:sz w:val="22"/>
          <w:szCs w:val="22"/>
        </w:rPr>
        <w:t xml:space="preserve"> A was discharged from Longreach (03/01/2017). This occurred despite the domestic violence officer in charge of </w:t>
      </w:r>
      <w:r>
        <w:rPr>
          <w:rFonts w:ascii="Arial" w:hAnsi="Arial" w:cs="Arial"/>
          <w:sz w:val="22"/>
          <w:szCs w:val="22"/>
        </w:rPr>
        <w:t>Adult</w:t>
      </w:r>
      <w:r w:rsidRPr="006D4F0B">
        <w:rPr>
          <w:rFonts w:ascii="Arial" w:hAnsi="Arial" w:cs="Arial"/>
          <w:sz w:val="22"/>
          <w:szCs w:val="22"/>
        </w:rPr>
        <w:t xml:space="preserve"> A’s case asking to be contacted when she was due to be discharged. Addaction have also stated that they felt that there was a lack of effective discharge planning on this occasion and that their concerns regarding the safety and wellbeing of </w:t>
      </w:r>
      <w:r>
        <w:rPr>
          <w:rFonts w:ascii="Arial" w:hAnsi="Arial" w:cs="Arial"/>
          <w:sz w:val="22"/>
          <w:szCs w:val="22"/>
        </w:rPr>
        <w:t>Adult</w:t>
      </w:r>
      <w:r w:rsidRPr="006D4F0B">
        <w:rPr>
          <w:rFonts w:ascii="Arial" w:hAnsi="Arial" w:cs="Arial"/>
          <w:sz w:val="22"/>
          <w:szCs w:val="22"/>
        </w:rPr>
        <w:t xml:space="preserve"> A were to a large extent di</w:t>
      </w:r>
      <w:r>
        <w:rPr>
          <w:rFonts w:ascii="Arial" w:hAnsi="Arial" w:cs="Arial"/>
          <w:sz w:val="22"/>
          <w:szCs w:val="22"/>
        </w:rPr>
        <w:t>sr</w:t>
      </w:r>
      <w:r w:rsidRPr="006D4F0B">
        <w:rPr>
          <w:rFonts w:ascii="Arial" w:hAnsi="Arial" w:cs="Arial"/>
          <w:sz w:val="22"/>
          <w:szCs w:val="22"/>
        </w:rPr>
        <w:t xml:space="preserve">egarded by CFT staff. </w:t>
      </w:r>
      <w:r>
        <w:rPr>
          <w:rFonts w:ascii="Arial" w:hAnsi="Arial" w:cs="Arial"/>
          <w:sz w:val="22"/>
          <w:szCs w:val="22"/>
        </w:rPr>
        <w:t>Adult</w:t>
      </w:r>
      <w:r w:rsidRPr="006D4F0B">
        <w:rPr>
          <w:rFonts w:ascii="Arial" w:hAnsi="Arial" w:cs="Arial"/>
          <w:sz w:val="22"/>
          <w:szCs w:val="22"/>
        </w:rPr>
        <w:t xml:space="preserve"> A’s Addaction caseworker stated that discussion had taken place in relation to the provision of an antipsychotic medication. </w:t>
      </w:r>
      <w:r>
        <w:rPr>
          <w:rFonts w:ascii="Arial" w:hAnsi="Arial" w:cs="Arial"/>
          <w:sz w:val="22"/>
          <w:szCs w:val="22"/>
        </w:rPr>
        <w:t>Adult</w:t>
      </w:r>
      <w:r w:rsidRPr="006D4F0B">
        <w:rPr>
          <w:rFonts w:ascii="Arial" w:hAnsi="Arial" w:cs="Arial"/>
          <w:sz w:val="22"/>
          <w:szCs w:val="22"/>
        </w:rPr>
        <w:t xml:space="preserve"> A who appeared to have capacity stated that she did not want this at that time and </w:t>
      </w:r>
      <w:r>
        <w:rPr>
          <w:rFonts w:ascii="Arial" w:hAnsi="Arial" w:cs="Arial"/>
          <w:sz w:val="22"/>
          <w:szCs w:val="22"/>
        </w:rPr>
        <w:t>Addaction staff</w:t>
      </w:r>
      <w:r w:rsidRPr="006D4F0B">
        <w:rPr>
          <w:rFonts w:ascii="Arial" w:hAnsi="Arial" w:cs="Arial"/>
          <w:sz w:val="22"/>
          <w:szCs w:val="22"/>
        </w:rPr>
        <w:t xml:space="preserve"> felt that she had </w:t>
      </w:r>
      <w:r>
        <w:rPr>
          <w:rFonts w:ascii="Arial" w:hAnsi="Arial" w:cs="Arial"/>
          <w:sz w:val="22"/>
          <w:szCs w:val="22"/>
        </w:rPr>
        <w:t>simply stated</w:t>
      </w:r>
      <w:r w:rsidRPr="006D4F0B">
        <w:rPr>
          <w:rFonts w:ascii="Arial" w:hAnsi="Arial" w:cs="Arial"/>
          <w:sz w:val="22"/>
          <w:szCs w:val="22"/>
        </w:rPr>
        <w:t xml:space="preserve"> this in </w:t>
      </w:r>
      <w:r>
        <w:rPr>
          <w:rFonts w:ascii="Arial" w:hAnsi="Arial" w:cs="Arial"/>
          <w:sz w:val="22"/>
          <w:szCs w:val="22"/>
        </w:rPr>
        <w:t xml:space="preserve">an attempt </w:t>
      </w:r>
      <w:r w:rsidRPr="006D4F0B">
        <w:rPr>
          <w:rFonts w:ascii="Arial" w:hAnsi="Arial" w:cs="Arial"/>
          <w:sz w:val="22"/>
          <w:szCs w:val="22"/>
        </w:rPr>
        <w:t>order to expediate her discharge</w:t>
      </w:r>
      <w:r>
        <w:rPr>
          <w:rFonts w:ascii="Arial" w:hAnsi="Arial" w:cs="Arial"/>
          <w:sz w:val="22"/>
          <w:szCs w:val="22"/>
        </w:rPr>
        <w:t xml:space="preserve"> on this occasion</w:t>
      </w:r>
      <w:r w:rsidRPr="006D4F0B">
        <w:rPr>
          <w:rFonts w:ascii="Arial" w:hAnsi="Arial" w:cs="Arial"/>
          <w:sz w:val="22"/>
          <w:szCs w:val="22"/>
        </w:rPr>
        <w:t xml:space="preserve">.  </w:t>
      </w:r>
      <w:r>
        <w:rPr>
          <w:rFonts w:ascii="Arial" w:hAnsi="Arial" w:cs="Arial"/>
          <w:sz w:val="22"/>
          <w:szCs w:val="22"/>
        </w:rPr>
        <w:t>Adult</w:t>
      </w:r>
      <w:r w:rsidRPr="006D4F0B">
        <w:rPr>
          <w:rFonts w:ascii="Arial" w:hAnsi="Arial" w:cs="Arial"/>
          <w:sz w:val="22"/>
          <w:szCs w:val="22"/>
        </w:rPr>
        <w:t xml:space="preserve"> A left the ward with her Addaction worker who took then her back to Truro. The Addaction caseworker has stated that they were surprised that the ward did not provide </w:t>
      </w:r>
      <w:r>
        <w:rPr>
          <w:rFonts w:ascii="Arial" w:hAnsi="Arial" w:cs="Arial"/>
          <w:sz w:val="22"/>
          <w:szCs w:val="22"/>
        </w:rPr>
        <w:t>Adult</w:t>
      </w:r>
      <w:r w:rsidRPr="006D4F0B">
        <w:rPr>
          <w:rFonts w:ascii="Arial" w:hAnsi="Arial" w:cs="Arial"/>
          <w:sz w:val="22"/>
          <w:szCs w:val="22"/>
        </w:rPr>
        <w:t xml:space="preserve"> A with a Subutex prescription as  this presented a risk for </w:t>
      </w:r>
      <w:r>
        <w:rPr>
          <w:rFonts w:ascii="Arial" w:hAnsi="Arial" w:cs="Arial"/>
          <w:sz w:val="22"/>
          <w:szCs w:val="22"/>
        </w:rPr>
        <w:t>Adult</w:t>
      </w:r>
      <w:r w:rsidRPr="006D4F0B">
        <w:rPr>
          <w:rFonts w:ascii="Arial" w:hAnsi="Arial" w:cs="Arial"/>
          <w:sz w:val="22"/>
          <w:szCs w:val="22"/>
        </w:rPr>
        <w:t xml:space="preserve"> A, who was unlikely to have access to any form of medication (due to it being a weekend) </w:t>
      </w:r>
      <w:r>
        <w:rPr>
          <w:rFonts w:ascii="Arial" w:hAnsi="Arial" w:cs="Arial"/>
          <w:sz w:val="22"/>
          <w:szCs w:val="22"/>
        </w:rPr>
        <w:t xml:space="preserve">and that it should have been obvious  that she would have turned to </w:t>
      </w:r>
      <w:r w:rsidRPr="006D4F0B">
        <w:rPr>
          <w:rFonts w:ascii="Arial" w:hAnsi="Arial" w:cs="Arial"/>
          <w:sz w:val="22"/>
          <w:szCs w:val="22"/>
        </w:rPr>
        <w:t>illicit drugs.</w:t>
      </w:r>
      <w:r w:rsidRPr="006D4F0B">
        <w:rPr>
          <w:sz w:val="22"/>
          <w:szCs w:val="22"/>
        </w:rPr>
        <w:t xml:space="preserve"> </w:t>
      </w:r>
      <w:r w:rsidRPr="006D4F0B">
        <w:rPr>
          <w:rFonts w:ascii="Arial" w:hAnsi="Arial" w:cs="Arial"/>
          <w:sz w:val="22"/>
          <w:szCs w:val="22"/>
        </w:rPr>
        <w:t xml:space="preserve">From discussions with Addaction it would appear that whilst there are good working relationships with CFT staff they </w:t>
      </w:r>
      <w:r>
        <w:rPr>
          <w:rFonts w:ascii="Arial" w:hAnsi="Arial" w:cs="Arial"/>
          <w:sz w:val="22"/>
          <w:szCs w:val="22"/>
        </w:rPr>
        <w:t xml:space="preserve">can on occasions </w:t>
      </w:r>
      <w:r w:rsidRPr="006D4F0B">
        <w:rPr>
          <w:rFonts w:ascii="Arial" w:hAnsi="Arial" w:cs="Arial"/>
          <w:sz w:val="22"/>
          <w:szCs w:val="22"/>
        </w:rPr>
        <w:t xml:space="preserve">feel as though they </w:t>
      </w:r>
      <w:r w:rsidR="009D5B92">
        <w:rPr>
          <w:rFonts w:ascii="Arial" w:hAnsi="Arial" w:cs="Arial"/>
          <w:sz w:val="22"/>
          <w:szCs w:val="22"/>
        </w:rPr>
        <w:t>their views are not taken into account</w:t>
      </w:r>
      <w:r w:rsidRPr="006D4F0B">
        <w:rPr>
          <w:rFonts w:ascii="Arial" w:hAnsi="Arial" w:cs="Arial"/>
          <w:sz w:val="22"/>
          <w:szCs w:val="22"/>
        </w:rPr>
        <w:t xml:space="preserve">. </w:t>
      </w:r>
    </w:p>
    <w:p w:rsidR="00156538" w:rsidRPr="0094306A" w:rsidRDefault="00156538" w:rsidP="0094306A">
      <w:pPr>
        <w:pStyle w:val="ListParagraph"/>
        <w:spacing w:line="276" w:lineRule="auto"/>
        <w:jc w:val="both"/>
        <w:rPr>
          <w:rFonts w:ascii="Arial" w:hAnsi="Arial" w:cs="Arial"/>
          <w:color w:val="000000" w:themeColor="text1"/>
          <w:sz w:val="22"/>
          <w:szCs w:val="22"/>
        </w:rPr>
      </w:pPr>
    </w:p>
    <w:p w:rsidR="00926354" w:rsidRPr="0094306A" w:rsidRDefault="00B47BB1" w:rsidP="00C1229D">
      <w:pPr>
        <w:pStyle w:val="ListParagraph"/>
        <w:numPr>
          <w:ilvl w:val="1"/>
          <w:numId w:val="37"/>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sz w:val="22"/>
          <w:szCs w:val="22"/>
        </w:rPr>
        <w:t xml:space="preserve">Since </w:t>
      </w:r>
      <w:r w:rsidR="00D146E8">
        <w:rPr>
          <w:rFonts w:ascii="Arial" w:hAnsi="Arial" w:cs="Arial"/>
          <w:sz w:val="22"/>
          <w:szCs w:val="22"/>
        </w:rPr>
        <w:t>Adult</w:t>
      </w:r>
      <w:r w:rsidRPr="0094306A">
        <w:rPr>
          <w:rFonts w:ascii="Arial" w:hAnsi="Arial" w:cs="Arial"/>
          <w:sz w:val="22"/>
          <w:szCs w:val="22"/>
        </w:rPr>
        <w:t xml:space="preserve"> A’s death and the initiation of the DHR, CFT has undertaken two case review meetings with staff who had met </w:t>
      </w:r>
      <w:r w:rsidR="00D146E8">
        <w:rPr>
          <w:rFonts w:ascii="Arial" w:hAnsi="Arial" w:cs="Arial"/>
          <w:sz w:val="22"/>
          <w:szCs w:val="22"/>
        </w:rPr>
        <w:t>Adult</w:t>
      </w:r>
      <w:r w:rsidRPr="0094306A">
        <w:rPr>
          <w:rFonts w:ascii="Arial" w:hAnsi="Arial" w:cs="Arial"/>
          <w:sz w:val="22"/>
          <w:szCs w:val="22"/>
        </w:rPr>
        <w:t xml:space="preserve"> A. These meetings have explored key aspects of assessments and decision making around </w:t>
      </w:r>
      <w:r w:rsidR="00D146E8">
        <w:rPr>
          <w:rFonts w:ascii="Arial" w:hAnsi="Arial" w:cs="Arial"/>
          <w:sz w:val="22"/>
          <w:szCs w:val="22"/>
        </w:rPr>
        <w:t>Adult</w:t>
      </w:r>
      <w:r w:rsidRPr="0094306A">
        <w:rPr>
          <w:rFonts w:ascii="Arial" w:hAnsi="Arial" w:cs="Arial"/>
          <w:sz w:val="22"/>
          <w:szCs w:val="22"/>
        </w:rPr>
        <w:t xml:space="preserve"> A. These form part of learning from experience which will contribute to practice change in these teams and have been articulated in this review. </w:t>
      </w:r>
      <w:r w:rsidR="00AC36A6">
        <w:rPr>
          <w:rFonts w:ascii="Arial" w:hAnsi="Arial" w:cs="Arial"/>
          <w:sz w:val="22"/>
          <w:szCs w:val="22"/>
        </w:rPr>
        <w:t>The learning from these case review meetings have been incorporated into this report.</w:t>
      </w:r>
    </w:p>
    <w:p w:rsidR="00926354" w:rsidRPr="0094306A" w:rsidRDefault="00926354" w:rsidP="0094306A">
      <w:pPr>
        <w:pStyle w:val="ListParagraph"/>
        <w:tabs>
          <w:tab w:val="left" w:pos="709"/>
        </w:tabs>
        <w:spacing w:line="276" w:lineRule="auto"/>
        <w:ind w:left="2280"/>
        <w:jc w:val="both"/>
        <w:rPr>
          <w:rFonts w:ascii="Arial" w:hAnsi="Arial" w:cs="Arial"/>
          <w:color w:val="000000" w:themeColor="text1"/>
          <w:sz w:val="22"/>
          <w:szCs w:val="22"/>
        </w:rPr>
      </w:pPr>
    </w:p>
    <w:p w:rsidR="00926354" w:rsidRPr="0094306A" w:rsidRDefault="00926354" w:rsidP="00C1229D">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color w:val="000000" w:themeColor="text1"/>
          <w:sz w:val="22"/>
          <w:szCs w:val="22"/>
        </w:rPr>
        <w:t xml:space="preserve">CFT provides an out of hours service (OOH) for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mental health patients. This is currently provided by CFT’s Home Treatment Teams. Patients, carers or professionals can telephone the service if they have concerns in relation to their own or another person’s mental health well-being</w:t>
      </w:r>
      <w:r w:rsidR="00AC36A6">
        <w:rPr>
          <w:rFonts w:ascii="Arial" w:hAnsi="Arial" w:cs="Arial"/>
          <w:color w:val="000000" w:themeColor="text1"/>
          <w:sz w:val="22"/>
          <w:szCs w:val="22"/>
        </w:rPr>
        <w:t>.</w:t>
      </w:r>
      <w:r w:rsidRPr="0094306A">
        <w:rPr>
          <w:rFonts w:ascii="Arial" w:hAnsi="Arial" w:cs="Arial"/>
          <w:color w:val="000000" w:themeColor="text1"/>
          <w:sz w:val="22"/>
          <w:szCs w:val="22"/>
        </w:rPr>
        <w:t xml:space="preserve"> </w:t>
      </w:r>
      <w:r w:rsidRPr="0094306A">
        <w:rPr>
          <w:rFonts w:ascii="Arial" w:hAnsi="Arial" w:cs="Arial"/>
          <w:sz w:val="22"/>
          <w:szCs w:val="22"/>
        </w:rPr>
        <w:t>Unless urgent, this service do not undertake or arrange patient assessments</w:t>
      </w:r>
      <w:r w:rsidR="00AC36A6">
        <w:rPr>
          <w:rFonts w:ascii="Arial" w:hAnsi="Arial" w:cs="Arial"/>
          <w:sz w:val="22"/>
          <w:szCs w:val="22"/>
        </w:rPr>
        <w:t>,</w:t>
      </w:r>
      <w:r w:rsidRPr="0094306A">
        <w:rPr>
          <w:rFonts w:ascii="Arial" w:hAnsi="Arial" w:cs="Arial"/>
          <w:sz w:val="22"/>
          <w:szCs w:val="22"/>
        </w:rPr>
        <w:t xml:space="preserve"> but will provide advice as an interim, until a patient can be assessed </w:t>
      </w:r>
      <w:r w:rsidR="00AC36A6">
        <w:rPr>
          <w:rFonts w:ascii="Arial" w:hAnsi="Arial" w:cs="Arial"/>
          <w:sz w:val="22"/>
          <w:szCs w:val="22"/>
        </w:rPr>
        <w:t xml:space="preserve">by an </w:t>
      </w:r>
      <w:r w:rsidRPr="0094306A">
        <w:rPr>
          <w:rFonts w:ascii="Arial" w:hAnsi="Arial" w:cs="Arial"/>
          <w:sz w:val="22"/>
          <w:szCs w:val="22"/>
        </w:rPr>
        <w:t>appropriate</w:t>
      </w:r>
      <w:r w:rsidR="00AC36A6">
        <w:rPr>
          <w:rFonts w:ascii="Arial" w:hAnsi="Arial" w:cs="Arial"/>
          <w:sz w:val="22"/>
          <w:szCs w:val="22"/>
        </w:rPr>
        <w:t xml:space="preserve"> department</w:t>
      </w:r>
      <w:r w:rsidRPr="0094306A">
        <w:rPr>
          <w:rFonts w:ascii="Arial" w:hAnsi="Arial" w:cs="Arial"/>
          <w:sz w:val="22"/>
          <w:szCs w:val="22"/>
        </w:rPr>
        <w:t>. Where a patient is on the cas</w:t>
      </w:r>
      <w:r w:rsidR="00AC36A6">
        <w:rPr>
          <w:rFonts w:ascii="Arial" w:hAnsi="Arial" w:cs="Arial"/>
          <w:sz w:val="22"/>
          <w:szCs w:val="22"/>
        </w:rPr>
        <w:t>e</w:t>
      </w:r>
      <w:r w:rsidRPr="0094306A">
        <w:rPr>
          <w:rFonts w:ascii="Arial" w:hAnsi="Arial" w:cs="Arial"/>
          <w:sz w:val="22"/>
          <w:szCs w:val="22"/>
        </w:rPr>
        <w:t xml:space="preserve">load of one of CFT’s </w:t>
      </w:r>
      <w:r w:rsidR="00AC36A6">
        <w:rPr>
          <w:rFonts w:ascii="Arial" w:hAnsi="Arial" w:cs="Arial"/>
          <w:sz w:val="22"/>
          <w:szCs w:val="22"/>
        </w:rPr>
        <w:t>a</w:t>
      </w:r>
      <w:r w:rsidR="00D146E8">
        <w:rPr>
          <w:rFonts w:ascii="Arial" w:hAnsi="Arial" w:cs="Arial"/>
          <w:sz w:val="22"/>
          <w:szCs w:val="22"/>
        </w:rPr>
        <w:t>dult</w:t>
      </w:r>
      <w:r w:rsidRPr="0094306A">
        <w:rPr>
          <w:rFonts w:ascii="Arial" w:hAnsi="Arial" w:cs="Arial"/>
          <w:sz w:val="22"/>
          <w:szCs w:val="22"/>
        </w:rPr>
        <w:t xml:space="preserve"> mental health services, there is a requirement that the OOH’s will advise that service of details of the contact to enable any follow up required.</w:t>
      </w:r>
    </w:p>
    <w:p w:rsidR="00926354" w:rsidRPr="0094306A" w:rsidRDefault="00926354" w:rsidP="0094306A">
      <w:pPr>
        <w:pStyle w:val="ListParagraph"/>
        <w:tabs>
          <w:tab w:val="left" w:pos="709"/>
        </w:tabs>
        <w:spacing w:line="276" w:lineRule="auto"/>
        <w:ind w:left="993"/>
        <w:jc w:val="both"/>
        <w:rPr>
          <w:rFonts w:ascii="Arial" w:hAnsi="Arial" w:cs="Arial"/>
          <w:color w:val="000000" w:themeColor="text1"/>
          <w:sz w:val="22"/>
          <w:szCs w:val="22"/>
        </w:rPr>
      </w:pPr>
    </w:p>
    <w:p w:rsidR="00D71653" w:rsidRPr="0094306A" w:rsidRDefault="009E0B5A" w:rsidP="00C1229D">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sz w:val="22"/>
          <w:szCs w:val="22"/>
        </w:rPr>
        <w:t xml:space="preserve">On the </w:t>
      </w:r>
      <w:r w:rsidR="00D71653" w:rsidRPr="0094306A">
        <w:rPr>
          <w:rFonts w:ascii="Arial" w:hAnsi="Arial" w:cs="Arial"/>
          <w:sz w:val="22"/>
          <w:szCs w:val="22"/>
        </w:rPr>
        <w:t>18</w:t>
      </w:r>
      <w:r w:rsidRPr="0094306A">
        <w:rPr>
          <w:rFonts w:ascii="Arial" w:hAnsi="Arial" w:cs="Arial"/>
          <w:sz w:val="22"/>
          <w:szCs w:val="22"/>
        </w:rPr>
        <w:t>.01.</w:t>
      </w:r>
      <w:r w:rsidR="00D71653" w:rsidRPr="0094306A">
        <w:rPr>
          <w:rFonts w:ascii="Arial" w:hAnsi="Arial" w:cs="Arial"/>
          <w:sz w:val="22"/>
          <w:szCs w:val="22"/>
        </w:rPr>
        <w:t xml:space="preserve">2017 </w:t>
      </w:r>
      <w:r w:rsidR="00AC36A6">
        <w:rPr>
          <w:rFonts w:ascii="Arial" w:hAnsi="Arial" w:cs="Arial"/>
          <w:sz w:val="22"/>
          <w:szCs w:val="22"/>
        </w:rPr>
        <w:t>Adult B had contacted the OOH service regarding concerns that he had in relation to Adult A. T</w:t>
      </w:r>
      <w:r w:rsidR="00716D5C" w:rsidRPr="0094306A">
        <w:rPr>
          <w:rFonts w:ascii="Arial" w:hAnsi="Arial" w:cs="Arial"/>
          <w:sz w:val="22"/>
          <w:szCs w:val="22"/>
        </w:rPr>
        <w:t>he</w:t>
      </w:r>
      <w:r w:rsidR="00D71653" w:rsidRPr="0094306A">
        <w:rPr>
          <w:rFonts w:ascii="Arial" w:hAnsi="Arial" w:cs="Arial"/>
          <w:sz w:val="22"/>
          <w:szCs w:val="22"/>
        </w:rPr>
        <w:t xml:space="preserve"> </w:t>
      </w:r>
      <w:r w:rsidRPr="0094306A">
        <w:rPr>
          <w:rFonts w:ascii="Arial" w:hAnsi="Arial" w:cs="Arial"/>
          <w:sz w:val="22"/>
          <w:szCs w:val="22"/>
        </w:rPr>
        <w:t xml:space="preserve">OOH </w:t>
      </w:r>
      <w:r w:rsidR="00D71653" w:rsidRPr="0094306A">
        <w:rPr>
          <w:rFonts w:ascii="Arial" w:hAnsi="Arial" w:cs="Arial"/>
          <w:sz w:val="22"/>
          <w:szCs w:val="22"/>
        </w:rPr>
        <w:t xml:space="preserve">service </w:t>
      </w:r>
      <w:r w:rsidR="00AC36A6">
        <w:rPr>
          <w:rFonts w:ascii="Arial" w:hAnsi="Arial" w:cs="Arial"/>
          <w:sz w:val="22"/>
          <w:szCs w:val="22"/>
        </w:rPr>
        <w:t>phoned</w:t>
      </w:r>
      <w:r w:rsidR="00D71653" w:rsidRPr="0094306A">
        <w:rPr>
          <w:rFonts w:ascii="Arial" w:hAnsi="Arial" w:cs="Arial"/>
          <w:sz w:val="22"/>
          <w:szCs w:val="22"/>
        </w:rPr>
        <w:t xml:space="preserve"> </w:t>
      </w:r>
      <w:r w:rsidR="00D146E8">
        <w:rPr>
          <w:rFonts w:ascii="Arial" w:hAnsi="Arial" w:cs="Arial"/>
          <w:sz w:val="22"/>
          <w:szCs w:val="22"/>
        </w:rPr>
        <w:t>Adult</w:t>
      </w:r>
      <w:r w:rsidR="00D71653" w:rsidRPr="0094306A">
        <w:rPr>
          <w:rFonts w:ascii="Arial" w:hAnsi="Arial" w:cs="Arial"/>
          <w:sz w:val="22"/>
          <w:szCs w:val="22"/>
        </w:rPr>
        <w:t xml:space="preserve"> B </w:t>
      </w:r>
      <w:r w:rsidR="00AC36A6">
        <w:rPr>
          <w:rFonts w:ascii="Arial" w:hAnsi="Arial" w:cs="Arial"/>
          <w:sz w:val="22"/>
          <w:szCs w:val="22"/>
        </w:rPr>
        <w:t xml:space="preserve">later that same night. </w:t>
      </w:r>
      <w:r w:rsidR="00D71653" w:rsidRPr="0094306A">
        <w:rPr>
          <w:rFonts w:ascii="Arial" w:hAnsi="Arial" w:cs="Arial"/>
          <w:sz w:val="22"/>
          <w:szCs w:val="22"/>
        </w:rPr>
        <w:t xml:space="preserve">The member of staff did not speak with </w:t>
      </w:r>
      <w:r w:rsidR="00D146E8">
        <w:rPr>
          <w:rFonts w:ascii="Arial" w:hAnsi="Arial" w:cs="Arial"/>
          <w:sz w:val="22"/>
          <w:szCs w:val="22"/>
        </w:rPr>
        <w:t>Adult</w:t>
      </w:r>
      <w:r w:rsidR="00D71653" w:rsidRPr="0094306A">
        <w:rPr>
          <w:rFonts w:ascii="Arial" w:hAnsi="Arial" w:cs="Arial"/>
          <w:sz w:val="22"/>
          <w:szCs w:val="22"/>
        </w:rPr>
        <w:t xml:space="preserve"> A</w:t>
      </w:r>
      <w:r w:rsidRPr="0094306A">
        <w:rPr>
          <w:rFonts w:ascii="Arial" w:hAnsi="Arial" w:cs="Arial"/>
          <w:sz w:val="22"/>
          <w:szCs w:val="22"/>
        </w:rPr>
        <w:t xml:space="preserve"> </w:t>
      </w:r>
      <w:r w:rsidR="00D71653" w:rsidRPr="0094306A">
        <w:rPr>
          <w:rFonts w:ascii="Arial" w:hAnsi="Arial" w:cs="Arial"/>
          <w:sz w:val="22"/>
          <w:szCs w:val="22"/>
        </w:rPr>
        <w:t xml:space="preserve">but information </w:t>
      </w:r>
      <w:r w:rsidRPr="0094306A">
        <w:rPr>
          <w:rFonts w:ascii="Arial" w:hAnsi="Arial" w:cs="Arial"/>
          <w:sz w:val="22"/>
          <w:szCs w:val="22"/>
        </w:rPr>
        <w:t xml:space="preserve">that was </w:t>
      </w:r>
      <w:r w:rsidR="00D71653" w:rsidRPr="0094306A">
        <w:rPr>
          <w:rFonts w:ascii="Arial" w:hAnsi="Arial" w:cs="Arial"/>
          <w:sz w:val="22"/>
          <w:szCs w:val="22"/>
        </w:rPr>
        <w:t xml:space="preserve">shared by </w:t>
      </w:r>
      <w:r w:rsidR="00D146E8">
        <w:rPr>
          <w:rFonts w:ascii="Arial" w:hAnsi="Arial" w:cs="Arial"/>
          <w:sz w:val="22"/>
          <w:szCs w:val="22"/>
        </w:rPr>
        <w:t>Adult</w:t>
      </w:r>
      <w:r w:rsidR="00D71653" w:rsidRPr="0094306A">
        <w:rPr>
          <w:rFonts w:ascii="Arial" w:hAnsi="Arial" w:cs="Arial"/>
          <w:sz w:val="22"/>
          <w:szCs w:val="22"/>
        </w:rPr>
        <w:t xml:space="preserve"> B regarding </w:t>
      </w:r>
      <w:r w:rsidRPr="0094306A">
        <w:rPr>
          <w:rFonts w:ascii="Arial" w:hAnsi="Arial" w:cs="Arial"/>
          <w:sz w:val="22"/>
          <w:szCs w:val="22"/>
        </w:rPr>
        <w:t>her</w:t>
      </w:r>
      <w:r w:rsidR="00D71653" w:rsidRPr="0094306A">
        <w:rPr>
          <w:rFonts w:ascii="Arial" w:hAnsi="Arial" w:cs="Arial"/>
          <w:sz w:val="22"/>
          <w:szCs w:val="22"/>
        </w:rPr>
        <w:t xml:space="preserve"> was recorded </w:t>
      </w:r>
      <w:r w:rsidRPr="0094306A">
        <w:rPr>
          <w:rFonts w:ascii="Arial" w:hAnsi="Arial" w:cs="Arial"/>
          <w:sz w:val="22"/>
          <w:szCs w:val="22"/>
        </w:rPr>
        <w:t>with</w:t>
      </w:r>
      <w:r w:rsidR="00D71653" w:rsidRPr="0094306A">
        <w:rPr>
          <w:rFonts w:ascii="Arial" w:hAnsi="Arial" w:cs="Arial"/>
          <w:sz w:val="22"/>
          <w:szCs w:val="22"/>
        </w:rPr>
        <w:t>in her health record (hearing voices</w:t>
      </w:r>
      <w:r w:rsidR="00AC36A6">
        <w:rPr>
          <w:rFonts w:ascii="Arial" w:hAnsi="Arial" w:cs="Arial"/>
          <w:sz w:val="22"/>
          <w:szCs w:val="22"/>
        </w:rPr>
        <w:t xml:space="preserve">, </w:t>
      </w:r>
      <w:r w:rsidR="00D71653" w:rsidRPr="0094306A">
        <w:rPr>
          <w:rFonts w:ascii="Arial" w:hAnsi="Arial" w:cs="Arial"/>
          <w:sz w:val="22"/>
          <w:szCs w:val="22"/>
        </w:rPr>
        <w:t>talking to herself</w:t>
      </w:r>
      <w:r w:rsidR="00AC36A6">
        <w:rPr>
          <w:rFonts w:ascii="Arial" w:hAnsi="Arial" w:cs="Arial"/>
          <w:sz w:val="22"/>
          <w:szCs w:val="22"/>
        </w:rPr>
        <w:t>, the fact that she had</w:t>
      </w:r>
      <w:r w:rsidR="00D71653" w:rsidRPr="0094306A">
        <w:rPr>
          <w:rFonts w:ascii="Arial" w:hAnsi="Arial" w:cs="Arial"/>
          <w:sz w:val="22"/>
          <w:szCs w:val="22"/>
        </w:rPr>
        <w:t xml:space="preserve"> tried to pour a kettle of hot water o</w:t>
      </w:r>
      <w:r w:rsidR="00AC36A6">
        <w:rPr>
          <w:rFonts w:ascii="Arial" w:hAnsi="Arial" w:cs="Arial"/>
          <w:sz w:val="22"/>
          <w:szCs w:val="22"/>
        </w:rPr>
        <w:t xml:space="preserve">ver herself, </w:t>
      </w:r>
      <w:r w:rsidR="00D71653" w:rsidRPr="0094306A">
        <w:rPr>
          <w:rFonts w:ascii="Arial" w:hAnsi="Arial" w:cs="Arial"/>
          <w:sz w:val="22"/>
          <w:szCs w:val="22"/>
        </w:rPr>
        <w:t xml:space="preserve"> </w:t>
      </w:r>
      <w:r w:rsidR="00AC36A6">
        <w:rPr>
          <w:rFonts w:ascii="Arial" w:hAnsi="Arial" w:cs="Arial"/>
          <w:sz w:val="22"/>
          <w:szCs w:val="22"/>
        </w:rPr>
        <w:t>and how she had t</w:t>
      </w:r>
      <w:r w:rsidR="00D71653" w:rsidRPr="0094306A">
        <w:rPr>
          <w:rFonts w:ascii="Arial" w:hAnsi="Arial" w:cs="Arial"/>
          <w:sz w:val="22"/>
          <w:szCs w:val="22"/>
        </w:rPr>
        <w:t>ried to jump in front of a lorry</w:t>
      </w:r>
      <w:r w:rsidR="00AC36A6">
        <w:rPr>
          <w:rFonts w:ascii="Arial" w:hAnsi="Arial" w:cs="Arial"/>
          <w:sz w:val="22"/>
          <w:szCs w:val="22"/>
        </w:rPr>
        <w:t>)</w:t>
      </w:r>
      <w:r w:rsidR="00D71653" w:rsidRPr="0094306A">
        <w:rPr>
          <w:rFonts w:ascii="Arial" w:hAnsi="Arial" w:cs="Arial"/>
          <w:sz w:val="22"/>
          <w:szCs w:val="22"/>
        </w:rPr>
        <w:t xml:space="preserve">. </w:t>
      </w:r>
      <w:r w:rsidR="00AC36A6">
        <w:rPr>
          <w:rFonts w:ascii="Arial" w:hAnsi="Arial" w:cs="Arial"/>
          <w:sz w:val="22"/>
          <w:szCs w:val="22"/>
        </w:rPr>
        <w:t xml:space="preserve">Adult B stated that Adult </w:t>
      </w:r>
      <w:r w:rsidR="00A713FE">
        <w:rPr>
          <w:rFonts w:ascii="Arial" w:hAnsi="Arial" w:cs="Arial"/>
          <w:sz w:val="22"/>
          <w:szCs w:val="22"/>
        </w:rPr>
        <w:t>A</w:t>
      </w:r>
      <w:r w:rsidR="00AC36A6">
        <w:rPr>
          <w:rFonts w:ascii="Arial" w:hAnsi="Arial" w:cs="Arial"/>
          <w:sz w:val="22"/>
          <w:szCs w:val="22"/>
        </w:rPr>
        <w:t xml:space="preserve"> </w:t>
      </w:r>
      <w:r w:rsidR="00550964">
        <w:rPr>
          <w:rFonts w:ascii="Arial" w:hAnsi="Arial" w:cs="Arial"/>
          <w:sz w:val="22"/>
          <w:szCs w:val="22"/>
        </w:rPr>
        <w:t>needed</w:t>
      </w:r>
      <w:r w:rsidR="00AC36A6">
        <w:rPr>
          <w:rFonts w:ascii="Arial" w:hAnsi="Arial" w:cs="Arial"/>
          <w:sz w:val="22"/>
          <w:szCs w:val="22"/>
        </w:rPr>
        <w:t xml:space="preserve"> </w:t>
      </w:r>
      <w:r w:rsidR="00D71653" w:rsidRPr="0094306A">
        <w:rPr>
          <w:rFonts w:ascii="Arial" w:hAnsi="Arial" w:cs="Arial"/>
          <w:sz w:val="22"/>
          <w:szCs w:val="22"/>
        </w:rPr>
        <w:t xml:space="preserve">help. This contact noted that at times </w:t>
      </w:r>
      <w:r w:rsidR="00D146E8">
        <w:rPr>
          <w:rFonts w:ascii="Arial" w:hAnsi="Arial" w:cs="Arial"/>
          <w:sz w:val="22"/>
          <w:szCs w:val="22"/>
        </w:rPr>
        <w:t>Adult</w:t>
      </w:r>
      <w:r w:rsidR="00D71653" w:rsidRPr="0094306A">
        <w:rPr>
          <w:rFonts w:ascii="Arial" w:hAnsi="Arial" w:cs="Arial"/>
          <w:sz w:val="22"/>
          <w:szCs w:val="22"/>
        </w:rPr>
        <w:t xml:space="preserve"> B was difficult to understand and </w:t>
      </w:r>
      <w:r w:rsidR="00705D4C" w:rsidRPr="0094306A">
        <w:rPr>
          <w:rFonts w:ascii="Arial" w:hAnsi="Arial" w:cs="Arial"/>
          <w:sz w:val="22"/>
          <w:szCs w:val="22"/>
        </w:rPr>
        <w:t>he had also come</w:t>
      </w:r>
      <w:r w:rsidR="00D71653" w:rsidRPr="0094306A">
        <w:rPr>
          <w:rFonts w:ascii="Arial" w:hAnsi="Arial" w:cs="Arial"/>
          <w:sz w:val="22"/>
          <w:szCs w:val="22"/>
        </w:rPr>
        <w:t xml:space="preserve"> across as threatening. </w:t>
      </w:r>
      <w:r w:rsidR="00D146E8">
        <w:rPr>
          <w:rFonts w:ascii="Arial" w:hAnsi="Arial" w:cs="Arial"/>
          <w:sz w:val="22"/>
          <w:szCs w:val="22"/>
        </w:rPr>
        <w:t>Adult</w:t>
      </w:r>
      <w:r w:rsidR="00D71653" w:rsidRPr="0094306A">
        <w:rPr>
          <w:rFonts w:ascii="Arial" w:hAnsi="Arial" w:cs="Arial"/>
          <w:sz w:val="22"/>
          <w:szCs w:val="22"/>
        </w:rPr>
        <w:t xml:space="preserve"> B was advised to refer </w:t>
      </w:r>
      <w:r w:rsidR="00D146E8">
        <w:rPr>
          <w:rFonts w:ascii="Arial" w:hAnsi="Arial" w:cs="Arial"/>
          <w:sz w:val="22"/>
          <w:szCs w:val="22"/>
        </w:rPr>
        <w:t>Adult</w:t>
      </w:r>
      <w:r w:rsidR="00D71653" w:rsidRPr="0094306A">
        <w:rPr>
          <w:rFonts w:ascii="Arial" w:hAnsi="Arial" w:cs="Arial"/>
          <w:sz w:val="22"/>
          <w:szCs w:val="22"/>
        </w:rPr>
        <w:t xml:space="preserve"> A to Carrick ICMHT the following day or take </w:t>
      </w:r>
      <w:r w:rsidR="00705D4C" w:rsidRPr="0094306A">
        <w:rPr>
          <w:rFonts w:ascii="Arial" w:hAnsi="Arial" w:cs="Arial"/>
          <w:sz w:val="22"/>
          <w:szCs w:val="22"/>
        </w:rPr>
        <w:t xml:space="preserve">her </w:t>
      </w:r>
      <w:r w:rsidR="00D71653" w:rsidRPr="0094306A">
        <w:rPr>
          <w:rFonts w:ascii="Arial" w:hAnsi="Arial" w:cs="Arial"/>
          <w:sz w:val="22"/>
          <w:szCs w:val="22"/>
        </w:rPr>
        <w:t xml:space="preserve">to </w:t>
      </w:r>
      <w:r w:rsidR="00705D4C" w:rsidRPr="0094306A">
        <w:rPr>
          <w:rFonts w:ascii="Arial" w:hAnsi="Arial" w:cs="Arial"/>
          <w:sz w:val="22"/>
          <w:szCs w:val="22"/>
        </w:rPr>
        <w:t xml:space="preserve">the local hospital </w:t>
      </w:r>
      <w:r w:rsidR="00D71653" w:rsidRPr="0094306A">
        <w:rPr>
          <w:rFonts w:ascii="Arial" w:hAnsi="Arial" w:cs="Arial"/>
          <w:sz w:val="22"/>
          <w:szCs w:val="22"/>
        </w:rPr>
        <w:t xml:space="preserve">that night if </w:t>
      </w:r>
      <w:r w:rsidR="00AC36A6">
        <w:rPr>
          <w:rFonts w:ascii="Arial" w:hAnsi="Arial" w:cs="Arial"/>
          <w:sz w:val="22"/>
          <w:szCs w:val="22"/>
        </w:rPr>
        <w:t>his</w:t>
      </w:r>
      <w:r w:rsidR="00705D4C" w:rsidRPr="0094306A">
        <w:rPr>
          <w:rFonts w:ascii="Arial" w:hAnsi="Arial" w:cs="Arial"/>
          <w:sz w:val="22"/>
          <w:szCs w:val="22"/>
        </w:rPr>
        <w:t xml:space="preserve"> </w:t>
      </w:r>
      <w:r w:rsidR="00D71653" w:rsidRPr="0094306A">
        <w:rPr>
          <w:rFonts w:ascii="Arial" w:hAnsi="Arial" w:cs="Arial"/>
          <w:sz w:val="22"/>
          <w:szCs w:val="22"/>
        </w:rPr>
        <w:t>concerns</w:t>
      </w:r>
      <w:r w:rsidR="00705D4C" w:rsidRPr="0094306A">
        <w:rPr>
          <w:rFonts w:ascii="Arial" w:hAnsi="Arial" w:cs="Arial"/>
          <w:sz w:val="22"/>
          <w:szCs w:val="22"/>
        </w:rPr>
        <w:t xml:space="preserve"> continued</w:t>
      </w:r>
      <w:r w:rsidR="00D71653" w:rsidRPr="0094306A">
        <w:rPr>
          <w:rFonts w:ascii="Arial" w:hAnsi="Arial" w:cs="Arial"/>
          <w:sz w:val="22"/>
          <w:szCs w:val="22"/>
        </w:rPr>
        <w:t xml:space="preserve">. The caller was aware of allegations </w:t>
      </w:r>
      <w:r w:rsidR="00705D4C" w:rsidRPr="0094306A">
        <w:rPr>
          <w:rFonts w:ascii="Arial" w:hAnsi="Arial" w:cs="Arial"/>
          <w:sz w:val="22"/>
          <w:szCs w:val="22"/>
        </w:rPr>
        <w:t xml:space="preserve">that had been </w:t>
      </w:r>
      <w:r w:rsidR="00D71653" w:rsidRPr="0094306A">
        <w:rPr>
          <w:rFonts w:ascii="Arial" w:hAnsi="Arial" w:cs="Arial"/>
          <w:sz w:val="22"/>
          <w:szCs w:val="22"/>
        </w:rPr>
        <w:t xml:space="preserve">made about </w:t>
      </w:r>
      <w:r w:rsidR="00D146E8">
        <w:rPr>
          <w:rFonts w:ascii="Arial" w:hAnsi="Arial" w:cs="Arial"/>
          <w:sz w:val="22"/>
          <w:szCs w:val="22"/>
        </w:rPr>
        <w:t>Adult</w:t>
      </w:r>
      <w:r w:rsidR="00D71653" w:rsidRPr="0094306A">
        <w:rPr>
          <w:rFonts w:ascii="Arial" w:hAnsi="Arial" w:cs="Arial"/>
          <w:sz w:val="22"/>
          <w:szCs w:val="22"/>
        </w:rPr>
        <w:t xml:space="preserve"> B </w:t>
      </w:r>
      <w:r w:rsidR="00705D4C" w:rsidRPr="0094306A">
        <w:rPr>
          <w:rFonts w:ascii="Arial" w:hAnsi="Arial" w:cs="Arial"/>
          <w:sz w:val="22"/>
          <w:szCs w:val="22"/>
        </w:rPr>
        <w:t xml:space="preserve">by </w:t>
      </w:r>
      <w:r w:rsidR="00D71653" w:rsidRPr="0094306A">
        <w:rPr>
          <w:rFonts w:ascii="Arial" w:hAnsi="Arial" w:cs="Arial"/>
          <w:sz w:val="22"/>
          <w:szCs w:val="22"/>
        </w:rPr>
        <w:t xml:space="preserve"> </w:t>
      </w:r>
      <w:r w:rsidR="00D146E8">
        <w:rPr>
          <w:rFonts w:ascii="Arial" w:hAnsi="Arial" w:cs="Arial"/>
          <w:sz w:val="22"/>
          <w:szCs w:val="22"/>
        </w:rPr>
        <w:t>Adult</w:t>
      </w:r>
      <w:r w:rsidR="00D71653" w:rsidRPr="0094306A">
        <w:rPr>
          <w:rFonts w:ascii="Arial" w:hAnsi="Arial" w:cs="Arial"/>
          <w:sz w:val="22"/>
          <w:szCs w:val="22"/>
        </w:rPr>
        <w:t xml:space="preserve"> A from health record entr</w:t>
      </w:r>
      <w:r w:rsidR="00705D4C" w:rsidRPr="0094306A">
        <w:rPr>
          <w:rFonts w:ascii="Arial" w:hAnsi="Arial" w:cs="Arial"/>
          <w:sz w:val="22"/>
          <w:szCs w:val="22"/>
        </w:rPr>
        <w:t xml:space="preserve">ies. </w:t>
      </w:r>
      <w:r w:rsidR="00D71653" w:rsidRPr="0094306A">
        <w:rPr>
          <w:rFonts w:ascii="Arial" w:hAnsi="Arial" w:cs="Arial"/>
          <w:sz w:val="22"/>
          <w:szCs w:val="22"/>
        </w:rPr>
        <w:t xml:space="preserve">No further action </w:t>
      </w:r>
      <w:r w:rsidR="00D71653" w:rsidRPr="0094306A">
        <w:rPr>
          <w:rFonts w:ascii="Arial" w:hAnsi="Arial" w:cs="Arial"/>
          <w:sz w:val="22"/>
          <w:szCs w:val="22"/>
        </w:rPr>
        <w:lastRenderedPageBreak/>
        <w:t>was taken by OOHs</w:t>
      </w:r>
      <w:r w:rsidR="00705D4C" w:rsidRPr="0094306A">
        <w:rPr>
          <w:rFonts w:ascii="Arial" w:hAnsi="Arial" w:cs="Arial"/>
          <w:sz w:val="22"/>
          <w:szCs w:val="22"/>
        </w:rPr>
        <w:t xml:space="preserve"> at that time</w:t>
      </w:r>
      <w:r w:rsidR="00D71653" w:rsidRPr="0094306A">
        <w:rPr>
          <w:rFonts w:ascii="Arial" w:hAnsi="Arial" w:cs="Arial"/>
          <w:sz w:val="22"/>
          <w:szCs w:val="22"/>
        </w:rPr>
        <w:t xml:space="preserve">. The </w:t>
      </w:r>
      <w:r w:rsidR="00AC36A6">
        <w:rPr>
          <w:rFonts w:ascii="Arial" w:hAnsi="Arial" w:cs="Arial"/>
          <w:sz w:val="22"/>
          <w:szCs w:val="22"/>
        </w:rPr>
        <w:t xml:space="preserve">CFT </w:t>
      </w:r>
      <w:r w:rsidR="00705D4C" w:rsidRPr="0094306A">
        <w:rPr>
          <w:rFonts w:ascii="Arial" w:hAnsi="Arial" w:cs="Arial"/>
          <w:sz w:val="22"/>
          <w:szCs w:val="22"/>
        </w:rPr>
        <w:t xml:space="preserve">IMR </w:t>
      </w:r>
      <w:r w:rsidR="00D71653" w:rsidRPr="0094306A">
        <w:rPr>
          <w:rFonts w:ascii="Arial" w:hAnsi="Arial" w:cs="Arial"/>
          <w:sz w:val="22"/>
          <w:szCs w:val="22"/>
        </w:rPr>
        <w:t xml:space="preserve">author </w:t>
      </w:r>
      <w:r w:rsidR="00705D4C" w:rsidRPr="0094306A">
        <w:rPr>
          <w:rFonts w:ascii="Arial" w:hAnsi="Arial" w:cs="Arial"/>
          <w:sz w:val="22"/>
          <w:szCs w:val="22"/>
        </w:rPr>
        <w:t xml:space="preserve">has </w:t>
      </w:r>
      <w:r w:rsidR="00D71653" w:rsidRPr="0094306A">
        <w:rPr>
          <w:rFonts w:ascii="Arial" w:hAnsi="Arial" w:cs="Arial"/>
          <w:sz w:val="22"/>
          <w:szCs w:val="22"/>
        </w:rPr>
        <w:t>que</w:t>
      </w:r>
      <w:r w:rsidR="00705D4C" w:rsidRPr="0094306A">
        <w:rPr>
          <w:rFonts w:ascii="Arial" w:hAnsi="Arial" w:cs="Arial"/>
          <w:sz w:val="22"/>
          <w:szCs w:val="22"/>
        </w:rPr>
        <w:t>stioned</w:t>
      </w:r>
      <w:r w:rsidR="00D71653" w:rsidRPr="0094306A">
        <w:rPr>
          <w:rFonts w:ascii="Arial" w:hAnsi="Arial" w:cs="Arial"/>
          <w:sz w:val="22"/>
          <w:szCs w:val="22"/>
        </w:rPr>
        <w:t xml:space="preserve"> whether this response was appropriate, if viewed from </w:t>
      </w:r>
      <w:r w:rsidR="00D4617D" w:rsidRPr="0094306A">
        <w:rPr>
          <w:rFonts w:ascii="Arial" w:hAnsi="Arial" w:cs="Arial"/>
          <w:sz w:val="22"/>
          <w:szCs w:val="22"/>
        </w:rPr>
        <w:t xml:space="preserve">a perspective of </w:t>
      </w:r>
      <w:r w:rsidR="00D146E8">
        <w:rPr>
          <w:rFonts w:ascii="Arial" w:hAnsi="Arial" w:cs="Arial"/>
          <w:sz w:val="22"/>
          <w:szCs w:val="22"/>
        </w:rPr>
        <w:t>Adult</w:t>
      </w:r>
      <w:r w:rsidR="00D71653" w:rsidRPr="0094306A">
        <w:rPr>
          <w:rFonts w:ascii="Arial" w:hAnsi="Arial" w:cs="Arial"/>
          <w:sz w:val="22"/>
          <w:szCs w:val="22"/>
        </w:rPr>
        <w:t xml:space="preserve"> B phoning in as </w:t>
      </w:r>
      <w:r w:rsidR="00D146E8">
        <w:rPr>
          <w:rFonts w:ascii="Arial" w:hAnsi="Arial" w:cs="Arial"/>
          <w:sz w:val="22"/>
          <w:szCs w:val="22"/>
        </w:rPr>
        <w:t>Adult</w:t>
      </w:r>
      <w:r w:rsidR="00D71653" w:rsidRPr="0094306A">
        <w:rPr>
          <w:rFonts w:ascii="Arial" w:hAnsi="Arial" w:cs="Arial"/>
          <w:sz w:val="22"/>
          <w:szCs w:val="22"/>
        </w:rPr>
        <w:t xml:space="preserve"> A’s carer</w:t>
      </w:r>
      <w:r w:rsidR="00AC36A6">
        <w:rPr>
          <w:rFonts w:ascii="Arial" w:hAnsi="Arial" w:cs="Arial"/>
          <w:sz w:val="22"/>
          <w:szCs w:val="22"/>
        </w:rPr>
        <w:t xml:space="preserve"> and that he was </w:t>
      </w:r>
      <w:r w:rsidR="00D4617D" w:rsidRPr="0094306A">
        <w:rPr>
          <w:rFonts w:ascii="Arial" w:hAnsi="Arial" w:cs="Arial"/>
          <w:sz w:val="22"/>
          <w:szCs w:val="22"/>
        </w:rPr>
        <w:t xml:space="preserve">trying to access help. </w:t>
      </w:r>
      <w:r w:rsidR="00AC36A6">
        <w:rPr>
          <w:rFonts w:ascii="Arial" w:hAnsi="Arial" w:cs="Arial"/>
          <w:sz w:val="22"/>
          <w:szCs w:val="22"/>
        </w:rPr>
        <w:t xml:space="preserve">This </w:t>
      </w:r>
      <w:r w:rsidR="00D4617D" w:rsidRPr="0094306A">
        <w:rPr>
          <w:rFonts w:ascii="Arial" w:hAnsi="Arial" w:cs="Arial"/>
          <w:sz w:val="22"/>
          <w:szCs w:val="22"/>
        </w:rPr>
        <w:t>referral</w:t>
      </w:r>
      <w:r w:rsidR="00D71653" w:rsidRPr="0094306A">
        <w:rPr>
          <w:rFonts w:ascii="Arial" w:hAnsi="Arial" w:cs="Arial"/>
          <w:sz w:val="22"/>
          <w:szCs w:val="22"/>
        </w:rPr>
        <w:t xml:space="preserve"> was </w:t>
      </w:r>
      <w:r w:rsidR="00AC36A6">
        <w:rPr>
          <w:rFonts w:ascii="Arial" w:hAnsi="Arial" w:cs="Arial"/>
          <w:sz w:val="22"/>
          <w:szCs w:val="22"/>
        </w:rPr>
        <w:t xml:space="preserve">identified as </w:t>
      </w:r>
      <w:r w:rsidR="00D71653" w:rsidRPr="0094306A">
        <w:rPr>
          <w:rFonts w:ascii="Arial" w:hAnsi="Arial" w:cs="Arial"/>
          <w:sz w:val="22"/>
          <w:szCs w:val="22"/>
        </w:rPr>
        <w:t xml:space="preserve">a window of opportunity </w:t>
      </w:r>
      <w:r w:rsidR="00AC36A6">
        <w:rPr>
          <w:rFonts w:ascii="Arial" w:hAnsi="Arial" w:cs="Arial"/>
          <w:sz w:val="22"/>
          <w:szCs w:val="22"/>
        </w:rPr>
        <w:t>to complete</w:t>
      </w:r>
      <w:r w:rsidR="00D71653" w:rsidRPr="0094306A">
        <w:rPr>
          <w:rFonts w:ascii="Arial" w:hAnsi="Arial" w:cs="Arial"/>
          <w:sz w:val="22"/>
          <w:szCs w:val="22"/>
        </w:rPr>
        <w:t xml:space="preserve"> an assessment of </w:t>
      </w:r>
      <w:r w:rsidR="00D146E8">
        <w:rPr>
          <w:rFonts w:ascii="Arial" w:hAnsi="Arial" w:cs="Arial"/>
          <w:sz w:val="22"/>
          <w:szCs w:val="22"/>
        </w:rPr>
        <w:t>Adult</w:t>
      </w:r>
      <w:r w:rsidR="00D71653" w:rsidRPr="0094306A">
        <w:rPr>
          <w:rFonts w:ascii="Arial" w:hAnsi="Arial" w:cs="Arial"/>
          <w:sz w:val="22"/>
          <w:szCs w:val="22"/>
        </w:rPr>
        <w:t xml:space="preserve"> A’s psychiatric and safeguarding needs</w:t>
      </w:r>
      <w:r w:rsidR="00AC36A6">
        <w:rPr>
          <w:rFonts w:ascii="Arial" w:hAnsi="Arial" w:cs="Arial"/>
          <w:sz w:val="22"/>
          <w:szCs w:val="22"/>
        </w:rPr>
        <w:t xml:space="preserve"> and therefore the matter should have been referred </w:t>
      </w:r>
      <w:r w:rsidR="00B2598A">
        <w:rPr>
          <w:rFonts w:ascii="Arial" w:hAnsi="Arial" w:cs="Arial"/>
          <w:sz w:val="22"/>
          <w:szCs w:val="22"/>
        </w:rPr>
        <w:t>on to an appropriate service for follow up</w:t>
      </w:r>
      <w:r w:rsidR="00D71653" w:rsidRPr="0094306A">
        <w:rPr>
          <w:rFonts w:ascii="Arial" w:hAnsi="Arial" w:cs="Arial"/>
          <w:sz w:val="22"/>
          <w:szCs w:val="22"/>
        </w:rPr>
        <w:t xml:space="preserve">. </w:t>
      </w:r>
    </w:p>
    <w:p w:rsidR="00D01456" w:rsidRPr="0094306A" w:rsidRDefault="00D01456" w:rsidP="0094306A">
      <w:pPr>
        <w:pStyle w:val="ListParagraph"/>
        <w:tabs>
          <w:tab w:val="left" w:pos="709"/>
        </w:tabs>
        <w:spacing w:line="276" w:lineRule="auto"/>
        <w:ind w:left="993"/>
        <w:jc w:val="both"/>
        <w:rPr>
          <w:rFonts w:ascii="Arial" w:hAnsi="Arial" w:cs="Arial"/>
          <w:color w:val="000000" w:themeColor="text1"/>
          <w:sz w:val="22"/>
          <w:szCs w:val="22"/>
        </w:rPr>
      </w:pPr>
    </w:p>
    <w:p w:rsidR="00FF5669" w:rsidRPr="0094306A" w:rsidRDefault="006B2E5D" w:rsidP="00C1229D">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sz w:val="22"/>
          <w:szCs w:val="22"/>
        </w:rPr>
        <w:t xml:space="preserve">In total </w:t>
      </w:r>
      <w:r w:rsidR="00D146E8">
        <w:rPr>
          <w:rFonts w:ascii="Arial" w:hAnsi="Arial" w:cs="Arial"/>
          <w:sz w:val="22"/>
          <w:szCs w:val="22"/>
        </w:rPr>
        <w:t>Adult</w:t>
      </w:r>
      <w:r w:rsidR="00FF5669" w:rsidRPr="0094306A">
        <w:rPr>
          <w:rFonts w:ascii="Arial" w:hAnsi="Arial" w:cs="Arial"/>
          <w:sz w:val="22"/>
          <w:szCs w:val="22"/>
        </w:rPr>
        <w:t xml:space="preserve"> A was referred to EIT on four occasions. Upon receipt of the first telephone referral initiated by the CJLDS (February 2017), the referral was discussed by the MDT and </w:t>
      </w:r>
      <w:r w:rsidR="007D08DC" w:rsidRPr="0094306A">
        <w:rPr>
          <w:rFonts w:ascii="Arial" w:hAnsi="Arial" w:cs="Arial"/>
          <w:sz w:val="22"/>
          <w:szCs w:val="22"/>
        </w:rPr>
        <w:t>at that time consideration was also to the</w:t>
      </w:r>
      <w:r w:rsidR="00FF5669" w:rsidRPr="0094306A">
        <w:rPr>
          <w:rFonts w:ascii="Arial" w:hAnsi="Arial" w:cs="Arial"/>
          <w:sz w:val="22"/>
          <w:szCs w:val="22"/>
        </w:rPr>
        <w:t xml:space="preserve"> psychiatric assessments from her recent (2-3 February 2017) in-patient admission</w:t>
      </w:r>
      <w:r w:rsidR="007D08DC" w:rsidRPr="0094306A">
        <w:rPr>
          <w:rFonts w:ascii="Arial" w:hAnsi="Arial" w:cs="Arial"/>
          <w:sz w:val="22"/>
          <w:szCs w:val="22"/>
        </w:rPr>
        <w:t>.</w:t>
      </w:r>
      <w:r w:rsidR="00FF5669" w:rsidRPr="0094306A">
        <w:rPr>
          <w:rFonts w:ascii="Arial" w:hAnsi="Arial" w:cs="Arial"/>
          <w:sz w:val="22"/>
          <w:szCs w:val="22"/>
        </w:rPr>
        <w:t xml:space="preserve"> </w:t>
      </w:r>
      <w:r w:rsidR="007D08DC" w:rsidRPr="0094306A">
        <w:rPr>
          <w:rFonts w:ascii="Arial" w:hAnsi="Arial" w:cs="Arial"/>
          <w:sz w:val="22"/>
          <w:szCs w:val="22"/>
        </w:rPr>
        <w:t xml:space="preserve">A decision was made to discharge the referral </w:t>
      </w:r>
      <w:r w:rsidR="00FF5669" w:rsidRPr="0094306A">
        <w:rPr>
          <w:rFonts w:ascii="Arial" w:hAnsi="Arial" w:cs="Arial"/>
          <w:sz w:val="22"/>
          <w:szCs w:val="22"/>
        </w:rPr>
        <w:t xml:space="preserve">as </w:t>
      </w:r>
      <w:r w:rsidR="00D146E8">
        <w:rPr>
          <w:rFonts w:ascii="Arial" w:hAnsi="Arial" w:cs="Arial"/>
          <w:sz w:val="22"/>
          <w:szCs w:val="22"/>
        </w:rPr>
        <w:t>Adult</w:t>
      </w:r>
      <w:r w:rsidR="00FF5669" w:rsidRPr="0094306A">
        <w:rPr>
          <w:rFonts w:ascii="Arial" w:hAnsi="Arial" w:cs="Arial"/>
          <w:sz w:val="22"/>
          <w:szCs w:val="22"/>
        </w:rPr>
        <w:t xml:space="preserve"> A did not meet the criteria for the team </w:t>
      </w:r>
      <w:r w:rsidR="007D08DC" w:rsidRPr="0094306A">
        <w:rPr>
          <w:rFonts w:ascii="Arial" w:hAnsi="Arial" w:cs="Arial"/>
          <w:sz w:val="22"/>
          <w:szCs w:val="22"/>
        </w:rPr>
        <w:t>due to her</w:t>
      </w:r>
      <w:r w:rsidR="00FF5669" w:rsidRPr="0094306A">
        <w:rPr>
          <w:rFonts w:ascii="Arial" w:hAnsi="Arial" w:cs="Arial"/>
          <w:sz w:val="22"/>
          <w:szCs w:val="22"/>
        </w:rPr>
        <w:t xml:space="preserve"> psychotic symptoms</w:t>
      </w:r>
      <w:r w:rsidR="007D08DC" w:rsidRPr="0094306A">
        <w:rPr>
          <w:rFonts w:ascii="Arial" w:hAnsi="Arial" w:cs="Arial"/>
          <w:sz w:val="22"/>
          <w:szCs w:val="22"/>
        </w:rPr>
        <w:t xml:space="preserve"> being</w:t>
      </w:r>
      <w:r w:rsidR="00FF5669" w:rsidRPr="0094306A">
        <w:rPr>
          <w:rFonts w:ascii="Arial" w:hAnsi="Arial" w:cs="Arial"/>
          <w:sz w:val="22"/>
          <w:szCs w:val="22"/>
        </w:rPr>
        <w:t xml:space="preserve"> short lived and </w:t>
      </w:r>
      <w:r w:rsidR="007D08DC" w:rsidRPr="0094306A">
        <w:rPr>
          <w:rFonts w:ascii="Arial" w:hAnsi="Arial" w:cs="Arial"/>
          <w:sz w:val="22"/>
          <w:szCs w:val="22"/>
        </w:rPr>
        <w:t xml:space="preserve">being associated with her </w:t>
      </w:r>
      <w:r w:rsidR="00FF5669" w:rsidRPr="0094306A">
        <w:rPr>
          <w:rFonts w:ascii="Arial" w:hAnsi="Arial" w:cs="Arial"/>
          <w:sz w:val="22"/>
          <w:szCs w:val="22"/>
        </w:rPr>
        <w:t xml:space="preserve">heroin withdrawal. </w:t>
      </w:r>
      <w:r w:rsidR="00716D5C" w:rsidRPr="0094306A">
        <w:rPr>
          <w:rFonts w:ascii="Arial" w:hAnsi="Arial" w:cs="Arial"/>
          <w:sz w:val="22"/>
          <w:szCs w:val="22"/>
        </w:rPr>
        <w:t xml:space="preserve">The information from </w:t>
      </w:r>
      <w:r w:rsidR="006129D3" w:rsidRPr="0094306A">
        <w:rPr>
          <w:rFonts w:ascii="Arial" w:hAnsi="Arial" w:cs="Arial"/>
          <w:sz w:val="22"/>
          <w:szCs w:val="22"/>
        </w:rPr>
        <w:t xml:space="preserve">the last </w:t>
      </w:r>
      <w:r w:rsidR="00716D5C" w:rsidRPr="0094306A">
        <w:rPr>
          <w:rFonts w:ascii="Arial" w:hAnsi="Arial" w:cs="Arial"/>
          <w:sz w:val="22"/>
          <w:szCs w:val="22"/>
        </w:rPr>
        <w:t xml:space="preserve">PLS assessment </w:t>
      </w:r>
      <w:r w:rsidR="00B2598A">
        <w:rPr>
          <w:rFonts w:ascii="Arial" w:hAnsi="Arial" w:cs="Arial"/>
          <w:sz w:val="22"/>
          <w:szCs w:val="22"/>
        </w:rPr>
        <w:t xml:space="preserve">the Adult A’s </w:t>
      </w:r>
      <w:r w:rsidR="00716D5C" w:rsidRPr="0094306A">
        <w:rPr>
          <w:rFonts w:ascii="Arial" w:hAnsi="Arial" w:cs="Arial"/>
          <w:sz w:val="22"/>
          <w:szCs w:val="22"/>
        </w:rPr>
        <w:t xml:space="preserve">psychotic symptoms </w:t>
      </w:r>
      <w:r w:rsidR="00B2598A">
        <w:rPr>
          <w:rFonts w:ascii="Arial" w:hAnsi="Arial" w:cs="Arial"/>
          <w:sz w:val="22"/>
          <w:szCs w:val="22"/>
        </w:rPr>
        <w:t xml:space="preserve">may not have been solely attributable </w:t>
      </w:r>
      <w:r w:rsidR="00716D5C" w:rsidRPr="0094306A">
        <w:rPr>
          <w:rFonts w:ascii="Arial" w:hAnsi="Arial" w:cs="Arial"/>
          <w:sz w:val="22"/>
          <w:szCs w:val="22"/>
        </w:rPr>
        <w:t>to substance use</w:t>
      </w:r>
      <w:r w:rsidR="006129D3" w:rsidRPr="0094306A">
        <w:rPr>
          <w:rFonts w:ascii="Arial" w:hAnsi="Arial" w:cs="Arial"/>
          <w:sz w:val="22"/>
          <w:szCs w:val="22"/>
        </w:rPr>
        <w:t>;</w:t>
      </w:r>
      <w:r w:rsidR="00716D5C" w:rsidRPr="0094306A">
        <w:rPr>
          <w:rFonts w:ascii="Arial" w:hAnsi="Arial" w:cs="Arial"/>
          <w:sz w:val="22"/>
          <w:szCs w:val="22"/>
        </w:rPr>
        <w:t xml:space="preserve"> the information from </w:t>
      </w:r>
      <w:r w:rsidR="006129D3" w:rsidRPr="0094306A">
        <w:rPr>
          <w:rFonts w:ascii="Arial" w:hAnsi="Arial" w:cs="Arial"/>
          <w:sz w:val="22"/>
          <w:szCs w:val="22"/>
        </w:rPr>
        <w:t xml:space="preserve">the </w:t>
      </w:r>
      <w:r w:rsidR="00716D5C" w:rsidRPr="0094306A">
        <w:rPr>
          <w:rFonts w:ascii="Arial" w:hAnsi="Arial" w:cs="Arial"/>
          <w:sz w:val="22"/>
          <w:szCs w:val="22"/>
        </w:rPr>
        <w:t xml:space="preserve">Addaction consultant who </w:t>
      </w:r>
      <w:r w:rsidR="006129D3" w:rsidRPr="0094306A">
        <w:rPr>
          <w:rFonts w:ascii="Arial" w:hAnsi="Arial" w:cs="Arial"/>
          <w:sz w:val="22"/>
          <w:szCs w:val="22"/>
        </w:rPr>
        <w:t xml:space="preserve">raised similar </w:t>
      </w:r>
      <w:r w:rsidR="00716D5C" w:rsidRPr="0094306A">
        <w:rPr>
          <w:rFonts w:ascii="Arial" w:hAnsi="Arial" w:cs="Arial"/>
          <w:sz w:val="22"/>
          <w:szCs w:val="22"/>
        </w:rPr>
        <w:t>question</w:t>
      </w:r>
      <w:r w:rsidR="006129D3" w:rsidRPr="0094306A">
        <w:rPr>
          <w:rFonts w:ascii="Arial" w:hAnsi="Arial" w:cs="Arial"/>
          <w:sz w:val="22"/>
          <w:szCs w:val="22"/>
        </w:rPr>
        <w:t>s;</w:t>
      </w:r>
      <w:r w:rsidR="00716D5C" w:rsidRPr="0094306A">
        <w:rPr>
          <w:rFonts w:ascii="Arial" w:hAnsi="Arial" w:cs="Arial"/>
          <w:sz w:val="22"/>
          <w:szCs w:val="22"/>
        </w:rPr>
        <w:t xml:space="preserve"> and the referral to iCMHT from Addaction noting </w:t>
      </w:r>
      <w:r w:rsidR="006129D3" w:rsidRPr="0094306A">
        <w:rPr>
          <w:rFonts w:ascii="Arial" w:hAnsi="Arial" w:cs="Arial"/>
          <w:sz w:val="22"/>
          <w:szCs w:val="22"/>
        </w:rPr>
        <w:t xml:space="preserve">that she displayed </w:t>
      </w:r>
      <w:r w:rsidR="00716D5C" w:rsidRPr="0094306A">
        <w:rPr>
          <w:rFonts w:ascii="Arial" w:hAnsi="Arial" w:cs="Arial"/>
          <w:sz w:val="22"/>
          <w:szCs w:val="22"/>
        </w:rPr>
        <w:t xml:space="preserve">symptoms </w:t>
      </w:r>
      <w:r w:rsidR="006129D3" w:rsidRPr="0094306A">
        <w:rPr>
          <w:rFonts w:ascii="Arial" w:hAnsi="Arial" w:cs="Arial"/>
          <w:sz w:val="22"/>
          <w:szCs w:val="22"/>
        </w:rPr>
        <w:t xml:space="preserve">even </w:t>
      </w:r>
      <w:r w:rsidR="00716D5C" w:rsidRPr="0094306A">
        <w:rPr>
          <w:rFonts w:ascii="Arial" w:hAnsi="Arial" w:cs="Arial"/>
          <w:sz w:val="22"/>
          <w:szCs w:val="22"/>
        </w:rPr>
        <w:t>when not using substances were over shadowed by the substance misuse at time of this referral.</w:t>
      </w:r>
      <w:r w:rsidR="006129D3" w:rsidRPr="0094306A">
        <w:rPr>
          <w:rFonts w:ascii="Arial" w:hAnsi="Arial" w:cs="Arial"/>
          <w:sz w:val="22"/>
          <w:szCs w:val="22"/>
        </w:rPr>
        <w:t xml:space="preserve"> Again the IMR report writer has identified that t</w:t>
      </w:r>
      <w:r w:rsidR="00716D5C" w:rsidRPr="0094306A">
        <w:rPr>
          <w:rFonts w:ascii="Arial" w:hAnsi="Arial" w:cs="Arial"/>
          <w:sz w:val="22"/>
          <w:szCs w:val="22"/>
        </w:rPr>
        <w:t>his may be a missed opportunity</w:t>
      </w:r>
      <w:r w:rsidR="006129D3" w:rsidRPr="0094306A">
        <w:rPr>
          <w:rFonts w:ascii="Arial" w:hAnsi="Arial" w:cs="Arial"/>
          <w:sz w:val="22"/>
          <w:szCs w:val="22"/>
        </w:rPr>
        <w:t xml:space="preserve"> and that i</w:t>
      </w:r>
      <w:r w:rsidR="00FF5669" w:rsidRPr="0094306A">
        <w:rPr>
          <w:rFonts w:ascii="Arial" w:hAnsi="Arial" w:cs="Arial"/>
          <w:sz w:val="22"/>
          <w:szCs w:val="22"/>
        </w:rPr>
        <w:t xml:space="preserve">n hindsight, this may have enabled </w:t>
      </w:r>
      <w:r w:rsidR="006129D3" w:rsidRPr="0094306A">
        <w:rPr>
          <w:rFonts w:ascii="Arial" w:hAnsi="Arial" w:cs="Arial"/>
          <w:sz w:val="22"/>
          <w:szCs w:val="22"/>
        </w:rPr>
        <w:t xml:space="preserve">professionals </w:t>
      </w:r>
      <w:r w:rsidR="00FF5669" w:rsidRPr="0094306A">
        <w:rPr>
          <w:rFonts w:ascii="Arial" w:hAnsi="Arial" w:cs="Arial"/>
          <w:sz w:val="22"/>
          <w:szCs w:val="22"/>
        </w:rPr>
        <w:t xml:space="preserve">to engage </w:t>
      </w:r>
      <w:r w:rsidR="00D146E8">
        <w:rPr>
          <w:rFonts w:ascii="Arial" w:hAnsi="Arial" w:cs="Arial"/>
          <w:sz w:val="22"/>
          <w:szCs w:val="22"/>
        </w:rPr>
        <w:t>Adult</w:t>
      </w:r>
      <w:r w:rsidR="00FF5669" w:rsidRPr="0094306A">
        <w:rPr>
          <w:rFonts w:ascii="Arial" w:hAnsi="Arial" w:cs="Arial"/>
          <w:sz w:val="22"/>
          <w:szCs w:val="22"/>
        </w:rPr>
        <w:t xml:space="preserve"> A sooner. </w:t>
      </w:r>
    </w:p>
    <w:p w:rsidR="00D01456" w:rsidRPr="0094306A" w:rsidRDefault="00D01456" w:rsidP="0094306A">
      <w:pPr>
        <w:pStyle w:val="ListParagraph"/>
        <w:spacing w:line="276" w:lineRule="auto"/>
        <w:jc w:val="both"/>
        <w:rPr>
          <w:rFonts w:ascii="Arial" w:hAnsi="Arial" w:cs="Arial"/>
          <w:color w:val="000000" w:themeColor="text1"/>
          <w:sz w:val="22"/>
          <w:szCs w:val="22"/>
        </w:rPr>
      </w:pPr>
    </w:p>
    <w:p w:rsidR="000F178D" w:rsidRPr="0094306A" w:rsidRDefault="000F178D" w:rsidP="00C1229D">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sz w:val="22"/>
          <w:szCs w:val="22"/>
        </w:rPr>
        <w:t xml:space="preserve">Two further referrals were received from CFT services (CJLDS written referral and Housing Support – telephone referral) a month later and triaged by EIT (17 March 2017) </w:t>
      </w:r>
      <w:r w:rsidR="000D454C" w:rsidRPr="0094306A">
        <w:rPr>
          <w:rFonts w:ascii="Arial" w:hAnsi="Arial" w:cs="Arial"/>
          <w:sz w:val="22"/>
          <w:szCs w:val="22"/>
        </w:rPr>
        <w:t xml:space="preserve"> </w:t>
      </w:r>
      <w:r w:rsidRPr="0094306A">
        <w:rPr>
          <w:rFonts w:ascii="Arial" w:hAnsi="Arial" w:cs="Arial"/>
          <w:sz w:val="22"/>
          <w:szCs w:val="22"/>
        </w:rPr>
        <w:t xml:space="preserve">The outcome </w:t>
      </w:r>
      <w:r w:rsidR="00906807" w:rsidRPr="0094306A">
        <w:rPr>
          <w:rFonts w:ascii="Arial" w:hAnsi="Arial" w:cs="Arial"/>
          <w:sz w:val="22"/>
          <w:szCs w:val="22"/>
        </w:rPr>
        <w:t xml:space="preserve">of the referral </w:t>
      </w:r>
      <w:r w:rsidRPr="0094306A">
        <w:rPr>
          <w:rFonts w:ascii="Arial" w:hAnsi="Arial" w:cs="Arial"/>
          <w:sz w:val="22"/>
          <w:szCs w:val="22"/>
        </w:rPr>
        <w:t xml:space="preserve">was to offer </w:t>
      </w:r>
      <w:r w:rsidR="00D146E8">
        <w:rPr>
          <w:rFonts w:ascii="Arial" w:hAnsi="Arial" w:cs="Arial"/>
          <w:sz w:val="22"/>
          <w:szCs w:val="22"/>
        </w:rPr>
        <w:t>Adult</w:t>
      </w:r>
      <w:r w:rsidRPr="0094306A">
        <w:rPr>
          <w:rFonts w:ascii="Arial" w:hAnsi="Arial" w:cs="Arial"/>
          <w:sz w:val="22"/>
          <w:szCs w:val="22"/>
        </w:rPr>
        <w:t xml:space="preserve"> A an assessment</w:t>
      </w:r>
      <w:r w:rsidR="00906807" w:rsidRPr="0094306A">
        <w:rPr>
          <w:rFonts w:ascii="Arial" w:hAnsi="Arial" w:cs="Arial"/>
          <w:sz w:val="22"/>
          <w:szCs w:val="22"/>
        </w:rPr>
        <w:t xml:space="preserve">. </w:t>
      </w:r>
      <w:r w:rsidRPr="0094306A">
        <w:rPr>
          <w:rFonts w:ascii="Arial" w:hAnsi="Arial" w:cs="Arial"/>
          <w:sz w:val="22"/>
          <w:szCs w:val="22"/>
        </w:rPr>
        <w:t xml:space="preserve">Addaction </w:t>
      </w:r>
      <w:r w:rsidR="00906807" w:rsidRPr="0094306A">
        <w:rPr>
          <w:rFonts w:ascii="Arial" w:hAnsi="Arial" w:cs="Arial"/>
          <w:sz w:val="22"/>
          <w:szCs w:val="22"/>
        </w:rPr>
        <w:t>were asked</w:t>
      </w:r>
      <w:r w:rsidRPr="0094306A">
        <w:rPr>
          <w:rFonts w:ascii="Arial" w:hAnsi="Arial" w:cs="Arial"/>
          <w:sz w:val="22"/>
          <w:szCs w:val="22"/>
        </w:rPr>
        <w:t xml:space="preserve"> to co-ordinate the appointment. When </w:t>
      </w:r>
      <w:r w:rsidR="00D146E8">
        <w:rPr>
          <w:rFonts w:ascii="Arial" w:hAnsi="Arial" w:cs="Arial"/>
          <w:sz w:val="22"/>
          <w:szCs w:val="22"/>
        </w:rPr>
        <w:t>Adult</w:t>
      </w:r>
      <w:r w:rsidRPr="0094306A">
        <w:rPr>
          <w:rFonts w:ascii="Arial" w:hAnsi="Arial" w:cs="Arial"/>
          <w:sz w:val="22"/>
          <w:szCs w:val="22"/>
        </w:rPr>
        <w:t xml:space="preserve"> A did not attend the first and </w:t>
      </w:r>
      <w:r w:rsidR="00906807" w:rsidRPr="0094306A">
        <w:rPr>
          <w:rFonts w:ascii="Arial" w:hAnsi="Arial" w:cs="Arial"/>
          <w:sz w:val="22"/>
          <w:szCs w:val="22"/>
        </w:rPr>
        <w:t xml:space="preserve">the following </w:t>
      </w:r>
      <w:r w:rsidRPr="0094306A">
        <w:rPr>
          <w:rFonts w:ascii="Arial" w:hAnsi="Arial" w:cs="Arial"/>
          <w:sz w:val="22"/>
          <w:szCs w:val="22"/>
        </w:rPr>
        <w:t xml:space="preserve">four alternative appointments </w:t>
      </w:r>
      <w:r w:rsidR="00906807" w:rsidRPr="0094306A">
        <w:rPr>
          <w:rFonts w:ascii="Arial" w:hAnsi="Arial" w:cs="Arial"/>
          <w:sz w:val="22"/>
          <w:szCs w:val="22"/>
        </w:rPr>
        <w:t>she</w:t>
      </w:r>
      <w:r w:rsidRPr="0094306A">
        <w:rPr>
          <w:rFonts w:ascii="Arial" w:hAnsi="Arial" w:cs="Arial"/>
          <w:sz w:val="22"/>
          <w:szCs w:val="22"/>
        </w:rPr>
        <w:t xml:space="preserve"> was discharged from the team</w:t>
      </w:r>
      <w:r w:rsidR="00906807" w:rsidRPr="0094306A">
        <w:rPr>
          <w:rFonts w:ascii="Arial" w:hAnsi="Arial" w:cs="Arial"/>
          <w:sz w:val="22"/>
          <w:szCs w:val="22"/>
        </w:rPr>
        <w:t xml:space="preserve">. </w:t>
      </w:r>
      <w:r w:rsidR="00D146E8">
        <w:rPr>
          <w:rFonts w:ascii="Arial" w:hAnsi="Arial" w:cs="Arial"/>
          <w:sz w:val="22"/>
          <w:szCs w:val="22"/>
        </w:rPr>
        <w:t>Adult</w:t>
      </w:r>
      <w:r w:rsidR="00906807" w:rsidRPr="0094306A">
        <w:rPr>
          <w:rFonts w:ascii="Arial" w:hAnsi="Arial" w:cs="Arial"/>
          <w:sz w:val="22"/>
          <w:szCs w:val="22"/>
        </w:rPr>
        <w:t xml:space="preserve"> A’s</w:t>
      </w:r>
      <w:r w:rsidRPr="0094306A">
        <w:rPr>
          <w:rFonts w:ascii="Arial" w:hAnsi="Arial" w:cs="Arial"/>
          <w:sz w:val="22"/>
          <w:szCs w:val="22"/>
        </w:rPr>
        <w:t xml:space="preserve"> GP and Addaction were advised of this decision. Th</w:t>
      </w:r>
      <w:r w:rsidR="00906807" w:rsidRPr="0094306A">
        <w:rPr>
          <w:rFonts w:ascii="Arial" w:hAnsi="Arial" w:cs="Arial"/>
          <w:sz w:val="22"/>
          <w:szCs w:val="22"/>
        </w:rPr>
        <w:t>e</w:t>
      </w:r>
      <w:r w:rsidRPr="0094306A">
        <w:rPr>
          <w:rFonts w:ascii="Arial" w:hAnsi="Arial" w:cs="Arial"/>
          <w:sz w:val="22"/>
          <w:szCs w:val="22"/>
        </w:rPr>
        <w:t xml:space="preserve"> decision to discharge at this point </w:t>
      </w:r>
      <w:r w:rsidR="00906807" w:rsidRPr="0094306A">
        <w:rPr>
          <w:rFonts w:ascii="Arial" w:hAnsi="Arial" w:cs="Arial"/>
          <w:sz w:val="22"/>
          <w:szCs w:val="22"/>
        </w:rPr>
        <w:t xml:space="preserve">would </w:t>
      </w:r>
      <w:r w:rsidRPr="0094306A">
        <w:rPr>
          <w:rFonts w:ascii="Arial" w:hAnsi="Arial" w:cs="Arial"/>
          <w:sz w:val="22"/>
          <w:szCs w:val="22"/>
        </w:rPr>
        <w:t>seem</w:t>
      </w:r>
      <w:r w:rsidR="00906807" w:rsidRPr="0094306A">
        <w:rPr>
          <w:rFonts w:ascii="Arial" w:hAnsi="Arial" w:cs="Arial"/>
          <w:sz w:val="22"/>
          <w:szCs w:val="22"/>
        </w:rPr>
        <w:t xml:space="preserve"> to have been</w:t>
      </w:r>
      <w:r w:rsidRPr="0094306A">
        <w:rPr>
          <w:rFonts w:ascii="Arial" w:hAnsi="Arial" w:cs="Arial"/>
          <w:sz w:val="22"/>
          <w:szCs w:val="22"/>
        </w:rPr>
        <w:t xml:space="preserve"> appropriate. Ordinarily this team would discharge a patient </w:t>
      </w:r>
      <w:r w:rsidR="00906807" w:rsidRPr="0094306A">
        <w:rPr>
          <w:rFonts w:ascii="Arial" w:hAnsi="Arial" w:cs="Arial"/>
          <w:sz w:val="22"/>
          <w:szCs w:val="22"/>
        </w:rPr>
        <w:t>after</w:t>
      </w:r>
      <w:r w:rsidRPr="0094306A">
        <w:rPr>
          <w:rFonts w:ascii="Arial" w:hAnsi="Arial" w:cs="Arial"/>
          <w:sz w:val="22"/>
          <w:szCs w:val="22"/>
        </w:rPr>
        <w:t xml:space="preserve"> </w:t>
      </w:r>
      <w:r w:rsidR="00906807" w:rsidRPr="0094306A">
        <w:rPr>
          <w:rFonts w:ascii="Arial" w:hAnsi="Arial" w:cs="Arial"/>
          <w:sz w:val="22"/>
          <w:szCs w:val="22"/>
        </w:rPr>
        <w:t>two</w:t>
      </w:r>
      <w:r w:rsidRPr="0094306A">
        <w:rPr>
          <w:rFonts w:ascii="Arial" w:hAnsi="Arial" w:cs="Arial"/>
          <w:sz w:val="22"/>
          <w:szCs w:val="22"/>
        </w:rPr>
        <w:t xml:space="preserve"> </w:t>
      </w:r>
      <w:r w:rsidR="00906807" w:rsidRPr="0094306A">
        <w:rPr>
          <w:rFonts w:ascii="Arial" w:hAnsi="Arial" w:cs="Arial"/>
          <w:sz w:val="22"/>
          <w:szCs w:val="22"/>
        </w:rPr>
        <w:t>or</w:t>
      </w:r>
      <w:r w:rsidRPr="0094306A">
        <w:rPr>
          <w:rFonts w:ascii="Arial" w:hAnsi="Arial" w:cs="Arial"/>
          <w:sz w:val="22"/>
          <w:szCs w:val="22"/>
        </w:rPr>
        <w:t xml:space="preserve"> </w:t>
      </w:r>
      <w:r w:rsidR="00906807" w:rsidRPr="0094306A">
        <w:rPr>
          <w:rFonts w:ascii="Arial" w:hAnsi="Arial" w:cs="Arial"/>
          <w:sz w:val="22"/>
          <w:szCs w:val="22"/>
        </w:rPr>
        <w:t>three</w:t>
      </w:r>
      <w:r w:rsidRPr="0094306A">
        <w:rPr>
          <w:rFonts w:ascii="Arial" w:hAnsi="Arial" w:cs="Arial"/>
          <w:sz w:val="22"/>
          <w:szCs w:val="22"/>
        </w:rPr>
        <w:t xml:space="preserve"> missed appointments. The approach to offer more than </w:t>
      </w:r>
      <w:r w:rsidR="00906807" w:rsidRPr="0094306A">
        <w:rPr>
          <w:rFonts w:ascii="Arial" w:hAnsi="Arial" w:cs="Arial"/>
          <w:sz w:val="22"/>
          <w:szCs w:val="22"/>
        </w:rPr>
        <w:t>three</w:t>
      </w:r>
      <w:r w:rsidRPr="0094306A">
        <w:rPr>
          <w:rFonts w:ascii="Arial" w:hAnsi="Arial" w:cs="Arial"/>
          <w:sz w:val="22"/>
          <w:szCs w:val="22"/>
        </w:rPr>
        <w:t xml:space="preserve"> appointments demonstrate</w:t>
      </w:r>
      <w:r w:rsidR="00906807" w:rsidRPr="0094306A">
        <w:rPr>
          <w:rFonts w:ascii="Arial" w:hAnsi="Arial" w:cs="Arial"/>
          <w:sz w:val="22"/>
          <w:szCs w:val="22"/>
        </w:rPr>
        <w:t>d</w:t>
      </w:r>
      <w:r w:rsidRPr="0094306A">
        <w:rPr>
          <w:rFonts w:ascii="Arial" w:hAnsi="Arial" w:cs="Arial"/>
          <w:sz w:val="22"/>
          <w:szCs w:val="22"/>
        </w:rPr>
        <w:t xml:space="preserve"> a willingness to engage with </w:t>
      </w:r>
      <w:r w:rsidR="00D146E8">
        <w:rPr>
          <w:rFonts w:ascii="Arial" w:hAnsi="Arial" w:cs="Arial"/>
          <w:sz w:val="22"/>
          <w:szCs w:val="22"/>
        </w:rPr>
        <w:t>Adult</w:t>
      </w:r>
      <w:r w:rsidRPr="0094306A">
        <w:rPr>
          <w:rFonts w:ascii="Arial" w:hAnsi="Arial" w:cs="Arial"/>
          <w:sz w:val="22"/>
          <w:szCs w:val="22"/>
        </w:rPr>
        <w:t xml:space="preserve"> A over and above what is expected and </w:t>
      </w:r>
      <w:r w:rsidR="00906807" w:rsidRPr="0094306A">
        <w:rPr>
          <w:rFonts w:ascii="Arial" w:hAnsi="Arial" w:cs="Arial"/>
          <w:sz w:val="22"/>
          <w:szCs w:val="22"/>
        </w:rPr>
        <w:t xml:space="preserve">there was </w:t>
      </w:r>
      <w:r w:rsidRPr="0094306A">
        <w:rPr>
          <w:rFonts w:ascii="Arial" w:hAnsi="Arial" w:cs="Arial"/>
          <w:sz w:val="22"/>
          <w:szCs w:val="22"/>
        </w:rPr>
        <w:t xml:space="preserve">flexibility </w:t>
      </w:r>
      <w:r w:rsidR="00906807" w:rsidRPr="0094306A">
        <w:rPr>
          <w:rFonts w:ascii="Arial" w:hAnsi="Arial" w:cs="Arial"/>
          <w:sz w:val="22"/>
          <w:szCs w:val="22"/>
        </w:rPr>
        <w:t>in</w:t>
      </w:r>
      <w:r w:rsidRPr="0094306A">
        <w:rPr>
          <w:rFonts w:ascii="Arial" w:hAnsi="Arial" w:cs="Arial"/>
          <w:sz w:val="22"/>
          <w:szCs w:val="22"/>
        </w:rPr>
        <w:t xml:space="preserve"> the service. The team made it clear to Addaction that they would respond and assess when</w:t>
      </w:r>
      <w:r w:rsidR="00B2598A">
        <w:rPr>
          <w:rFonts w:ascii="Arial" w:hAnsi="Arial" w:cs="Arial"/>
          <w:sz w:val="22"/>
          <w:szCs w:val="22"/>
        </w:rPr>
        <w:t xml:space="preserve"> Addaction thought that it was most appropriate.</w:t>
      </w:r>
      <w:r w:rsidRPr="0094306A">
        <w:rPr>
          <w:rFonts w:ascii="Arial" w:hAnsi="Arial" w:cs="Arial"/>
          <w:sz w:val="22"/>
          <w:szCs w:val="22"/>
        </w:rPr>
        <w:t xml:space="preserve"> </w:t>
      </w:r>
      <w:r w:rsidR="00906807" w:rsidRPr="0094306A">
        <w:rPr>
          <w:rFonts w:ascii="Arial" w:hAnsi="Arial" w:cs="Arial"/>
          <w:sz w:val="22"/>
          <w:szCs w:val="22"/>
        </w:rPr>
        <w:t>This approach should be seen as best practice.</w:t>
      </w:r>
    </w:p>
    <w:p w:rsidR="00D01456" w:rsidRPr="0094306A" w:rsidRDefault="00D01456" w:rsidP="0094306A">
      <w:pPr>
        <w:pStyle w:val="ListParagraph"/>
        <w:spacing w:line="276" w:lineRule="auto"/>
        <w:jc w:val="both"/>
        <w:rPr>
          <w:rFonts w:ascii="Arial" w:hAnsi="Arial" w:cs="Arial"/>
          <w:color w:val="000000" w:themeColor="text1"/>
          <w:sz w:val="22"/>
          <w:szCs w:val="22"/>
        </w:rPr>
      </w:pPr>
    </w:p>
    <w:p w:rsidR="00B2598A" w:rsidRPr="00B2598A" w:rsidRDefault="00906807" w:rsidP="00C1229D">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sz w:val="22"/>
          <w:szCs w:val="22"/>
        </w:rPr>
        <w:t xml:space="preserve">CFT staff did not make any referrals </w:t>
      </w:r>
      <w:r w:rsidR="00AA6320" w:rsidRPr="0094306A">
        <w:rPr>
          <w:rFonts w:ascii="Arial" w:hAnsi="Arial" w:cs="Arial"/>
          <w:sz w:val="22"/>
          <w:szCs w:val="22"/>
        </w:rPr>
        <w:t xml:space="preserve">to REACH or </w:t>
      </w:r>
      <w:r w:rsidR="00D146E8">
        <w:rPr>
          <w:rFonts w:ascii="Arial" w:hAnsi="Arial" w:cs="Arial"/>
          <w:sz w:val="22"/>
          <w:szCs w:val="22"/>
        </w:rPr>
        <w:t>Adult</w:t>
      </w:r>
      <w:r w:rsidR="00AA6320" w:rsidRPr="0094306A">
        <w:rPr>
          <w:rFonts w:ascii="Arial" w:hAnsi="Arial" w:cs="Arial"/>
          <w:sz w:val="22"/>
          <w:szCs w:val="22"/>
        </w:rPr>
        <w:t xml:space="preserve"> Safeguarding</w:t>
      </w:r>
      <w:r w:rsidRPr="0094306A">
        <w:rPr>
          <w:rFonts w:ascii="Arial" w:hAnsi="Arial" w:cs="Arial"/>
          <w:sz w:val="22"/>
          <w:szCs w:val="22"/>
        </w:rPr>
        <w:t xml:space="preserve"> and there was </w:t>
      </w:r>
      <w:r w:rsidR="00AA6320" w:rsidRPr="0094306A">
        <w:rPr>
          <w:rFonts w:ascii="Arial" w:hAnsi="Arial" w:cs="Arial"/>
          <w:sz w:val="22"/>
          <w:szCs w:val="22"/>
        </w:rPr>
        <w:t xml:space="preserve">no discussion with CFTs </w:t>
      </w:r>
      <w:r w:rsidR="00D146E8">
        <w:rPr>
          <w:rFonts w:ascii="Arial" w:hAnsi="Arial" w:cs="Arial"/>
          <w:sz w:val="22"/>
          <w:szCs w:val="22"/>
        </w:rPr>
        <w:t>Adult</w:t>
      </w:r>
      <w:r w:rsidR="00AA6320" w:rsidRPr="0094306A">
        <w:rPr>
          <w:rFonts w:ascii="Arial" w:hAnsi="Arial" w:cs="Arial"/>
          <w:sz w:val="22"/>
          <w:szCs w:val="22"/>
        </w:rPr>
        <w:t xml:space="preserve"> safeguarding team</w:t>
      </w:r>
      <w:r w:rsidRPr="0094306A">
        <w:rPr>
          <w:rFonts w:ascii="Arial" w:hAnsi="Arial" w:cs="Arial"/>
          <w:sz w:val="22"/>
          <w:szCs w:val="22"/>
        </w:rPr>
        <w:t xml:space="preserve"> about </w:t>
      </w:r>
      <w:r w:rsidR="00D146E8">
        <w:rPr>
          <w:rFonts w:ascii="Arial" w:hAnsi="Arial" w:cs="Arial"/>
          <w:sz w:val="22"/>
          <w:szCs w:val="22"/>
        </w:rPr>
        <w:t>Adult</w:t>
      </w:r>
      <w:r w:rsidRPr="0094306A">
        <w:rPr>
          <w:rFonts w:ascii="Arial" w:hAnsi="Arial" w:cs="Arial"/>
          <w:sz w:val="22"/>
          <w:szCs w:val="22"/>
        </w:rPr>
        <w:t xml:space="preserve"> A’s case</w:t>
      </w:r>
      <w:r w:rsidR="00AA6320" w:rsidRPr="0094306A">
        <w:rPr>
          <w:rFonts w:ascii="Arial" w:hAnsi="Arial" w:cs="Arial"/>
          <w:sz w:val="22"/>
          <w:szCs w:val="22"/>
        </w:rPr>
        <w:t>. When seen by PLS staff on 17</w:t>
      </w:r>
      <w:r w:rsidRPr="0094306A">
        <w:rPr>
          <w:rFonts w:ascii="Arial" w:hAnsi="Arial" w:cs="Arial"/>
          <w:sz w:val="22"/>
          <w:szCs w:val="22"/>
        </w:rPr>
        <w:t>.02.</w:t>
      </w:r>
      <w:r w:rsidR="00AA6320" w:rsidRPr="0094306A">
        <w:rPr>
          <w:rFonts w:ascii="Arial" w:hAnsi="Arial" w:cs="Arial"/>
          <w:sz w:val="22"/>
          <w:szCs w:val="22"/>
        </w:rPr>
        <w:t xml:space="preserve">2017, </w:t>
      </w:r>
      <w:r w:rsidRPr="0094306A">
        <w:rPr>
          <w:rFonts w:ascii="Arial" w:hAnsi="Arial" w:cs="Arial"/>
          <w:sz w:val="22"/>
          <w:szCs w:val="22"/>
        </w:rPr>
        <w:t xml:space="preserve">a referral was made to </w:t>
      </w:r>
      <w:r w:rsidR="00A32297">
        <w:rPr>
          <w:rFonts w:ascii="Arial" w:hAnsi="Arial" w:cs="Arial"/>
          <w:sz w:val="22"/>
          <w:szCs w:val="22"/>
        </w:rPr>
        <w:t xml:space="preserve">the Councils </w:t>
      </w:r>
      <w:r w:rsidR="00D146E8">
        <w:rPr>
          <w:rFonts w:ascii="Arial" w:hAnsi="Arial" w:cs="Arial"/>
          <w:sz w:val="22"/>
          <w:szCs w:val="22"/>
        </w:rPr>
        <w:t>Adult</w:t>
      </w:r>
      <w:r w:rsidR="00AA6320" w:rsidRPr="0094306A">
        <w:rPr>
          <w:rFonts w:ascii="Arial" w:hAnsi="Arial" w:cs="Arial"/>
          <w:sz w:val="22"/>
          <w:szCs w:val="22"/>
        </w:rPr>
        <w:t xml:space="preserve"> Safeguarding and</w:t>
      </w:r>
      <w:r w:rsidRPr="0094306A">
        <w:rPr>
          <w:rFonts w:ascii="Arial" w:hAnsi="Arial" w:cs="Arial"/>
          <w:sz w:val="22"/>
          <w:szCs w:val="22"/>
        </w:rPr>
        <w:t xml:space="preserve"> to a</w:t>
      </w:r>
      <w:r w:rsidR="00AA6320" w:rsidRPr="0094306A">
        <w:rPr>
          <w:rFonts w:ascii="Arial" w:hAnsi="Arial" w:cs="Arial"/>
          <w:sz w:val="22"/>
          <w:szCs w:val="22"/>
        </w:rPr>
        <w:t xml:space="preserve"> medical team for self-neglect. Whilst not in the patient’s health records, these referrals were actioned. Safeguarding concerns were discussed with RCHT’s </w:t>
      </w:r>
      <w:r w:rsidR="00D146E8">
        <w:rPr>
          <w:rFonts w:ascii="Arial" w:hAnsi="Arial" w:cs="Arial"/>
          <w:sz w:val="22"/>
          <w:szCs w:val="22"/>
        </w:rPr>
        <w:t>Adult</w:t>
      </w:r>
      <w:r w:rsidR="00AA6320" w:rsidRPr="0094306A">
        <w:rPr>
          <w:rFonts w:ascii="Arial" w:hAnsi="Arial" w:cs="Arial"/>
          <w:sz w:val="22"/>
          <w:szCs w:val="22"/>
        </w:rPr>
        <w:t xml:space="preserve"> safeguarding nurse, who then made a referral to the </w:t>
      </w:r>
      <w:r w:rsidR="00D146E8">
        <w:rPr>
          <w:rFonts w:ascii="Arial" w:hAnsi="Arial" w:cs="Arial"/>
          <w:sz w:val="22"/>
          <w:szCs w:val="22"/>
        </w:rPr>
        <w:t>Adult</w:t>
      </w:r>
      <w:r w:rsidR="00AA6320" w:rsidRPr="0094306A">
        <w:rPr>
          <w:rFonts w:ascii="Arial" w:hAnsi="Arial" w:cs="Arial"/>
          <w:sz w:val="22"/>
          <w:szCs w:val="22"/>
        </w:rPr>
        <w:t xml:space="preserve"> Safeguarding Service</w:t>
      </w:r>
      <w:r w:rsidR="00B2598A">
        <w:rPr>
          <w:rStyle w:val="FootnoteReference"/>
          <w:rFonts w:ascii="Arial" w:hAnsi="Arial" w:cs="Arial"/>
          <w:sz w:val="22"/>
          <w:szCs w:val="22"/>
        </w:rPr>
        <w:footnoteReference w:id="54"/>
      </w:r>
      <w:r w:rsidR="00AA6320" w:rsidRPr="0094306A">
        <w:rPr>
          <w:rFonts w:ascii="Arial" w:hAnsi="Arial" w:cs="Arial"/>
          <w:sz w:val="22"/>
          <w:szCs w:val="22"/>
        </w:rPr>
        <w:t>.</w:t>
      </w:r>
    </w:p>
    <w:p w:rsidR="00B2598A" w:rsidRPr="00B2598A" w:rsidRDefault="00B2598A" w:rsidP="00B2598A">
      <w:pPr>
        <w:pStyle w:val="ListParagraph"/>
        <w:rPr>
          <w:rFonts w:ascii="Arial" w:hAnsi="Arial" w:cs="Arial"/>
          <w:sz w:val="22"/>
          <w:szCs w:val="22"/>
        </w:rPr>
      </w:pPr>
    </w:p>
    <w:p w:rsidR="00AA6320" w:rsidRPr="0094306A" w:rsidRDefault="00AA6320" w:rsidP="00C1229D">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sz w:val="22"/>
          <w:szCs w:val="22"/>
        </w:rPr>
        <w:t xml:space="preserve">Staff interviewed </w:t>
      </w:r>
      <w:r w:rsidR="00B47BB1" w:rsidRPr="0094306A">
        <w:rPr>
          <w:rFonts w:ascii="Arial" w:hAnsi="Arial" w:cs="Arial"/>
          <w:sz w:val="22"/>
          <w:szCs w:val="22"/>
        </w:rPr>
        <w:t xml:space="preserve">as part of the review process where aware of safeguarding information as they had been present </w:t>
      </w:r>
      <w:r w:rsidRPr="0094306A">
        <w:rPr>
          <w:rFonts w:ascii="Arial" w:hAnsi="Arial" w:cs="Arial"/>
          <w:sz w:val="22"/>
          <w:szCs w:val="22"/>
        </w:rPr>
        <w:t xml:space="preserve">at </w:t>
      </w:r>
      <w:r w:rsidR="00B2598A">
        <w:rPr>
          <w:rFonts w:ascii="Arial" w:hAnsi="Arial" w:cs="Arial"/>
          <w:sz w:val="22"/>
          <w:szCs w:val="22"/>
        </w:rPr>
        <w:t xml:space="preserve">the </w:t>
      </w:r>
      <w:r w:rsidR="00550964">
        <w:rPr>
          <w:rFonts w:ascii="Arial" w:hAnsi="Arial" w:cs="Arial"/>
          <w:sz w:val="22"/>
          <w:szCs w:val="22"/>
        </w:rPr>
        <w:t>multi-agency</w:t>
      </w:r>
      <w:r w:rsidR="00B2598A">
        <w:rPr>
          <w:rFonts w:ascii="Arial" w:hAnsi="Arial" w:cs="Arial"/>
          <w:sz w:val="22"/>
          <w:szCs w:val="22"/>
        </w:rPr>
        <w:t xml:space="preserve"> and internal </w:t>
      </w:r>
      <w:r w:rsidRPr="0094306A">
        <w:rPr>
          <w:rFonts w:ascii="Arial" w:hAnsi="Arial" w:cs="Arial"/>
          <w:sz w:val="22"/>
          <w:szCs w:val="22"/>
        </w:rPr>
        <w:t xml:space="preserve">meetings </w:t>
      </w:r>
      <w:r w:rsidR="00B2598A">
        <w:rPr>
          <w:rFonts w:ascii="Arial" w:hAnsi="Arial" w:cs="Arial"/>
          <w:sz w:val="22"/>
          <w:szCs w:val="22"/>
        </w:rPr>
        <w:t xml:space="preserve">where her case had been discussed </w:t>
      </w:r>
      <w:r w:rsidRPr="0094306A">
        <w:rPr>
          <w:rFonts w:ascii="Arial" w:hAnsi="Arial" w:cs="Arial"/>
          <w:sz w:val="22"/>
          <w:szCs w:val="22"/>
        </w:rPr>
        <w:t xml:space="preserve">and </w:t>
      </w:r>
      <w:r w:rsidR="00B47BB1" w:rsidRPr="0094306A">
        <w:rPr>
          <w:rFonts w:ascii="Arial" w:hAnsi="Arial" w:cs="Arial"/>
          <w:sz w:val="22"/>
          <w:szCs w:val="22"/>
        </w:rPr>
        <w:t xml:space="preserve">the detail was </w:t>
      </w:r>
      <w:r w:rsidR="00B2598A">
        <w:rPr>
          <w:rFonts w:ascii="Arial" w:hAnsi="Arial" w:cs="Arial"/>
          <w:sz w:val="22"/>
          <w:szCs w:val="22"/>
        </w:rPr>
        <w:t xml:space="preserve">also </w:t>
      </w:r>
      <w:r w:rsidR="00B47BB1" w:rsidRPr="0094306A">
        <w:rPr>
          <w:rFonts w:ascii="Arial" w:hAnsi="Arial" w:cs="Arial"/>
          <w:sz w:val="22"/>
          <w:szCs w:val="22"/>
        </w:rPr>
        <w:t xml:space="preserve">recorded in </w:t>
      </w:r>
      <w:r w:rsidRPr="0094306A">
        <w:rPr>
          <w:rFonts w:ascii="Arial" w:hAnsi="Arial" w:cs="Arial"/>
          <w:sz w:val="22"/>
          <w:szCs w:val="22"/>
        </w:rPr>
        <w:t>clinical records</w:t>
      </w:r>
      <w:r w:rsidR="00B47BB1" w:rsidRPr="0094306A">
        <w:rPr>
          <w:rFonts w:ascii="Arial" w:hAnsi="Arial" w:cs="Arial"/>
          <w:sz w:val="22"/>
          <w:szCs w:val="22"/>
        </w:rPr>
        <w:t xml:space="preserve">. This detail included the fact that an </w:t>
      </w:r>
      <w:r w:rsidR="00B2598A">
        <w:rPr>
          <w:rFonts w:ascii="Arial" w:hAnsi="Arial" w:cs="Arial"/>
          <w:sz w:val="22"/>
          <w:szCs w:val="22"/>
        </w:rPr>
        <w:t>a</w:t>
      </w:r>
      <w:r w:rsidR="00D146E8">
        <w:rPr>
          <w:rFonts w:ascii="Arial" w:hAnsi="Arial" w:cs="Arial"/>
          <w:sz w:val="22"/>
          <w:szCs w:val="22"/>
        </w:rPr>
        <w:t>dult</w:t>
      </w:r>
      <w:r w:rsidRPr="0094306A">
        <w:rPr>
          <w:rFonts w:ascii="Arial" w:hAnsi="Arial" w:cs="Arial"/>
          <w:sz w:val="22"/>
          <w:szCs w:val="22"/>
        </w:rPr>
        <w:t xml:space="preserve"> safeguarding referral had been made and an IDVA was </w:t>
      </w:r>
      <w:r w:rsidR="00B47BB1" w:rsidRPr="0094306A">
        <w:rPr>
          <w:rFonts w:ascii="Arial" w:hAnsi="Arial" w:cs="Arial"/>
          <w:sz w:val="22"/>
          <w:szCs w:val="22"/>
        </w:rPr>
        <w:t xml:space="preserve">supporting </w:t>
      </w:r>
      <w:r w:rsidR="00D146E8">
        <w:rPr>
          <w:rFonts w:ascii="Arial" w:hAnsi="Arial" w:cs="Arial"/>
          <w:sz w:val="22"/>
          <w:szCs w:val="22"/>
        </w:rPr>
        <w:t>Adult</w:t>
      </w:r>
      <w:r w:rsidR="00B47BB1" w:rsidRPr="0094306A">
        <w:rPr>
          <w:rFonts w:ascii="Arial" w:hAnsi="Arial" w:cs="Arial"/>
          <w:sz w:val="22"/>
          <w:szCs w:val="22"/>
        </w:rPr>
        <w:t xml:space="preserve"> A. T</w:t>
      </w:r>
      <w:r w:rsidRPr="0094306A">
        <w:rPr>
          <w:rFonts w:ascii="Arial" w:hAnsi="Arial" w:cs="Arial"/>
          <w:sz w:val="22"/>
          <w:szCs w:val="22"/>
        </w:rPr>
        <w:t xml:space="preserve">his provided reassurance to staff </w:t>
      </w:r>
      <w:r w:rsidR="00B47BB1" w:rsidRPr="0094306A">
        <w:rPr>
          <w:rFonts w:ascii="Arial" w:hAnsi="Arial" w:cs="Arial"/>
          <w:sz w:val="22"/>
          <w:szCs w:val="22"/>
        </w:rPr>
        <w:t>in relation to the action that was being taken but</w:t>
      </w:r>
      <w:r w:rsidRPr="0094306A">
        <w:rPr>
          <w:rFonts w:ascii="Arial" w:hAnsi="Arial" w:cs="Arial"/>
          <w:sz w:val="22"/>
          <w:szCs w:val="22"/>
        </w:rPr>
        <w:t xml:space="preserve"> contributed to them not </w:t>
      </w:r>
      <w:r w:rsidR="00B47BB1" w:rsidRPr="0094306A">
        <w:rPr>
          <w:rFonts w:ascii="Arial" w:hAnsi="Arial" w:cs="Arial"/>
          <w:sz w:val="22"/>
          <w:szCs w:val="22"/>
        </w:rPr>
        <w:t>progressing the matter further</w:t>
      </w:r>
      <w:r w:rsidRPr="0094306A">
        <w:rPr>
          <w:rFonts w:ascii="Arial" w:hAnsi="Arial" w:cs="Arial"/>
          <w:sz w:val="22"/>
          <w:szCs w:val="22"/>
        </w:rPr>
        <w:t xml:space="preserve">. This was </w:t>
      </w:r>
      <w:r w:rsidR="00B47BB1" w:rsidRPr="0094306A">
        <w:rPr>
          <w:rFonts w:ascii="Arial" w:hAnsi="Arial" w:cs="Arial"/>
          <w:sz w:val="22"/>
          <w:szCs w:val="22"/>
        </w:rPr>
        <w:t xml:space="preserve">seen as </w:t>
      </w:r>
      <w:r w:rsidRPr="0094306A">
        <w:rPr>
          <w:rFonts w:ascii="Arial" w:hAnsi="Arial" w:cs="Arial"/>
          <w:sz w:val="22"/>
          <w:szCs w:val="22"/>
        </w:rPr>
        <w:t>a missed opportunity to get an up to date understanding of where the safeguarding process was, and to</w:t>
      </w:r>
      <w:r w:rsidR="00B2598A">
        <w:rPr>
          <w:rFonts w:ascii="Arial" w:hAnsi="Arial" w:cs="Arial"/>
          <w:sz w:val="22"/>
          <w:szCs w:val="22"/>
        </w:rPr>
        <w:t xml:space="preserve"> initiate</w:t>
      </w:r>
      <w:r w:rsidRPr="0094306A">
        <w:rPr>
          <w:rFonts w:ascii="Arial" w:hAnsi="Arial" w:cs="Arial"/>
          <w:sz w:val="22"/>
          <w:szCs w:val="22"/>
        </w:rPr>
        <w:t xml:space="preserve"> </w:t>
      </w:r>
      <w:r w:rsidR="00B47BB1" w:rsidRPr="0094306A">
        <w:rPr>
          <w:rFonts w:ascii="Arial" w:hAnsi="Arial" w:cs="Arial"/>
          <w:sz w:val="22"/>
          <w:szCs w:val="22"/>
        </w:rPr>
        <w:t>a</w:t>
      </w:r>
      <w:r w:rsidRPr="0094306A">
        <w:rPr>
          <w:rFonts w:ascii="Arial" w:hAnsi="Arial" w:cs="Arial"/>
          <w:sz w:val="22"/>
          <w:szCs w:val="22"/>
        </w:rPr>
        <w:t xml:space="preserve"> re-assessment of the risk from domestic abuse. </w:t>
      </w:r>
    </w:p>
    <w:p w:rsidR="00D01456" w:rsidRPr="0094306A" w:rsidRDefault="00D01456" w:rsidP="0094306A">
      <w:pPr>
        <w:pStyle w:val="ListParagraph"/>
        <w:spacing w:line="276" w:lineRule="auto"/>
        <w:jc w:val="both"/>
        <w:rPr>
          <w:rFonts w:ascii="Arial" w:hAnsi="Arial" w:cs="Arial"/>
          <w:color w:val="000000" w:themeColor="text1"/>
          <w:sz w:val="22"/>
          <w:szCs w:val="22"/>
        </w:rPr>
      </w:pPr>
    </w:p>
    <w:p w:rsidR="00E67E5E" w:rsidRPr="0094306A" w:rsidRDefault="00E67E5E" w:rsidP="00C1229D">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sz w:val="22"/>
          <w:szCs w:val="22"/>
        </w:rPr>
        <w:t xml:space="preserve">This review has considered what policies and procedures CFT had in place with reference to </w:t>
      </w:r>
      <w:r w:rsidR="00D146E8">
        <w:rPr>
          <w:rFonts w:ascii="Arial" w:hAnsi="Arial" w:cs="Arial"/>
          <w:sz w:val="22"/>
          <w:szCs w:val="22"/>
        </w:rPr>
        <w:t>Adult</w:t>
      </w:r>
      <w:r w:rsidRPr="0094306A">
        <w:rPr>
          <w:rFonts w:ascii="Arial" w:hAnsi="Arial" w:cs="Arial"/>
          <w:sz w:val="22"/>
          <w:szCs w:val="22"/>
        </w:rPr>
        <w:t xml:space="preserve"> safeguarding, domestic abuse, risk assessment and risk management at the time of the incident. The relevant policies and </w:t>
      </w:r>
      <w:r w:rsidR="00723D7B" w:rsidRPr="0094306A">
        <w:rPr>
          <w:rFonts w:ascii="Arial" w:hAnsi="Arial" w:cs="Arial"/>
          <w:sz w:val="22"/>
          <w:szCs w:val="22"/>
        </w:rPr>
        <w:t>practices</w:t>
      </w:r>
      <w:r w:rsidRPr="0094306A">
        <w:rPr>
          <w:rFonts w:ascii="Arial" w:hAnsi="Arial" w:cs="Arial"/>
          <w:sz w:val="22"/>
          <w:szCs w:val="22"/>
        </w:rPr>
        <w:t xml:space="preserve"> were in place including an </w:t>
      </w:r>
      <w:r w:rsidR="00D146E8">
        <w:rPr>
          <w:rFonts w:ascii="Arial" w:hAnsi="Arial" w:cs="Arial"/>
          <w:sz w:val="22"/>
          <w:szCs w:val="22"/>
        </w:rPr>
        <w:t>Adult</w:t>
      </w:r>
      <w:r w:rsidRPr="0094306A">
        <w:rPr>
          <w:rFonts w:ascii="Arial" w:hAnsi="Arial" w:cs="Arial"/>
          <w:sz w:val="22"/>
          <w:szCs w:val="22"/>
        </w:rPr>
        <w:t xml:space="preserve"> Safeguarding Policy which was last updated in September 2017. All CFT staff are</w:t>
      </w:r>
      <w:r w:rsidR="00B2598A">
        <w:rPr>
          <w:rFonts w:ascii="Arial" w:hAnsi="Arial" w:cs="Arial"/>
          <w:sz w:val="22"/>
          <w:szCs w:val="22"/>
        </w:rPr>
        <w:t xml:space="preserve"> </w:t>
      </w:r>
      <w:r w:rsidRPr="0094306A">
        <w:rPr>
          <w:rFonts w:ascii="Arial" w:hAnsi="Arial" w:cs="Arial"/>
          <w:sz w:val="22"/>
          <w:szCs w:val="22"/>
        </w:rPr>
        <w:t>orientated to these policies upon appointment and can access them via the Trusts intranet.</w:t>
      </w:r>
    </w:p>
    <w:p w:rsidR="00D01456" w:rsidRPr="0094306A" w:rsidRDefault="00D01456" w:rsidP="0094306A">
      <w:pPr>
        <w:pStyle w:val="ListParagraph"/>
        <w:spacing w:line="276" w:lineRule="auto"/>
        <w:jc w:val="both"/>
        <w:rPr>
          <w:rFonts w:ascii="Arial" w:hAnsi="Arial" w:cs="Arial"/>
          <w:color w:val="000000" w:themeColor="text1"/>
          <w:sz w:val="22"/>
          <w:szCs w:val="22"/>
        </w:rPr>
      </w:pPr>
    </w:p>
    <w:p w:rsidR="00FB638E" w:rsidRPr="0094306A" w:rsidRDefault="00FB638E" w:rsidP="00C1229D">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sz w:val="22"/>
          <w:szCs w:val="22"/>
        </w:rPr>
        <w:t xml:space="preserve">In May 2014 CFT launched a Domestic Abuse Strategy which included structured implementation of Routine Enquiry (RE) into domestic abuse, reflecting statutory, Department of Health and NICE guidance. RE was introduced in CFT in 2015. Initially this practice was initiated within the PLS and was already in place in CAMHs and health visiting services. In April 2016 CFT took on </w:t>
      </w:r>
      <w:r w:rsidR="00B2598A">
        <w:rPr>
          <w:rFonts w:ascii="Arial" w:hAnsi="Arial" w:cs="Arial"/>
          <w:sz w:val="22"/>
          <w:szCs w:val="22"/>
        </w:rPr>
        <w:t>a</w:t>
      </w:r>
      <w:r w:rsidR="00D146E8">
        <w:rPr>
          <w:rFonts w:ascii="Arial" w:hAnsi="Arial" w:cs="Arial"/>
          <w:sz w:val="22"/>
          <w:szCs w:val="22"/>
        </w:rPr>
        <w:t>dult</w:t>
      </w:r>
      <w:r w:rsidRPr="0094306A">
        <w:rPr>
          <w:rFonts w:ascii="Arial" w:hAnsi="Arial" w:cs="Arial"/>
          <w:sz w:val="22"/>
          <w:szCs w:val="22"/>
        </w:rPr>
        <w:t xml:space="preserve"> community services previously provided by Peninsula Community Health (PCH). This was a significant change to service delivery and the consequences of prioritising this work has resulted in the roll out of routine enquiry </w:t>
      </w:r>
      <w:r w:rsidR="008328D0">
        <w:rPr>
          <w:rFonts w:ascii="Arial" w:hAnsi="Arial" w:cs="Arial"/>
          <w:sz w:val="22"/>
          <w:szCs w:val="22"/>
        </w:rPr>
        <w:t xml:space="preserve">to some departments </w:t>
      </w:r>
      <w:r w:rsidRPr="0094306A">
        <w:rPr>
          <w:rFonts w:ascii="Arial" w:hAnsi="Arial" w:cs="Arial"/>
          <w:sz w:val="22"/>
          <w:szCs w:val="22"/>
        </w:rPr>
        <w:t xml:space="preserve">being slower than planned. Since September 2017 Nurse consultants, senior managers and individual team managers are now responsible for the roll out of RE for their respective specialities. In this case </w:t>
      </w:r>
      <w:r w:rsidR="00D146E8">
        <w:rPr>
          <w:rFonts w:ascii="Arial" w:hAnsi="Arial" w:cs="Arial"/>
          <w:sz w:val="22"/>
          <w:szCs w:val="22"/>
        </w:rPr>
        <w:t>Adult</w:t>
      </w:r>
      <w:r w:rsidRPr="0094306A">
        <w:rPr>
          <w:rFonts w:ascii="Arial" w:hAnsi="Arial" w:cs="Arial"/>
          <w:sz w:val="22"/>
          <w:szCs w:val="22"/>
        </w:rPr>
        <w:t xml:space="preserve"> A was asked questions in line with this practice although the quality of that questioning was variable.</w:t>
      </w:r>
    </w:p>
    <w:p w:rsidR="00D01456" w:rsidRPr="0094306A" w:rsidRDefault="00D01456" w:rsidP="0094306A">
      <w:pPr>
        <w:pStyle w:val="ListParagraph"/>
        <w:spacing w:line="276" w:lineRule="auto"/>
        <w:jc w:val="both"/>
        <w:rPr>
          <w:rFonts w:ascii="Arial" w:hAnsi="Arial" w:cs="Arial"/>
          <w:color w:val="000000" w:themeColor="text1"/>
          <w:sz w:val="22"/>
          <w:szCs w:val="22"/>
        </w:rPr>
      </w:pPr>
    </w:p>
    <w:p w:rsidR="00FB638E" w:rsidRPr="0094306A" w:rsidRDefault="00FB638E" w:rsidP="00C1229D">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sz w:val="22"/>
          <w:szCs w:val="22"/>
        </w:rPr>
        <w:t xml:space="preserve">A </w:t>
      </w:r>
      <w:r w:rsidR="006D4F0B" w:rsidRPr="0094306A">
        <w:rPr>
          <w:rFonts w:ascii="Arial" w:hAnsi="Arial" w:cs="Arial"/>
          <w:sz w:val="22"/>
          <w:szCs w:val="22"/>
        </w:rPr>
        <w:t>c</w:t>
      </w:r>
      <w:r w:rsidRPr="0094306A">
        <w:rPr>
          <w:rFonts w:ascii="Arial" w:hAnsi="Arial" w:cs="Arial"/>
          <w:sz w:val="22"/>
          <w:szCs w:val="22"/>
        </w:rPr>
        <w:t xml:space="preserve">linical </w:t>
      </w:r>
      <w:r w:rsidR="006D4F0B" w:rsidRPr="0094306A">
        <w:rPr>
          <w:rFonts w:ascii="Arial" w:hAnsi="Arial" w:cs="Arial"/>
          <w:sz w:val="22"/>
          <w:szCs w:val="22"/>
        </w:rPr>
        <w:t>r</w:t>
      </w:r>
      <w:r w:rsidRPr="0094306A">
        <w:rPr>
          <w:rFonts w:ascii="Arial" w:hAnsi="Arial" w:cs="Arial"/>
          <w:sz w:val="22"/>
          <w:szCs w:val="22"/>
        </w:rPr>
        <w:t xml:space="preserve">isk </w:t>
      </w:r>
      <w:r w:rsidR="006D4F0B" w:rsidRPr="0094306A">
        <w:rPr>
          <w:rFonts w:ascii="Arial" w:hAnsi="Arial" w:cs="Arial"/>
          <w:sz w:val="22"/>
          <w:szCs w:val="22"/>
        </w:rPr>
        <w:t>a</w:t>
      </w:r>
      <w:r w:rsidRPr="0094306A">
        <w:rPr>
          <w:rFonts w:ascii="Arial" w:hAnsi="Arial" w:cs="Arial"/>
          <w:sz w:val="22"/>
          <w:szCs w:val="22"/>
        </w:rPr>
        <w:t xml:space="preserve">ssessment </w:t>
      </w:r>
      <w:r w:rsidR="006D4F0B" w:rsidRPr="0094306A">
        <w:rPr>
          <w:rFonts w:ascii="Arial" w:hAnsi="Arial" w:cs="Arial"/>
          <w:sz w:val="22"/>
          <w:szCs w:val="22"/>
        </w:rPr>
        <w:t>t</w:t>
      </w:r>
      <w:r w:rsidRPr="0094306A">
        <w:rPr>
          <w:rFonts w:ascii="Arial" w:hAnsi="Arial" w:cs="Arial"/>
          <w:sz w:val="22"/>
          <w:szCs w:val="22"/>
        </w:rPr>
        <w:t xml:space="preserve">ool is in place in CFT and is completed for all </w:t>
      </w:r>
      <w:r w:rsidR="008328D0">
        <w:rPr>
          <w:rFonts w:ascii="Arial" w:hAnsi="Arial" w:cs="Arial"/>
          <w:sz w:val="22"/>
          <w:szCs w:val="22"/>
        </w:rPr>
        <w:t>a</w:t>
      </w:r>
      <w:r w:rsidR="00D146E8">
        <w:rPr>
          <w:rFonts w:ascii="Arial" w:hAnsi="Arial" w:cs="Arial"/>
          <w:sz w:val="22"/>
          <w:szCs w:val="22"/>
        </w:rPr>
        <w:t>dult</w:t>
      </w:r>
      <w:r w:rsidRPr="0094306A">
        <w:rPr>
          <w:rFonts w:ascii="Arial" w:hAnsi="Arial" w:cs="Arial"/>
          <w:sz w:val="22"/>
          <w:szCs w:val="22"/>
        </w:rPr>
        <w:t xml:space="preserve"> mental health patients as part of initial and subsequent assessments of their mental health and well-being. This tool is held, recorded and saved within the patient’s electronic health record on RiO</w:t>
      </w:r>
      <w:r w:rsidRPr="0094306A">
        <w:rPr>
          <w:rStyle w:val="FootnoteReference"/>
          <w:rFonts w:ascii="Arial" w:hAnsi="Arial" w:cs="Arial"/>
          <w:sz w:val="22"/>
          <w:szCs w:val="22"/>
        </w:rPr>
        <w:footnoteReference w:id="55"/>
      </w:r>
      <w:r w:rsidRPr="0094306A">
        <w:rPr>
          <w:rFonts w:ascii="Arial" w:hAnsi="Arial" w:cs="Arial"/>
          <w:sz w:val="22"/>
          <w:szCs w:val="22"/>
        </w:rPr>
        <w:t xml:space="preserve">. This tool gathers information on amongst other risks, risk of harm to self, including suicide, risk of harm from others and requires a rating based on the assessment and clinical judgement of low, medium or high risk. Following recommendations in a CFT IMR for a mental health homicide in 2014 , this risk assessment now includes questions about domestic abuse. This requires staff to ask questions about domestic abuse </w:t>
      </w:r>
      <w:r w:rsidR="00E96340">
        <w:rPr>
          <w:rFonts w:ascii="Arial" w:hAnsi="Arial" w:cs="Arial"/>
          <w:sz w:val="22"/>
          <w:szCs w:val="22"/>
        </w:rPr>
        <w:t xml:space="preserve">and where they fail to do so record the reasons why. </w:t>
      </w:r>
      <w:r w:rsidRPr="0094306A">
        <w:rPr>
          <w:rFonts w:ascii="Arial" w:hAnsi="Arial" w:cs="Arial"/>
          <w:sz w:val="22"/>
          <w:szCs w:val="22"/>
        </w:rPr>
        <w:t>This screen also links directly to the patient’s core assessment. This risk tool was also reviewed and updated in late 2017 to ensure that staff were not able to move past this question without answering</w:t>
      </w:r>
      <w:r w:rsidR="00E96340">
        <w:rPr>
          <w:rFonts w:ascii="Arial" w:hAnsi="Arial" w:cs="Arial"/>
          <w:sz w:val="22"/>
          <w:szCs w:val="22"/>
        </w:rPr>
        <w:t xml:space="preserve"> it </w:t>
      </w:r>
      <w:r w:rsidRPr="0094306A">
        <w:rPr>
          <w:rFonts w:ascii="Arial" w:hAnsi="Arial" w:cs="Arial"/>
          <w:sz w:val="22"/>
          <w:szCs w:val="22"/>
        </w:rPr>
        <w:t xml:space="preserve">, as </w:t>
      </w:r>
      <w:r w:rsidRPr="0094306A">
        <w:rPr>
          <w:rFonts w:ascii="Arial" w:hAnsi="Arial" w:cs="Arial"/>
          <w:sz w:val="22"/>
          <w:szCs w:val="22"/>
        </w:rPr>
        <w:lastRenderedPageBreak/>
        <w:t xml:space="preserve">a means of reminding staff to make the enquiry.  This tool was used in assessing the risks associated with </w:t>
      </w:r>
      <w:r w:rsidR="00D146E8">
        <w:rPr>
          <w:rFonts w:ascii="Arial" w:hAnsi="Arial" w:cs="Arial"/>
          <w:sz w:val="22"/>
          <w:szCs w:val="22"/>
        </w:rPr>
        <w:t>Adult</w:t>
      </w:r>
      <w:r w:rsidRPr="0094306A">
        <w:rPr>
          <w:rFonts w:ascii="Arial" w:hAnsi="Arial" w:cs="Arial"/>
          <w:sz w:val="22"/>
          <w:szCs w:val="22"/>
        </w:rPr>
        <w:t xml:space="preserve"> A’s behaviour.</w:t>
      </w:r>
    </w:p>
    <w:p w:rsidR="00D01456" w:rsidRPr="0094306A" w:rsidRDefault="00D01456" w:rsidP="0094306A">
      <w:pPr>
        <w:pStyle w:val="ListParagraph"/>
        <w:tabs>
          <w:tab w:val="left" w:pos="709"/>
        </w:tabs>
        <w:spacing w:line="276" w:lineRule="auto"/>
        <w:ind w:left="2280"/>
        <w:jc w:val="both"/>
        <w:rPr>
          <w:rFonts w:ascii="Arial" w:hAnsi="Arial" w:cs="Arial"/>
          <w:color w:val="000000" w:themeColor="text1"/>
          <w:sz w:val="22"/>
          <w:szCs w:val="22"/>
        </w:rPr>
      </w:pPr>
    </w:p>
    <w:p w:rsidR="00FB638E" w:rsidRPr="0094306A" w:rsidRDefault="00FB638E" w:rsidP="00C1229D">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sz w:val="22"/>
          <w:szCs w:val="22"/>
        </w:rPr>
        <w:t xml:space="preserve">At the time of </w:t>
      </w:r>
      <w:r w:rsidR="00D146E8">
        <w:rPr>
          <w:rFonts w:ascii="Arial" w:hAnsi="Arial" w:cs="Arial"/>
          <w:sz w:val="22"/>
          <w:szCs w:val="22"/>
        </w:rPr>
        <w:t>Adult</w:t>
      </w:r>
      <w:r w:rsidRPr="0094306A">
        <w:rPr>
          <w:rFonts w:ascii="Arial" w:hAnsi="Arial" w:cs="Arial"/>
          <w:sz w:val="22"/>
          <w:szCs w:val="22"/>
        </w:rPr>
        <w:t xml:space="preserve"> A’s </w:t>
      </w:r>
      <w:r w:rsidR="009A2002">
        <w:rPr>
          <w:rFonts w:ascii="Arial" w:hAnsi="Arial" w:cs="Arial"/>
          <w:sz w:val="22"/>
          <w:szCs w:val="22"/>
        </w:rPr>
        <w:t xml:space="preserve">later </w:t>
      </w:r>
      <w:r w:rsidRPr="0094306A">
        <w:rPr>
          <w:rFonts w:ascii="Arial" w:hAnsi="Arial" w:cs="Arial"/>
          <w:sz w:val="22"/>
          <w:szCs w:val="22"/>
        </w:rPr>
        <w:t xml:space="preserve">interactions with CFT, the Trust was </w:t>
      </w:r>
      <w:r w:rsidR="009A2002">
        <w:rPr>
          <w:rFonts w:ascii="Arial" w:hAnsi="Arial" w:cs="Arial"/>
          <w:sz w:val="22"/>
          <w:szCs w:val="22"/>
        </w:rPr>
        <w:t xml:space="preserve">using the STORM risk assessment </w:t>
      </w:r>
      <w:r w:rsidR="00EE7D3C">
        <w:rPr>
          <w:rFonts w:ascii="Arial" w:hAnsi="Arial" w:cs="Arial"/>
          <w:sz w:val="22"/>
          <w:szCs w:val="22"/>
        </w:rPr>
        <w:t>to identify those at risk of taking their own life,</w:t>
      </w:r>
      <w:r w:rsidR="009A2002">
        <w:rPr>
          <w:rFonts w:ascii="Arial" w:hAnsi="Arial" w:cs="Arial"/>
          <w:sz w:val="22"/>
          <w:szCs w:val="22"/>
        </w:rPr>
        <w:t xml:space="preserve"> alongside the RiO risk</w:t>
      </w:r>
      <w:r w:rsidRPr="0094306A">
        <w:rPr>
          <w:rFonts w:ascii="Arial" w:hAnsi="Arial" w:cs="Arial"/>
          <w:sz w:val="22"/>
          <w:szCs w:val="22"/>
        </w:rPr>
        <w:t xml:space="preserve"> assessment. The RiO risk assessment tool captures</w:t>
      </w:r>
      <w:r w:rsidR="009A2002">
        <w:rPr>
          <w:rFonts w:ascii="Arial" w:hAnsi="Arial" w:cs="Arial"/>
          <w:sz w:val="22"/>
          <w:szCs w:val="22"/>
        </w:rPr>
        <w:t xml:space="preserve"> a range of risks including harm to self and others. </w:t>
      </w:r>
      <w:r w:rsidRPr="0094306A">
        <w:rPr>
          <w:rFonts w:ascii="Arial" w:hAnsi="Arial" w:cs="Arial"/>
          <w:sz w:val="22"/>
          <w:szCs w:val="22"/>
        </w:rPr>
        <w:t xml:space="preserve">CFT have subsequently been developing a new suicide risk assessment tool along with training for staff, which is currently being piloted. </w:t>
      </w:r>
      <w:r w:rsidR="00E96340">
        <w:rPr>
          <w:rFonts w:ascii="Arial" w:hAnsi="Arial" w:cs="Arial"/>
          <w:sz w:val="22"/>
          <w:szCs w:val="22"/>
        </w:rPr>
        <w:t xml:space="preserve"> This process will assist practitioners who may be dealing with similar cases in the future.</w:t>
      </w:r>
    </w:p>
    <w:p w:rsidR="00D01456" w:rsidRPr="0094306A" w:rsidRDefault="00D01456" w:rsidP="0094306A">
      <w:pPr>
        <w:pStyle w:val="ListParagraph"/>
        <w:spacing w:line="276" w:lineRule="auto"/>
        <w:jc w:val="both"/>
        <w:rPr>
          <w:rFonts w:ascii="Arial" w:hAnsi="Arial" w:cs="Arial"/>
          <w:color w:val="000000" w:themeColor="text1"/>
          <w:sz w:val="22"/>
          <w:szCs w:val="22"/>
        </w:rPr>
      </w:pPr>
    </w:p>
    <w:p w:rsidR="00256F1A" w:rsidRPr="00256F1A" w:rsidRDefault="00FB638E" w:rsidP="00C1229D">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sz w:val="22"/>
          <w:szCs w:val="22"/>
        </w:rPr>
        <w:t>The DASH risk assessment is available for CFT staff who have attended the DASH risk assessment training day. If high risk of domestic abuse is identified staff can make a referral to First Light’s REACH</w:t>
      </w:r>
      <w:r w:rsidR="002802A4">
        <w:rPr>
          <w:rStyle w:val="FootnoteReference"/>
          <w:rFonts w:ascii="Arial" w:hAnsi="Arial" w:cs="Arial"/>
          <w:sz w:val="22"/>
          <w:szCs w:val="22"/>
        </w:rPr>
        <w:footnoteReference w:id="56"/>
      </w:r>
      <w:r w:rsidRPr="0094306A">
        <w:rPr>
          <w:rFonts w:ascii="Arial" w:hAnsi="Arial" w:cs="Arial"/>
          <w:sz w:val="22"/>
          <w:szCs w:val="22"/>
        </w:rPr>
        <w:t xml:space="preserve"> service</w:t>
      </w:r>
      <w:r w:rsidR="00256F1A">
        <w:rPr>
          <w:rFonts w:ascii="Arial" w:hAnsi="Arial" w:cs="Arial"/>
          <w:sz w:val="22"/>
          <w:szCs w:val="22"/>
        </w:rPr>
        <w:t>,</w:t>
      </w:r>
      <w:r w:rsidRPr="0094306A">
        <w:rPr>
          <w:rFonts w:ascii="Arial" w:hAnsi="Arial" w:cs="Arial"/>
          <w:sz w:val="22"/>
          <w:szCs w:val="22"/>
        </w:rPr>
        <w:t xml:space="preserve"> refer direct to </w:t>
      </w:r>
      <w:r w:rsidR="00256F1A">
        <w:rPr>
          <w:rFonts w:ascii="Arial" w:hAnsi="Arial" w:cs="Arial"/>
          <w:sz w:val="22"/>
          <w:szCs w:val="22"/>
        </w:rPr>
        <w:t xml:space="preserve">A </w:t>
      </w:r>
      <w:r w:rsidRPr="0094306A">
        <w:rPr>
          <w:rFonts w:ascii="Arial" w:hAnsi="Arial" w:cs="Arial"/>
          <w:sz w:val="22"/>
          <w:szCs w:val="22"/>
        </w:rPr>
        <w:t>MARAC and raise a safeguarding alert to safeguarding services</w:t>
      </w:r>
      <w:r w:rsidR="00256F1A">
        <w:rPr>
          <w:rFonts w:ascii="Arial" w:hAnsi="Arial" w:cs="Arial"/>
          <w:sz w:val="22"/>
          <w:szCs w:val="22"/>
        </w:rPr>
        <w:t xml:space="preserve">. </w:t>
      </w:r>
      <w:r w:rsidRPr="0094306A">
        <w:rPr>
          <w:rFonts w:ascii="Arial" w:hAnsi="Arial" w:cs="Arial"/>
          <w:sz w:val="22"/>
          <w:szCs w:val="22"/>
        </w:rPr>
        <w:t>A safety plan template for CFT patients experiencing domestic abuse is also available on the Trust intranet safeguarding pages and also from First Light web pages should the patient not be ready or consent to a referral to REACH (Cornwall’s local domestic abuse support service). CFT’s PLS do not currently use the DASH risk assessment, due to capacity issues, however most staff have had DASH risk assessment training. The</w:t>
      </w:r>
      <w:r w:rsidR="00256F1A">
        <w:rPr>
          <w:rFonts w:ascii="Arial" w:hAnsi="Arial" w:cs="Arial"/>
          <w:sz w:val="22"/>
          <w:szCs w:val="22"/>
        </w:rPr>
        <w:t xml:space="preserve"> PLS</w:t>
      </w:r>
      <w:r w:rsidRPr="0094306A">
        <w:rPr>
          <w:rFonts w:ascii="Arial" w:hAnsi="Arial" w:cs="Arial"/>
          <w:sz w:val="22"/>
          <w:szCs w:val="22"/>
        </w:rPr>
        <w:t xml:space="preserve"> team leader</w:t>
      </w:r>
      <w:r w:rsidR="00256F1A">
        <w:rPr>
          <w:rFonts w:ascii="Arial" w:hAnsi="Arial" w:cs="Arial"/>
          <w:sz w:val="22"/>
          <w:szCs w:val="22"/>
        </w:rPr>
        <w:t xml:space="preserve">, interviewed as part of the review process, stated </w:t>
      </w:r>
      <w:r w:rsidRPr="0094306A">
        <w:rPr>
          <w:rFonts w:ascii="Arial" w:hAnsi="Arial" w:cs="Arial"/>
          <w:sz w:val="22"/>
          <w:szCs w:val="22"/>
        </w:rPr>
        <w:t xml:space="preserve">that they </w:t>
      </w:r>
      <w:r w:rsidR="00256F1A">
        <w:rPr>
          <w:rFonts w:ascii="Arial" w:hAnsi="Arial" w:cs="Arial"/>
          <w:sz w:val="22"/>
          <w:szCs w:val="22"/>
        </w:rPr>
        <w:t xml:space="preserve">do </w:t>
      </w:r>
      <w:r w:rsidRPr="0094306A">
        <w:rPr>
          <w:rFonts w:ascii="Arial" w:hAnsi="Arial" w:cs="Arial"/>
          <w:sz w:val="22"/>
          <w:szCs w:val="22"/>
        </w:rPr>
        <w:t xml:space="preserve">use a proforma mental health assessment tool, which captures risk including risk from domestic abuse. </w:t>
      </w:r>
    </w:p>
    <w:p w:rsidR="00256F1A" w:rsidRPr="00256F1A" w:rsidRDefault="00256F1A" w:rsidP="00256F1A">
      <w:pPr>
        <w:pStyle w:val="ListParagraph"/>
        <w:rPr>
          <w:rFonts w:ascii="Arial" w:hAnsi="Arial" w:cs="Arial"/>
          <w:sz w:val="22"/>
          <w:szCs w:val="22"/>
        </w:rPr>
      </w:pPr>
    </w:p>
    <w:p w:rsidR="00FB638E" w:rsidRPr="0094306A" w:rsidRDefault="00FB638E" w:rsidP="00C1229D">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sz w:val="22"/>
          <w:szCs w:val="22"/>
        </w:rPr>
        <w:t xml:space="preserve">It was apparent from interviews and discussions held with CFT staff as part of this IMR, that </w:t>
      </w:r>
      <w:r w:rsidR="00256F1A">
        <w:rPr>
          <w:rFonts w:ascii="Arial" w:hAnsi="Arial" w:cs="Arial"/>
          <w:sz w:val="22"/>
          <w:szCs w:val="22"/>
        </w:rPr>
        <w:t xml:space="preserve">staff </w:t>
      </w:r>
      <w:r w:rsidRPr="0094306A">
        <w:rPr>
          <w:rFonts w:ascii="Arial" w:hAnsi="Arial" w:cs="Arial"/>
          <w:sz w:val="22"/>
          <w:szCs w:val="22"/>
        </w:rPr>
        <w:t xml:space="preserve">felt comfortable </w:t>
      </w:r>
      <w:r w:rsidR="00256F1A">
        <w:rPr>
          <w:rFonts w:ascii="Arial" w:hAnsi="Arial" w:cs="Arial"/>
          <w:sz w:val="22"/>
          <w:szCs w:val="22"/>
        </w:rPr>
        <w:t xml:space="preserve">about </w:t>
      </w:r>
      <w:r w:rsidRPr="0094306A">
        <w:rPr>
          <w:rFonts w:ascii="Arial" w:hAnsi="Arial" w:cs="Arial"/>
          <w:sz w:val="22"/>
          <w:szCs w:val="22"/>
        </w:rPr>
        <w:t>making a routine enquiry into domestic abuse, recording responses and signposting their patients or clients onto agencies that could provide support, although one practitioner (bank nurse in PLS) had lack of awareness of domestic abuse support services.</w:t>
      </w:r>
    </w:p>
    <w:p w:rsidR="003566A7" w:rsidRPr="0094306A" w:rsidRDefault="003566A7" w:rsidP="0094306A">
      <w:pPr>
        <w:pStyle w:val="ListParagraph"/>
        <w:tabs>
          <w:tab w:val="left" w:pos="709"/>
        </w:tabs>
        <w:spacing w:line="276" w:lineRule="auto"/>
        <w:ind w:left="993"/>
        <w:jc w:val="both"/>
        <w:rPr>
          <w:rFonts w:ascii="Arial" w:hAnsi="Arial" w:cs="Arial"/>
          <w:color w:val="000000" w:themeColor="text1"/>
          <w:sz w:val="22"/>
          <w:szCs w:val="22"/>
        </w:rPr>
      </w:pPr>
    </w:p>
    <w:p w:rsidR="00FB638E" w:rsidRPr="00AA68EF" w:rsidRDefault="003566A7" w:rsidP="00C1229D">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sz w:val="22"/>
          <w:szCs w:val="22"/>
        </w:rPr>
        <w:t>Despite the reassurances provided in paragraph 16.10.19 t</w:t>
      </w:r>
      <w:r w:rsidR="00FB638E" w:rsidRPr="0094306A">
        <w:rPr>
          <w:rFonts w:ascii="Arial" w:hAnsi="Arial" w:cs="Arial"/>
          <w:sz w:val="22"/>
          <w:szCs w:val="22"/>
        </w:rPr>
        <w:t xml:space="preserve">he author </w:t>
      </w:r>
      <w:r w:rsidRPr="0094306A">
        <w:rPr>
          <w:rFonts w:ascii="Arial" w:hAnsi="Arial" w:cs="Arial"/>
          <w:sz w:val="22"/>
          <w:szCs w:val="22"/>
        </w:rPr>
        <w:t>of the CFT IMR identified</w:t>
      </w:r>
      <w:r w:rsidR="00FB638E" w:rsidRPr="0094306A">
        <w:rPr>
          <w:rFonts w:ascii="Arial" w:hAnsi="Arial" w:cs="Arial"/>
          <w:sz w:val="22"/>
          <w:szCs w:val="22"/>
        </w:rPr>
        <w:t xml:space="preserve"> that despite several high </w:t>
      </w:r>
      <w:r w:rsidRPr="0094306A">
        <w:rPr>
          <w:rFonts w:ascii="Arial" w:hAnsi="Arial" w:cs="Arial"/>
          <w:sz w:val="22"/>
          <w:szCs w:val="22"/>
        </w:rPr>
        <w:t>indicators</w:t>
      </w:r>
      <w:r w:rsidR="00FB638E" w:rsidRPr="0094306A">
        <w:rPr>
          <w:rFonts w:ascii="Arial" w:hAnsi="Arial" w:cs="Arial"/>
          <w:sz w:val="22"/>
          <w:szCs w:val="22"/>
        </w:rPr>
        <w:t xml:space="preserve"> for domestic abuse being disclosed by </w:t>
      </w:r>
      <w:r w:rsidR="00D146E8">
        <w:rPr>
          <w:rFonts w:ascii="Arial" w:hAnsi="Arial" w:cs="Arial"/>
          <w:sz w:val="22"/>
          <w:szCs w:val="22"/>
        </w:rPr>
        <w:t>Adult</w:t>
      </w:r>
      <w:r w:rsidR="00FB638E" w:rsidRPr="0094306A">
        <w:rPr>
          <w:rFonts w:ascii="Arial" w:hAnsi="Arial" w:cs="Arial"/>
          <w:sz w:val="22"/>
          <w:szCs w:val="22"/>
        </w:rPr>
        <w:t xml:space="preserve"> A through her journey with CFT, staff did not </w:t>
      </w:r>
      <w:r w:rsidR="00256F1A">
        <w:rPr>
          <w:rFonts w:ascii="Arial" w:hAnsi="Arial" w:cs="Arial"/>
          <w:sz w:val="22"/>
          <w:szCs w:val="22"/>
        </w:rPr>
        <w:t xml:space="preserve">routinely </w:t>
      </w:r>
      <w:r w:rsidR="00FB638E" w:rsidRPr="0094306A">
        <w:rPr>
          <w:rFonts w:ascii="Arial" w:hAnsi="Arial" w:cs="Arial"/>
          <w:sz w:val="22"/>
          <w:szCs w:val="22"/>
        </w:rPr>
        <w:t xml:space="preserve">seek further advice from CFT’s </w:t>
      </w:r>
      <w:r w:rsidR="00D146E8">
        <w:rPr>
          <w:rFonts w:ascii="Arial" w:hAnsi="Arial" w:cs="Arial"/>
          <w:sz w:val="22"/>
          <w:szCs w:val="22"/>
        </w:rPr>
        <w:t>Adult</w:t>
      </w:r>
      <w:r w:rsidR="00FB638E" w:rsidRPr="0094306A">
        <w:rPr>
          <w:rFonts w:ascii="Arial" w:hAnsi="Arial" w:cs="Arial"/>
          <w:sz w:val="22"/>
          <w:szCs w:val="22"/>
        </w:rPr>
        <w:t xml:space="preserve"> Safeguarding Team, directly refer </w:t>
      </w:r>
      <w:r w:rsidR="00D146E8">
        <w:rPr>
          <w:rFonts w:ascii="Arial" w:hAnsi="Arial" w:cs="Arial"/>
          <w:sz w:val="22"/>
          <w:szCs w:val="22"/>
        </w:rPr>
        <w:t>Adult</w:t>
      </w:r>
      <w:r w:rsidR="00FB638E" w:rsidRPr="0094306A">
        <w:rPr>
          <w:rFonts w:ascii="Arial" w:hAnsi="Arial" w:cs="Arial"/>
          <w:sz w:val="22"/>
          <w:szCs w:val="22"/>
        </w:rPr>
        <w:t xml:space="preserve"> A to Cornwall’s REACH service</w:t>
      </w:r>
      <w:r w:rsidRPr="0094306A">
        <w:rPr>
          <w:rFonts w:ascii="Arial" w:hAnsi="Arial" w:cs="Arial"/>
          <w:sz w:val="22"/>
          <w:szCs w:val="22"/>
        </w:rPr>
        <w:t xml:space="preserve"> or </w:t>
      </w:r>
      <w:r w:rsidR="00FB638E" w:rsidRPr="0094306A">
        <w:rPr>
          <w:rFonts w:ascii="Arial" w:hAnsi="Arial" w:cs="Arial"/>
          <w:sz w:val="22"/>
          <w:szCs w:val="22"/>
        </w:rPr>
        <w:t xml:space="preserve">to the local authority </w:t>
      </w:r>
      <w:r w:rsidR="00D146E8">
        <w:rPr>
          <w:rFonts w:ascii="Arial" w:hAnsi="Arial" w:cs="Arial"/>
          <w:sz w:val="22"/>
          <w:szCs w:val="22"/>
        </w:rPr>
        <w:t>Adult</w:t>
      </w:r>
      <w:r w:rsidR="00FB638E" w:rsidRPr="0094306A">
        <w:rPr>
          <w:rFonts w:ascii="Arial" w:hAnsi="Arial" w:cs="Arial"/>
          <w:sz w:val="22"/>
          <w:szCs w:val="22"/>
        </w:rPr>
        <w:t xml:space="preserve"> Safeguarding </w:t>
      </w:r>
      <w:r w:rsidR="00256F1A">
        <w:rPr>
          <w:rFonts w:ascii="Arial" w:hAnsi="Arial" w:cs="Arial"/>
          <w:sz w:val="22"/>
          <w:szCs w:val="22"/>
        </w:rPr>
        <w:t>S</w:t>
      </w:r>
      <w:r w:rsidRPr="0094306A">
        <w:rPr>
          <w:rFonts w:ascii="Arial" w:hAnsi="Arial" w:cs="Arial"/>
          <w:sz w:val="22"/>
          <w:szCs w:val="22"/>
        </w:rPr>
        <w:t xml:space="preserve">ervice </w:t>
      </w:r>
      <w:r w:rsidR="00FB638E" w:rsidRPr="0094306A">
        <w:rPr>
          <w:rFonts w:ascii="Arial" w:hAnsi="Arial" w:cs="Arial"/>
          <w:sz w:val="22"/>
          <w:szCs w:val="22"/>
        </w:rPr>
        <w:t>until 17</w:t>
      </w:r>
      <w:r w:rsidRPr="0094306A">
        <w:rPr>
          <w:rFonts w:ascii="Arial" w:hAnsi="Arial" w:cs="Arial"/>
          <w:sz w:val="22"/>
          <w:szCs w:val="22"/>
        </w:rPr>
        <w:t>.02.</w:t>
      </w:r>
      <w:r w:rsidR="00FB638E" w:rsidRPr="0094306A">
        <w:rPr>
          <w:rFonts w:ascii="Arial" w:hAnsi="Arial" w:cs="Arial"/>
          <w:sz w:val="22"/>
          <w:szCs w:val="22"/>
        </w:rPr>
        <w:t>2017</w:t>
      </w:r>
      <w:r w:rsidRPr="0094306A">
        <w:rPr>
          <w:rFonts w:ascii="Arial" w:hAnsi="Arial" w:cs="Arial"/>
          <w:sz w:val="22"/>
          <w:szCs w:val="22"/>
        </w:rPr>
        <w:t xml:space="preserve">. </w:t>
      </w:r>
      <w:r w:rsidR="00FB638E" w:rsidRPr="0094306A">
        <w:rPr>
          <w:rFonts w:ascii="Arial" w:hAnsi="Arial" w:cs="Arial"/>
          <w:sz w:val="22"/>
          <w:szCs w:val="22"/>
        </w:rPr>
        <w:t xml:space="preserve"> </w:t>
      </w:r>
      <w:r w:rsidRPr="0094306A">
        <w:rPr>
          <w:rFonts w:ascii="Arial" w:hAnsi="Arial" w:cs="Arial"/>
          <w:sz w:val="22"/>
          <w:szCs w:val="22"/>
        </w:rPr>
        <w:t xml:space="preserve">On this occasion </w:t>
      </w:r>
      <w:r w:rsidR="00FB638E" w:rsidRPr="0094306A">
        <w:rPr>
          <w:rFonts w:ascii="Arial" w:hAnsi="Arial" w:cs="Arial"/>
          <w:sz w:val="22"/>
          <w:szCs w:val="22"/>
        </w:rPr>
        <w:t xml:space="preserve">a staff member from PLS discussed </w:t>
      </w:r>
      <w:r w:rsidRPr="0094306A">
        <w:rPr>
          <w:rFonts w:ascii="Arial" w:hAnsi="Arial" w:cs="Arial"/>
          <w:sz w:val="22"/>
          <w:szCs w:val="22"/>
        </w:rPr>
        <w:t xml:space="preserve">their </w:t>
      </w:r>
      <w:r w:rsidR="00FB638E" w:rsidRPr="0094306A">
        <w:rPr>
          <w:rFonts w:ascii="Arial" w:hAnsi="Arial" w:cs="Arial"/>
          <w:sz w:val="22"/>
          <w:szCs w:val="22"/>
        </w:rPr>
        <w:t xml:space="preserve">concerns with RCHT’s </w:t>
      </w:r>
      <w:r w:rsidR="00D146E8">
        <w:rPr>
          <w:rFonts w:ascii="Arial" w:hAnsi="Arial" w:cs="Arial"/>
          <w:sz w:val="22"/>
          <w:szCs w:val="22"/>
        </w:rPr>
        <w:t>Adult</w:t>
      </w:r>
      <w:r w:rsidR="00FB638E" w:rsidRPr="0094306A">
        <w:rPr>
          <w:rFonts w:ascii="Arial" w:hAnsi="Arial" w:cs="Arial"/>
          <w:sz w:val="22"/>
          <w:szCs w:val="22"/>
        </w:rPr>
        <w:t xml:space="preserve"> Safeguarding Nurse, which then prompted a safeguarding referral to the </w:t>
      </w:r>
      <w:r w:rsidR="00D146E8">
        <w:rPr>
          <w:rFonts w:ascii="Arial" w:hAnsi="Arial" w:cs="Arial"/>
          <w:sz w:val="22"/>
          <w:szCs w:val="22"/>
        </w:rPr>
        <w:t>Adult</w:t>
      </w:r>
      <w:r w:rsidR="00FB638E" w:rsidRPr="0094306A">
        <w:rPr>
          <w:rFonts w:ascii="Arial" w:hAnsi="Arial" w:cs="Arial"/>
          <w:sz w:val="22"/>
          <w:szCs w:val="22"/>
        </w:rPr>
        <w:t xml:space="preserve"> </w:t>
      </w:r>
      <w:r w:rsidRPr="0094306A">
        <w:rPr>
          <w:rFonts w:ascii="Arial" w:hAnsi="Arial" w:cs="Arial"/>
          <w:sz w:val="22"/>
          <w:szCs w:val="22"/>
        </w:rPr>
        <w:t>S</w:t>
      </w:r>
      <w:r w:rsidR="00FB638E" w:rsidRPr="0094306A">
        <w:rPr>
          <w:rFonts w:ascii="Arial" w:hAnsi="Arial" w:cs="Arial"/>
          <w:sz w:val="22"/>
          <w:szCs w:val="22"/>
        </w:rPr>
        <w:t xml:space="preserve">afeguarding </w:t>
      </w:r>
      <w:r w:rsidRPr="0094306A">
        <w:rPr>
          <w:rFonts w:ascii="Arial" w:hAnsi="Arial" w:cs="Arial"/>
          <w:sz w:val="22"/>
          <w:szCs w:val="22"/>
        </w:rPr>
        <w:t>S</w:t>
      </w:r>
      <w:r w:rsidR="00FB638E" w:rsidRPr="0094306A">
        <w:rPr>
          <w:rFonts w:ascii="Arial" w:hAnsi="Arial" w:cs="Arial"/>
          <w:sz w:val="22"/>
          <w:szCs w:val="22"/>
        </w:rPr>
        <w:t>ervice.</w:t>
      </w:r>
      <w:r w:rsidRPr="0094306A">
        <w:rPr>
          <w:rFonts w:ascii="Arial" w:hAnsi="Arial" w:cs="Arial"/>
          <w:sz w:val="22"/>
          <w:szCs w:val="22"/>
        </w:rPr>
        <w:t xml:space="preserve"> From discussing this issue through with staff it was apparent that </w:t>
      </w:r>
      <w:r w:rsidR="0077305B">
        <w:rPr>
          <w:rFonts w:ascii="Arial" w:hAnsi="Arial" w:cs="Arial"/>
          <w:sz w:val="22"/>
          <w:szCs w:val="22"/>
        </w:rPr>
        <w:t xml:space="preserve">although policy is in place </w:t>
      </w:r>
      <w:r w:rsidRPr="0094306A">
        <w:rPr>
          <w:rFonts w:ascii="Arial" w:hAnsi="Arial" w:cs="Arial"/>
          <w:sz w:val="22"/>
          <w:szCs w:val="22"/>
        </w:rPr>
        <w:t xml:space="preserve">they </w:t>
      </w:r>
      <w:r w:rsidR="00FB638E" w:rsidRPr="0094306A">
        <w:rPr>
          <w:rFonts w:ascii="Arial" w:hAnsi="Arial" w:cs="Arial"/>
          <w:sz w:val="22"/>
          <w:szCs w:val="22"/>
        </w:rPr>
        <w:t xml:space="preserve">were otherwise influenced by a range of factors </w:t>
      </w:r>
      <w:r w:rsidR="005119DB" w:rsidRPr="0094306A">
        <w:rPr>
          <w:rFonts w:ascii="Arial" w:hAnsi="Arial" w:cs="Arial"/>
          <w:sz w:val="22"/>
          <w:szCs w:val="22"/>
        </w:rPr>
        <w:t xml:space="preserve">(such as </w:t>
      </w:r>
      <w:r w:rsidR="00D146E8">
        <w:rPr>
          <w:rFonts w:ascii="Arial" w:hAnsi="Arial" w:cs="Arial"/>
          <w:sz w:val="22"/>
          <w:szCs w:val="22"/>
        </w:rPr>
        <w:t>Adult</w:t>
      </w:r>
      <w:r w:rsidR="005119DB" w:rsidRPr="0094306A">
        <w:rPr>
          <w:rFonts w:ascii="Arial" w:hAnsi="Arial" w:cs="Arial"/>
          <w:sz w:val="22"/>
          <w:szCs w:val="22"/>
        </w:rPr>
        <w:t xml:space="preserve"> A’s primary presentation being related to requests for drugs and withdrawal) </w:t>
      </w:r>
      <w:r w:rsidR="00FB638E" w:rsidRPr="0094306A">
        <w:rPr>
          <w:rFonts w:ascii="Arial" w:hAnsi="Arial" w:cs="Arial"/>
          <w:sz w:val="22"/>
          <w:szCs w:val="22"/>
        </w:rPr>
        <w:t xml:space="preserve">and </w:t>
      </w:r>
      <w:r w:rsidR="0077305B">
        <w:rPr>
          <w:rFonts w:ascii="Arial" w:hAnsi="Arial" w:cs="Arial"/>
          <w:sz w:val="22"/>
          <w:szCs w:val="22"/>
        </w:rPr>
        <w:t>re</w:t>
      </w:r>
      <w:r w:rsidR="00FB638E" w:rsidRPr="0094306A">
        <w:rPr>
          <w:rFonts w:ascii="Arial" w:hAnsi="Arial" w:cs="Arial"/>
          <w:sz w:val="22"/>
          <w:szCs w:val="22"/>
        </w:rPr>
        <w:t xml:space="preserve">assured by the knowledge that an IDVA, Addaction and </w:t>
      </w:r>
      <w:r w:rsidR="00D146E8">
        <w:rPr>
          <w:rFonts w:ascii="Arial" w:hAnsi="Arial" w:cs="Arial"/>
          <w:sz w:val="22"/>
          <w:szCs w:val="22"/>
        </w:rPr>
        <w:t>Adult</w:t>
      </w:r>
      <w:r w:rsidR="00FB638E" w:rsidRPr="0094306A">
        <w:rPr>
          <w:rFonts w:ascii="Arial" w:hAnsi="Arial" w:cs="Arial"/>
          <w:sz w:val="22"/>
          <w:szCs w:val="22"/>
        </w:rPr>
        <w:t xml:space="preserve"> safeguarding referral had been </w:t>
      </w:r>
      <w:r w:rsidR="0077305B">
        <w:rPr>
          <w:rFonts w:ascii="Arial" w:hAnsi="Arial" w:cs="Arial"/>
          <w:sz w:val="22"/>
          <w:szCs w:val="22"/>
        </w:rPr>
        <w:t xml:space="preserve">already </w:t>
      </w:r>
      <w:r w:rsidR="00FB638E" w:rsidRPr="0094306A">
        <w:rPr>
          <w:rFonts w:ascii="Arial" w:hAnsi="Arial" w:cs="Arial"/>
          <w:sz w:val="22"/>
          <w:szCs w:val="22"/>
        </w:rPr>
        <w:t>made</w:t>
      </w:r>
      <w:r w:rsidR="0077305B">
        <w:rPr>
          <w:rFonts w:ascii="Arial" w:hAnsi="Arial" w:cs="Arial"/>
          <w:sz w:val="22"/>
          <w:szCs w:val="22"/>
        </w:rPr>
        <w:t xml:space="preserve"> and that Adult A was receiving support from a whole range of services</w:t>
      </w:r>
      <w:r w:rsidR="00FB638E" w:rsidRPr="0094306A">
        <w:rPr>
          <w:rFonts w:ascii="Arial" w:hAnsi="Arial" w:cs="Arial"/>
          <w:sz w:val="22"/>
          <w:szCs w:val="22"/>
        </w:rPr>
        <w:t xml:space="preserve">. </w:t>
      </w:r>
    </w:p>
    <w:p w:rsidR="00AA68EF" w:rsidRPr="00AA68EF" w:rsidRDefault="00AA68EF" w:rsidP="00AA68EF">
      <w:pPr>
        <w:pStyle w:val="ListParagraph"/>
        <w:rPr>
          <w:rFonts w:ascii="Arial" w:hAnsi="Arial" w:cs="Arial"/>
          <w:color w:val="000000" w:themeColor="text1"/>
          <w:sz w:val="22"/>
          <w:szCs w:val="22"/>
        </w:rPr>
      </w:pPr>
    </w:p>
    <w:p w:rsidR="00AA68EF" w:rsidRPr="00AA68EF" w:rsidRDefault="00194EC7" w:rsidP="00AA68EF">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AA68EF">
        <w:rPr>
          <w:rFonts w:ascii="Arial" w:hAnsi="Arial" w:cs="Arial"/>
          <w:sz w:val="22"/>
          <w:szCs w:val="22"/>
        </w:rPr>
        <w:lastRenderedPageBreak/>
        <w:t xml:space="preserve">As in this case people with </w:t>
      </w:r>
      <w:r w:rsidR="00AE5B57">
        <w:rPr>
          <w:rFonts w:ascii="Arial" w:hAnsi="Arial" w:cs="Arial"/>
          <w:sz w:val="22"/>
          <w:szCs w:val="22"/>
        </w:rPr>
        <w:t>drug and alcohol problems</w:t>
      </w:r>
      <w:r w:rsidRPr="00AA68EF">
        <w:rPr>
          <w:rFonts w:ascii="Arial" w:hAnsi="Arial" w:cs="Arial"/>
          <w:sz w:val="22"/>
          <w:szCs w:val="22"/>
        </w:rPr>
        <w:t xml:space="preserve"> can often find it difficult to engage with services and will due to their lifestyle persistently self-discharge and therefore any treatment pathway must include consideration of assertive outreach services. In this case this pattern of behaviour was evident and </w:t>
      </w:r>
      <w:r w:rsidRPr="00AA68EF">
        <w:rPr>
          <w:rFonts w:ascii="Arial" w:hAnsi="Arial" w:cs="Arial"/>
          <w:color w:val="000000" w:themeColor="text1"/>
          <w:sz w:val="22"/>
          <w:szCs w:val="22"/>
        </w:rPr>
        <w:t xml:space="preserve">Addaction have highlighted that Adult A needed to be assertively followed up in the community. </w:t>
      </w:r>
      <w:r w:rsidRPr="00AA68EF">
        <w:rPr>
          <w:rFonts w:ascii="Arial" w:hAnsi="Arial" w:cs="Arial"/>
          <w:sz w:val="22"/>
          <w:szCs w:val="22"/>
        </w:rPr>
        <w:t xml:space="preserve">Both staff from CFT and Addaction have identified that a joint understanding and joint working between Addaction and community based adult mental health services could be improved for patients with alcohol or substance misuse and who are experiencing mental health problems. A shared treatment pathway could be developed and it is noted that this was a recommendation from a previous DHR. </w:t>
      </w:r>
    </w:p>
    <w:p w:rsidR="00AA68EF" w:rsidRPr="00AA68EF" w:rsidRDefault="00AA68EF" w:rsidP="00AA68EF">
      <w:pPr>
        <w:pStyle w:val="ListParagraph"/>
        <w:rPr>
          <w:rFonts w:ascii="Arial" w:hAnsi="Arial" w:cs="Arial"/>
          <w:color w:val="000000" w:themeColor="text1"/>
          <w:sz w:val="22"/>
          <w:szCs w:val="22"/>
        </w:rPr>
      </w:pPr>
    </w:p>
    <w:p w:rsidR="00194EC7" w:rsidRPr="00AA68EF" w:rsidRDefault="00AA68EF" w:rsidP="00AA68EF">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AA68EF">
        <w:rPr>
          <w:rFonts w:ascii="Arial" w:hAnsi="Arial" w:cs="Arial"/>
          <w:sz w:val="22"/>
          <w:szCs w:val="22"/>
        </w:rPr>
        <w:t>Locally all agencies have been involved in developing and implementing a Dual Diagnosis strategy. The purpose of this strategy is to assist delivery and experience of integrated and inclusive service delivery for people with co-existing mental health and substance misuse problems, and their associated complex needs through consistently collaborative working.</w:t>
      </w:r>
      <w:r w:rsidRPr="00AA68EF">
        <w:rPr>
          <w:rFonts w:ascii="Arial" w:hAnsi="Arial" w:cs="Arial"/>
          <w:color w:val="000000" w:themeColor="text1"/>
          <w:sz w:val="22"/>
          <w:szCs w:val="22"/>
        </w:rPr>
        <w:t xml:space="preserve"> In order to achieve this </w:t>
      </w:r>
      <w:r w:rsidRPr="00AA68EF">
        <w:rPr>
          <w:rFonts w:ascii="Arial" w:hAnsi="Arial" w:cs="Arial"/>
          <w:sz w:val="22"/>
          <w:szCs w:val="22"/>
        </w:rPr>
        <w:t>a new steering group was established in November 2018  to bring together representatives from the main commissioned services to better understand and respond to the needs of those with complex needs who often fall between commissioned service provision.</w:t>
      </w:r>
      <w:r>
        <w:rPr>
          <w:rFonts w:ascii="Arial" w:hAnsi="Arial" w:cs="Arial"/>
          <w:sz w:val="22"/>
          <w:szCs w:val="22"/>
        </w:rPr>
        <w:t xml:space="preserve"> This is a positive step forward and should be seen as best practice.</w:t>
      </w:r>
    </w:p>
    <w:p w:rsidR="005119DB" w:rsidRPr="0094306A" w:rsidRDefault="005119DB" w:rsidP="0094306A">
      <w:pPr>
        <w:pStyle w:val="ListParagraph"/>
        <w:spacing w:line="276" w:lineRule="auto"/>
        <w:jc w:val="both"/>
        <w:rPr>
          <w:rFonts w:ascii="Arial" w:hAnsi="Arial" w:cs="Arial"/>
          <w:color w:val="000000" w:themeColor="text1"/>
          <w:sz w:val="22"/>
          <w:szCs w:val="22"/>
        </w:rPr>
      </w:pPr>
    </w:p>
    <w:p w:rsidR="005119DB" w:rsidRPr="00D200BA" w:rsidRDefault="00FB638E" w:rsidP="00D200BA">
      <w:pPr>
        <w:pStyle w:val="ListParagraph"/>
        <w:numPr>
          <w:ilvl w:val="2"/>
          <w:numId w:val="49"/>
        </w:numPr>
        <w:tabs>
          <w:tab w:val="left" w:pos="709"/>
        </w:tabs>
        <w:spacing w:line="276" w:lineRule="auto"/>
        <w:ind w:left="993" w:hanging="993"/>
        <w:jc w:val="both"/>
        <w:rPr>
          <w:rFonts w:ascii="Arial" w:hAnsi="Arial" w:cs="Arial"/>
          <w:sz w:val="22"/>
          <w:szCs w:val="22"/>
        </w:rPr>
      </w:pPr>
      <w:r w:rsidRPr="0094306A">
        <w:rPr>
          <w:rFonts w:ascii="Arial" w:hAnsi="Arial" w:cs="Arial"/>
          <w:sz w:val="22"/>
          <w:szCs w:val="22"/>
        </w:rPr>
        <w:t xml:space="preserve">CFT staff who attended one of the case review meetings for this IMR were </w:t>
      </w:r>
      <w:r w:rsidR="00AA68EF">
        <w:rPr>
          <w:rFonts w:ascii="Arial" w:hAnsi="Arial" w:cs="Arial"/>
          <w:sz w:val="22"/>
          <w:szCs w:val="22"/>
        </w:rPr>
        <w:t>asked</w:t>
      </w:r>
      <w:r w:rsidR="00DF2DDC">
        <w:rPr>
          <w:rFonts w:ascii="Arial" w:hAnsi="Arial" w:cs="Arial"/>
          <w:sz w:val="22"/>
          <w:szCs w:val="22"/>
        </w:rPr>
        <w:t xml:space="preserve"> </w:t>
      </w:r>
      <w:r w:rsidRPr="0094306A">
        <w:rPr>
          <w:rFonts w:ascii="Arial" w:hAnsi="Arial" w:cs="Arial"/>
          <w:sz w:val="22"/>
          <w:szCs w:val="22"/>
        </w:rPr>
        <w:t>if they had considered modern slavery</w:t>
      </w:r>
      <w:r w:rsidR="005119DB" w:rsidRPr="0094306A">
        <w:rPr>
          <w:rStyle w:val="FootnoteReference"/>
          <w:rFonts w:ascii="Arial" w:hAnsi="Arial" w:cs="Arial"/>
          <w:sz w:val="22"/>
          <w:szCs w:val="22"/>
        </w:rPr>
        <w:footnoteReference w:id="57"/>
      </w:r>
      <w:r w:rsidRPr="0094306A">
        <w:rPr>
          <w:rFonts w:ascii="Arial" w:hAnsi="Arial" w:cs="Arial"/>
          <w:sz w:val="22"/>
          <w:szCs w:val="22"/>
        </w:rPr>
        <w:t xml:space="preserve"> as part of the domestic abuse </w:t>
      </w:r>
      <w:r w:rsidR="005119DB" w:rsidRPr="0094306A">
        <w:rPr>
          <w:rFonts w:ascii="Arial" w:hAnsi="Arial" w:cs="Arial"/>
          <w:sz w:val="22"/>
          <w:szCs w:val="22"/>
        </w:rPr>
        <w:t xml:space="preserve">that </w:t>
      </w:r>
      <w:r w:rsidR="00D146E8">
        <w:rPr>
          <w:rFonts w:ascii="Arial" w:hAnsi="Arial" w:cs="Arial"/>
          <w:sz w:val="22"/>
          <w:szCs w:val="22"/>
        </w:rPr>
        <w:t>Adult</w:t>
      </w:r>
      <w:r w:rsidRPr="0094306A">
        <w:rPr>
          <w:rFonts w:ascii="Arial" w:hAnsi="Arial" w:cs="Arial"/>
          <w:sz w:val="22"/>
          <w:szCs w:val="22"/>
        </w:rPr>
        <w:t xml:space="preserve"> A was disclosing. </w:t>
      </w:r>
      <w:r w:rsidR="00A005BA" w:rsidRPr="00207AB0">
        <w:rPr>
          <w:rFonts w:ascii="Arial" w:hAnsi="Arial" w:cs="Arial"/>
          <w:sz w:val="22"/>
          <w:szCs w:val="22"/>
        </w:rPr>
        <w:t>Professionals had not</w:t>
      </w:r>
      <w:r w:rsidRPr="00207AB0">
        <w:rPr>
          <w:rFonts w:ascii="Arial" w:hAnsi="Arial" w:cs="Arial"/>
          <w:sz w:val="22"/>
          <w:szCs w:val="22"/>
        </w:rPr>
        <w:t xml:space="preserve"> considered this at the time. </w:t>
      </w:r>
      <w:r w:rsidR="005119DB" w:rsidRPr="00207AB0">
        <w:rPr>
          <w:rFonts w:ascii="Arial" w:hAnsi="Arial" w:cs="Arial"/>
          <w:sz w:val="22"/>
          <w:szCs w:val="22"/>
        </w:rPr>
        <w:t>An</w:t>
      </w:r>
      <w:r w:rsidRPr="004F095E">
        <w:rPr>
          <w:rFonts w:ascii="Arial" w:hAnsi="Arial" w:cs="Arial"/>
          <w:sz w:val="22"/>
          <w:szCs w:val="22"/>
        </w:rPr>
        <w:t xml:space="preserve"> attendee who had compiled a report for th</w:t>
      </w:r>
      <w:r w:rsidRPr="00D200BA">
        <w:rPr>
          <w:rFonts w:ascii="Arial" w:hAnsi="Arial" w:cs="Arial"/>
          <w:sz w:val="22"/>
          <w:szCs w:val="22"/>
        </w:rPr>
        <w:t xml:space="preserve">e Coroner </w:t>
      </w:r>
      <w:r w:rsidR="005119DB" w:rsidRPr="00D200BA">
        <w:rPr>
          <w:rFonts w:ascii="Arial" w:hAnsi="Arial" w:cs="Arial"/>
          <w:sz w:val="22"/>
          <w:szCs w:val="22"/>
        </w:rPr>
        <w:t xml:space="preserve">following </w:t>
      </w:r>
      <w:r w:rsidR="00D146E8" w:rsidRPr="00D200BA">
        <w:rPr>
          <w:rFonts w:ascii="Arial" w:hAnsi="Arial" w:cs="Arial"/>
          <w:sz w:val="22"/>
          <w:szCs w:val="22"/>
        </w:rPr>
        <w:t>Adult</w:t>
      </w:r>
      <w:r w:rsidR="005119DB" w:rsidRPr="00D200BA">
        <w:rPr>
          <w:rFonts w:ascii="Arial" w:hAnsi="Arial" w:cs="Arial"/>
          <w:sz w:val="22"/>
          <w:szCs w:val="22"/>
        </w:rPr>
        <w:t xml:space="preserve"> A’s death has since </w:t>
      </w:r>
      <w:r w:rsidRPr="00D200BA">
        <w:rPr>
          <w:rFonts w:ascii="Arial" w:hAnsi="Arial" w:cs="Arial"/>
          <w:sz w:val="22"/>
          <w:szCs w:val="22"/>
        </w:rPr>
        <w:t xml:space="preserve">reflected that having analysed </w:t>
      </w:r>
      <w:r w:rsidR="005119DB" w:rsidRPr="00D200BA">
        <w:rPr>
          <w:rFonts w:ascii="Arial" w:hAnsi="Arial" w:cs="Arial"/>
          <w:sz w:val="22"/>
          <w:szCs w:val="22"/>
        </w:rPr>
        <w:t>her</w:t>
      </w:r>
      <w:r w:rsidRPr="00D200BA">
        <w:rPr>
          <w:rFonts w:ascii="Arial" w:hAnsi="Arial" w:cs="Arial"/>
          <w:sz w:val="22"/>
          <w:szCs w:val="22"/>
        </w:rPr>
        <w:t xml:space="preserve"> health records and domestic abuse disclosures </w:t>
      </w:r>
      <w:r w:rsidR="005119DB" w:rsidRPr="00D200BA">
        <w:rPr>
          <w:rFonts w:ascii="Arial" w:hAnsi="Arial" w:cs="Arial"/>
          <w:sz w:val="22"/>
          <w:szCs w:val="22"/>
        </w:rPr>
        <w:t xml:space="preserve">that </w:t>
      </w:r>
      <w:r w:rsidR="0077305B" w:rsidRPr="00D200BA">
        <w:rPr>
          <w:rFonts w:ascii="Arial" w:hAnsi="Arial" w:cs="Arial"/>
          <w:sz w:val="22"/>
          <w:szCs w:val="22"/>
        </w:rPr>
        <w:t xml:space="preserve">elements of </w:t>
      </w:r>
      <w:r w:rsidR="005119DB" w:rsidRPr="00D200BA">
        <w:rPr>
          <w:rFonts w:ascii="Arial" w:hAnsi="Arial" w:cs="Arial"/>
          <w:sz w:val="22"/>
          <w:szCs w:val="22"/>
        </w:rPr>
        <w:t xml:space="preserve">modern slavery </w:t>
      </w:r>
      <w:r w:rsidR="0077305B" w:rsidRPr="00D200BA">
        <w:rPr>
          <w:rFonts w:ascii="Arial" w:hAnsi="Arial" w:cs="Arial"/>
          <w:sz w:val="22"/>
          <w:szCs w:val="22"/>
        </w:rPr>
        <w:t>were evident</w:t>
      </w:r>
      <w:r w:rsidR="005119DB" w:rsidRPr="00D200BA">
        <w:rPr>
          <w:rFonts w:ascii="Arial" w:hAnsi="Arial" w:cs="Arial"/>
          <w:sz w:val="22"/>
          <w:szCs w:val="22"/>
        </w:rPr>
        <w:t xml:space="preserve"> in the relationship with </w:t>
      </w:r>
      <w:r w:rsidR="00D146E8" w:rsidRPr="00D200BA">
        <w:rPr>
          <w:rFonts w:ascii="Arial" w:hAnsi="Arial" w:cs="Arial"/>
          <w:sz w:val="22"/>
          <w:szCs w:val="22"/>
        </w:rPr>
        <w:t>Adult</w:t>
      </w:r>
      <w:r w:rsidR="005119DB" w:rsidRPr="00D200BA">
        <w:rPr>
          <w:rFonts w:ascii="Arial" w:hAnsi="Arial" w:cs="Arial"/>
          <w:sz w:val="22"/>
          <w:szCs w:val="22"/>
        </w:rPr>
        <w:t xml:space="preserve"> B.</w:t>
      </w:r>
      <w:r w:rsidR="00726A43" w:rsidRPr="00D200BA">
        <w:rPr>
          <w:rFonts w:ascii="Arial" w:hAnsi="Arial" w:cs="Arial"/>
          <w:sz w:val="22"/>
          <w:szCs w:val="22"/>
        </w:rPr>
        <w:t xml:space="preserve"> These elements were;</w:t>
      </w:r>
    </w:p>
    <w:p w:rsidR="00726A43" w:rsidRDefault="00726A43" w:rsidP="00726A43">
      <w:pPr>
        <w:pStyle w:val="ListParagraph"/>
        <w:tabs>
          <w:tab w:val="left" w:pos="709"/>
        </w:tabs>
        <w:spacing w:line="276" w:lineRule="auto"/>
        <w:ind w:left="993"/>
        <w:jc w:val="both"/>
        <w:rPr>
          <w:rFonts w:ascii="Arial" w:hAnsi="Arial" w:cs="Arial"/>
          <w:sz w:val="22"/>
          <w:szCs w:val="22"/>
        </w:rPr>
      </w:pPr>
    </w:p>
    <w:p w:rsidR="00E3360C" w:rsidRDefault="00E3360C" w:rsidP="00E3360C">
      <w:pPr>
        <w:pStyle w:val="ListParagraph"/>
        <w:numPr>
          <w:ilvl w:val="0"/>
          <w:numId w:val="58"/>
        </w:numPr>
        <w:tabs>
          <w:tab w:val="left" w:pos="709"/>
        </w:tabs>
        <w:spacing w:line="276" w:lineRule="auto"/>
        <w:jc w:val="both"/>
        <w:rPr>
          <w:rFonts w:ascii="Arial" w:hAnsi="Arial" w:cs="Arial"/>
          <w:color w:val="000000" w:themeColor="text1"/>
          <w:sz w:val="22"/>
          <w:szCs w:val="22"/>
        </w:rPr>
      </w:pPr>
      <w:r w:rsidRPr="00E3360C">
        <w:rPr>
          <w:rFonts w:ascii="Arial" w:hAnsi="Arial" w:cs="Arial"/>
          <w:color w:val="000000" w:themeColor="text1"/>
          <w:sz w:val="22"/>
          <w:szCs w:val="22"/>
        </w:rPr>
        <w:t>Adult B controlling Adult</w:t>
      </w:r>
      <w:r w:rsidR="002C68E6">
        <w:rPr>
          <w:rFonts w:ascii="Arial" w:hAnsi="Arial" w:cs="Arial"/>
          <w:color w:val="000000" w:themeColor="text1"/>
          <w:sz w:val="22"/>
          <w:szCs w:val="22"/>
        </w:rPr>
        <w:t xml:space="preserve"> A’s</w:t>
      </w:r>
      <w:r w:rsidRPr="00E3360C">
        <w:rPr>
          <w:rFonts w:ascii="Arial" w:hAnsi="Arial" w:cs="Arial"/>
          <w:color w:val="000000" w:themeColor="text1"/>
          <w:sz w:val="22"/>
          <w:szCs w:val="22"/>
        </w:rPr>
        <w:t xml:space="preserve"> movements and travel. </w:t>
      </w:r>
    </w:p>
    <w:p w:rsidR="00726A43" w:rsidRPr="004235FA" w:rsidRDefault="00E3360C" w:rsidP="00E3360C">
      <w:pPr>
        <w:pStyle w:val="ListParagraph"/>
        <w:numPr>
          <w:ilvl w:val="0"/>
          <w:numId w:val="58"/>
        </w:numPr>
        <w:tabs>
          <w:tab w:val="left" w:pos="709"/>
        </w:tabs>
        <w:spacing w:line="276" w:lineRule="auto"/>
        <w:jc w:val="both"/>
        <w:rPr>
          <w:rFonts w:ascii="Arial" w:hAnsi="Arial" w:cs="Arial"/>
          <w:color w:val="000000" w:themeColor="text1"/>
          <w:sz w:val="22"/>
          <w:szCs w:val="22"/>
        </w:rPr>
      </w:pPr>
      <w:r w:rsidRPr="00E3360C">
        <w:rPr>
          <w:rFonts w:ascii="Arial" w:hAnsi="Arial" w:cs="Arial"/>
          <w:color w:val="000000" w:themeColor="text1"/>
          <w:sz w:val="22"/>
          <w:szCs w:val="22"/>
        </w:rPr>
        <w:t>Adult A  be</w:t>
      </w:r>
      <w:r w:rsidRPr="004235FA">
        <w:rPr>
          <w:rFonts w:ascii="Arial" w:hAnsi="Arial" w:cs="Arial"/>
          <w:color w:val="000000" w:themeColor="text1"/>
          <w:sz w:val="22"/>
          <w:szCs w:val="22"/>
        </w:rPr>
        <w:t>ing u</w:t>
      </w:r>
      <w:r w:rsidR="00726A43" w:rsidRPr="004235FA">
        <w:rPr>
          <w:rFonts w:ascii="Arial" w:hAnsi="Arial" w:cs="Arial"/>
          <w:color w:val="000000" w:themeColor="text1"/>
          <w:sz w:val="22"/>
          <w:szCs w:val="22"/>
        </w:rPr>
        <w:t>nder the control and influence of Adult B</w:t>
      </w:r>
    </w:p>
    <w:p w:rsidR="00E3360C" w:rsidRDefault="00E3360C" w:rsidP="00726A43">
      <w:pPr>
        <w:pStyle w:val="ListParagraph"/>
        <w:numPr>
          <w:ilvl w:val="0"/>
          <w:numId w:val="58"/>
        </w:numPr>
        <w:tabs>
          <w:tab w:val="left" w:pos="709"/>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Adult </w:t>
      </w:r>
      <w:r w:rsidR="00D200BA">
        <w:rPr>
          <w:rFonts w:ascii="Arial" w:hAnsi="Arial" w:cs="Arial"/>
          <w:color w:val="000000" w:themeColor="text1"/>
          <w:sz w:val="22"/>
          <w:szCs w:val="22"/>
        </w:rPr>
        <w:t>B</w:t>
      </w:r>
      <w:r>
        <w:rPr>
          <w:rFonts w:ascii="Arial" w:hAnsi="Arial" w:cs="Arial"/>
          <w:color w:val="000000" w:themeColor="text1"/>
          <w:sz w:val="22"/>
          <w:szCs w:val="22"/>
        </w:rPr>
        <w:t xml:space="preserve"> speaking on Adult A’s behalf</w:t>
      </w:r>
    </w:p>
    <w:p w:rsidR="00E3360C" w:rsidRDefault="00E3360C" w:rsidP="00726A43">
      <w:pPr>
        <w:pStyle w:val="ListParagraph"/>
        <w:numPr>
          <w:ilvl w:val="0"/>
          <w:numId w:val="58"/>
        </w:numPr>
        <w:tabs>
          <w:tab w:val="left" w:pos="709"/>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Possibility of Adult </w:t>
      </w:r>
      <w:r w:rsidR="002C68E6">
        <w:rPr>
          <w:rFonts w:ascii="Arial" w:hAnsi="Arial" w:cs="Arial"/>
          <w:color w:val="000000" w:themeColor="text1"/>
          <w:sz w:val="22"/>
          <w:szCs w:val="22"/>
        </w:rPr>
        <w:t>A</w:t>
      </w:r>
      <w:r>
        <w:rPr>
          <w:rFonts w:ascii="Arial" w:hAnsi="Arial" w:cs="Arial"/>
          <w:color w:val="000000" w:themeColor="text1"/>
          <w:sz w:val="22"/>
          <w:szCs w:val="22"/>
        </w:rPr>
        <w:t xml:space="preserve"> having to pay off drugs debts to Adult B.</w:t>
      </w:r>
    </w:p>
    <w:p w:rsidR="00E3360C" w:rsidRDefault="00E3360C" w:rsidP="00726A43">
      <w:pPr>
        <w:pStyle w:val="ListParagraph"/>
        <w:numPr>
          <w:ilvl w:val="0"/>
          <w:numId w:val="58"/>
        </w:numPr>
        <w:tabs>
          <w:tab w:val="left" w:pos="709"/>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Drug dealing for Adult B through fear of violence and intimidation.</w:t>
      </w:r>
    </w:p>
    <w:p w:rsidR="00726A43" w:rsidRDefault="00726A43" w:rsidP="00726A43">
      <w:pPr>
        <w:pStyle w:val="ListParagraph"/>
        <w:tabs>
          <w:tab w:val="left" w:pos="709"/>
        </w:tabs>
        <w:spacing w:line="276" w:lineRule="auto"/>
        <w:ind w:left="1713"/>
        <w:jc w:val="both"/>
        <w:rPr>
          <w:rFonts w:ascii="Arial" w:hAnsi="Arial" w:cs="Arial"/>
          <w:color w:val="000000" w:themeColor="text1"/>
          <w:sz w:val="22"/>
          <w:szCs w:val="22"/>
        </w:rPr>
      </w:pPr>
    </w:p>
    <w:p w:rsidR="00726A43" w:rsidRPr="0094306A" w:rsidRDefault="00726A43" w:rsidP="00A203A9">
      <w:pPr>
        <w:pStyle w:val="ListParagraph"/>
        <w:tabs>
          <w:tab w:val="left" w:pos="709"/>
        </w:tabs>
        <w:spacing w:line="276" w:lineRule="auto"/>
        <w:ind w:left="993"/>
        <w:jc w:val="both"/>
        <w:rPr>
          <w:rFonts w:ascii="Arial" w:hAnsi="Arial" w:cs="Arial"/>
          <w:color w:val="000000" w:themeColor="text1"/>
          <w:sz w:val="22"/>
          <w:szCs w:val="22"/>
        </w:rPr>
      </w:pPr>
      <w:r>
        <w:rPr>
          <w:rFonts w:ascii="Arial" w:hAnsi="Arial" w:cs="Arial"/>
          <w:color w:val="000000" w:themeColor="text1"/>
          <w:sz w:val="22"/>
          <w:szCs w:val="22"/>
        </w:rPr>
        <w:t xml:space="preserve">The barriers to Adult A reporting this type of abuse and to receiving support are similar to those experienced by all domestic abuse survivors. For many survivors </w:t>
      </w:r>
      <w:r w:rsidR="00E3360C">
        <w:rPr>
          <w:rFonts w:ascii="Arial" w:hAnsi="Arial" w:cs="Arial"/>
          <w:color w:val="000000" w:themeColor="text1"/>
          <w:sz w:val="22"/>
          <w:szCs w:val="22"/>
        </w:rPr>
        <w:t>there are concerns about retaliation by their abusers and dependency on them in terms of finance and</w:t>
      </w:r>
      <w:r w:rsidR="002C68E6">
        <w:rPr>
          <w:rFonts w:ascii="Arial" w:hAnsi="Arial" w:cs="Arial"/>
          <w:color w:val="000000" w:themeColor="text1"/>
          <w:sz w:val="22"/>
          <w:szCs w:val="22"/>
        </w:rPr>
        <w:t>,</w:t>
      </w:r>
      <w:r w:rsidR="00E3360C">
        <w:rPr>
          <w:rFonts w:ascii="Arial" w:hAnsi="Arial" w:cs="Arial"/>
          <w:color w:val="000000" w:themeColor="text1"/>
          <w:sz w:val="22"/>
          <w:szCs w:val="22"/>
        </w:rPr>
        <w:t xml:space="preserve"> as in this case</w:t>
      </w:r>
      <w:r w:rsidR="002C68E6">
        <w:rPr>
          <w:rFonts w:ascii="Arial" w:hAnsi="Arial" w:cs="Arial"/>
          <w:color w:val="000000" w:themeColor="text1"/>
          <w:sz w:val="22"/>
          <w:szCs w:val="22"/>
        </w:rPr>
        <w:t>,</w:t>
      </w:r>
      <w:r w:rsidR="00E3360C">
        <w:rPr>
          <w:rFonts w:ascii="Arial" w:hAnsi="Arial" w:cs="Arial"/>
          <w:color w:val="000000" w:themeColor="text1"/>
          <w:sz w:val="22"/>
          <w:szCs w:val="22"/>
        </w:rPr>
        <w:t xml:space="preserve"> for drugs. There can also be a mistrust of the criminal justice system and the abuse being normalised.</w:t>
      </w:r>
      <w:r w:rsidR="00207AB0">
        <w:rPr>
          <w:rFonts w:ascii="Arial" w:hAnsi="Arial" w:cs="Arial"/>
          <w:color w:val="000000" w:themeColor="text1"/>
          <w:sz w:val="22"/>
          <w:szCs w:val="22"/>
        </w:rPr>
        <w:t xml:space="preserve"> The use of modern slavery and human trafficking legislation in cases such as this is becoming more widespread and is now taught as part of the Health Intercollegiate document</w:t>
      </w:r>
      <w:r w:rsidR="00207AB0">
        <w:rPr>
          <w:rStyle w:val="FootnoteReference"/>
          <w:rFonts w:ascii="Arial" w:hAnsi="Arial" w:cs="Arial"/>
          <w:color w:val="000000" w:themeColor="text1"/>
          <w:sz w:val="22"/>
          <w:szCs w:val="22"/>
        </w:rPr>
        <w:footnoteReference w:id="58"/>
      </w:r>
      <w:r w:rsidR="00207AB0">
        <w:rPr>
          <w:rFonts w:ascii="Arial" w:hAnsi="Arial" w:cs="Arial"/>
          <w:color w:val="000000" w:themeColor="text1"/>
          <w:sz w:val="22"/>
          <w:szCs w:val="22"/>
        </w:rPr>
        <w:t>.</w:t>
      </w:r>
    </w:p>
    <w:p w:rsidR="00E11587" w:rsidRPr="0094306A" w:rsidRDefault="00E11587" w:rsidP="0094306A">
      <w:pPr>
        <w:pStyle w:val="ListParagraph"/>
        <w:spacing w:line="276" w:lineRule="auto"/>
        <w:jc w:val="both"/>
        <w:rPr>
          <w:rFonts w:ascii="Arial" w:hAnsi="Arial" w:cs="Arial"/>
          <w:color w:val="000000" w:themeColor="text1"/>
          <w:sz w:val="22"/>
          <w:szCs w:val="22"/>
        </w:rPr>
      </w:pPr>
    </w:p>
    <w:p w:rsidR="007E5674" w:rsidRDefault="00D146E8" w:rsidP="00C1229D">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Pr>
          <w:rFonts w:ascii="Arial" w:hAnsi="Arial" w:cs="Arial"/>
          <w:color w:val="000000" w:themeColor="text1"/>
          <w:sz w:val="22"/>
          <w:szCs w:val="22"/>
        </w:rPr>
        <w:t>Adult</w:t>
      </w:r>
      <w:r w:rsidR="00B5247D" w:rsidRPr="0094306A">
        <w:rPr>
          <w:rFonts w:ascii="Arial" w:hAnsi="Arial" w:cs="Arial"/>
          <w:color w:val="000000" w:themeColor="text1"/>
          <w:sz w:val="22"/>
          <w:szCs w:val="22"/>
        </w:rPr>
        <w:t xml:space="preserve"> A was not on the case</w:t>
      </w:r>
      <w:r w:rsidR="006D4F0B" w:rsidRPr="0094306A">
        <w:rPr>
          <w:rFonts w:ascii="Arial" w:hAnsi="Arial" w:cs="Arial"/>
          <w:color w:val="000000" w:themeColor="text1"/>
          <w:sz w:val="22"/>
          <w:szCs w:val="22"/>
        </w:rPr>
        <w:t xml:space="preserve"> </w:t>
      </w:r>
      <w:r w:rsidR="00B5247D" w:rsidRPr="0094306A">
        <w:rPr>
          <w:rFonts w:ascii="Arial" w:hAnsi="Arial" w:cs="Arial"/>
          <w:color w:val="000000" w:themeColor="text1"/>
          <w:sz w:val="22"/>
          <w:szCs w:val="22"/>
        </w:rPr>
        <w:t xml:space="preserve">load of Carrick Integrated Community Mental Health Team (ICMHT), but there were three contacts (one face to face and two referrals) where brief assessments of </w:t>
      </w:r>
      <w:r>
        <w:rPr>
          <w:rFonts w:ascii="Arial" w:hAnsi="Arial" w:cs="Arial"/>
          <w:color w:val="000000" w:themeColor="text1"/>
          <w:sz w:val="22"/>
          <w:szCs w:val="22"/>
        </w:rPr>
        <w:t>Adult</w:t>
      </w:r>
      <w:r w:rsidR="00B5247D" w:rsidRPr="0094306A">
        <w:rPr>
          <w:rFonts w:ascii="Arial" w:hAnsi="Arial" w:cs="Arial"/>
          <w:color w:val="000000" w:themeColor="text1"/>
          <w:sz w:val="22"/>
          <w:szCs w:val="22"/>
        </w:rPr>
        <w:t xml:space="preserve"> A’s presentation </w:t>
      </w:r>
      <w:r w:rsidR="00E11587" w:rsidRPr="0094306A">
        <w:rPr>
          <w:rFonts w:ascii="Arial" w:hAnsi="Arial" w:cs="Arial"/>
          <w:color w:val="000000" w:themeColor="text1"/>
          <w:sz w:val="22"/>
          <w:szCs w:val="22"/>
        </w:rPr>
        <w:t>had taken</w:t>
      </w:r>
      <w:r w:rsidR="00B5247D" w:rsidRPr="0094306A">
        <w:rPr>
          <w:rFonts w:ascii="Arial" w:hAnsi="Arial" w:cs="Arial"/>
          <w:color w:val="000000" w:themeColor="text1"/>
          <w:sz w:val="22"/>
          <w:szCs w:val="22"/>
        </w:rPr>
        <w:t xml:space="preserve"> place. </w:t>
      </w:r>
      <w:r>
        <w:rPr>
          <w:rFonts w:ascii="Arial" w:hAnsi="Arial" w:cs="Arial"/>
          <w:sz w:val="22"/>
          <w:szCs w:val="22"/>
        </w:rPr>
        <w:t>Adult</w:t>
      </w:r>
      <w:r w:rsidR="005119DB" w:rsidRPr="0094306A">
        <w:rPr>
          <w:rFonts w:ascii="Arial" w:hAnsi="Arial" w:cs="Arial"/>
          <w:sz w:val="22"/>
          <w:szCs w:val="22"/>
        </w:rPr>
        <w:t xml:space="preserve"> A’s </w:t>
      </w:r>
      <w:r w:rsidR="00FB638E" w:rsidRPr="0094306A">
        <w:rPr>
          <w:rFonts w:ascii="Arial" w:hAnsi="Arial" w:cs="Arial"/>
          <w:sz w:val="22"/>
          <w:szCs w:val="22"/>
        </w:rPr>
        <w:t xml:space="preserve">GP </w:t>
      </w:r>
      <w:r w:rsidR="005119DB" w:rsidRPr="0094306A">
        <w:rPr>
          <w:rFonts w:ascii="Arial" w:hAnsi="Arial" w:cs="Arial"/>
          <w:sz w:val="22"/>
          <w:szCs w:val="22"/>
        </w:rPr>
        <w:t>has</w:t>
      </w:r>
      <w:r w:rsidR="00FB638E" w:rsidRPr="0094306A">
        <w:rPr>
          <w:rFonts w:ascii="Arial" w:hAnsi="Arial" w:cs="Arial"/>
          <w:sz w:val="22"/>
          <w:szCs w:val="22"/>
        </w:rPr>
        <w:t xml:space="preserve"> </w:t>
      </w:r>
      <w:r w:rsidR="00E11587" w:rsidRPr="0094306A">
        <w:rPr>
          <w:rFonts w:ascii="Arial" w:hAnsi="Arial" w:cs="Arial"/>
          <w:sz w:val="22"/>
          <w:szCs w:val="22"/>
        </w:rPr>
        <w:t xml:space="preserve">however </w:t>
      </w:r>
      <w:r w:rsidR="00FB638E" w:rsidRPr="0094306A">
        <w:rPr>
          <w:rFonts w:ascii="Arial" w:hAnsi="Arial" w:cs="Arial"/>
          <w:sz w:val="22"/>
          <w:szCs w:val="22"/>
        </w:rPr>
        <w:t>express</w:t>
      </w:r>
      <w:r w:rsidR="005119DB" w:rsidRPr="0094306A">
        <w:rPr>
          <w:rFonts w:ascii="Arial" w:hAnsi="Arial" w:cs="Arial"/>
          <w:sz w:val="22"/>
          <w:szCs w:val="22"/>
        </w:rPr>
        <w:t>ed</w:t>
      </w:r>
      <w:r w:rsidR="00FB638E" w:rsidRPr="0094306A">
        <w:rPr>
          <w:rFonts w:ascii="Arial" w:hAnsi="Arial" w:cs="Arial"/>
          <w:sz w:val="22"/>
          <w:szCs w:val="22"/>
        </w:rPr>
        <w:t xml:space="preserve"> frustration with </w:t>
      </w:r>
      <w:r w:rsidR="0077305B">
        <w:rPr>
          <w:rFonts w:ascii="Arial" w:hAnsi="Arial" w:cs="Arial"/>
          <w:sz w:val="22"/>
          <w:szCs w:val="22"/>
        </w:rPr>
        <w:t>a</w:t>
      </w:r>
      <w:r>
        <w:rPr>
          <w:rFonts w:ascii="Arial" w:hAnsi="Arial" w:cs="Arial"/>
          <w:sz w:val="22"/>
          <w:szCs w:val="22"/>
        </w:rPr>
        <w:t>dult</w:t>
      </w:r>
      <w:r w:rsidR="00FB638E" w:rsidRPr="0094306A">
        <w:rPr>
          <w:rFonts w:ascii="Arial" w:hAnsi="Arial" w:cs="Arial"/>
          <w:sz w:val="22"/>
          <w:szCs w:val="22"/>
        </w:rPr>
        <w:t xml:space="preserve"> community mental health services, feeling that </w:t>
      </w:r>
      <w:r w:rsidR="0077305B">
        <w:rPr>
          <w:rFonts w:ascii="Arial" w:hAnsi="Arial" w:cs="Arial"/>
          <w:sz w:val="22"/>
          <w:szCs w:val="22"/>
        </w:rPr>
        <w:t>GP’s are often ‘fobbed off’ in relation to those individuals who have complex needs</w:t>
      </w:r>
      <w:r w:rsidR="002F324A">
        <w:rPr>
          <w:rFonts w:ascii="Arial" w:hAnsi="Arial" w:cs="Arial"/>
          <w:sz w:val="22"/>
          <w:szCs w:val="22"/>
        </w:rPr>
        <w:t xml:space="preserve"> (CFT IMR)</w:t>
      </w:r>
      <w:r w:rsidR="0077305B">
        <w:rPr>
          <w:rFonts w:ascii="Arial" w:hAnsi="Arial" w:cs="Arial"/>
          <w:sz w:val="22"/>
          <w:szCs w:val="22"/>
        </w:rPr>
        <w:t xml:space="preserve">. </w:t>
      </w:r>
      <w:r w:rsidR="005119DB" w:rsidRPr="0094306A">
        <w:rPr>
          <w:rFonts w:ascii="Arial" w:hAnsi="Arial" w:cs="Arial"/>
          <w:sz w:val="22"/>
          <w:szCs w:val="22"/>
        </w:rPr>
        <w:t xml:space="preserve">In cases involving people like </w:t>
      </w:r>
      <w:r>
        <w:rPr>
          <w:rFonts w:ascii="Arial" w:hAnsi="Arial" w:cs="Arial"/>
          <w:sz w:val="22"/>
          <w:szCs w:val="22"/>
        </w:rPr>
        <w:t>Adult</w:t>
      </w:r>
      <w:r w:rsidR="005119DB" w:rsidRPr="0094306A">
        <w:rPr>
          <w:rFonts w:ascii="Arial" w:hAnsi="Arial" w:cs="Arial"/>
          <w:sz w:val="22"/>
          <w:szCs w:val="22"/>
        </w:rPr>
        <w:t xml:space="preserve"> A they are often</w:t>
      </w:r>
      <w:r w:rsidR="00FB638E" w:rsidRPr="0094306A">
        <w:rPr>
          <w:rFonts w:ascii="Arial" w:hAnsi="Arial" w:cs="Arial"/>
          <w:sz w:val="22"/>
          <w:szCs w:val="22"/>
        </w:rPr>
        <w:t xml:space="preserve"> re-directed to addiction support services rather than having an opportunity of being assessed by a mental health practitioner.</w:t>
      </w:r>
      <w:r w:rsidR="008003B8" w:rsidRPr="0094306A">
        <w:rPr>
          <w:rFonts w:ascii="Arial" w:hAnsi="Arial" w:cs="Arial"/>
          <w:sz w:val="22"/>
          <w:szCs w:val="22"/>
        </w:rPr>
        <w:t xml:space="preserve"> </w:t>
      </w:r>
      <w:r w:rsidR="009A2002">
        <w:rPr>
          <w:rFonts w:ascii="Arial" w:hAnsi="Arial" w:cs="Arial"/>
          <w:sz w:val="22"/>
          <w:szCs w:val="22"/>
        </w:rPr>
        <w:t>There is an opportunity for GP’s to raise with mental health staff issues of concern at a liaison meeting in relation to complex cases. It is not known if there was any discussion about Adult A although there is confirmation that some GP/mental health liaison meetings did take place.</w:t>
      </w:r>
    </w:p>
    <w:p w:rsidR="007E5674" w:rsidRPr="007E5674" w:rsidRDefault="007E5674" w:rsidP="007E5674">
      <w:pPr>
        <w:pStyle w:val="ListParagraph"/>
        <w:rPr>
          <w:rFonts w:ascii="Arial" w:hAnsi="Arial" w:cs="Arial"/>
          <w:color w:val="FF0000"/>
          <w:sz w:val="22"/>
          <w:szCs w:val="22"/>
        </w:rPr>
      </w:pPr>
    </w:p>
    <w:p w:rsidR="006928F3" w:rsidRPr="0094306A" w:rsidRDefault="00252728" w:rsidP="00C1229D">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sz w:val="22"/>
          <w:szCs w:val="22"/>
        </w:rPr>
        <w:t xml:space="preserve">In relation to </w:t>
      </w:r>
      <w:r w:rsidR="00D146E8">
        <w:rPr>
          <w:rFonts w:ascii="Arial" w:hAnsi="Arial" w:cs="Arial"/>
          <w:sz w:val="22"/>
          <w:szCs w:val="22"/>
        </w:rPr>
        <w:t>Adult</w:t>
      </w:r>
      <w:r w:rsidRPr="0094306A">
        <w:rPr>
          <w:rFonts w:ascii="Arial" w:hAnsi="Arial" w:cs="Arial"/>
          <w:sz w:val="22"/>
          <w:szCs w:val="22"/>
        </w:rPr>
        <w:t xml:space="preserve"> Social Care a</w:t>
      </w:r>
      <w:r w:rsidR="006928F3" w:rsidRPr="0094306A">
        <w:rPr>
          <w:rFonts w:ascii="Arial" w:hAnsi="Arial" w:cs="Arial"/>
          <w:sz w:val="22"/>
          <w:szCs w:val="22"/>
        </w:rPr>
        <w:t xml:space="preserve">ppropriate referrals were made to </w:t>
      </w:r>
      <w:r w:rsidRPr="0094306A">
        <w:rPr>
          <w:rFonts w:ascii="Arial" w:hAnsi="Arial" w:cs="Arial"/>
          <w:sz w:val="22"/>
          <w:szCs w:val="22"/>
        </w:rPr>
        <w:t>the agency</w:t>
      </w:r>
      <w:r w:rsidR="006928F3" w:rsidRPr="0094306A">
        <w:rPr>
          <w:rFonts w:ascii="Arial" w:hAnsi="Arial" w:cs="Arial"/>
          <w:sz w:val="22"/>
          <w:szCs w:val="22"/>
        </w:rPr>
        <w:t xml:space="preserve"> in 2015 and following discussion with </w:t>
      </w:r>
      <w:r w:rsidRPr="0094306A">
        <w:rPr>
          <w:rFonts w:ascii="Arial" w:hAnsi="Arial" w:cs="Arial"/>
          <w:sz w:val="22"/>
          <w:szCs w:val="22"/>
        </w:rPr>
        <w:t xml:space="preserve">those already supporting </w:t>
      </w:r>
      <w:r w:rsidR="00D146E8">
        <w:rPr>
          <w:rFonts w:ascii="Arial" w:hAnsi="Arial" w:cs="Arial"/>
          <w:sz w:val="22"/>
          <w:szCs w:val="22"/>
        </w:rPr>
        <w:t>Adult</w:t>
      </w:r>
      <w:r w:rsidRPr="0094306A">
        <w:rPr>
          <w:rFonts w:ascii="Arial" w:hAnsi="Arial" w:cs="Arial"/>
          <w:sz w:val="22"/>
          <w:szCs w:val="22"/>
        </w:rPr>
        <w:t xml:space="preserve"> A</w:t>
      </w:r>
      <w:r w:rsidR="006928F3" w:rsidRPr="0094306A">
        <w:rPr>
          <w:rFonts w:ascii="Arial" w:hAnsi="Arial" w:cs="Arial"/>
          <w:sz w:val="22"/>
          <w:szCs w:val="22"/>
        </w:rPr>
        <w:t xml:space="preserve"> the case was closed as it was </w:t>
      </w:r>
      <w:r w:rsidRPr="0094306A">
        <w:rPr>
          <w:rFonts w:ascii="Arial" w:hAnsi="Arial" w:cs="Arial"/>
          <w:sz w:val="22"/>
          <w:szCs w:val="22"/>
        </w:rPr>
        <w:t xml:space="preserve">identified </w:t>
      </w:r>
      <w:r w:rsidR="006928F3" w:rsidRPr="0094306A">
        <w:rPr>
          <w:rFonts w:ascii="Arial" w:hAnsi="Arial" w:cs="Arial"/>
          <w:sz w:val="22"/>
          <w:szCs w:val="22"/>
        </w:rPr>
        <w:t xml:space="preserve">that </w:t>
      </w:r>
      <w:r w:rsidR="00D146E8">
        <w:rPr>
          <w:rFonts w:ascii="Arial" w:hAnsi="Arial" w:cs="Arial"/>
          <w:sz w:val="22"/>
          <w:szCs w:val="22"/>
        </w:rPr>
        <w:t>Adult</w:t>
      </w:r>
      <w:r w:rsidR="006928F3" w:rsidRPr="0094306A">
        <w:rPr>
          <w:rFonts w:ascii="Arial" w:hAnsi="Arial" w:cs="Arial"/>
          <w:sz w:val="22"/>
          <w:szCs w:val="22"/>
        </w:rPr>
        <w:t xml:space="preserve"> A was engaging with Addaction services.</w:t>
      </w:r>
      <w:r w:rsidR="00533EED" w:rsidRPr="0094306A">
        <w:rPr>
          <w:rFonts w:ascii="Arial" w:hAnsi="Arial" w:cs="Arial"/>
          <w:sz w:val="22"/>
          <w:szCs w:val="22"/>
        </w:rPr>
        <w:t xml:space="preserve"> A further input was initiated in February 2017 when concerns were raised by RCHT regarding the impact of ongoing drug use, self-neglect and alleged abuse by her partner. On the 27.03.2017 a </w:t>
      </w:r>
      <w:r w:rsidR="008825ED" w:rsidRPr="0094306A">
        <w:rPr>
          <w:rFonts w:ascii="Arial" w:hAnsi="Arial" w:cs="Arial"/>
          <w:sz w:val="22"/>
          <w:szCs w:val="22"/>
        </w:rPr>
        <w:t>multi-agency</w:t>
      </w:r>
      <w:r w:rsidR="00533EED" w:rsidRPr="0094306A">
        <w:rPr>
          <w:rFonts w:ascii="Arial" w:hAnsi="Arial" w:cs="Arial"/>
          <w:sz w:val="22"/>
          <w:szCs w:val="22"/>
        </w:rPr>
        <w:t xml:space="preserve"> meeting was held and a range of support options were considered.</w:t>
      </w:r>
      <w:r w:rsidR="008825ED" w:rsidRPr="0094306A">
        <w:rPr>
          <w:rFonts w:ascii="Arial" w:hAnsi="Arial" w:cs="Arial"/>
          <w:sz w:val="22"/>
          <w:szCs w:val="22"/>
        </w:rPr>
        <w:t xml:space="preserve"> Again it was identified that numerous support agencies were involved with </w:t>
      </w:r>
      <w:r w:rsidR="00D146E8">
        <w:rPr>
          <w:rFonts w:ascii="Arial" w:hAnsi="Arial" w:cs="Arial"/>
          <w:sz w:val="22"/>
          <w:szCs w:val="22"/>
        </w:rPr>
        <w:t>Adult</w:t>
      </w:r>
      <w:r w:rsidR="008825ED" w:rsidRPr="0094306A">
        <w:rPr>
          <w:rFonts w:ascii="Arial" w:hAnsi="Arial" w:cs="Arial"/>
          <w:sz w:val="22"/>
          <w:szCs w:val="22"/>
        </w:rPr>
        <w:t xml:space="preserve"> A and therefore </w:t>
      </w:r>
      <w:r w:rsidR="00723D7B" w:rsidRPr="0094306A">
        <w:rPr>
          <w:rFonts w:ascii="Arial" w:hAnsi="Arial" w:cs="Arial"/>
          <w:sz w:val="22"/>
          <w:szCs w:val="22"/>
        </w:rPr>
        <w:t>an</w:t>
      </w:r>
      <w:r w:rsidR="008825ED" w:rsidRPr="0094306A">
        <w:rPr>
          <w:rFonts w:ascii="Arial" w:hAnsi="Arial" w:cs="Arial"/>
          <w:sz w:val="22"/>
          <w:szCs w:val="22"/>
        </w:rPr>
        <w:t xml:space="preserve"> </w:t>
      </w:r>
      <w:r w:rsidR="00D146E8">
        <w:rPr>
          <w:rFonts w:ascii="Arial" w:hAnsi="Arial" w:cs="Arial"/>
          <w:sz w:val="22"/>
          <w:szCs w:val="22"/>
        </w:rPr>
        <w:t>Adult</w:t>
      </w:r>
      <w:r w:rsidR="008825ED" w:rsidRPr="0094306A">
        <w:rPr>
          <w:rFonts w:ascii="Arial" w:hAnsi="Arial" w:cs="Arial"/>
          <w:sz w:val="22"/>
          <w:szCs w:val="22"/>
        </w:rPr>
        <w:t xml:space="preserve"> Social Services Assessment was not required at that time. The safeguarding concern was closed and this was in line with policy</w:t>
      </w:r>
      <w:r w:rsidR="00A7217E">
        <w:rPr>
          <w:rFonts w:ascii="Arial" w:hAnsi="Arial" w:cs="Arial"/>
          <w:sz w:val="22"/>
          <w:szCs w:val="22"/>
        </w:rPr>
        <w:t xml:space="preserve"> and the rationale would appear to have been appropriate.</w:t>
      </w:r>
    </w:p>
    <w:p w:rsidR="00252728" w:rsidRPr="0094306A" w:rsidRDefault="00252728" w:rsidP="0094306A">
      <w:pPr>
        <w:pStyle w:val="ListParagraph"/>
        <w:spacing w:line="276" w:lineRule="auto"/>
        <w:jc w:val="both"/>
        <w:rPr>
          <w:rFonts w:ascii="Arial" w:hAnsi="Arial" w:cs="Arial"/>
          <w:color w:val="000000" w:themeColor="text1"/>
          <w:sz w:val="22"/>
          <w:szCs w:val="22"/>
        </w:rPr>
      </w:pPr>
    </w:p>
    <w:p w:rsidR="00DD4535" w:rsidRDefault="00DD4535" w:rsidP="00C1229D">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4306A">
        <w:rPr>
          <w:rFonts w:ascii="Arial" w:hAnsi="Arial" w:cs="Arial"/>
          <w:color w:val="000000" w:themeColor="text1"/>
          <w:sz w:val="22"/>
          <w:szCs w:val="22"/>
        </w:rPr>
        <w:t xml:space="preserve">The IMR from </w:t>
      </w:r>
      <w:r w:rsidR="00D146E8">
        <w:rPr>
          <w:rFonts w:ascii="Arial" w:hAnsi="Arial" w:cs="Arial"/>
          <w:color w:val="000000" w:themeColor="text1"/>
          <w:sz w:val="22"/>
          <w:szCs w:val="22"/>
        </w:rPr>
        <w:t>Adult</w:t>
      </w:r>
      <w:r w:rsidRPr="0094306A">
        <w:rPr>
          <w:rFonts w:ascii="Arial" w:hAnsi="Arial" w:cs="Arial"/>
          <w:color w:val="000000" w:themeColor="text1"/>
          <w:sz w:val="22"/>
          <w:szCs w:val="22"/>
        </w:rPr>
        <w:t xml:space="preserve"> Social Care identified that the six key principles of safeguarding were evidenced throughout the case</w:t>
      </w:r>
      <w:r w:rsidR="004842BF" w:rsidRPr="0094306A">
        <w:rPr>
          <w:rFonts w:ascii="Arial" w:hAnsi="Arial" w:cs="Arial"/>
          <w:color w:val="000000" w:themeColor="text1"/>
          <w:sz w:val="22"/>
          <w:szCs w:val="22"/>
        </w:rPr>
        <w:t xml:space="preserve">, </w:t>
      </w:r>
      <w:r w:rsidR="00A7217E">
        <w:rPr>
          <w:rFonts w:ascii="Arial" w:hAnsi="Arial" w:cs="Arial"/>
          <w:color w:val="000000" w:themeColor="text1"/>
          <w:sz w:val="22"/>
          <w:szCs w:val="22"/>
        </w:rPr>
        <w:t xml:space="preserve">( i.e. </w:t>
      </w:r>
      <w:r w:rsidR="004842BF" w:rsidRPr="0094306A">
        <w:rPr>
          <w:rFonts w:ascii="Arial" w:hAnsi="Arial" w:cs="Arial"/>
          <w:color w:val="000000" w:themeColor="text1"/>
          <w:sz w:val="22"/>
          <w:szCs w:val="22"/>
        </w:rPr>
        <w:t xml:space="preserve">partnership working was </w:t>
      </w:r>
      <w:r w:rsidR="00156538" w:rsidRPr="0094306A">
        <w:rPr>
          <w:rFonts w:ascii="Arial" w:hAnsi="Arial" w:cs="Arial"/>
          <w:color w:val="000000" w:themeColor="text1"/>
          <w:sz w:val="22"/>
          <w:szCs w:val="22"/>
        </w:rPr>
        <w:t xml:space="preserve">demonstrated </w:t>
      </w:r>
      <w:r w:rsidR="004842BF" w:rsidRPr="0094306A">
        <w:rPr>
          <w:rFonts w:ascii="Arial" w:hAnsi="Arial" w:cs="Arial"/>
          <w:color w:val="000000" w:themeColor="text1"/>
          <w:sz w:val="22"/>
          <w:szCs w:val="22"/>
        </w:rPr>
        <w:t xml:space="preserve">through </w:t>
      </w:r>
      <w:r w:rsidR="00156538" w:rsidRPr="0094306A">
        <w:rPr>
          <w:rFonts w:ascii="Arial" w:hAnsi="Arial" w:cs="Arial"/>
          <w:color w:val="000000" w:themeColor="text1"/>
          <w:sz w:val="22"/>
          <w:szCs w:val="22"/>
        </w:rPr>
        <w:t xml:space="preserve">the </w:t>
      </w:r>
      <w:r w:rsidR="004842BF" w:rsidRPr="0094306A">
        <w:rPr>
          <w:rFonts w:ascii="Arial" w:hAnsi="Arial" w:cs="Arial"/>
          <w:color w:val="000000" w:themeColor="text1"/>
          <w:sz w:val="22"/>
          <w:szCs w:val="22"/>
        </w:rPr>
        <w:t>regular meetings with the main agencies involved</w:t>
      </w:r>
      <w:r w:rsidR="00A7217E">
        <w:rPr>
          <w:rFonts w:ascii="Arial" w:hAnsi="Arial" w:cs="Arial"/>
          <w:color w:val="000000" w:themeColor="text1"/>
          <w:sz w:val="22"/>
          <w:szCs w:val="22"/>
        </w:rPr>
        <w:t xml:space="preserve">) and </w:t>
      </w:r>
      <w:r w:rsidR="004842BF" w:rsidRPr="0094306A">
        <w:rPr>
          <w:rFonts w:ascii="Arial" w:hAnsi="Arial" w:cs="Arial"/>
          <w:color w:val="000000" w:themeColor="text1"/>
          <w:sz w:val="22"/>
          <w:szCs w:val="22"/>
        </w:rPr>
        <w:t>that the</w:t>
      </w:r>
      <w:r w:rsidR="00A7217E">
        <w:rPr>
          <w:rFonts w:ascii="Arial" w:hAnsi="Arial" w:cs="Arial"/>
          <w:color w:val="000000" w:themeColor="text1"/>
          <w:sz w:val="22"/>
          <w:szCs w:val="22"/>
        </w:rPr>
        <w:t xml:space="preserve"> approach that was taken with regards to </w:t>
      </w:r>
      <w:r w:rsidR="004842BF" w:rsidRPr="0094306A">
        <w:rPr>
          <w:rFonts w:ascii="Arial" w:hAnsi="Arial" w:cs="Arial"/>
          <w:color w:val="000000" w:themeColor="text1"/>
          <w:sz w:val="22"/>
          <w:szCs w:val="22"/>
        </w:rPr>
        <w:t xml:space="preserve">preventative action was </w:t>
      </w:r>
      <w:r w:rsidR="00A7217E">
        <w:rPr>
          <w:rFonts w:ascii="Arial" w:hAnsi="Arial" w:cs="Arial"/>
          <w:color w:val="000000" w:themeColor="text1"/>
          <w:sz w:val="22"/>
          <w:szCs w:val="22"/>
        </w:rPr>
        <w:t>proactive in its attempt to</w:t>
      </w:r>
      <w:r w:rsidR="004842BF" w:rsidRPr="0094306A">
        <w:rPr>
          <w:rFonts w:ascii="Arial" w:hAnsi="Arial" w:cs="Arial"/>
          <w:color w:val="000000" w:themeColor="text1"/>
          <w:sz w:val="22"/>
          <w:szCs w:val="22"/>
        </w:rPr>
        <w:t xml:space="preserve"> minimise the risk of harm.</w:t>
      </w:r>
    </w:p>
    <w:p w:rsidR="009D5B92" w:rsidRPr="009D5B92" w:rsidRDefault="009D5B92" w:rsidP="009D5B92">
      <w:pPr>
        <w:pStyle w:val="ListParagraph"/>
        <w:rPr>
          <w:rFonts w:ascii="Arial" w:hAnsi="Arial" w:cs="Arial"/>
          <w:color w:val="000000" w:themeColor="text1"/>
          <w:sz w:val="22"/>
          <w:szCs w:val="22"/>
        </w:rPr>
      </w:pPr>
    </w:p>
    <w:p w:rsidR="00551990" w:rsidRPr="009D5B92" w:rsidRDefault="00551990" w:rsidP="009D5B92">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D5B92">
        <w:rPr>
          <w:rFonts w:ascii="Arial" w:hAnsi="Arial" w:cs="Arial"/>
          <w:sz w:val="22"/>
          <w:szCs w:val="22"/>
        </w:rPr>
        <w:t xml:space="preserve">Case notes and documents within </w:t>
      </w:r>
      <w:r w:rsidR="00D146E8" w:rsidRPr="009D5B92">
        <w:rPr>
          <w:rFonts w:ascii="Arial" w:hAnsi="Arial" w:cs="Arial"/>
          <w:sz w:val="22"/>
          <w:szCs w:val="22"/>
        </w:rPr>
        <w:t>Adult</w:t>
      </w:r>
      <w:r w:rsidRPr="009D5B92">
        <w:rPr>
          <w:rFonts w:ascii="Arial" w:hAnsi="Arial" w:cs="Arial"/>
          <w:sz w:val="22"/>
          <w:szCs w:val="22"/>
        </w:rPr>
        <w:t xml:space="preserve"> Social Care show evidence of appropriate use of policy and practice and that these procedures were adequate. The IMR writer did however identify a number of delays in the completion of safeguarding meetings within agreed timescales. The reason recorded for this was ‘staff shortages’.  Delays of this nature should however be reviewed and appropriate action taken by </w:t>
      </w:r>
      <w:r w:rsidR="00D146E8" w:rsidRPr="009D5B92">
        <w:rPr>
          <w:rFonts w:ascii="Arial" w:hAnsi="Arial" w:cs="Arial"/>
          <w:sz w:val="22"/>
          <w:szCs w:val="22"/>
        </w:rPr>
        <w:t>Adult</w:t>
      </w:r>
      <w:r w:rsidRPr="009D5B92">
        <w:rPr>
          <w:rFonts w:ascii="Arial" w:hAnsi="Arial" w:cs="Arial"/>
          <w:sz w:val="22"/>
          <w:szCs w:val="22"/>
        </w:rPr>
        <w:t xml:space="preserve"> services to ensure that other service users are not impacted upon in the future. On reviewing this issue the IMR writer concluded that there did not seem to be any evidence to show that this delay impacted on the situation of </w:t>
      </w:r>
      <w:r w:rsidR="00D146E8" w:rsidRPr="009D5B92">
        <w:rPr>
          <w:rFonts w:ascii="Arial" w:hAnsi="Arial" w:cs="Arial"/>
          <w:sz w:val="22"/>
          <w:szCs w:val="22"/>
        </w:rPr>
        <w:t>Adult</w:t>
      </w:r>
      <w:r w:rsidRPr="009D5B92">
        <w:rPr>
          <w:rFonts w:ascii="Arial" w:hAnsi="Arial" w:cs="Arial"/>
          <w:sz w:val="22"/>
          <w:szCs w:val="22"/>
        </w:rPr>
        <w:t xml:space="preserve"> A</w:t>
      </w:r>
      <w:r w:rsidR="00A7217E" w:rsidRPr="009D5B92">
        <w:rPr>
          <w:rFonts w:ascii="Arial" w:hAnsi="Arial" w:cs="Arial"/>
          <w:sz w:val="22"/>
          <w:szCs w:val="22"/>
        </w:rPr>
        <w:t>.</w:t>
      </w:r>
    </w:p>
    <w:p w:rsidR="009D5B92" w:rsidRPr="009D5B92" w:rsidRDefault="009D5B92" w:rsidP="009D5B92">
      <w:pPr>
        <w:pStyle w:val="ListParagraph"/>
        <w:rPr>
          <w:rFonts w:ascii="Arial" w:hAnsi="Arial" w:cs="Arial"/>
          <w:color w:val="000000" w:themeColor="text1"/>
          <w:sz w:val="22"/>
          <w:szCs w:val="22"/>
        </w:rPr>
      </w:pPr>
    </w:p>
    <w:p w:rsidR="00551990" w:rsidRPr="009D5B92" w:rsidRDefault="00452D31" w:rsidP="009D5B92">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D5B92">
        <w:rPr>
          <w:rFonts w:ascii="Arial" w:hAnsi="Arial" w:cs="Arial"/>
          <w:color w:val="000000" w:themeColor="text1"/>
          <w:sz w:val="22"/>
          <w:szCs w:val="22"/>
        </w:rPr>
        <w:t xml:space="preserve">Whilst reviewing this case the  </w:t>
      </w:r>
      <w:r w:rsidR="00D146E8" w:rsidRPr="009D5B92">
        <w:rPr>
          <w:rFonts w:ascii="Arial" w:hAnsi="Arial" w:cs="Arial"/>
          <w:color w:val="000000" w:themeColor="text1"/>
          <w:sz w:val="22"/>
          <w:szCs w:val="22"/>
        </w:rPr>
        <w:t>Adult</w:t>
      </w:r>
      <w:r w:rsidRPr="009D5B92">
        <w:rPr>
          <w:rFonts w:ascii="Arial" w:hAnsi="Arial" w:cs="Arial"/>
          <w:color w:val="000000" w:themeColor="text1"/>
          <w:sz w:val="22"/>
          <w:szCs w:val="22"/>
        </w:rPr>
        <w:t xml:space="preserve"> Social Care </w:t>
      </w:r>
      <w:r w:rsidR="00A7217E" w:rsidRPr="009D5B92">
        <w:rPr>
          <w:rFonts w:ascii="Arial" w:hAnsi="Arial" w:cs="Arial"/>
          <w:color w:val="000000" w:themeColor="text1"/>
          <w:sz w:val="22"/>
          <w:szCs w:val="22"/>
        </w:rPr>
        <w:t xml:space="preserve">IMR </w:t>
      </w:r>
      <w:r w:rsidRPr="009D5B92">
        <w:rPr>
          <w:rFonts w:ascii="Arial" w:hAnsi="Arial" w:cs="Arial"/>
          <w:color w:val="000000" w:themeColor="text1"/>
          <w:sz w:val="22"/>
          <w:szCs w:val="22"/>
        </w:rPr>
        <w:t xml:space="preserve">writer  identified that case recording within the service was </w:t>
      </w:r>
      <w:r w:rsidR="00A7217E" w:rsidRPr="009D5B92">
        <w:rPr>
          <w:rFonts w:ascii="Arial" w:hAnsi="Arial" w:cs="Arial"/>
          <w:color w:val="000000" w:themeColor="text1"/>
          <w:sz w:val="22"/>
          <w:szCs w:val="22"/>
        </w:rPr>
        <w:t xml:space="preserve">also </w:t>
      </w:r>
      <w:r w:rsidRPr="009D5B92">
        <w:rPr>
          <w:rFonts w:ascii="Arial" w:hAnsi="Arial" w:cs="Arial"/>
          <w:color w:val="000000" w:themeColor="text1"/>
          <w:sz w:val="22"/>
          <w:szCs w:val="22"/>
        </w:rPr>
        <w:t xml:space="preserve">weak. They identified that there were </w:t>
      </w:r>
      <w:r w:rsidR="0099610A" w:rsidRPr="009D5B92">
        <w:rPr>
          <w:rFonts w:ascii="Arial" w:hAnsi="Arial" w:cs="Arial"/>
          <w:color w:val="000000" w:themeColor="text1"/>
          <w:sz w:val="22"/>
          <w:szCs w:val="22"/>
        </w:rPr>
        <w:t xml:space="preserve">gaps in recording on case notes which meant that additional searching </w:t>
      </w:r>
      <w:r w:rsidRPr="009D5B92">
        <w:rPr>
          <w:rFonts w:ascii="Arial" w:hAnsi="Arial" w:cs="Arial"/>
          <w:color w:val="000000" w:themeColor="text1"/>
          <w:sz w:val="22"/>
          <w:szCs w:val="22"/>
        </w:rPr>
        <w:t xml:space="preserve"> </w:t>
      </w:r>
      <w:r w:rsidR="0099610A" w:rsidRPr="009D5B92">
        <w:rPr>
          <w:rFonts w:ascii="Arial" w:hAnsi="Arial" w:cs="Arial"/>
          <w:color w:val="000000" w:themeColor="text1"/>
          <w:sz w:val="22"/>
          <w:szCs w:val="22"/>
        </w:rPr>
        <w:t xml:space="preserve">was required to identify relevant documents. They </w:t>
      </w:r>
      <w:r w:rsidR="00A7217E" w:rsidRPr="009D5B92">
        <w:rPr>
          <w:rFonts w:ascii="Arial" w:hAnsi="Arial" w:cs="Arial"/>
          <w:color w:val="000000" w:themeColor="text1"/>
          <w:sz w:val="22"/>
          <w:szCs w:val="22"/>
        </w:rPr>
        <w:t xml:space="preserve">IMR writer </w:t>
      </w:r>
      <w:r w:rsidR="0099610A" w:rsidRPr="009D5B92">
        <w:rPr>
          <w:rFonts w:ascii="Arial" w:hAnsi="Arial" w:cs="Arial"/>
          <w:color w:val="000000" w:themeColor="text1"/>
          <w:sz w:val="22"/>
          <w:szCs w:val="22"/>
        </w:rPr>
        <w:t>concluded that whilst there was a great deal of information held it was not easy to find</w:t>
      </w:r>
      <w:r w:rsidR="00A7217E" w:rsidRPr="009D5B92">
        <w:rPr>
          <w:rFonts w:ascii="Arial" w:hAnsi="Arial" w:cs="Arial"/>
          <w:color w:val="000000" w:themeColor="text1"/>
          <w:sz w:val="22"/>
          <w:szCs w:val="22"/>
        </w:rPr>
        <w:t xml:space="preserve"> and r</w:t>
      </w:r>
      <w:r w:rsidR="006649B4" w:rsidRPr="009D5B92">
        <w:rPr>
          <w:rFonts w:ascii="Arial" w:hAnsi="Arial" w:cs="Arial"/>
          <w:color w:val="000000" w:themeColor="text1"/>
          <w:sz w:val="22"/>
          <w:szCs w:val="22"/>
        </w:rPr>
        <w:t xml:space="preserve">eferencing in case notes </w:t>
      </w:r>
      <w:r w:rsidR="006649B4" w:rsidRPr="009D5B92">
        <w:rPr>
          <w:rFonts w:ascii="Arial" w:hAnsi="Arial" w:cs="Arial"/>
          <w:color w:val="000000" w:themeColor="text1"/>
          <w:sz w:val="22"/>
          <w:szCs w:val="22"/>
        </w:rPr>
        <w:lastRenderedPageBreak/>
        <w:t>to specific documents would ensure that professionals have a comprehensive overview of a case</w:t>
      </w:r>
      <w:r w:rsidR="00673D04" w:rsidRPr="009D5B92">
        <w:rPr>
          <w:rFonts w:ascii="Arial" w:hAnsi="Arial" w:cs="Arial"/>
          <w:color w:val="70AD47" w:themeColor="accent6"/>
          <w:sz w:val="22"/>
          <w:szCs w:val="22"/>
        </w:rPr>
        <w:t>.</w:t>
      </w:r>
      <w:r w:rsidR="006649B4" w:rsidRPr="009D5B92">
        <w:rPr>
          <w:rFonts w:ascii="Arial" w:hAnsi="Arial" w:cs="Arial"/>
          <w:color w:val="70AD47" w:themeColor="accent6"/>
          <w:sz w:val="22"/>
          <w:szCs w:val="22"/>
        </w:rPr>
        <w:t xml:space="preserve"> </w:t>
      </w:r>
    </w:p>
    <w:p w:rsidR="009D5B92" w:rsidRPr="009D5B92" w:rsidRDefault="009D5B92" w:rsidP="009D5B92">
      <w:pPr>
        <w:pStyle w:val="ListParagraph"/>
        <w:rPr>
          <w:rFonts w:ascii="Arial" w:hAnsi="Arial" w:cs="Arial"/>
          <w:color w:val="000000" w:themeColor="text1"/>
          <w:sz w:val="22"/>
          <w:szCs w:val="22"/>
        </w:rPr>
      </w:pPr>
    </w:p>
    <w:p w:rsidR="006649B4" w:rsidRDefault="006649B4" w:rsidP="009D5B92">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D5B92">
        <w:rPr>
          <w:rFonts w:ascii="Arial" w:hAnsi="Arial" w:cs="Arial"/>
          <w:color w:val="000000" w:themeColor="text1"/>
          <w:sz w:val="22"/>
          <w:szCs w:val="22"/>
        </w:rPr>
        <w:t xml:space="preserve">In relation to best practice </w:t>
      </w:r>
      <w:r w:rsidR="00D146E8" w:rsidRPr="009D5B92">
        <w:rPr>
          <w:rFonts w:ascii="Arial" w:hAnsi="Arial" w:cs="Arial"/>
          <w:color w:val="000000" w:themeColor="text1"/>
          <w:sz w:val="22"/>
          <w:szCs w:val="22"/>
        </w:rPr>
        <w:t>Adult</w:t>
      </w:r>
      <w:r w:rsidRPr="009D5B92">
        <w:rPr>
          <w:rFonts w:ascii="Arial" w:hAnsi="Arial" w:cs="Arial"/>
          <w:color w:val="000000" w:themeColor="text1"/>
          <w:sz w:val="22"/>
          <w:szCs w:val="22"/>
        </w:rPr>
        <w:t xml:space="preserve"> Social Care have now introduced a monthly self-neglect audit for managers to oversee cases where individuals are difficult to engage with. This </w:t>
      </w:r>
      <w:r w:rsidR="00E67E5E" w:rsidRPr="009D5B92">
        <w:rPr>
          <w:rFonts w:ascii="Arial" w:hAnsi="Arial" w:cs="Arial"/>
          <w:color w:val="000000" w:themeColor="text1"/>
          <w:sz w:val="22"/>
          <w:szCs w:val="22"/>
        </w:rPr>
        <w:t xml:space="preserve">meeting </w:t>
      </w:r>
      <w:r w:rsidRPr="009D5B92">
        <w:rPr>
          <w:rFonts w:ascii="Arial" w:hAnsi="Arial" w:cs="Arial"/>
          <w:color w:val="000000" w:themeColor="text1"/>
          <w:sz w:val="22"/>
          <w:szCs w:val="22"/>
        </w:rPr>
        <w:t xml:space="preserve">is held between a service manager and a risk manager in each locality and is </w:t>
      </w:r>
      <w:r w:rsidR="00E67E5E" w:rsidRPr="009D5B92">
        <w:rPr>
          <w:rFonts w:ascii="Arial" w:hAnsi="Arial" w:cs="Arial"/>
          <w:color w:val="000000" w:themeColor="text1"/>
          <w:sz w:val="22"/>
          <w:szCs w:val="22"/>
        </w:rPr>
        <w:t xml:space="preserve">a forum </w:t>
      </w:r>
      <w:r w:rsidRPr="009D5B92">
        <w:rPr>
          <w:rFonts w:ascii="Arial" w:hAnsi="Arial" w:cs="Arial"/>
          <w:color w:val="000000" w:themeColor="text1"/>
          <w:sz w:val="22"/>
          <w:szCs w:val="22"/>
        </w:rPr>
        <w:t>where cases are discussed and actions fed back to frontline professionals to help with service delivery.</w:t>
      </w:r>
      <w:r w:rsidR="007F6600" w:rsidRPr="009D5B92">
        <w:rPr>
          <w:rFonts w:ascii="Arial" w:hAnsi="Arial" w:cs="Arial"/>
          <w:color w:val="000000" w:themeColor="text1"/>
          <w:sz w:val="22"/>
          <w:szCs w:val="22"/>
        </w:rPr>
        <w:t xml:space="preserve"> Such an audit would identify and review cases such as Adult A’s.</w:t>
      </w:r>
    </w:p>
    <w:p w:rsidR="009D5B92" w:rsidRPr="009D5B92" w:rsidRDefault="009D5B92" w:rsidP="009D5B92">
      <w:pPr>
        <w:pStyle w:val="ListParagraph"/>
        <w:rPr>
          <w:rFonts w:ascii="Arial" w:hAnsi="Arial" w:cs="Arial"/>
          <w:color w:val="000000" w:themeColor="text1"/>
          <w:sz w:val="22"/>
          <w:szCs w:val="22"/>
        </w:rPr>
      </w:pPr>
    </w:p>
    <w:p w:rsidR="00551990" w:rsidRDefault="00551990" w:rsidP="009D5B92">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D5B92">
        <w:rPr>
          <w:rFonts w:ascii="Arial" w:hAnsi="Arial" w:cs="Arial"/>
          <w:color w:val="000000" w:themeColor="text1"/>
          <w:sz w:val="22"/>
          <w:szCs w:val="22"/>
        </w:rPr>
        <w:t xml:space="preserve">Cornwall </w:t>
      </w:r>
      <w:r w:rsidR="00D146E8" w:rsidRPr="009D5B92">
        <w:rPr>
          <w:rFonts w:ascii="Arial" w:hAnsi="Arial" w:cs="Arial"/>
          <w:color w:val="000000" w:themeColor="text1"/>
          <w:sz w:val="22"/>
          <w:szCs w:val="22"/>
        </w:rPr>
        <w:t>Adult</w:t>
      </w:r>
      <w:r w:rsidRPr="009D5B92">
        <w:rPr>
          <w:rFonts w:ascii="Arial" w:hAnsi="Arial" w:cs="Arial"/>
          <w:color w:val="000000" w:themeColor="text1"/>
          <w:sz w:val="22"/>
          <w:szCs w:val="22"/>
        </w:rPr>
        <w:t xml:space="preserve"> Social Care have implemented a High Risk Behaviour Policy (</w:t>
      </w:r>
      <w:r w:rsidR="00D91F0E">
        <w:rPr>
          <w:rFonts w:ascii="Arial" w:hAnsi="Arial" w:cs="Arial"/>
          <w:color w:val="000000" w:themeColor="text1"/>
          <w:sz w:val="22"/>
          <w:szCs w:val="22"/>
        </w:rPr>
        <w:t xml:space="preserve">September </w:t>
      </w:r>
      <w:r w:rsidRPr="009D5B92">
        <w:rPr>
          <w:rFonts w:ascii="Arial" w:hAnsi="Arial" w:cs="Arial"/>
          <w:color w:val="000000" w:themeColor="text1"/>
          <w:sz w:val="22"/>
          <w:szCs w:val="22"/>
        </w:rPr>
        <w:t xml:space="preserve"> 2018). This policy was not introduced in response to this particular case but as guidance to professionals </w:t>
      </w:r>
      <w:r w:rsidR="007F6600" w:rsidRPr="009D5B92">
        <w:rPr>
          <w:rFonts w:ascii="Arial" w:hAnsi="Arial" w:cs="Arial"/>
          <w:color w:val="000000" w:themeColor="text1"/>
          <w:sz w:val="22"/>
          <w:szCs w:val="22"/>
        </w:rPr>
        <w:t>when</w:t>
      </w:r>
      <w:r w:rsidRPr="009D5B92">
        <w:rPr>
          <w:rFonts w:ascii="Arial" w:hAnsi="Arial" w:cs="Arial"/>
          <w:color w:val="000000" w:themeColor="text1"/>
          <w:sz w:val="22"/>
          <w:szCs w:val="22"/>
        </w:rPr>
        <w:t xml:space="preserve"> dealing with people with high risk behaviours such as those in </w:t>
      </w:r>
      <w:r w:rsidR="00D146E8" w:rsidRPr="009D5B92">
        <w:rPr>
          <w:rFonts w:ascii="Arial" w:hAnsi="Arial" w:cs="Arial"/>
          <w:color w:val="000000" w:themeColor="text1"/>
          <w:sz w:val="22"/>
          <w:szCs w:val="22"/>
        </w:rPr>
        <w:t>Adult</w:t>
      </w:r>
      <w:r w:rsidRPr="009D5B92">
        <w:rPr>
          <w:rFonts w:ascii="Arial" w:hAnsi="Arial" w:cs="Arial"/>
          <w:color w:val="000000" w:themeColor="text1"/>
          <w:sz w:val="22"/>
          <w:szCs w:val="22"/>
        </w:rPr>
        <w:t xml:space="preserve"> A’s situation.</w:t>
      </w:r>
      <w:r w:rsidR="00E67E5E" w:rsidRPr="009D5B92">
        <w:rPr>
          <w:rFonts w:ascii="Arial" w:hAnsi="Arial" w:cs="Arial"/>
          <w:color w:val="000000" w:themeColor="text1"/>
          <w:sz w:val="22"/>
          <w:szCs w:val="22"/>
        </w:rPr>
        <w:t xml:space="preserve"> </w:t>
      </w:r>
      <w:r w:rsidR="007F6600" w:rsidRPr="009D5B92">
        <w:rPr>
          <w:rFonts w:ascii="Arial" w:hAnsi="Arial" w:cs="Arial"/>
          <w:color w:val="000000" w:themeColor="text1"/>
          <w:sz w:val="22"/>
          <w:szCs w:val="22"/>
        </w:rPr>
        <w:t>Again this is a useful tool for frontline staff and if used consistently could assist with cases similar to this one.</w:t>
      </w:r>
    </w:p>
    <w:p w:rsidR="009D5B92" w:rsidRPr="009D5B92" w:rsidRDefault="009D5B92" w:rsidP="009D5B92">
      <w:pPr>
        <w:pStyle w:val="ListParagraph"/>
        <w:rPr>
          <w:rFonts w:ascii="Arial" w:hAnsi="Arial" w:cs="Arial"/>
          <w:color w:val="000000" w:themeColor="text1"/>
          <w:sz w:val="22"/>
          <w:szCs w:val="22"/>
        </w:rPr>
      </w:pPr>
    </w:p>
    <w:p w:rsidR="00797BF8" w:rsidRPr="009D5B92" w:rsidRDefault="006D4F0B" w:rsidP="009D5B92">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D5B92">
        <w:rPr>
          <w:rFonts w:ascii="Arial" w:hAnsi="Arial" w:cs="Arial"/>
          <w:sz w:val="22"/>
          <w:szCs w:val="22"/>
        </w:rPr>
        <w:t xml:space="preserve">The author of the CFT IMR also questioned whether no psychiatric follow for </w:t>
      </w:r>
      <w:r w:rsidR="00D146E8" w:rsidRPr="009D5B92">
        <w:rPr>
          <w:rFonts w:ascii="Arial" w:hAnsi="Arial" w:cs="Arial"/>
          <w:sz w:val="22"/>
          <w:szCs w:val="22"/>
        </w:rPr>
        <w:t>Adult</w:t>
      </w:r>
      <w:r w:rsidRPr="009D5B92">
        <w:rPr>
          <w:rFonts w:ascii="Arial" w:hAnsi="Arial" w:cs="Arial"/>
          <w:sz w:val="22"/>
          <w:szCs w:val="22"/>
        </w:rPr>
        <w:t xml:space="preserve"> A was appropriate </w:t>
      </w:r>
      <w:r w:rsidR="00797BF8" w:rsidRPr="009D5B92">
        <w:rPr>
          <w:rFonts w:ascii="Arial" w:hAnsi="Arial" w:cs="Arial"/>
          <w:sz w:val="22"/>
          <w:szCs w:val="22"/>
        </w:rPr>
        <w:t xml:space="preserve">after she was discharged from Longreach. This was particularly relevant </w:t>
      </w:r>
      <w:r w:rsidRPr="009D5B92">
        <w:rPr>
          <w:rFonts w:ascii="Arial" w:hAnsi="Arial" w:cs="Arial"/>
          <w:sz w:val="22"/>
          <w:szCs w:val="22"/>
        </w:rPr>
        <w:t xml:space="preserve">given the knowledge around </w:t>
      </w:r>
      <w:r w:rsidR="00D146E8" w:rsidRPr="009D5B92">
        <w:rPr>
          <w:rFonts w:ascii="Arial" w:hAnsi="Arial" w:cs="Arial"/>
          <w:sz w:val="22"/>
          <w:szCs w:val="22"/>
        </w:rPr>
        <w:t>Adult</w:t>
      </w:r>
      <w:r w:rsidR="00797BF8" w:rsidRPr="009D5B92">
        <w:rPr>
          <w:rFonts w:ascii="Arial" w:hAnsi="Arial" w:cs="Arial"/>
          <w:sz w:val="22"/>
          <w:szCs w:val="22"/>
        </w:rPr>
        <w:t xml:space="preserve"> A’s</w:t>
      </w:r>
      <w:r w:rsidRPr="009D5B92">
        <w:rPr>
          <w:rFonts w:ascii="Arial" w:hAnsi="Arial" w:cs="Arial"/>
          <w:sz w:val="22"/>
          <w:szCs w:val="22"/>
        </w:rPr>
        <w:t xml:space="preserve"> overall risk and vulnerabilities at this time. Upon reflection, although there were no current signs of mental illness while on the ward, there was an emerging picture of possible non substance induced psychosis and psychotic phenomena </w:t>
      </w:r>
      <w:r w:rsidR="00797BF8" w:rsidRPr="009D5B92">
        <w:rPr>
          <w:rFonts w:ascii="Arial" w:hAnsi="Arial" w:cs="Arial"/>
          <w:sz w:val="22"/>
          <w:szCs w:val="22"/>
        </w:rPr>
        <w:t xml:space="preserve">which </w:t>
      </w:r>
      <w:r w:rsidR="00D91F0E">
        <w:rPr>
          <w:rFonts w:ascii="Arial" w:hAnsi="Arial" w:cs="Arial"/>
          <w:sz w:val="22"/>
          <w:szCs w:val="22"/>
        </w:rPr>
        <w:t>may have</w:t>
      </w:r>
      <w:r w:rsidR="00797BF8" w:rsidRPr="009D5B92">
        <w:rPr>
          <w:rFonts w:ascii="Arial" w:hAnsi="Arial" w:cs="Arial"/>
          <w:sz w:val="22"/>
          <w:szCs w:val="22"/>
        </w:rPr>
        <w:t xml:space="preserve"> led</w:t>
      </w:r>
      <w:r w:rsidRPr="009D5B92">
        <w:rPr>
          <w:rFonts w:ascii="Arial" w:hAnsi="Arial" w:cs="Arial"/>
          <w:sz w:val="22"/>
          <w:szCs w:val="22"/>
        </w:rPr>
        <w:t xml:space="preserve"> to </w:t>
      </w:r>
      <w:r w:rsidR="00797BF8" w:rsidRPr="009D5B92">
        <w:rPr>
          <w:rFonts w:ascii="Arial" w:hAnsi="Arial" w:cs="Arial"/>
          <w:sz w:val="22"/>
          <w:szCs w:val="22"/>
        </w:rPr>
        <w:t xml:space="preserve">her </w:t>
      </w:r>
      <w:r w:rsidRPr="009D5B92">
        <w:rPr>
          <w:rFonts w:ascii="Arial" w:hAnsi="Arial" w:cs="Arial"/>
          <w:sz w:val="22"/>
          <w:szCs w:val="22"/>
        </w:rPr>
        <w:t xml:space="preserve">stabbing herself in the abdomen. The IMR writer concludes that this was a missed opportunity to assess </w:t>
      </w:r>
      <w:r w:rsidR="009D5B92">
        <w:rPr>
          <w:rFonts w:ascii="Arial" w:hAnsi="Arial" w:cs="Arial"/>
          <w:sz w:val="22"/>
          <w:szCs w:val="22"/>
        </w:rPr>
        <w:t>Adult A.</w:t>
      </w:r>
    </w:p>
    <w:p w:rsidR="009D5B92" w:rsidRPr="009D5B92" w:rsidRDefault="009D5B92" w:rsidP="009D5B92">
      <w:pPr>
        <w:pStyle w:val="ListParagraph"/>
        <w:rPr>
          <w:rFonts w:ascii="Arial" w:hAnsi="Arial" w:cs="Arial"/>
          <w:color w:val="000000" w:themeColor="text1"/>
          <w:sz w:val="22"/>
          <w:szCs w:val="22"/>
        </w:rPr>
      </w:pPr>
    </w:p>
    <w:p w:rsidR="006D4F0B" w:rsidRPr="009D5B92" w:rsidRDefault="00797BF8" w:rsidP="009D5B92">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D5B92">
        <w:rPr>
          <w:rFonts w:ascii="Arial" w:hAnsi="Arial" w:cs="Arial"/>
          <w:sz w:val="22"/>
          <w:szCs w:val="22"/>
        </w:rPr>
        <w:t xml:space="preserve">On reviewing all of the material it is apparent that </w:t>
      </w:r>
      <w:r w:rsidR="00D146E8" w:rsidRPr="009D5B92">
        <w:rPr>
          <w:rFonts w:ascii="Arial" w:hAnsi="Arial" w:cs="Arial"/>
          <w:sz w:val="22"/>
          <w:szCs w:val="22"/>
        </w:rPr>
        <w:t>Adult</w:t>
      </w:r>
      <w:r w:rsidRPr="009D5B92">
        <w:rPr>
          <w:rFonts w:ascii="Arial" w:hAnsi="Arial" w:cs="Arial"/>
          <w:sz w:val="22"/>
          <w:szCs w:val="22"/>
        </w:rPr>
        <w:t xml:space="preserve"> A’s </w:t>
      </w:r>
      <w:r w:rsidR="006D4F0B" w:rsidRPr="009D5B92">
        <w:rPr>
          <w:rFonts w:ascii="Arial" w:hAnsi="Arial" w:cs="Arial"/>
          <w:sz w:val="22"/>
          <w:szCs w:val="22"/>
        </w:rPr>
        <w:t>story re</w:t>
      </w:r>
      <w:r w:rsidRPr="009D5B92">
        <w:rPr>
          <w:rFonts w:ascii="Arial" w:hAnsi="Arial" w:cs="Arial"/>
          <w:sz w:val="22"/>
          <w:szCs w:val="22"/>
        </w:rPr>
        <w:t xml:space="preserve">grading </w:t>
      </w:r>
      <w:r w:rsidR="006D4F0B" w:rsidRPr="009D5B92">
        <w:rPr>
          <w:rFonts w:ascii="Arial" w:hAnsi="Arial" w:cs="Arial"/>
          <w:sz w:val="22"/>
          <w:szCs w:val="22"/>
        </w:rPr>
        <w:t>self-harm had changed and the earlier PLS assessment (immediately prior to admission) which assessed “that she may have symptoms of psychosis which are not believed to be substance induced. She is distressed and has become suicidal as a result of these symptoms and has no support” was not considered</w:t>
      </w:r>
      <w:r w:rsidR="009D5B92" w:rsidRPr="009D5B92">
        <w:rPr>
          <w:rFonts w:ascii="Arial" w:hAnsi="Arial" w:cs="Arial"/>
          <w:sz w:val="22"/>
          <w:szCs w:val="22"/>
        </w:rPr>
        <w:t>.</w:t>
      </w:r>
      <w:r w:rsidR="006D4F0B" w:rsidRPr="009D5B92">
        <w:rPr>
          <w:rFonts w:ascii="Arial" w:hAnsi="Arial" w:cs="Arial"/>
          <w:sz w:val="22"/>
          <w:szCs w:val="22"/>
        </w:rPr>
        <w:t xml:space="preserve"> </w:t>
      </w:r>
      <w:r w:rsidRPr="009D5B92">
        <w:rPr>
          <w:rFonts w:ascii="Arial" w:hAnsi="Arial" w:cs="Arial"/>
          <w:sz w:val="22"/>
          <w:szCs w:val="22"/>
        </w:rPr>
        <w:t xml:space="preserve">The Addaction consultant had also stated that it was </w:t>
      </w:r>
      <w:r w:rsidR="003F1095" w:rsidRPr="009D5B92">
        <w:rPr>
          <w:rFonts w:ascii="Arial" w:hAnsi="Arial" w:cs="Arial"/>
          <w:sz w:val="22"/>
          <w:szCs w:val="22"/>
        </w:rPr>
        <w:t>unclear</w:t>
      </w:r>
      <w:r w:rsidRPr="009D5B92">
        <w:rPr>
          <w:rFonts w:ascii="Arial" w:hAnsi="Arial" w:cs="Arial"/>
          <w:sz w:val="22"/>
          <w:szCs w:val="22"/>
        </w:rPr>
        <w:t xml:space="preserve"> as to whether </w:t>
      </w:r>
      <w:r w:rsidR="00D146E8" w:rsidRPr="009D5B92">
        <w:rPr>
          <w:rFonts w:ascii="Arial" w:hAnsi="Arial" w:cs="Arial"/>
          <w:sz w:val="22"/>
          <w:szCs w:val="22"/>
        </w:rPr>
        <w:t>Adult</w:t>
      </w:r>
      <w:r w:rsidRPr="009D5B92">
        <w:rPr>
          <w:rFonts w:ascii="Arial" w:hAnsi="Arial" w:cs="Arial"/>
          <w:sz w:val="22"/>
          <w:szCs w:val="22"/>
        </w:rPr>
        <w:t xml:space="preserve"> A‘s symptoms were </w:t>
      </w:r>
      <w:r w:rsidR="003F1095" w:rsidRPr="009D5B92">
        <w:rPr>
          <w:rFonts w:ascii="Arial" w:hAnsi="Arial" w:cs="Arial"/>
          <w:sz w:val="22"/>
          <w:szCs w:val="22"/>
        </w:rPr>
        <w:t>related to substance abuse and</w:t>
      </w:r>
      <w:r w:rsidR="006D4F0B" w:rsidRPr="009D5B92">
        <w:rPr>
          <w:rFonts w:ascii="Arial" w:hAnsi="Arial" w:cs="Arial"/>
          <w:sz w:val="22"/>
          <w:szCs w:val="22"/>
        </w:rPr>
        <w:t xml:space="preserve"> that </w:t>
      </w:r>
      <w:r w:rsidR="003F1095" w:rsidRPr="009D5B92">
        <w:rPr>
          <w:rFonts w:ascii="Arial" w:hAnsi="Arial" w:cs="Arial"/>
          <w:sz w:val="22"/>
          <w:szCs w:val="22"/>
        </w:rPr>
        <w:t>she simply ‘</w:t>
      </w:r>
      <w:r w:rsidR="006D4F0B" w:rsidRPr="009D5B92">
        <w:rPr>
          <w:rFonts w:ascii="Arial" w:hAnsi="Arial" w:cs="Arial"/>
          <w:sz w:val="22"/>
          <w:szCs w:val="22"/>
        </w:rPr>
        <w:t>blips into psychosis’. These assessments were not given the weight they deserved.</w:t>
      </w:r>
      <w:r w:rsidR="003F1095" w:rsidRPr="009D5B92">
        <w:rPr>
          <w:rFonts w:ascii="Arial" w:hAnsi="Arial" w:cs="Arial"/>
          <w:sz w:val="22"/>
          <w:szCs w:val="22"/>
        </w:rPr>
        <w:t xml:space="preserve"> </w:t>
      </w:r>
      <w:r w:rsidR="006D4F0B" w:rsidRPr="009D5B92">
        <w:rPr>
          <w:rFonts w:ascii="Arial" w:hAnsi="Arial" w:cs="Arial"/>
          <w:sz w:val="22"/>
          <w:szCs w:val="22"/>
        </w:rPr>
        <w:t xml:space="preserve">This was </w:t>
      </w:r>
      <w:r w:rsidR="003F1095" w:rsidRPr="009D5B92">
        <w:rPr>
          <w:rFonts w:ascii="Arial" w:hAnsi="Arial" w:cs="Arial"/>
          <w:sz w:val="22"/>
          <w:szCs w:val="22"/>
        </w:rPr>
        <w:t xml:space="preserve">again seen as </w:t>
      </w:r>
      <w:r w:rsidR="006D4F0B" w:rsidRPr="009D5B92">
        <w:rPr>
          <w:rFonts w:ascii="Arial" w:hAnsi="Arial" w:cs="Arial"/>
          <w:sz w:val="22"/>
          <w:szCs w:val="22"/>
        </w:rPr>
        <w:t xml:space="preserve">a missed opportunity to undertake an extended assessment in her home environment </w:t>
      </w:r>
      <w:r w:rsidR="003F1095" w:rsidRPr="009D5B92">
        <w:rPr>
          <w:rFonts w:ascii="Arial" w:hAnsi="Arial" w:cs="Arial"/>
          <w:sz w:val="22"/>
          <w:szCs w:val="22"/>
        </w:rPr>
        <w:t>‘</w:t>
      </w:r>
      <w:r w:rsidR="006D4F0B" w:rsidRPr="009D5B92">
        <w:rPr>
          <w:rFonts w:ascii="Arial" w:hAnsi="Arial" w:cs="Arial"/>
          <w:sz w:val="22"/>
          <w:szCs w:val="22"/>
        </w:rPr>
        <w:t>given the risks disclosed and the seriousness either way of the wound to her abdomen’.</w:t>
      </w:r>
    </w:p>
    <w:p w:rsidR="009D5B92" w:rsidRPr="009D5B92" w:rsidRDefault="009D5B92" w:rsidP="009D5B92">
      <w:pPr>
        <w:pStyle w:val="ListParagraph"/>
        <w:rPr>
          <w:rFonts w:ascii="Arial" w:hAnsi="Arial" w:cs="Arial"/>
          <w:color w:val="000000" w:themeColor="text1"/>
          <w:sz w:val="22"/>
          <w:szCs w:val="22"/>
        </w:rPr>
      </w:pPr>
    </w:p>
    <w:p w:rsidR="003F1095" w:rsidRPr="009D5B92" w:rsidRDefault="006D4F0B" w:rsidP="009D5B92">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D5B92">
        <w:rPr>
          <w:rFonts w:ascii="Arial" w:hAnsi="Arial" w:cs="Arial"/>
          <w:sz w:val="22"/>
          <w:szCs w:val="22"/>
        </w:rPr>
        <w:t xml:space="preserve">Both CFT staff and Addaction have spoken to the author about the difficulties presented to each organisation now that CFT focuses on mental illness and Addaction on the substance misuse. The situation was different five years ago when there was a Cornwall Drug and Alcohol Team (CDAT), which had expertise on both mental health and addiction in one team and had a joint assertive outreach approach. CFT </w:t>
      </w:r>
      <w:r w:rsidR="009D5B92" w:rsidRPr="009D5B92">
        <w:rPr>
          <w:rFonts w:ascii="Arial" w:hAnsi="Arial" w:cs="Arial"/>
          <w:sz w:val="22"/>
          <w:szCs w:val="22"/>
        </w:rPr>
        <w:t xml:space="preserve">also </w:t>
      </w:r>
      <w:r w:rsidR="009D5B92">
        <w:rPr>
          <w:rFonts w:ascii="Arial" w:hAnsi="Arial" w:cs="Arial"/>
          <w:sz w:val="22"/>
          <w:szCs w:val="22"/>
        </w:rPr>
        <w:t xml:space="preserve">identified </w:t>
      </w:r>
      <w:r w:rsidR="009D5B92" w:rsidRPr="009D5B92">
        <w:rPr>
          <w:rFonts w:ascii="Arial" w:hAnsi="Arial" w:cs="Arial"/>
          <w:sz w:val="22"/>
          <w:szCs w:val="22"/>
        </w:rPr>
        <w:t>that there was</w:t>
      </w:r>
      <w:r w:rsidRPr="009D5B92">
        <w:rPr>
          <w:rFonts w:ascii="Arial" w:hAnsi="Arial" w:cs="Arial"/>
          <w:sz w:val="22"/>
          <w:szCs w:val="22"/>
        </w:rPr>
        <w:t xml:space="preserve"> less mental health expertise in Addaction, meaning an increased number of referrals to community mental health teams</w:t>
      </w:r>
      <w:r w:rsidR="003F1095" w:rsidRPr="009D5B92">
        <w:rPr>
          <w:rFonts w:ascii="Arial" w:hAnsi="Arial" w:cs="Arial"/>
          <w:sz w:val="22"/>
          <w:szCs w:val="22"/>
        </w:rPr>
        <w:t>.</w:t>
      </w:r>
      <w:r w:rsidRPr="009D5B92">
        <w:rPr>
          <w:rFonts w:ascii="Arial" w:hAnsi="Arial" w:cs="Arial"/>
          <w:sz w:val="22"/>
          <w:szCs w:val="22"/>
        </w:rPr>
        <w:t xml:space="preserve"> </w:t>
      </w:r>
      <w:r w:rsidR="003F1095" w:rsidRPr="009D5B92">
        <w:rPr>
          <w:rFonts w:ascii="Arial" w:hAnsi="Arial" w:cs="Arial"/>
          <w:sz w:val="22"/>
          <w:szCs w:val="22"/>
        </w:rPr>
        <w:t xml:space="preserve">Addaction </w:t>
      </w:r>
      <w:r w:rsidRPr="009D5B92">
        <w:rPr>
          <w:rFonts w:ascii="Arial" w:hAnsi="Arial" w:cs="Arial"/>
          <w:sz w:val="22"/>
          <w:szCs w:val="22"/>
        </w:rPr>
        <w:t xml:space="preserve">staff </w:t>
      </w:r>
      <w:r w:rsidR="003F1095" w:rsidRPr="009D5B92">
        <w:rPr>
          <w:rFonts w:ascii="Arial" w:hAnsi="Arial" w:cs="Arial"/>
          <w:sz w:val="22"/>
          <w:szCs w:val="22"/>
        </w:rPr>
        <w:t>were and continue to be frustrated when</w:t>
      </w:r>
      <w:r w:rsidRPr="009D5B92">
        <w:rPr>
          <w:rFonts w:ascii="Arial" w:hAnsi="Arial" w:cs="Arial"/>
          <w:sz w:val="22"/>
          <w:szCs w:val="22"/>
        </w:rPr>
        <w:t xml:space="preserve"> referrals are not accepted, due to clients’ problems not being severe enough to meet the criteria to access  mental health service</w:t>
      </w:r>
      <w:r w:rsidR="00926354" w:rsidRPr="009D5B92">
        <w:rPr>
          <w:rFonts w:ascii="Arial" w:hAnsi="Arial" w:cs="Arial"/>
          <w:sz w:val="22"/>
          <w:szCs w:val="22"/>
        </w:rPr>
        <w:t>s</w:t>
      </w:r>
      <w:r w:rsidRPr="009D5B92">
        <w:rPr>
          <w:rFonts w:ascii="Arial" w:hAnsi="Arial" w:cs="Arial"/>
          <w:sz w:val="22"/>
          <w:szCs w:val="22"/>
        </w:rPr>
        <w:t xml:space="preserve">. </w:t>
      </w:r>
    </w:p>
    <w:p w:rsidR="009D5B92" w:rsidRPr="009D5B92" w:rsidRDefault="009D5B92" w:rsidP="009D5B92">
      <w:pPr>
        <w:pStyle w:val="ListParagraph"/>
        <w:rPr>
          <w:rFonts w:ascii="Arial" w:hAnsi="Arial" w:cs="Arial"/>
          <w:color w:val="000000" w:themeColor="text1"/>
          <w:sz w:val="22"/>
          <w:szCs w:val="22"/>
        </w:rPr>
      </w:pPr>
    </w:p>
    <w:p w:rsidR="006D4F0B" w:rsidRPr="009D5B92" w:rsidRDefault="006D4F0B" w:rsidP="009D5B92">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D5B92">
        <w:rPr>
          <w:rFonts w:ascii="Arial" w:hAnsi="Arial" w:cs="Arial"/>
          <w:sz w:val="22"/>
          <w:szCs w:val="22"/>
        </w:rPr>
        <w:t xml:space="preserve">Addaction </w:t>
      </w:r>
      <w:r w:rsidR="003F1095" w:rsidRPr="009D5B92">
        <w:rPr>
          <w:rFonts w:ascii="Arial" w:hAnsi="Arial" w:cs="Arial"/>
          <w:sz w:val="22"/>
          <w:szCs w:val="22"/>
        </w:rPr>
        <w:t xml:space="preserve">also </w:t>
      </w:r>
      <w:r w:rsidRPr="009D5B92">
        <w:rPr>
          <w:rFonts w:ascii="Arial" w:hAnsi="Arial" w:cs="Arial"/>
          <w:sz w:val="22"/>
          <w:szCs w:val="22"/>
        </w:rPr>
        <w:t xml:space="preserve">spoke of their concerns that they were carrying more of the risk for clients who were not being accepted onto CFT caseloads due to their addiction. </w:t>
      </w:r>
      <w:r w:rsidR="003F1095" w:rsidRPr="009D5B92">
        <w:rPr>
          <w:rFonts w:ascii="Arial" w:hAnsi="Arial" w:cs="Arial"/>
          <w:sz w:val="22"/>
          <w:szCs w:val="22"/>
        </w:rPr>
        <w:t>When spoken to</w:t>
      </w:r>
      <w:r w:rsidR="009D5B92">
        <w:rPr>
          <w:rFonts w:ascii="Arial" w:hAnsi="Arial" w:cs="Arial"/>
          <w:sz w:val="22"/>
          <w:szCs w:val="22"/>
        </w:rPr>
        <w:t>o</w:t>
      </w:r>
      <w:r w:rsidR="003F1095" w:rsidRPr="009D5B92">
        <w:rPr>
          <w:rFonts w:ascii="Arial" w:hAnsi="Arial" w:cs="Arial"/>
          <w:sz w:val="22"/>
          <w:szCs w:val="22"/>
        </w:rPr>
        <w:t xml:space="preserve"> by the Panel </w:t>
      </w:r>
      <w:r w:rsidR="00D146E8" w:rsidRPr="009D5B92">
        <w:rPr>
          <w:rFonts w:ascii="Arial" w:hAnsi="Arial" w:cs="Arial"/>
          <w:sz w:val="22"/>
          <w:szCs w:val="22"/>
        </w:rPr>
        <w:t>Adult</w:t>
      </w:r>
      <w:r w:rsidR="003F1095" w:rsidRPr="009D5B92">
        <w:rPr>
          <w:rFonts w:ascii="Arial" w:hAnsi="Arial" w:cs="Arial"/>
          <w:sz w:val="22"/>
          <w:szCs w:val="22"/>
        </w:rPr>
        <w:t xml:space="preserve"> A’s case worker has stated that they felt a huge burden of responsibility about being nominated as the lead agency. There was almost an assumption by all agencies concerned that the risks posed by </w:t>
      </w:r>
      <w:r w:rsidR="00D146E8" w:rsidRPr="009D5B92">
        <w:rPr>
          <w:rFonts w:ascii="Arial" w:hAnsi="Arial" w:cs="Arial"/>
          <w:sz w:val="22"/>
          <w:szCs w:val="22"/>
        </w:rPr>
        <w:t>Adult</w:t>
      </w:r>
      <w:r w:rsidR="003F1095" w:rsidRPr="009D5B92">
        <w:rPr>
          <w:rFonts w:ascii="Arial" w:hAnsi="Arial" w:cs="Arial"/>
          <w:sz w:val="22"/>
          <w:szCs w:val="22"/>
        </w:rPr>
        <w:t xml:space="preserve"> A could be effectively co-ordinated and managed by Addaction. Whilst there were numerous multi agency meetings there would appear to have been no consideration about the impact on the case worker or the agency.</w:t>
      </w:r>
      <w:r w:rsidR="002F324A">
        <w:rPr>
          <w:rFonts w:ascii="Arial" w:hAnsi="Arial" w:cs="Arial"/>
          <w:sz w:val="22"/>
          <w:szCs w:val="22"/>
        </w:rPr>
        <w:t xml:space="preserve"> Adult </w:t>
      </w:r>
      <w:r w:rsidR="00207AB0">
        <w:rPr>
          <w:rFonts w:ascii="Arial" w:hAnsi="Arial" w:cs="Arial"/>
          <w:sz w:val="22"/>
          <w:szCs w:val="22"/>
        </w:rPr>
        <w:t>A</w:t>
      </w:r>
      <w:r w:rsidR="002F324A">
        <w:rPr>
          <w:rFonts w:ascii="Arial" w:hAnsi="Arial" w:cs="Arial"/>
          <w:sz w:val="22"/>
          <w:szCs w:val="22"/>
        </w:rPr>
        <w:t>’s GP has also stated that it was difficult to tell who was the main lead agency for Adult A.</w:t>
      </w:r>
      <w:r w:rsidR="003F1095" w:rsidRPr="009D5B92">
        <w:rPr>
          <w:rFonts w:ascii="Arial" w:hAnsi="Arial" w:cs="Arial"/>
          <w:sz w:val="22"/>
          <w:szCs w:val="22"/>
        </w:rPr>
        <w:t xml:space="preserve"> In a case where the risks are considered so high consideration must be given to </w:t>
      </w:r>
      <w:r w:rsidR="00B268A9" w:rsidRPr="009D5B92">
        <w:rPr>
          <w:rFonts w:ascii="Arial" w:hAnsi="Arial" w:cs="Arial"/>
          <w:sz w:val="22"/>
          <w:szCs w:val="22"/>
        </w:rPr>
        <w:t xml:space="preserve">a </w:t>
      </w:r>
      <w:r w:rsidR="003F1095" w:rsidRPr="009D5B92">
        <w:rPr>
          <w:rFonts w:ascii="Arial" w:hAnsi="Arial" w:cs="Arial"/>
          <w:sz w:val="22"/>
          <w:szCs w:val="22"/>
        </w:rPr>
        <w:t>statutory organisation taking the lead role</w:t>
      </w:r>
      <w:r w:rsidR="00B268A9" w:rsidRPr="009D5B92">
        <w:rPr>
          <w:rFonts w:ascii="Arial" w:hAnsi="Arial" w:cs="Arial"/>
          <w:sz w:val="22"/>
          <w:szCs w:val="22"/>
        </w:rPr>
        <w:t xml:space="preserve">. Either way the decision as to why an agency should take the lead  should be clearly discussed, constantly reviewed and the outcomes documented. </w:t>
      </w:r>
    </w:p>
    <w:p w:rsidR="009D5B92" w:rsidRPr="009D5B92" w:rsidRDefault="009D5B92" w:rsidP="009D5B92">
      <w:pPr>
        <w:pStyle w:val="ListParagraph"/>
        <w:rPr>
          <w:rFonts w:ascii="Arial" w:hAnsi="Arial" w:cs="Arial"/>
          <w:color w:val="000000" w:themeColor="text1"/>
          <w:sz w:val="22"/>
          <w:szCs w:val="22"/>
        </w:rPr>
      </w:pPr>
    </w:p>
    <w:p w:rsidR="006D4F0B" w:rsidRPr="00BC5E87" w:rsidRDefault="006D4F0B" w:rsidP="009D5B92">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9D5B92">
        <w:rPr>
          <w:rFonts w:ascii="Arial" w:hAnsi="Arial" w:cs="Arial"/>
          <w:iCs/>
          <w:sz w:val="22"/>
          <w:szCs w:val="22"/>
        </w:rPr>
        <w:t>Addaction are working with local mental health services to improve referral routes</w:t>
      </w:r>
      <w:r w:rsidR="009D5B92">
        <w:rPr>
          <w:rFonts w:ascii="Arial" w:hAnsi="Arial" w:cs="Arial"/>
          <w:iCs/>
          <w:sz w:val="22"/>
          <w:szCs w:val="22"/>
        </w:rPr>
        <w:t xml:space="preserve">. </w:t>
      </w:r>
      <w:r w:rsidRPr="009D5B92">
        <w:rPr>
          <w:rFonts w:ascii="Arial" w:hAnsi="Arial" w:cs="Arial"/>
          <w:iCs/>
          <w:sz w:val="22"/>
          <w:szCs w:val="22"/>
        </w:rPr>
        <w:t xml:space="preserve">Addaction are also liaising with mental health </w:t>
      </w:r>
      <w:r w:rsidRPr="009D5B92">
        <w:rPr>
          <w:rFonts w:ascii="Arial" w:hAnsi="Arial" w:cs="Arial"/>
          <w:sz w:val="22"/>
          <w:szCs w:val="22"/>
        </w:rPr>
        <w:t xml:space="preserve">services to try and ensure that an ‘escalation process’ is put in place so that high risk clients don’t get screened out. </w:t>
      </w:r>
    </w:p>
    <w:p w:rsidR="00BC5E87" w:rsidRPr="00BC5E87" w:rsidRDefault="00BC5E87" w:rsidP="00BC5E87">
      <w:pPr>
        <w:pStyle w:val="ListParagraph"/>
        <w:rPr>
          <w:rFonts w:ascii="Arial" w:hAnsi="Arial" w:cs="Arial"/>
          <w:color w:val="000000" w:themeColor="text1"/>
          <w:sz w:val="22"/>
          <w:szCs w:val="22"/>
        </w:rPr>
      </w:pPr>
    </w:p>
    <w:p w:rsidR="00A777F6" w:rsidRPr="00BC5E87" w:rsidRDefault="00A777F6" w:rsidP="00BC5E87">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BC5E87">
        <w:rPr>
          <w:rFonts w:ascii="Arial" w:hAnsi="Arial"/>
          <w:color w:val="000000"/>
          <w:sz w:val="22"/>
          <w:szCs w:val="22"/>
        </w:rPr>
        <w:t xml:space="preserve">Panel members have identified that there is a ‘hub’ being developed on site at RCHT which will co-locate the services already sited at RCHT, </w:t>
      </w:r>
      <w:r w:rsidR="00D91F0E">
        <w:rPr>
          <w:rFonts w:ascii="Arial" w:hAnsi="Arial"/>
          <w:color w:val="000000"/>
          <w:sz w:val="22"/>
          <w:szCs w:val="22"/>
        </w:rPr>
        <w:t>this will provide the opportunity to host</w:t>
      </w:r>
      <w:r w:rsidRPr="00BC5E87">
        <w:rPr>
          <w:rFonts w:ascii="Arial" w:hAnsi="Arial"/>
          <w:color w:val="000000"/>
          <w:sz w:val="22"/>
          <w:szCs w:val="22"/>
        </w:rPr>
        <w:t xml:space="preserve"> services such as CAMHS, </w:t>
      </w:r>
      <w:r w:rsidR="00A66AC5">
        <w:rPr>
          <w:rFonts w:ascii="Arial" w:hAnsi="Arial"/>
          <w:color w:val="000000"/>
          <w:sz w:val="22"/>
          <w:szCs w:val="22"/>
        </w:rPr>
        <w:t xml:space="preserve">Drug and Alcohol Services, </w:t>
      </w:r>
      <w:r w:rsidRPr="00BC5E87">
        <w:rPr>
          <w:rFonts w:ascii="Arial" w:hAnsi="Arial"/>
          <w:color w:val="000000"/>
          <w:sz w:val="22"/>
          <w:szCs w:val="22"/>
        </w:rPr>
        <w:t>Perinatal Mental Health, the Police and Independent Domestic Violence Advocates (IDVA)</w:t>
      </w:r>
      <w:r w:rsidR="00D91F0E">
        <w:rPr>
          <w:rFonts w:ascii="Arial" w:hAnsi="Arial"/>
          <w:color w:val="000000"/>
          <w:sz w:val="22"/>
          <w:szCs w:val="22"/>
        </w:rPr>
        <w:t xml:space="preserve"> in the same building</w:t>
      </w:r>
      <w:r w:rsidRPr="00BC5E87">
        <w:rPr>
          <w:rFonts w:ascii="Arial" w:hAnsi="Arial"/>
          <w:color w:val="000000"/>
          <w:sz w:val="22"/>
          <w:szCs w:val="22"/>
        </w:rPr>
        <w:t>. The aim of this hub will be to improve joint working and provide early support to people who present in crisis. The teams will then support safety planning and onward referrals and signposting to relevant community services</w:t>
      </w:r>
      <w:r w:rsidRPr="00BC5E87">
        <w:rPr>
          <w:rFonts w:ascii="Arial" w:hAnsi="Arial"/>
          <w:sz w:val="22"/>
          <w:szCs w:val="22"/>
        </w:rPr>
        <w:t>.</w:t>
      </w:r>
    </w:p>
    <w:p w:rsidR="00BC5E87" w:rsidRPr="00BC5E87" w:rsidRDefault="00BC5E87" w:rsidP="00BC5E87">
      <w:pPr>
        <w:pStyle w:val="ListParagraph"/>
        <w:rPr>
          <w:rFonts w:ascii="Arial" w:hAnsi="Arial" w:cs="Arial"/>
          <w:color w:val="000000" w:themeColor="text1"/>
          <w:sz w:val="22"/>
          <w:szCs w:val="22"/>
        </w:rPr>
      </w:pPr>
    </w:p>
    <w:p w:rsidR="00BC5E87" w:rsidRDefault="00B268A9" w:rsidP="00BC5E87">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BC5E87">
        <w:rPr>
          <w:rFonts w:ascii="Arial" w:hAnsi="Arial" w:cs="Arial"/>
          <w:color w:val="000000" w:themeColor="text1"/>
          <w:sz w:val="22"/>
          <w:szCs w:val="22"/>
        </w:rPr>
        <w:t>Agencies involved in this case also questioned</w:t>
      </w:r>
      <w:r w:rsidR="007A4B07" w:rsidRPr="00BC5E87">
        <w:rPr>
          <w:rFonts w:ascii="Arial" w:hAnsi="Arial" w:cs="Arial"/>
          <w:color w:val="000000" w:themeColor="text1"/>
          <w:sz w:val="22"/>
          <w:szCs w:val="22"/>
        </w:rPr>
        <w:t xml:space="preserve"> whether there </w:t>
      </w:r>
      <w:r w:rsidRPr="00BC5E87">
        <w:rPr>
          <w:rFonts w:ascii="Arial" w:hAnsi="Arial" w:cs="Arial"/>
          <w:color w:val="000000" w:themeColor="text1"/>
          <w:sz w:val="22"/>
          <w:szCs w:val="22"/>
        </w:rPr>
        <w:t>wa</w:t>
      </w:r>
      <w:r w:rsidR="007A4B07" w:rsidRPr="00BC5E87">
        <w:rPr>
          <w:rFonts w:ascii="Arial" w:hAnsi="Arial" w:cs="Arial"/>
          <w:color w:val="000000" w:themeColor="text1"/>
          <w:sz w:val="22"/>
          <w:szCs w:val="22"/>
        </w:rPr>
        <w:t xml:space="preserve">s more of a role for women’s refuges in cases like this. The existing women’s refuges in Cornwall do not take women who are </w:t>
      </w:r>
      <w:r w:rsidR="009D5B92" w:rsidRPr="00BC5E87">
        <w:rPr>
          <w:rFonts w:ascii="Arial" w:hAnsi="Arial" w:cs="Arial"/>
          <w:color w:val="000000" w:themeColor="text1"/>
          <w:sz w:val="22"/>
          <w:szCs w:val="22"/>
        </w:rPr>
        <w:t>addicted to substances</w:t>
      </w:r>
      <w:r w:rsidR="007A4B07" w:rsidRPr="00BC5E87">
        <w:rPr>
          <w:rFonts w:ascii="Arial" w:hAnsi="Arial" w:cs="Arial"/>
          <w:color w:val="000000" w:themeColor="text1"/>
          <w:sz w:val="22"/>
          <w:szCs w:val="22"/>
        </w:rPr>
        <w:t xml:space="preserve">, </w:t>
      </w:r>
      <w:r w:rsidRPr="00BC5E87">
        <w:rPr>
          <w:rFonts w:ascii="Arial" w:hAnsi="Arial" w:cs="Arial"/>
          <w:color w:val="000000" w:themeColor="text1"/>
          <w:sz w:val="22"/>
          <w:szCs w:val="22"/>
        </w:rPr>
        <w:t xml:space="preserve">and there are limited alternatives </w:t>
      </w:r>
      <w:r w:rsidR="00BC5E87" w:rsidRPr="00BC5E87">
        <w:rPr>
          <w:rFonts w:ascii="Arial" w:hAnsi="Arial" w:cs="Arial"/>
          <w:color w:val="000000" w:themeColor="text1"/>
          <w:sz w:val="22"/>
          <w:szCs w:val="22"/>
        </w:rPr>
        <w:t xml:space="preserve">available to safeguard such individuals This </w:t>
      </w:r>
      <w:r w:rsidRPr="00BC5E87">
        <w:rPr>
          <w:rFonts w:ascii="Arial" w:hAnsi="Arial" w:cs="Arial"/>
          <w:color w:val="000000" w:themeColor="text1"/>
          <w:sz w:val="22"/>
          <w:szCs w:val="22"/>
        </w:rPr>
        <w:t xml:space="preserve">causes </w:t>
      </w:r>
      <w:r w:rsidR="007A4B07" w:rsidRPr="00BC5E87">
        <w:rPr>
          <w:rFonts w:ascii="Arial" w:hAnsi="Arial" w:cs="Arial"/>
          <w:color w:val="000000" w:themeColor="text1"/>
          <w:sz w:val="22"/>
          <w:szCs w:val="22"/>
        </w:rPr>
        <w:t>problem</w:t>
      </w:r>
      <w:r w:rsidRPr="00BC5E87">
        <w:rPr>
          <w:rFonts w:ascii="Arial" w:hAnsi="Arial" w:cs="Arial"/>
          <w:color w:val="000000" w:themeColor="text1"/>
          <w:sz w:val="22"/>
          <w:szCs w:val="22"/>
        </w:rPr>
        <w:t>s for operational staff</w:t>
      </w:r>
      <w:r w:rsidR="00BC5E87" w:rsidRPr="00BC5E87">
        <w:rPr>
          <w:rFonts w:ascii="Arial" w:hAnsi="Arial" w:cs="Arial"/>
          <w:color w:val="000000" w:themeColor="text1"/>
          <w:sz w:val="22"/>
          <w:szCs w:val="22"/>
        </w:rPr>
        <w:t xml:space="preserve"> and therefore t</w:t>
      </w:r>
      <w:r w:rsidRPr="00BC5E87">
        <w:rPr>
          <w:rFonts w:ascii="Arial" w:hAnsi="Arial" w:cs="Arial"/>
          <w:color w:val="000000" w:themeColor="text1"/>
          <w:sz w:val="22"/>
          <w:szCs w:val="22"/>
        </w:rPr>
        <w:t xml:space="preserve">he provision of </w:t>
      </w:r>
      <w:r w:rsidR="00BC5E87" w:rsidRPr="00BC5E87">
        <w:rPr>
          <w:rFonts w:ascii="Arial" w:hAnsi="Arial" w:cs="Arial"/>
          <w:color w:val="000000" w:themeColor="text1"/>
          <w:sz w:val="22"/>
          <w:szCs w:val="22"/>
        </w:rPr>
        <w:t>such</w:t>
      </w:r>
      <w:r w:rsidRPr="00BC5E87">
        <w:rPr>
          <w:rFonts w:ascii="Arial" w:hAnsi="Arial" w:cs="Arial"/>
          <w:color w:val="000000" w:themeColor="text1"/>
          <w:sz w:val="22"/>
          <w:szCs w:val="22"/>
        </w:rPr>
        <w:t xml:space="preserve"> service</w:t>
      </w:r>
      <w:r w:rsidR="00BC5E87" w:rsidRPr="00BC5E87">
        <w:rPr>
          <w:rFonts w:ascii="Arial" w:hAnsi="Arial" w:cs="Arial"/>
          <w:color w:val="000000" w:themeColor="text1"/>
          <w:sz w:val="22"/>
          <w:szCs w:val="22"/>
        </w:rPr>
        <w:t>s</w:t>
      </w:r>
      <w:r w:rsidRPr="00BC5E87">
        <w:rPr>
          <w:rFonts w:ascii="Arial" w:hAnsi="Arial" w:cs="Arial"/>
          <w:color w:val="000000" w:themeColor="text1"/>
          <w:sz w:val="22"/>
          <w:szCs w:val="22"/>
        </w:rPr>
        <w:t xml:space="preserve"> should be reviewed.</w:t>
      </w:r>
    </w:p>
    <w:p w:rsidR="00BC5E87" w:rsidRPr="00BC5E87" w:rsidRDefault="00BC5E87" w:rsidP="00BC5E87">
      <w:pPr>
        <w:pStyle w:val="ListParagraph"/>
        <w:rPr>
          <w:rFonts w:ascii="Arial" w:hAnsi="Arial" w:cs="Arial"/>
          <w:color w:val="000000" w:themeColor="text1"/>
        </w:rPr>
      </w:pPr>
    </w:p>
    <w:p w:rsidR="00E43FDF" w:rsidRPr="00BC5E87" w:rsidRDefault="00E43FDF" w:rsidP="00BC5E87">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BC5E87">
        <w:rPr>
          <w:rFonts w:ascii="Arial" w:hAnsi="Arial" w:cs="Arial"/>
          <w:sz w:val="22"/>
          <w:szCs w:val="22"/>
        </w:rPr>
        <w:t>Those working on the Review have identified that in this case multi agency working was progressed on many occasions, not as a result of policy, but through informal contacts and networks that have been established between professionals in Cornwall. Whilst this is admirable and assists in developing responsive and flexible services agencies must be cognisant that staff are working in this way in order to meet perceived deficiencies in service. Effective supervision is therefore vital in order to ensure that such deficiencies are identified and where appropriate are addressed. In this case the areas that have been identified have resulted in recommendations.</w:t>
      </w:r>
    </w:p>
    <w:p w:rsidR="00BC5E87" w:rsidRPr="00BC5E87" w:rsidRDefault="00BC5E87" w:rsidP="00BC5E87">
      <w:pPr>
        <w:pStyle w:val="ListParagraph"/>
        <w:rPr>
          <w:rFonts w:ascii="Arial" w:hAnsi="Arial" w:cs="Arial"/>
          <w:color w:val="000000" w:themeColor="text1"/>
          <w:sz w:val="22"/>
          <w:szCs w:val="22"/>
        </w:rPr>
      </w:pPr>
    </w:p>
    <w:p w:rsidR="00252728" w:rsidRDefault="00252728" w:rsidP="00BC5E87">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BC5E87">
        <w:rPr>
          <w:rFonts w:ascii="Arial" w:hAnsi="Arial" w:cs="Arial"/>
          <w:color w:val="000000" w:themeColor="text1"/>
          <w:sz w:val="22"/>
          <w:szCs w:val="22"/>
        </w:rPr>
        <w:t xml:space="preserve">The perception of life style choice and capacity for substance users may be an area for national and local multi-agency work to challenge and develop practitioner </w:t>
      </w:r>
      <w:r w:rsidRPr="00BC5E87">
        <w:rPr>
          <w:rFonts w:ascii="Arial" w:hAnsi="Arial" w:cs="Arial"/>
          <w:color w:val="000000" w:themeColor="text1"/>
          <w:sz w:val="22"/>
          <w:szCs w:val="22"/>
        </w:rPr>
        <w:lastRenderedPageBreak/>
        <w:t xml:space="preserve">skills and knowledge around exploitation, modern slavery, lack of </w:t>
      </w:r>
      <w:r w:rsidR="00BC5E87">
        <w:rPr>
          <w:rFonts w:ascii="Arial" w:hAnsi="Arial" w:cs="Arial"/>
          <w:color w:val="000000" w:themeColor="text1"/>
          <w:sz w:val="22"/>
          <w:szCs w:val="22"/>
        </w:rPr>
        <w:t>executive</w:t>
      </w:r>
      <w:r w:rsidR="00D91F0E">
        <w:rPr>
          <w:rFonts w:ascii="Arial" w:hAnsi="Arial" w:cs="Arial"/>
          <w:color w:val="000000" w:themeColor="text1"/>
          <w:sz w:val="22"/>
          <w:szCs w:val="22"/>
        </w:rPr>
        <w:t xml:space="preserve"> functioning</w:t>
      </w:r>
      <w:r w:rsidR="00BC5E87">
        <w:rPr>
          <w:rFonts w:ascii="Arial" w:hAnsi="Arial" w:cs="Arial"/>
          <w:color w:val="000000" w:themeColor="text1"/>
          <w:sz w:val="22"/>
          <w:szCs w:val="22"/>
        </w:rPr>
        <w:t xml:space="preserve">. </w:t>
      </w:r>
    </w:p>
    <w:p w:rsidR="00BC5E87" w:rsidRPr="00BC5E87" w:rsidRDefault="00BC5E87" w:rsidP="00BC5E87">
      <w:pPr>
        <w:pStyle w:val="ListParagraph"/>
        <w:rPr>
          <w:rFonts w:ascii="Arial" w:hAnsi="Arial" w:cs="Arial"/>
          <w:color w:val="000000" w:themeColor="text1"/>
          <w:sz w:val="22"/>
          <w:szCs w:val="22"/>
        </w:rPr>
      </w:pPr>
    </w:p>
    <w:p w:rsidR="00BC5E87" w:rsidRPr="00BC5E87" w:rsidRDefault="0097524A" w:rsidP="00BC5E87">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BC5E87">
        <w:rPr>
          <w:rFonts w:ascii="Arial" w:hAnsi="Arial" w:cs="Arial"/>
          <w:sz w:val="22"/>
          <w:szCs w:val="22"/>
        </w:rPr>
        <w:t xml:space="preserve">All of the professionals involved in this case agreed on the benefits of taking a multi-agency approach and strategy when dealing with </w:t>
      </w:r>
      <w:r w:rsidR="00D146E8" w:rsidRPr="00BC5E87">
        <w:rPr>
          <w:rFonts w:ascii="Arial" w:hAnsi="Arial" w:cs="Arial"/>
          <w:sz w:val="22"/>
          <w:szCs w:val="22"/>
        </w:rPr>
        <w:t>Adult</w:t>
      </w:r>
      <w:r w:rsidRPr="00BC5E87">
        <w:rPr>
          <w:rFonts w:ascii="Arial" w:hAnsi="Arial" w:cs="Arial"/>
          <w:sz w:val="22"/>
          <w:szCs w:val="22"/>
        </w:rPr>
        <w:t xml:space="preserve"> A. There was an acknowledgement that no single agency could meet her needs alone.</w:t>
      </w:r>
    </w:p>
    <w:p w:rsidR="00BC5E87" w:rsidRPr="00BC5E87" w:rsidRDefault="00BC5E87" w:rsidP="00BC5E87">
      <w:pPr>
        <w:pStyle w:val="ListParagraph"/>
        <w:rPr>
          <w:rFonts w:ascii="Arial" w:hAnsi="Arial" w:cs="Arial"/>
          <w:sz w:val="22"/>
          <w:szCs w:val="22"/>
        </w:rPr>
      </w:pPr>
    </w:p>
    <w:p w:rsidR="00EC5E5C" w:rsidRPr="00D91F0E" w:rsidRDefault="00EC5E5C" w:rsidP="00BC5E87">
      <w:pPr>
        <w:pStyle w:val="ListParagraph"/>
        <w:numPr>
          <w:ilvl w:val="2"/>
          <w:numId w:val="49"/>
        </w:numPr>
        <w:tabs>
          <w:tab w:val="left" w:pos="709"/>
        </w:tabs>
        <w:spacing w:line="276" w:lineRule="auto"/>
        <w:ind w:left="993" w:hanging="993"/>
        <w:jc w:val="both"/>
        <w:rPr>
          <w:rFonts w:ascii="Arial" w:hAnsi="Arial" w:cs="Arial"/>
          <w:color w:val="000000" w:themeColor="text1"/>
          <w:sz w:val="22"/>
          <w:szCs w:val="22"/>
        </w:rPr>
      </w:pPr>
      <w:r w:rsidRPr="00BC5E87">
        <w:rPr>
          <w:rFonts w:ascii="Arial" w:hAnsi="Arial" w:cs="Arial"/>
          <w:color w:val="000000" w:themeColor="text1"/>
          <w:sz w:val="22"/>
          <w:szCs w:val="22"/>
          <w:lang w:eastAsia="en-GB"/>
        </w:rPr>
        <w:t xml:space="preserve">As a result of cases such as this Cornwall Council are looking at introducing a ‘whole systems’ approach to support people with complex and multiple needs (Complex Needs Model). This approach </w:t>
      </w:r>
      <w:r w:rsidRPr="00BC5E87">
        <w:rPr>
          <w:rFonts w:ascii="Arial" w:eastAsia="Calibri" w:hAnsi="Arial" w:cs="Arial"/>
          <w:sz w:val="22"/>
          <w:szCs w:val="22"/>
        </w:rPr>
        <w:t xml:space="preserve">ensures that services are integrated around the needs of the person, improving individual outcomes whilst also ensuring best use of resources. The model recognises that ‘there are challenges in relation to increases in complexity with </w:t>
      </w:r>
      <w:r w:rsidRPr="00BC5E87">
        <w:rPr>
          <w:rFonts w:ascii="Arial" w:hAnsi="Arial" w:cs="Arial"/>
          <w:sz w:val="22"/>
          <w:szCs w:val="22"/>
        </w:rPr>
        <w:t>growing numbers of people experiencing alcohol and other drug dependence, homelessness, offending and poor mental health as a result of changes in welfare reform, under-funding and increasing health inequalities</w:t>
      </w:r>
      <w:r w:rsidR="00D444D8" w:rsidRPr="00BC5E87">
        <w:rPr>
          <w:rFonts w:ascii="Arial" w:hAnsi="Arial" w:cs="Arial"/>
          <w:sz w:val="22"/>
          <w:szCs w:val="22"/>
        </w:rPr>
        <w:t xml:space="preserve">.’ </w:t>
      </w:r>
      <w:r w:rsidRPr="00BC5E87">
        <w:rPr>
          <w:rFonts w:ascii="Arial" w:hAnsi="Arial" w:cs="Arial"/>
          <w:sz w:val="22"/>
          <w:szCs w:val="22"/>
        </w:rPr>
        <w:t>The adoption of this model should be seen as good practice.</w:t>
      </w:r>
    </w:p>
    <w:p w:rsidR="0097524A" w:rsidRPr="0097524A" w:rsidRDefault="0097524A" w:rsidP="0094306A">
      <w:pPr>
        <w:pStyle w:val="ListParagraph"/>
        <w:widowControl w:val="0"/>
        <w:tabs>
          <w:tab w:val="left" w:pos="360"/>
          <w:tab w:val="left" w:pos="993"/>
        </w:tabs>
        <w:autoSpaceDE w:val="0"/>
        <w:autoSpaceDN w:val="0"/>
        <w:adjustRightInd w:val="0"/>
        <w:spacing w:line="276" w:lineRule="auto"/>
        <w:ind w:left="993"/>
        <w:jc w:val="both"/>
        <w:rPr>
          <w:rFonts w:ascii="Arial" w:hAnsi="Arial" w:cs="Arial"/>
          <w:color w:val="000000" w:themeColor="text1"/>
          <w:sz w:val="22"/>
          <w:szCs w:val="22"/>
          <w:lang w:eastAsia="en-GB"/>
        </w:rPr>
      </w:pPr>
    </w:p>
    <w:p w:rsidR="002D4C67" w:rsidRPr="005B235E" w:rsidRDefault="00C76F9F" w:rsidP="0094306A">
      <w:pPr>
        <w:tabs>
          <w:tab w:val="left" w:pos="851"/>
          <w:tab w:val="left" w:pos="993"/>
        </w:tabs>
        <w:spacing w:line="276" w:lineRule="auto"/>
        <w:rPr>
          <w:rFonts w:ascii="Arial" w:hAnsi="Arial" w:cs="Arial"/>
          <w:color w:val="000000" w:themeColor="text1"/>
          <w:sz w:val="22"/>
          <w:szCs w:val="22"/>
          <w:u w:val="single"/>
          <w:lang w:eastAsia="en-GB"/>
        </w:rPr>
      </w:pPr>
      <w:r w:rsidRPr="005B235E">
        <w:rPr>
          <w:rFonts w:ascii="Arial" w:hAnsi="Arial" w:cs="Arial"/>
          <w:color w:val="000000" w:themeColor="text1"/>
          <w:sz w:val="22"/>
          <w:szCs w:val="22"/>
          <w:lang w:eastAsia="en-GB"/>
        </w:rPr>
        <w:t>16.11</w:t>
      </w:r>
      <w:r w:rsidRPr="005B235E">
        <w:rPr>
          <w:rFonts w:ascii="Arial" w:hAnsi="Arial" w:cs="Arial"/>
          <w:color w:val="000000" w:themeColor="text1"/>
          <w:sz w:val="22"/>
          <w:szCs w:val="22"/>
          <w:lang w:eastAsia="en-GB"/>
        </w:rPr>
        <w:tab/>
      </w:r>
      <w:r w:rsidR="002D4C67" w:rsidRPr="005B235E">
        <w:rPr>
          <w:rFonts w:ascii="Arial" w:hAnsi="Arial" w:cs="Arial"/>
          <w:color w:val="000000" w:themeColor="text1"/>
          <w:sz w:val="22"/>
          <w:szCs w:val="22"/>
          <w:u w:val="single"/>
          <w:lang w:eastAsia="en-GB"/>
        </w:rPr>
        <w:t>Information Sharing</w:t>
      </w:r>
      <w:r w:rsidR="00E331FB" w:rsidRPr="005B235E">
        <w:rPr>
          <w:rFonts w:ascii="Arial" w:hAnsi="Arial" w:cs="Arial"/>
          <w:color w:val="000000" w:themeColor="text1"/>
          <w:sz w:val="22"/>
          <w:szCs w:val="22"/>
          <w:u w:val="single"/>
          <w:lang w:eastAsia="en-GB"/>
        </w:rPr>
        <w:t xml:space="preserve"> and Communication</w:t>
      </w:r>
    </w:p>
    <w:p w:rsidR="009A16BC" w:rsidRPr="005B235E" w:rsidRDefault="009A16BC" w:rsidP="0094306A">
      <w:pPr>
        <w:tabs>
          <w:tab w:val="left" w:pos="990"/>
        </w:tabs>
        <w:spacing w:line="276" w:lineRule="auto"/>
        <w:rPr>
          <w:rFonts w:ascii="Arial" w:hAnsi="Arial" w:cs="Arial"/>
          <w:color w:val="000000" w:themeColor="text1"/>
          <w:sz w:val="22"/>
          <w:szCs w:val="22"/>
          <w:u w:val="single"/>
          <w:lang w:eastAsia="en-GB"/>
        </w:rPr>
      </w:pPr>
    </w:p>
    <w:p w:rsidR="00290F66" w:rsidRDefault="007032B9" w:rsidP="00C1229D">
      <w:pPr>
        <w:pStyle w:val="ListParagraph"/>
        <w:numPr>
          <w:ilvl w:val="1"/>
          <w:numId w:val="38"/>
        </w:numPr>
        <w:spacing w:line="276" w:lineRule="auto"/>
        <w:ind w:left="851" w:hanging="851"/>
        <w:jc w:val="both"/>
        <w:rPr>
          <w:rFonts w:ascii="Arial" w:hAnsi="Arial" w:cs="Arial"/>
          <w:color w:val="000000" w:themeColor="text1"/>
          <w:sz w:val="22"/>
          <w:szCs w:val="22"/>
          <w:lang w:eastAsia="en-GB"/>
        </w:rPr>
      </w:pPr>
      <w:r w:rsidRPr="00E97468">
        <w:rPr>
          <w:rFonts w:ascii="Arial" w:hAnsi="Arial" w:cs="Arial"/>
          <w:color w:val="000000" w:themeColor="text1"/>
          <w:sz w:val="22"/>
          <w:szCs w:val="22"/>
          <w:lang w:eastAsia="en-GB"/>
        </w:rPr>
        <w:t>There is clear evidence of information</w:t>
      </w:r>
      <w:r w:rsidR="005B235E" w:rsidRPr="00E97468">
        <w:rPr>
          <w:rFonts w:ascii="Arial" w:hAnsi="Arial" w:cs="Arial"/>
          <w:color w:val="000000" w:themeColor="text1"/>
          <w:sz w:val="22"/>
          <w:szCs w:val="22"/>
          <w:lang w:eastAsia="en-GB"/>
        </w:rPr>
        <w:t xml:space="preserve"> sharing in this case</w:t>
      </w:r>
      <w:r w:rsidRPr="00E97468">
        <w:rPr>
          <w:rFonts w:ascii="Arial" w:hAnsi="Arial" w:cs="Arial"/>
          <w:color w:val="000000" w:themeColor="text1"/>
          <w:sz w:val="22"/>
          <w:szCs w:val="22"/>
          <w:lang w:eastAsia="en-GB"/>
        </w:rPr>
        <w:t xml:space="preserve">, </w:t>
      </w:r>
      <w:r w:rsidR="00EA2590">
        <w:rPr>
          <w:rFonts w:ascii="Arial" w:hAnsi="Arial" w:cs="Arial"/>
          <w:color w:val="000000" w:themeColor="text1"/>
          <w:sz w:val="22"/>
          <w:szCs w:val="22"/>
          <w:lang w:eastAsia="en-GB"/>
        </w:rPr>
        <w:t>both</w:t>
      </w:r>
      <w:r w:rsidRPr="00E97468">
        <w:rPr>
          <w:rFonts w:ascii="Arial" w:hAnsi="Arial" w:cs="Arial"/>
          <w:color w:val="000000" w:themeColor="text1"/>
          <w:sz w:val="22"/>
          <w:szCs w:val="22"/>
          <w:lang w:eastAsia="en-GB"/>
        </w:rPr>
        <w:t xml:space="preserve"> internally </w:t>
      </w:r>
      <w:r w:rsidR="00E97468" w:rsidRPr="00E97468">
        <w:rPr>
          <w:rFonts w:ascii="Arial" w:hAnsi="Arial" w:cs="Arial"/>
          <w:color w:val="000000" w:themeColor="text1"/>
          <w:sz w:val="22"/>
          <w:szCs w:val="22"/>
          <w:lang w:eastAsia="en-GB"/>
        </w:rPr>
        <w:t xml:space="preserve">within organisations </w:t>
      </w:r>
      <w:r w:rsidRPr="00E97468">
        <w:rPr>
          <w:rFonts w:ascii="Arial" w:hAnsi="Arial" w:cs="Arial"/>
          <w:color w:val="000000" w:themeColor="text1"/>
          <w:sz w:val="22"/>
          <w:szCs w:val="22"/>
          <w:lang w:eastAsia="en-GB"/>
        </w:rPr>
        <w:t>and with other agencies</w:t>
      </w:r>
      <w:r w:rsidR="005B235E" w:rsidRPr="00E97468">
        <w:rPr>
          <w:rFonts w:ascii="Arial" w:hAnsi="Arial" w:cs="Arial"/>
          <w:color w:val="000000" w:themeColor="text1"/>
          <w:sz w:val="22"/>
          <w:szCs w:val="22"/>
          <w:lang w:eastAsia="en-GB"/>
        </w:rPr>
        <w:t xml:space="preserve">. There was </w:t>
      </w:r>
      <w:r w:rsidR="00E97468" w:rsidRPr="00E97468">
        <w:rPr>
          <w:rFonts w:ascii="Arial" w:hAnsi="Arial" w:cs="Arial"/>
          <w:color w:val="000000" w:themeColor="text1"/>
          <w:sz w:val="22"/>
          <w:szCs w:val="22"/>
          <w:lang w:eastAsia="en-GB"/>
        </w:rPr>
        <w:t xml:space="preserve">particular </w:t>
      </w:r>
      <w:r w:rsidR="005B235E" w:rsidRPr="00E97468">
        <w:rPr>
          <w:rFonts w:ascii="Arial" w:hAnsi="Arial" w:cs="Arial"/>
          <w:color w:val="000000" w:themeColor="text1"/>
          <w:sz w:val="22"/>
          <w:szCs w:val="22"/>
          <w:lang w:eastAsia="en-GB"/>
        </w:rPr>
        <w:t xml:space="preserve">evidence of effective information sharing between Addaction, </w:t>
      </w:r>
      <w:r w:rsidR="00EA2590">
        <w:rPr>
          <w:rFonts w:ascii="Arial" w:hAnsi="Arial" w:cs="Arial"/>
          <w:color w:val="000000" w:themeColor="text1"/>
          <w:sz w:val="22"/>
          <w:szCs w:val="22"/>
          <w:lang w:eastAsia="en-GB"/>
        </w:rPr>
        <w:t xml:space="preserve">Health, </w:t>
      </w:r>
      <w:r w:rsidR="005B235E" w:rsidRPr="00E97468">
        <w:rPr>
          <w:rFonts w:ascii="Arial" w:hAnsi="Arial" w:cs="Arial"/>
          <w:color w:val="000000" w:themeColor="text1"/>
          <w:sz w:val="22"/>
          <w:szCs w:val="22"/>
          <w:lang w:eastAsia="en-GB"/>
        </w:rPr>
        <w:t xml:space="preserve">Police and </w:t>
      </w:r>
      <w:r w:rsidR="00BC5E87">
        <w:rPr>
          <w:rFonts w:ascii="Arial" w:hAnsi="Arial" w:cs="Arial"/>
          <w:color w:val="000000" w:themeColor="text1"/>
          <w:sz w:val="22"/>
          <w:szCs w:val="22"/>
          <w:lang w:eastAsia="en-GB"/>
        </w:rPr>
        <w:t>Housing</w:t>
      </w:r>
      <w:r w:rsidR="00E97468">
        <w:rPr>
          <w:rFonts w:ascii="Arial" w:hAnsi="Arial" w:cs="Arial"/>
          <w:color w:val="000000" w:themeColor="text1"/>
          <w:sz w:val="22"/>
          <w:szCs w:val="22"/>
          <w:lang w:eastAsia="en-GB"/>
        </w:rPr>
        <w:t>.</w:t>
      </w:r>
    </w:p>
    <w:p w:rsidR="00290F66" w:rsidRPr="00290F66" w:rsidRDefault="00290F66" w:rsidP="0094306A">
      <w:pPr>
        <w:pStyle w:val="ListParagraph"/>
        <w:spacing w:line="276" w:lineRule="auto"/>
        <w:rPr>
          <w:rFonts w:ascii="Arial" w:hAnsi="Arial" w:cs="Arial"/>
          <w:color w:val="000000" w:themeColor="text1"/>
          <w:sz w:val="22"/>
          <w:szCs w:val="22"/>
          <w:lang w:eastAsia="en-GB"/>
        </w:rPr>
      </w:pPr>
    </w:p>
    <w:p w:rsidR="0066253F" w:rsidRPr="0066253F" w:rsidRDefault="00290F66" w:rsidP="00C1229D">
      <w:pPr>
        <w:pStyle w:val="ListParagraph"/>
        <w:numPr>
          <w:ilvl w:val="1"/>
          <w:numId w:val="38"/>
        </w:numPr>
        <w:spacing w:line="276" w:lineRule="auto"/>
        <w:ind w:left="851" w:hanging="851"/>
        <w:jc w:val="both"/>
        <w:rPr>
          <w:rFonts w:ascii="Arial" w:hAnsi="Arial" w:cs="Arial"/>
          <w:color w:val="000000" w:themeColor="text1"/>
          <w:sz w:val="22"/>
          <w:szCs w:val="22"/>
          <w:lang w:eastAsia="en-GB"/>
        </w:rPr>
      </w:pPr>
      <w:r w:rsidRPr="00E97468">
        <w:rPr>
          <w:rFonts w:ascii="Arial" w:eastAsia="SimSun" w:hAnsi="Arial" w:cs="Arial"/>
          <w:kern w:val="1"/>
          <w:sz w:val="22"/>
          <w:szCs w:val="22"/>
          <w:lang w:eastAsia="hi-IN" w:bidi="hi-IN"/>
        </w:rPr>
        <w:t xml:space="preserve">Since 2016 with the introduction of ViST’s has </w:t>
      </w:r>
      <w:r w:rsidR="00EA2590">
        <w:rPr>
          <w:rFonts w:ascii="Arial" w:eastAsia="SimSun" w:hAnsi="Arial" w:cs="Arial"/>
          <w:kern w:val="1"/>
          <w:sz w:val="22"/>
          <w:szCs w:val="22"/>
          <w:lang w:eastAsia="hi-IN" w:bidi="hi-IN"/>
        </w:rPr>
        <w:t>p</w:t>
      </w:r>
      <w:r w:rsidRPr="00E97468">
        <w:rPr>
          <w:rFonts w:ascii="Arial" w:eastAsia="SimSun" w:hAnsi="Arial" w:cs="Arial"/>
          <w:kern w:val="1"/>
          <w:sz w:val="22"/>
          <w:szCs w:val="22"/>
          <w:lang w:eastAsia="hi-IN" w:bidi="hi-IN"/>
        </w:rPr>
        <w:t xml:space="preserve">rovided officers </w:t>
      </w:r>
      <w:r w:rsidR="00EA2590">
        <w:rPr>
          <w:rFonts w:ascii="Arial" w:eastAsia="SimSun" w:hAnsi="Arial" w:cs="Arial"/>
          <w:kern w:val="1"/>
          <w:sz w:val="22"/>
          <w:szCs w:val="22"/>
          <w:lang w:eastAsia="hi-IN" w:bidi="hi-IN"/>
        </w:rPr>
        <w:t xml:space="preserve">with </w:t>
      </w:r>
      <w:r w:rsidRPr="00E97468">
        <w:rPr>
          <w:rFonts w:ascii="Arial" w:eastAsia="SimSun" w:hAnsi="Arial" w:cs="Arial"/>
          <w:kern w:val="1"/>
          <w:sz w:val="22"/>
          <w:szCs w:val="22"/>
          <w:lang w:eastAsia="hi-IN" w:bidi="hi-IN"/>
        </w:rPr>
        <w:t xml:space="preserve">a method </w:t>
      </w:r>
      <w:r w:rsidR="00EA2590">
        <w:rPr>
          <w:rFonts w:ascii="Arial" w:eastAsia="SimSun" w:hAnsi="Arial" w:cs="Arial"/>
          <w:kern w:val="1"/>
          <w:sz w:val="22"/>
          <w:szCs w:val="22"/>
          <w:lang w:eastAsia="hi-IN" w:bidi="hi-IN"/>
        </w:rPr>
        <w:t xml:space="preserve">of </w:t>
      </w:r>
      <w:r w:rsidRPr="00E97468">
        <w:rPr>
          <w:rFonts w:ascii="Arial" w:eastAsia="SimSun" w:hAnsi="Arial" w:cs="Arial"/>
          <w:kern w:val="1"/>
          <w:sz w:val="22"/>
          <w:szCs w:val="22"/>
          <w:lang w:eastAsia="hi-IN" w:bidi="hi-IN"/>
        </w:rPr>
        <w:t xml:space="preserve">identifying </w:t>
      </w:r>
      <w:r w:rsidR="0066253F">
        <w:rPr>
          <w:rFonts w:ascii="Arial" w:eastAsia="SimSun" w:hAnsi="Arial" w:cs="Arial"/>
          <w:kern w:val="1"/>
          <w:sz w:val="22"/>
          <w:szCs w:val="22"/>
          <w:lang w:eastAsia="hi-IN" w:bidi="hi-IN"/>
        </w:rPr>
        <w:t>safeguarding issues, that previously would have remained unreported,</w:t>
      </w:r>
      <w:r w:rsidRPr="00E97468">
        <w:rPr>
          <w:rFonts w:ascii="Arial" w:eastAsia="SimSun" w:hAnsi="Arial" w:cs="Arial"/>
          <w:kern w:val="1"/>
          <w:sz w:val="22"/>
          <w:szCs w:val="22"/>
          <w:lang w:eastAsia="hi-IN" w:bidi="hi-IN"/>
        </w:rPr>
        <w:t xml:space="preserve"> and provid</w:t>
      </w:r>
      <w:r w:rsidR="0066253F">
        <w:rPr>
          <w:rFonts w:ascii="Arial" w:eastAsia="SimSun" w:hAnsi="Arial" w:cs="Arial"/>
          <w:kern w:val="1"/>
          <w:sz w:val="22"/>
          <w:szCs w:val="22"/>
          <w:lang w:eastAsia="hi-IN" w:bidi="hi-IN"/>
        </w:rPr>
        <w:t>es</w:t>
      </w:r>
      <w:r w:rsidRPr="00E97468">
        <w:rPr>
          <w:rFonts w:ascii="Arial" w:eastAsia="SimSun" w:hAnsi="Arial" w:cs="Arial"/>
          <w:kern w:val="1"/>
          <w:sz w:val="22"/>
          <w:szCs w:val="22"/>
          <w:lang w:eastAsia="hi-IN" w:bidi="hi-IN"/>
        </w:rPr>
        <w:t xml:space="preserve"> a process to raise concerns</w:t>
      </w:r>
      <w:r w:rsidR="0066253F">
        <w:rPr>
          <w:rFonts w:ascii="Arial" w:eastAsia="SimSun" w:hAnsi="Arial" w:cs="Arial"/>
          <w:kern w:val="1"/>
          <w:sz w:val="22"/>
          <w:szCs w:val="22"/>
          <w:lang w:eastAsia="hi-IN" w:bidi="hi-IN"/>
        </w:rPr>
        <w:t xml:space="preserve"> with partner agencies.</w:t>
      </w:r>
      <w:r w:rsidRPr="00E97468">
        <w:rPr>
          <w:rFonts w:ascii="Arial" w:eastAsia="SimSun" w:hAnsi="Arial" w:cs="Arial"/>
          <w:kern w:val="1"/>
          <w:sz w:val="22"/>
          <w:szCs w:val="22"/>
          <w:lang w:eastAsia="hi-IN" w:bidi="hi-IN"/>
        </w:rPr>
        <w:t xml:space="preserve"> </w:t>
      </w:r>
      <w:r w:rsidR="00DD4A40">
        <w:rPr>
          <w:rFonts w:ascii="Arial" w:eastAsia="SimSun" w:hAnsi="Arial" w:cs="Arial"/>
          <w:kern w:val="1"/>
          <w:sz w:val="22"/>
          <w:szCs w:val="22"/>
          <w:lang w:eastAsia="hi-IN" w:bidi="hi-IN"/>
        </w:rPr>
        <w:t xml:space="preserve">In this case there is </w:t>
      </w:r>
      <w:r w:rsidRPr="0066253F">
        <w:rPr>
          <w:rFonts w:ascii="Arial" w:eastAsia="SimSun" w:hAnsi="Arial" w:cs="Arial"/>
          <w:kern w:val="1"/>
          <w:sz w:val="22"/>
          <w:szCs w:val="22"/>
          <w:lang w:eastAsia="hi-IN" w:bidi="hi-IN"/>
        </w:rPr>
        <w:t>clear evidence of information being shared with partner agencies with good working and in</w:t>
      </w:r>
      <w:r w:rsidR="0066253F">
        <w:rPr>
          <w:rFonts w:ascii="Arial" w:eastAsia="SimSun" w:hAnsi="Arial" w:cs="Arial"/>
          <w:kern w:val="1"/>
          <w:sz w:val="22"/>
          <w:szCs w:val="22"/>
          <w:lang w:eastAsia="hi-IN" w:bidi="hi-IN"/>
        </w:rPr>
        <w:t xml:space="preserve"> this case between P</w:t>
      </w:r>
      <w:r w:rsidRPr="0066253F">
        <w:rPr>
          <w:rFonts w:ascii="Arial" w:eastAsia="SimSun" w:hAnsi="Arial" w:cs="Arial"/>
          <w:kern w:val="1"/>
          <w:sz w:val="22"/>
          <w:szCs w:val="22"/>
          <w:lang w:eastAsia="hi-IN" w:bidi="hi-IN"/>
        </w:rPr>
        <w:t>olice</w:t>
      </w:r>
      <w:r w:rsidR="0066253F">
        <w:rPr>
          <w:rFonts w:ascii="Arial" w:eastAsia="SimSun" w:hAnsi="Arial" w:cs="Arial"/>
          <w:kern w:val="1"/>
          <w:sz w:val="22"/>
          <w:szCs w:val="22"/>
          <w:lang w:eastAsia="hi-IN" w:bidi="hi-IN"/>
        </w:rPr>
        <w:t xml:space="preserve">, </w:t>
      </w:r>
      <w:r w:rsidRPr="0066253F">
        <w:rPr>
          <w:rFonts w:ascii="Arial" w:eastAsia="SimSun" w:hAnsi="Arial" w:cs="Arial"/>
          <w:kern w:val="1"/>
          <w:sz w:val="22"/>
          <w:szCs w:val="22"/>
          <w:lang w:eastAsia="hi-IN" w:bidi="hi-IN"/>
        </w:rPr>
        <w:t>Addaction</w:t>
      </w:r>
      <w:r w:rsidR="0066253F">
        <w:rPr>
          <w:rFonts w:ascii="Arial" w:eastAsia="SimSun" w:hAnsi="Arial" w:cs="Arial"/>
          <w:kern w:val="1"/>
          <w:sz w:val="22"/>
          <w:szCs w:val="22"/>
          <w:lang w:eastAsia="hi-IN" w:bidi="hi-IN"/>
        </w:rPr>
        <w:t xml:space="preserve">, Health </w:t>
      </w:r>
      <w:r w:rsidRPr="0066253F">
        <w:rPr>
          <w:rFonts w:ascii="Arial" w:eastAsia="SimSun" w:hAnsi="Arial" w:cs="Arial"/>
          <w:kern w:val="1"/>
          <w:sz w:val="22"/>
          <w:szCs w:val="22"/>
          <w:lang w:eastAsia="hi-IN" w:bidi="hi-IN"/>
        </w:rPr>
        <w:t xml:space="preserve">and IDVA’s. </w:t>
      </w:r>
    </w:p>
    <w:p w:rsidR="0066253F" w:rsidRPr="0066253F" w:rsidRDefault="0066253F" w:rsidP="0094306A">
      <w:pPr>
        <w:pStyle w:val="ListParagraph"/>
        <w:spacing w:line="276" w:lineRule="auto"/>
        <w:rPr>
          <w:rFonts w:ascii="Arial" w:eastAsia="SimSun" w:hAnsi="Arial" w:cs="Arial"/>
          <w:kern w:val="1"/>
          <w:sz w:val="22"/>
          <w:szCs w:val="22"/>
          <w:lang w:eastAsia="hi-IN" w:bidi="hi-IN"/>
        </w:rPr>
      </w:pPr>
    </w:p>
    <w:p w:rsidR="00290F66" w:rsidRPr="008B4B18" w:rsidRDefault="00290F66" w:rsidP="00C1229D">
      <w:pPr>
        <w:pStyle w:val="ListParagraph"/>
        <w:numPr>
          <w:ilvl w:val="1"/>
          <w:numId w:val="38"/>
        </w:numPr>
        <w:spacing w:line="276" w:lineRule="auto"/>
        <w:ind w:left="851" w:hanging="851"/>
        <w:jc w:val="both"/>
        <w:rPr>
          <w:rFonts w:ascii="Arial" w:hAnsi="Arial" w:cs="Arial"/>
          <w:color w:val="000000" w:themeColor="text1"/>
          <w:sz w:val="22"/>
          <w:szCs w:val="22"/>
          <w:lang w:eastAsia="en-GB"/>
        </w:rPr>
      </w:pPr>
      <w:r w:rsidRPr="008B4B18">
        <w:rPr>
          <w:rFonts w:ascii="Arial" w:eastAsia="SimSun" w:hAnsi="Arial" w:cs="Arial"/>
          <w:color w:val="000000" w:themeColor="text1"/>
          <w:kern w:val="1"/>
          <w:sz w:val="22"/>
          <w:szCs w:val="22"/>
          <w:lang w:eastAsia="hi-IN" w:bidi="hi-IN"/>
        </w:rPr>
        <w:t>The</w:t>
      </w:r>
      <w:r w:rsidR="00DD4A40">
        <w:rPr>
          <w:rFonts w:ascii="Arial" w:eastAsia="SimSun" w:hAnsi="Arial" w:cs="Arial"/>
          <w:color w:val="000000" w:themeColor="text1"/>
          <w:kern w:val="1"/>
          <w:sz w:val="22"/>
          <w:szCs w:val="22"/>
          <w:lang w:eastAsia="hi-IN" w:bidi="hi-IN"/>
        </w:rPr>
        <w:t xml:space="preserve"> Police</w:t>
      </w:r>
      <w:r w:rsidRPr="008B4B18">
        <w:rPr>
          <w:rFonts w:ascii="Arial" w:eastAsia="SimSun" w:hAnsi="Arial" w:cs="Arial"/>
          <w:color w:val="000000" w:themeColor="text1"/>
          <w:kern w:val="1"/>
          <w:sz w:val="22"/>
          <w:szCs w:val="22"/>
          <w:lang w:eastAsia="hi-IN" w:bidi="hi-IN"/>
        </w:rPr>
        <w:t xml:space="preserve"> also </w:t>
      </w:r>
      <w:r w:rsidR="00DD4A40">
        <w:rPr>
          <w:rFonts w:ascii="Arial" w:eastAsia="SimSun" w:hAnsi="Arial" w:cs="Arial"/>
          <w:color w:val="000000" w:themeColor="text1"/>
          <w:kern w:val="1"/>
          <w:sz w:val="22"/>
          <w:szCs w:val="22"/>
          <w:lang w:eastAsia="hi-IN" w:bidi="hi-IN"/>
        </w:rPr>
        <w:t xml:space="preserve">have </w:t>
      </w:r>
      <w:r w:rsidRPr="008B4B18">
        <w:rPr>
          <w:rFonts w:ascii="Arial" w:eastAsia="SimSun" w:hAnsi="Arial" w:cs="Arial"/>
          <w:color w:val="000000" w:themeColor="text1"/>
          <w:kern w:val="1"/>
          <w:sz w:val="22"/>
          <w:szCs w:val="22"/>
          <w:lang w:eastAsia="hi-IN" w:bidi="hi-IN"/>
        </w:rPr>
        <w:t xml:space="preserve">a process which automatically creates and shares an email of the DASH forms </w:t>
      </w:r>
      <w:r w:rsidR="008B4B18" w:rsidRPr="008B4B18">
        <w:rPr>
          <w:rFonts w:ascii="Arial" w:eastAsia="SimSun" w:hAnsi="Arial" w:cs="Arial"/>
          <w:color w:val="000000" w:themeColor="text1"/>
          <w:kern w:val="1"/>
          <w:sz w:val="22"/>
          <w:szCs w:val="22"/>
          <w:lang w:eastAsia="hi-IN" w:bidi="hi-IN"/>
        </w:rPr>
        <w:t xml:space="preserve">that have been </w:t>
      </w:r>
      <w:r w:rsidRPr="008B4B18">
        <w:rPr>
          <w:rFonts w:ascii="Arial" w:eastAsia="SimSun" w:hAnsi="Arial" w:cs="Arial"/>
          <w:color w:val="000000" w:themeColor="text1"/>
          <w:kern w:val="1"/>
          <w:sz w:val="22"/>
          <w:szCs w:val="22"/>
          <w:lang w:eastAsia="hi-IN" w:bidi="hi-IN"/>
        </w:rPr>
        <w:t>completed in the previous</w:t>
      </w:r>
      <w:r w:rsidR="0066253F" w:rsidRPr="008B4B18">
        <w:rPr>
          <w:rFonts w:ascii="Arial" w:eastAsia="SimSun" w:hAnsi="Arial" w:cs="Arial"/>
          <w:color w:val="000000" w:themeColor="text1"/>
          <w:kern w:val="1"/>
          <w:sz w:val="22"/>
          <w:szCs w:val="22"/>
          <w:lang w:eastAsia="hi-IN" w:bidi="hi-IN"/>
        </w:rPr>
        <w:t xml:space="preserve"> twenty four</w:t>
      </w:r>
      <w:r w:rsidRPr="008B4B18">
        <w:rPr>
          <w:rFonts w:ascii="Arial" w:eastAsia="SimSun" w:hAnsi="Arial" w:cs="Arial"/>
          <w:color w:val="000000" w:themeColor="text1"/>
          <w:kern w:val="1"/>
          <w:sz w:val="22"/>
          <w:szCs w:val="22"/>
          <w:lang w:eastAsia="hi-IN" w:bidi="hi-IN"/>
        </w:rPr>
        <w:t xml:space="preserve"> hours with the local domestic abuse service. </w:t>
      </w:r>
      <w:r w:rsidR="00DD4A40">
        <w:rPr>
          <w:rFonts w:ascii="Arial" w:eastAsia="SimSun" w:hAnsi="Arial" w:cs="Arial"/>
          <w:color w:val="000000" w:themeColor="text1"/>
          <w:kern w:val="1"/>
          <w:sz w:val="22"/>
          <w:szCs w:val="22"/>
          <w:lang w:eastAsia="hi-IN" w:bidi="hi-IN"/>
        </w:rPr>
        <w:t xml:space="preserve">This enables services to respond quickly to such incidents and co-ordinate approaches. </w:t>
      </w:r>
      <w:r w:rsidR="008B4B18" w:rsidRPr="008B4B18">
        <w:rPr>
          <w:rFonts w:ascii="Arial" w:eastAsia="SimSun" w:hAnsi="Arial" w:cs="Arial"/>
          <w:color w:val="000000" w:themeColor="text1"/>
          <w:kern w:val="1"/>
          <w:sz w:val="22"/>
          <w:szCs w:val="22"/>
          <w:lang w:eastAsia="hi-IN" w:bidi="hi-IN"/>
        </w:rPr>
        <w:t>Again this should be seen as good practice</w:t>
      </w:r>
      <w:r w:rsidR="008B4B18" w:rsidRPr="008B4B18">
        <w:rPr>
          <w:rFonts w:ascii="Arial" w:eastAsia="SimSun" w:hAnsi="Arial" w:cs="Arial"/>
          <w:color w:val="70AD47" w:themeColor="accent6"/>
          <w:kern w:val="1"/>
          <w:sz w:val="22"/>
          <w:szCs w:val="22"/>
          <w:lang w:eastAsia="hi-IN" w:bidi="hi-IN"/>
        </w:rPr>
        <w:t xml:space="preserve">. </w:t>
      </w:r>
    </w:p>
    <w:p w:rsidR="008B4B18" w:rsidRPr="008B4B18" w:rsidRDefault="008B4B18" w:rsidP="0094306A">
      <w:pPr>
        <w:pStyle w:val="ListParagraph"/>
        <w:spacing w:line="276" w:lineRule="auto"/>
        <w:ind w:left="851"/>
        <w:jc w:val="both"/>
        <w:rPr>
          <w:rFonts w:ascii="Arial" w:hAnsi="Arial" w:cs="Arial"/>
          <w:color w:val="000000" w:themeColor="text1"/>
          <w:sz w:val="22"/>
          <w:szCs w:val="22"/>
          <w:lang w:eastAsia="en-GB"/>
        </w:rPr>
      </w:pPr>
    </w:p>
    <w:p w:rsidR="00290F66" w:rsidRPr="006C33C4" w:rsidRDefault="00290F66" w:rsidP="00C1229D">
      <w:pPr>
        <w:pStyle w:val="ListParagraph"/>
        <w:numPr>
          <w:ilvl w:val="1"/>
          <w:numId w:val="38"/>
        </w:numPr>
        <w:spacing w:line="276" w:lineRule="auto"/>
        <w:ind w:left="851" w:hanging="851"/>
        <w:jc w:val="both"/>
        <w:rPr>
          <w:rFonts w:ascii="Arial" w:hAnsi="Arial" w:cs="Arial"/>
          <w:color w:val="000000" w:themeColor="text1"/>
          <w:sz w:val="22"/>
          <w:szCs w:val="22"/>
          <w:lang w:eastAsia="en-GB"/>
        </w:rPr>
      </w:pPr>
      <w:r w:rsidRPr="00290F66">
        <w:rPr>
          <w:rFonts w:ascii="Arial" w:hAnsi="Arial" w:cs="Arial"/>
          <w:sz w:val="22"/>
          <w:szCs w:val="22"/>
        </w:rPr>
        <w:t xml:space="preserve">The lack of consent of </w:t>
      </w:r>
      <w:r w:rsidR="00D146E8">
        <w:rPr>
          <w:rFonts w:ascii="Arial" w:hAnsi="Arial" w:cs="Arial"/>
          <w:sz w:val="22"/>
          <w:szCs w:val="22"/>
        </w:rPr>
        <w:t>Adult</w:t>
      </w:r>
      <w:r w:rsidRPr="00290F66">
        <w:rPr>
          <w:rFonts w:ascii="Arial" w:hAnsi="Arial" w:cs="Arial"/>
          <w:sz w:val="22"/>
          <w:szCs w:val="22"/>
        </w:rPr>
        <w:t xml:space="preserve"> A </w:t>
      </w:r>
      <w:r w:rsidR="008B4B18">
        <w:rPr>
          <w:rFonts w:ascii="Arial" w:hAnsi="Arial" w:cs="Arial"/>
          <w:sz w:val="22"/>
          <w:szCs w:val="22"/>
        </w:rPr>
        <w:t>in this case did</w:t>
      </w:r>
      <w:r w:rsidRPr="00290F66">
        <w:rPr>
          <w:rFonts w:ascii="Arial" w:hAnsi="Arial" w:cs="Arial"/>
          <w:sz w:val="22"/>
          <w:szCs w:val="22"/>
        </w:rPr>
        <w:t xml:space="preserve"> mean that some information has not shared by Police after incidents. These incidents </w:t>
      </w:r>
      <w:r w:rsidR="008B4B18">
        <w:rPr>
          <w:rFonts w:ascii="Arial" w:hAnsi="Arial" w:cs="Arial"/>
          <w:sz w:val="22"/>
          <w:szCs w:val="22"/>
        </w:rPr>
        <w:t>we</w:t>
      </w:r>
      <w:r w:rsidRPr="00290F66">
        <w:rPr>
          <w:rFonts w:ascii="Arial" w:hAnsi="Arial" w:cs="Arial"/>
          <w:sz w:val="22"/>
          <w:szCs w:val="22"/>
        </w:rPr>
        <w:t xml:space="preserve">re assessed by the Central Safeguarding Team </w:t>
      </w:r>
      <w:r w:rsidR="00CE37C0">
        <w:rPr>
          <w:rFonts w:ascii="Arial" w:hAnsi="Arial" w:cs="Arial"/>
          <w:sz w:val="22"/>
          <w:szCs w:val="22"/>
        </w:rPr>
        <w:t xml:space="preserve">(CST) </w:t>
      </w:r>
      <w:r w:rsidR="008B4B18">
        <w:rPr>
          <w:rFonts w:ascii="Arial" w:hAnsi="Arial" w:cs="Arial"/>
          <w:sz w:val="22"/>
          <w:szCs w:val="22"/>
        </w:rPr>
        <w:t>and</w:t>
      </w:r>
      <w:r w:rsidRPr="00290F66">
        <w:rPr>
          <w:rFonts w:ascii="Arial" w:hAnsi="Arial" w:cs="Arial"/>
          <w:sz w:val="22"/>
          <w:szCs w:val="22"/>
        </w:rPr>
        <w:t xml:space="preserve"> the rational for not sharing</w:t>
      </w:r>
      <w:r w:rsidR="008B4B18">
        <w:rPr>
          <w:rFonts w:ascii="Arial" w:hAnsi="Arial" w:cs="Arial"/>
          <w:sz w:val="22"/>
          <w:szCs w:val="22"/>
        </w:rPr>
        <w:t xml:space="preserve"> the information was recorded on </w:t>
      </w:r>
      <w:r w:rsidR="00DD4A40">
        <w:rPr>
          <w:rFonts w:ascii="Arial" w:hAnsi="Arial" w:cs="Arial"/>
          <w:sz w:val="22"/>
          <w:szCs w:val="22"/>
        </w:rPr>
        <w:t>IT</w:t>
      </w:r>
      <w:r w:rsidR="008B4B18">
        <w:rPr>
          <w:rFonts w:ascii="Arial" w:hAnsi="Arial" w:cs="Arial"/>
          <w:sz w:val="22"/>
          <w:szCs w:val="22"/>
        </w:rPr>
        <w:t xml:space="preserve"> systems</w:t>
      </w:r>
      <w:r w:rsidRPr="00290F66">
        <w:rPr>
          <w:rFonts w:ascii="Arial" w:hAnsi="Arial" w:cs="Arial"/>
          <w:sz w:val="22"/>
          <w:szCs w:val="22"/>
        </w:rPr>
        <w:t xml:space="preserve">. </w:t>
      </w:r>
      <w:r w:rsidR="008B4B18">
        <w:rPr>
          <w:rFonts w:ascii="Arial" w:hAnsi="Arial" w:cs="Arial"/>
          <w:sz w:val="22"/>
          <w:szCs w:val="22"/>
        </w:rPr>
        <w:t>In the main the</w:t>
      </w:r>
      <w:r w:rsidRPr="00290F66">
        <w:rPr>
          <w:rFonts w:ascii="Arial" w:hAnsi="Arial" w:cs="Arial"/>
          <w:sz w:val="22"/>
          <w:szCs w:val="22"/>
        </w:rPr>
        <w:t xml:space="preserve"> rationale of not sharing information </w:t>
      </w:r>
      <w:r w:rsidR="008B4B18">
        <w:rPr>
          <w:rFonts w:ascii="Arial" w:hAnsi="Arial" w:cs="Arial"/>
          <w:sz w:val="22"/>
          <w:szCs w:val="22"/>
        </w:rPr>
        <w:t>wa</w:t>
      </w:r>
      <w:r w:rsidRPr="00290F66">
        <w:rPr>
          <w:rFonts w:ascii="Arial" w:hAnsi="Arial" w:cs="Arial"/>
          <w:sz w:val="22"/>
          <w:szCs w:val="22"/>
        </w:rPr>
        <w:t xml:space="preserve">s that </w:t>
      </w:r>
      <w:r w:rsidR="00D146E8">
        <w:rPr>
          <w:rFonts w:ascii="Arial" w:hAnsi="Arial" w:cs="Arial"/>
          <w:sz w:val="22"/>
          <w:szCs w:val="22"/>
        </w:rPr>
        <w:t>Adult</w:t>
      </w:r>
      <w:r w:rsidRPr="00290F66">
        <w:rPr>
          <w:rFonts w:ascii="Arial" w:hAnsi="Arial" w:cs="Arial"/>
          <w:sz w:val="22"/>
          <w:szCs w:val="22"/>
        </w:rPr>
        <w:t xml:space="preserve"> A had not provided consent and other agencies where already dealing with </w:t>
      </w:r>
      <w:r w:rsidR="00CE37C0">
        <w:rPr>
          <w:rFonts w:ascii="Arial" w:hAnsi="Arial" w:cs="Arial"/>
          <w:sz w:val="22"/>
          <w:szCs w:val="22"/>
        </w:rPr>
        <w:t>her</w:t>
      </w:r>
      <w:r w:rsidRPr="00290F66">
        <w:rPr>
          <w:rFonts w:ascii="Arial" w:hAnsi="Arial" w:cs="Arial"/>
          <w:sz w:val="22"/>
          <w:szCs w:val="22"/>
        </w:rPr>
        <w:t xml:space="preserve"> for the issue</w:t>
      </w:r>
      <w:r w:rsidR="00DD4A40">
        <w:rPr>
          <w:rFonts w:ascii="Arial" w:hAnsi="Arial" w:cs="Arial"/>
          <w:sz w:val="22"/>
          <w:szCs w:val="22"/>
        </w:rPr>
        <w:t xml:space="preserve"> that had been raised</w:t>
      </w:r>
      <w:r w:rsidRPr="00290F66">
        <w:rPr>
          <w:rFonts w:ascii="Arial" w:hAnsi="Arial" w:cs="Arial"/>
          <w:sz w:val="22"/>
          <w:szCs w:val="22"/>
        </w:rPr>
        <w:t xml:space="preserve">. </w:t>
      </w:r>
      <w:r w:rsidRPr="00CE37C0">
        <w:rPr>
          <w:rFonts w:ascii="Arial" w:hAnsi="Arial" w:cs="Arial"/>
          <w:sz w:val="22"/>
          <w:szCs w:val="22"/>
        </w:rPr>
        <w:t xml:space="preserve">The decision making behind the sharing of information </w:t>
      </w:r>
      <w:r w:rsidR="00CE37C0" w:rsidRPr="00CE37C0">
        <w:rPr>
          <w:rFonts w:ascii="Arial" w:hAnsi="Arial" w:cs="Arial"/>
          <w:sz w:val="22"/>
          <w:szCs w:val="22"/>
        </w:rPr>
        <w:t xml:space="preserve">on the </w:t>
      </w:r>
      <w:r w:rsidRPr="00CE37C0">
        <w:rPr>
          <w:rFonts w:ascii="Arial" w:hAnsi="Arial" w:cs="Arial"/>
          <w:sz w:val="22"/>
          <w:szCs w:val="22"/>
        </w:rPr>
        <w:t>22</w:t>
      </w:r>
      <w:r w:rsidR="00CE37C0" w:rsidRPr="00CE37C0">
        <w:rPr>
          <w:rFonts w:ascii="Arial" w:hAnsi="Arial" w:cs="Arial"/>
          <w:sz w:val="22"/>
          <w:szCs w:val="22"/>
        </w:rPr>
        <w:t>.</w:t>
      </w:r>
      <w:r w:rsidRPr="00CE37C0">
        <w:rPr>
          <w:rFonts w:ascii="Arial" w:hAnsi="Arial" w:cs="Arial"/>
          <w:sz w:val="22"/>
          <w:szCs w:val="22"/>
        </w:rPr>
        <w:t>04</w:t>
      </w:r>
      <w:r w:rsidR="00CE37C0" w:rsidRPr="00CE37C0">
        <w:rPr>
          <w:rFonts w:ascii="Arial" w:hAnsi="Arial" w:cs="Arial"/>
          <w:sz w:val="22"/>
          <w:szCs w:val="22"/>
        </w:rPr>
        <w:t>.</w:t>
      </w:r>
      <w:r w:rsidRPr="00CE37C0">
        <w:rPr>
          <w:rFonts w:ascii="Arial" w:hAnsi="Arial" w:cs="Arial"/>
          <w:sz w:val="22"/>
          <w:szCs w:val="22"/>
        </w:rPr>
        <w:t xml:space="preserve">2016 </w:t>
      </w:r>
      <w:r w:rsidR="00CE37C0" w:rsidRPr="00CE37C0">
        <w:rPr>
          <w:rFonts w:ascii="Arial" w:hAnsi="Arial" w:cs="Arial"/>
          <w:sz w:val="22"/>
          <w:szCs w:val="22"/>
        </w:rPr>
        <w:t>wa</w:t>
      </w:r>
      <w:r w:rsidRPr="00CE37C0">
        <w:rPr>
          <w:rFonts w:ascii="Arial" w:hAnsi="Arial" w:cs="Arial"/>
          <w:sz w:val="22"/>
          <w:szCs w:val="22"/>
        </w:rPr>
        <w:t xml:space="preserve">s </w:t>
      </w:r>
      <w:r w:rsidR="00DD4A40">
        <w:rPr>
          <w:rFonts w:ascii="Arial" w:hAnsi="Arial" w:cs="Arial"/>
          <w:sz w:val="22"/>
          <w:szCs w:val="22"/>
        </w:rPr>
        <w:t xml:space="preserve">however </w:t>
      </w:r>
      <w:r w:rsidRPr="00CE37C0">
        <w:rPr>
          <w:rFonts w:ascii="Arial" w:hAnsi="Arial" w:cs="Arial"/>
          <w:sz w:val="22"/>
          <w:szCs w:val="22"/>
        </w:rPr>
        <w:t xml:space="preserve">a good example of </w:t>
      </w:r>
      <w:r w:rsidR="00CE37C0" w:rsidRPr="00CE37C0">
        <w:rPr>
          <w:rFonts w:ascii="Arial" w:hAnsi="Arial" w:cs="Arial"/>
          <w:sz w:val="22"/>
          <w:szCs w:val="22"/>
        </w:rPr>
        <w:t xml:space="preserve">where the </w:t>
      </w:r>
      <w:r w:rsidR="00CE37C0">
        <w:rPr>
          <w:rFonts w:ascii="Arial" w:hAnsi="Arial" w:cs="Arial"/>
          <w:sz w:val="22"/>
          <w:szCs w:val="22"/>
        </w:rPr>
        <w:t>CST intervened following</w:t>
      </w:r>
      <w:r w:rsidRPr="00CE37C0">
        <w:rPr>
          <w:rFonts w:ascii="Arial" w:hAnsi="Arial" w:cs="Arial"/>
          <w:sz w:val="22"/>
          <w:szCs w:val="22"/>
        </w:rPr>
        <w:t xml:space="preserve"> a decision </w:t>
      </w:r>
      <w:r w:rsidR="00CE37C0">
        <w:rPr>
          <w:rFonts w:ascii="Arial" w:hAnsi="Arial" w:cs="Arial"/>
          <w:sz w:val="22"/>
          <w:szCs w:val="22"/>
        </w:rPr>
        <w:t xml:space="preserve">being made by frontline staff </w:t>
      </w:r>
      <w:r w:rsidRPr="00CE37C0">
        <w:rPr>
          <w:rFonts w:ascii="Arial" w:hAnsi="Arial" w:cs="Arial"/>
          <w:sz w:val="22"/>
          <w:szCs w:val="22"/>
        </w:rPr>
        <w:t>not to share information</w:t>
      </w:r>
      <w:r w:rsidR="00CE37C0">
        <w:rPr>
          <w:rFonts w:ascii="Arial" w:hAnsi="Arial" w:cs="Arial"/>
          <w:sz w:val="22"/>
          <w:szCs w:val="22"/>
        </w:rPr>
        <w:t xml:space="preserve">. On reviewing the risk </w:t>
      </w:r>
      <w:r w:rsidRPr="00CE37C0">
        <w:rPr>
          <w:rFonts w:ascii="Arial" w:hAnsi="Arial" w:cs="Arial"/>
          <w:sz w:val="22"/>
          <w:szCs w:val="22"/>
        </w:rPr>
        <w:t xml:space="preserve">information </w:t>
      </w:r>
      <w:r w:rsidR="00CE37C0">
        <w:rPr>
          <w:rFonts w:ascii="Arial" w:hAnsi="Arial" w:cs="Arial"/>
          <w:sz w:val="22"/>
          <w:szCs w:val="22"/>
        </w:rPr>
        <w:t xml:space="preserve">was appropriately shared </w:t>
      </w:r>
      <w:r w:rsidRPr="00CE37C0">
        <w:rPr>
          <w:rFonts w:ascii="Arial" w:hAnsi="Arial" w:cs="Arial"/>
          <w:sz w:val="22"/>
          <w:szCs w:val="22"/>
        </w:rPr>
        <w:t xml:space="preserve">without </w:t>
      </w:r>
      <w:r w:rsidR="00D146E8">
        <w:rPr>
          <w:rFonts w:ascii="Arial" w:hAnsi="Arial" w:cs="Arial"/>
          <w:sz w:val="22"/>
          <w:szCs w:val="22"/>
        </w:rPr>
        <w:t>Adult</w:t>
      </w:r>
      <w:r w:rsidR="00CE37C0">
        <w:rPr>
          <w:rFonts w:ascii="Arial" w:hAnsi="Arial" w:cs="Arial"/>
          <w:sz w:val="22"/>
          <w:szCs w:val="22"/>
        </w:rPr>
        <w:t xml:space="preserve"> A’s </w:t>
      </w:r>
      <w:r w:rsidRPr="00CE37C0">
        <w:rPr>
          <w:rFonts w:ascii="Arial" w:hAnsi="Arial" w:cs="Arial"/>
          <w:sz w:val="22"/>
          <w:szCs w:val="22"/>
        </w:rPr>
        <w:t xml:space="preserve">consent to allow safety planning to be considered. </w:t>
      </w:r>
      <w:r w:rsidR="00DD4A40">
        <w:rPr>
          <w:rFonts w:ascii="Arial" w:hAnsi="Arial" w:cs="Arial"/>
          <w:sz w:val="22"/>
          <w:szCs w:val="22"/>
        </w:rPr>
        <w:t>This demonstrates that quality assurance and supervision practices are in place and in the main are effective.</w:t>
      </w:r>
    </w:p>
    <w:p w:rsidR="006C33C4" w:rsidRPr="006C33C4" w:rsidRDefault="006C33C4" w:rsidP="006C33C4">
      <w:pPr>
        <w:pStyle w:val="ListParagraph"/>
        <w:rPr>
          <w:rFonts w:ascii="Arial" w:hAnsi="Arial" w:cs="Arial"/>
          <w:color w:val="000000" w:themeColor="text1"/>
          <w:sz w:val="22"/>
          <w:szCs w:val="22"/>
          <w:lang w:eastAsia="en-GB"/>
        </w:rPr>
      </w:pPr>
    </w:p>
    <w:p w:rsidR="006C33C4" w:rsidRPr="00976F80" w:rsidRDefault="00DD4A40" w:rsidP="00C1229D">
      <w:pPr>
        <w:pStyle w:val="ListParagraph"/>
        <w:numPr>
          <w:ilvl w:val="1"/>
          <w:numId w:val="38"/>
        </w:numPr>
        <w:spacing w:line="276" w:lineRule="auto"/>
        <w:ind w:left="851" w:hanging="851"/>
        <w:jc w:val="both"/>
        <w:rPr>
          <w:rFonts w:ascii="Arial" w:hAnsi="Arial" w:cs="Arial"/>
          <w:color w:val="000000" w:themeColor="text1"/>
          <w:sz w:val="22"/>
          <w:szCs w:val="22"/>
          <w:lang w:eastAsia="en-GB"/>
        </w:rPr>
      </w:pPr>
      <w:r>
        <w:rPr>
          <w:rFonts w:ascii="Arial" w:hAnsi="Arial" w:cs="Arial"/>
          <w:color w:val="000000" w:themeColor="text1"/>
          <w:sz w:val="22"/>
          <w:szCs w:val="22"/>
        </w:rPr>
        <w:lastRenderedPageBreak/>
        <w:t>Conversely however on</w:t>
      </w:r>
      <w:r w:rsidR="006C33C4" w:rsidRPr="006C33C4">
        <w:rPr>
          <w:rFonts w:ascii="Arial" w:hAnsi="Arial" w:cs="Arial"/>
          <w:color w:val="000000" w:themeColor="text1"/>
          <w:sz w:val="22"/>
          <w:szCs w:val="22"/>
        </w:rPr>
        <w:t xml:space="preserve"> the 16.06.2017 Police officers attended Adult A’s home address </w:t>
      </w:r>
      <w:r w:rsidR="006C33C4">
        <w:rPr>
          <w:rFonts w:ascii="Arial" w:hAnsi="Arial" w:cs="Arial"/>
          <w:color w:val="000000" w:themeColor="text1"/>
          <w:sz w:val="22"/>
          <w:szCs w:val="22"/>
        </w:rPr>
        <w:t xml:space="preserve">following an incident that had been reported by her neighbour. Following the incident the officers attending submitted a ViST </w:t>
      </w:r>
      <w:r w:rsidR="00976F80">
        <w:rPr>
          <w:rFonts w:ascii="Arial" w:hAnsi="Arial" w:cs="Arial"/>
          <w:color w:val="000000" w:themeColor="text1"/>
          <w:sz w:val="22"/>
          <w:szCs w:val="22"/>
        </w:rPr>
        <w:t>highlighting her vulnerability. This information was reviewed by the CST who concluded that the information would not be shared with other agencies as no specific vulnerabilities were identified. On this occasion the information should have been shared in view of Adult A’s history. As stated on the majority of occasions that rationale for not sharing information was correct. On reviewing this incident it would appear that this was an individual omission and therefore this has not resulted in a specific recommendation.</w:t>
      </w:r>
    </w:p>
    <w:p w:rsidR="00290F66" w:rsidRPr="00290F66" w:rsidRDefault="00290F66" w:rsidP="0094306A">
      <w:pPr>
        <w:pStyle w:val="ListParagraph"/>
        <w:spacing w:line="276" w:lineRule="auto"/>
        <w:rPr>
          <w:rFonts w:ascii="Arial" w:hAnsi="Arial" w:cs="Arial"/>
          <w:color w:val="000000" w:themeColor="text1"/>
          <w:sz w:val="22"/>
          <w:szCs w:val="22"/>
          <w:lang w:eastAsia="en-GB"/>
        </w:rPr>
      </w:pPr>
    </w:p>
    <w:p w:rsidR="00033010" w:rsidRPr="00033010" w:rsidRDefault="00CE37C0" w:rsidP="00C1229D">
      <w:pPr>
        <w:pStyle w:val="ListParagraph"/>
        <w:numPr>
          <w:ilvl w:val="1"/>
          <w:numId w:val="38"/>
        </w:numPr>
        <w:spacing w:line="276" w:lineRule="auto"/>
        <w:ind w:left="851" w:hanging="851"/>
        <w:jc w:val="both"/>
        <w:rPr>
          <w:rFonts w:ascii="Arial" w:hAnsi="Arial" w:cs="Arial"/>
          <w:color w:val="000000" w:themeColor="text1"/>
          <w:sz w:val="22"/>
          <w:szCs w:val="22"/>
          <w:lang w:eastAsia="en-GB"/>
        </w:rPr>
      </w:pPr>
      <w:r>
        <w:rPr>
          <w:rFonts w:ascii="Arial" w:eastAsia="SimSun" w:hAnsi="Arial" w:cs="Arial"/>
          <w:kern w:val="1"/>
          <w:sz w:val="22"/>
          <w:szCs w:val="22"/>
          <w:lang w:eastAsia="hi-IN" w:bidi="hi-IN"/>
        </w:rPr>
        <w:t xml:space="preserve">Within records there is evidence of information being shared </w:t>
      </w:r>
      <w:r w:rsidR="00290F66" w:rsidRPr="00290F66">
        <w:rPr>
          <w:rFonts w:ascii="Arial" w:eastAsia="SimSun" w:hAnsi="Arial" w:cs="Arial"/>
          <w:kern w:val="1"/>
          <w:sz w:val="22"/>
          <w:szCs w:val="22"/>
          <w:lang w:eastAsia="hi-IN" w:bidi="hi-IN"/>
        </w:rPr>
        <w:t xml:space="preserve">with </w:t>
      </w:r>
      <w:r w:rsidR="00D146E8">
        <w:rPr>
          <w:rFonts w:ascii="Arial" w:eastAsia="SimSun" w:hAnsi="Arial" w:cs="Arial"/>
          <w:kern w:val="1"/>
          <w:sz w:val="22"/>
          <w:szCs w:val="22"/>
          <w:lang w:eastAsia="hi-IN" w:bidi="hi-IN"/>
        </w:rPr>
        <w:t>Adult</w:t>
      </w:r>
      <w:r w:rsidR="00290F66" w:rsidRPr="00290F66">
        <w:rPr>
          <w:rFonts w:ascii="Arial" w:eastAsia="SimSun" w:hAnsi="Arial" w:cs="Arial"/>
          <w:kern w:val="1"/>
          <w:sz w:val="22"/>
          <w:szCs w:val="22"/>
          <w:lang w:eastAsia="hi-IN" w:bidi="hi-IN"/>
        </w:rPr>
        <w:t xml:space="preserve"> A’s GP </w:t>
      </w:r>
      <w:r>
        <w:rPr>
          <w:rFonts w:ascii="Arial" w:eastAsia="SimSun" w:hAnsi="Arial" w:cs="Arial"/>
          <w:kern w:val="1"/>
          <w:sz w:val="22"/>
          <w:szCs w:val="22"/>
          <w:lang w:eastAsia="hi-IN" w:bidi="hi-IN"/>
        </w:rPr>
        <w:t xml:space="preserve">in relation to </w:t>
      </w:r>
      <w:r w:rsidR="00290F66" w:rsidRPr="00290F66">
        <w:rPr>
          <w:rFonts w:ascii="Arial" w:eastAsia="SimSun" w:hAnsi="Arial" w:cs="Arial"/>
          <w:kern w:val="1"/>
          <w:sz w:val="22"/>
          <w:szCs w:val="22"/>
          <w:lang w:eastAsia="hi-IN" w:bidi="hi-IN"/>
        </w:rPr>
        <w:t xml:space="preserve">concerns </w:t>
      </w:r>
      <w:r>
        <w:rPr>
          <w:rFonts w:ascii="Arial" w:eastAsia="SimSun" w:hAnsi="Arial" w:cs="Arial"/>
          <w:kern w:val="1"/>
          <w:sz w:val="22"/>
          <w:szCs w:val="22"/>
          <w:lang w:eastAsia="hi-IN" w:bidi="hi-IN"/>
        </w:rPr>
        <w:t xml:space="preserve">about </w:t>
      </w:r>
      <w:r w:rsidR="00290F66" w:rsidRPr="00290F66">
        <w:rPr>
          <w:rFonts w:ascii="Arial" w:eastAsia="SimSun" w:hAnsi="Arial" w:cs="Arial"/>
          <w:kern w:val="1"/>
          <w:sz w:val="22"/>
          <w:szCs w:val="22"/>
          <w:lang w:eastAsia="hi-IN" w:bidi="hi-IN"/>
        </w:rPr>
        <w:t>her drug addiction and</w:t>
      </w:r>
      <w:r>
        <w:rPr>
          <w:rFonts w:ascii="Arial" w:eastAsia="SimSun" w:hAnsi="Arial" w:cs="Arial"/>
          <w:kern w:val="1"/>
          <w:sz w:val="22"/>
          <w:szCs w:val="22"/>
          <w:lang w:eastAsia="hi-IN" w:bidi="hi-IN"/>
        </w:rPr>
        <w:t xml:space="preserve"> her exposure to domestic abuse.</w:t>
      </w:r>
      <w:r w:rsidR="00B607E2">
        <w:rPr>
          <w:rFonts w:ascii="Arial" w:eastAsia="SimSun" w:hAnsi="Arial" w:cs="Arial"/>
          <w:kern w:val="1"/>
          <w:sz w:val="22"/>
          <w:szCs w:val="22"/>
          <w:lang w:eastAsia="hi-IN" w:bidi="hi-IN"/>
        </w:rPr>
        <w:t xml:space="preserve"> This included Housing, Police, Addaction and IDVA services. </w:t>
      </w:r>
      <w:r>
        <w:rPr>
          <w:rFonts w:ascii="Arial" w:eastAsia="SimSun" w:hAnsi="Arial" w:cs="Arial"/>
          <w:kern w:val="1"/>
          <w:sz w:val="22"/>
          <w:szCs w:val="22"/>
          <w:lang w:eastAsia="hi-IN" w:bidi="hi-IN"/>
        </w:rPr>
        <w:t xml:space="preserve"> </w:t>
      </w:r>
      <w:r w:rsidR="00D7716D">
        <w:rPr>
          <w:rFonts w:ascii="Arial" w:eastAsia="SimSun" w:hAnsi="Arial" w:cs="Arial"/>
          <w:kern w:val="1"/>
          <w:sz w:val="22"/>
          <w:szCs w:val="22"/>
          <w:lang w:eastAsia="hi-IN" w:bidi="hi-IN"/>
        </w:rPr>
        <w:t>I</w:t>
      </w:r>
      <w:r>
        <w:rPr>
          <w:rFonts w:ascii="Arial" w:eastAsia="SimSun" w:hAnsi="Arial" w:cs="Arial"/>
          <w:kern w:val="1"/>
          <w:sz w:val="22"/>
          <w:szCs w:val="22"/>
          <w:lang w:eastAsia="hi-IN" w:bidi="hi-IN"/>
        </w:rPr>
        <w:t xml:space="preserve">nformation </w:t>
      </w:r>
      <w:r w:rsidR="00D7716D">
        <w:rPr>
          <w:rFonts w:ascii="Arial" w:eastAsia="SimSun" w:hAnsi="Arial" w:cs="Arial"/>
          <w:kern w:val="1"/>
          <w:sz w:val="22"/>
          <w:szCs w:val="22"/>
          <w:lang w:eastAsia="hi-IN" w:bidi="hi-IN"/>
        </w:rPr>
        <w:t xml:space="preserve">from </w:t>
      </w:r>
      <w:r w:rsidR="00290F66" w:rsidRPr="00290F66">
        <w:rPr>
          <w:rFonts w:ascii="Arial" w:hAnsi="Arial" w:cs="Arial"/>
          <w:sz w:val="22"/>
          <w:szCs w:val="22"/>
        </w:rPr>
        <w:t xml:space="preserve">Health Care professionals </w:t>
      </w:r>
      <w:r w:rsidR="00B607E2">
        <w:rPr>
          <w:rFonts w:ascii="Arial" w:hAnsi="Arial" w:cs="Arial"/>
          <w:sz w:val="22"/>
          <w:szCs w:val="22"/>
        </w:rPr>
        <w:t>who were working i</w:t>
      </w:r>
      <w:r w:rsidR="00290F66" w:rsidRPr="00290F66">
        <w:rPr>
          <w:rFonts w:ascii="Arial" w:hAnsi="Arial" w:cs="Arial"/>
          <w:sz w:val="22"/>
          <w:szCs w:val="22"/>
        </w:rPr>
        <w:t xml:space="preserve">n </w:t>
      </w:r>
      <w:r w:rsidR="00B607E2">
        <w:rPr>
          <w:rFonts w:ascii="Arial" w:hAnsi="Arial" w:cs="Arial"/>
          <w:sz w:val="22"/>
          <w:szCs w:val="22"/>
        </w:rPr>
        <w:t>those c</w:t>
      </w:r>
      <w:r w:rsidR="00290F66" w:rsidRPr="00290F66">
        <w:rPr>
          <w:rFonts w:ascii="Arial" w:hAnsi="Arial" w:cs="Arial"/>
          <w:sz w:val="22"/>
          <w:szCs w:val="22"/>
        </w:rPr>
        <w:t xml:space="preserve">ustody </w:t>
      </w:r>
      <w:r w:rsidR="00B607E2">
        <w:rPr>
          <w:rFonts w:ascii="Arial" w:hAnsi="Arial" w:cs="Arial"/>
          <w:sz w:val="22"/>
          <w:szCs w:val="22"/>
        </w:rPr>
        <w:t>settings that</w:t>
      </w:r>
      <w:r w:rsidR="00290F66" w:rsidRPr="00290F66">
        <w:rPr>
          <w:rFonts w:ascii="Arial" w:hAnsi="Arial" w:cs="Arial"/>
          <w:sz w:val="22"/>
          <w:szCs w:val="22"/>
        </w:rPr>
        <w:t xml:space="preserve"> dealt with </w:t>
      </w:r>
      <w:r w:rsidR="00D146E8">
        <w:rPr>
          <w:rFonts w:ascii="Arial" w:hAnsi="Arial" w:cs="Arial"/>
          <w:sz w:val="22"/>
          <w:szCs w:val="22"/>
        </w:rPr>
        <w:t>Adult</w:t>
      </w:r>
      <w:r w:rsidR="00290F66" w:rsidRPr="00290F66">
        <w:rPr>
          <w:rFonts w:ascii="Arial" w:hAnsi="Arial" w:cs="Arial"/>
          <w:sz w:val="22"/>
          <w:szCs w:val="22"/>
        </w:rPr>
        <w:t xml:space="preserve"> A </w:t>
      </w:r>
      <w:r w:rsidR="00B607E2">
        <w:rPr>
          <w:rFonts w:ascii="Arial" w:hAnsi="Arial" w:cs="Arial"/>
          <w:sz w:val="22"/>
          <w:szCs w:val="22"/>
        </w:rPr>
        <w:t>was also effectively shared with her GP.</w:t>
      </w:r>
    </w:p>
    <w:p w:rsidR="00033010" w:rsidRPr="00033010" w:rsidRDefault="00033010" w:rsidP="0094306A">
      <w:pPr>
        <w:pStyle w:val="ListParagraph"/>
        <w:spacing w:line="276" w:lineRule="auto"/>
        <w:ind w:left="851"/>
        <w:jc w:val="both"/>
        <w:rPr>
          <w:rFonts w:ascii="Arial" w:hAnsi="Arial" w:cs="Arial"/>
          <w:color w:val="000000" w:themeColor="text1"/>
          <w:sz w:val="22"/>
          <w:szCs w:val="22"/>
          <w:lang w:eastAsia="en-GB"/>
        </w:rPr>
      </w:pPr>
    </w:p>
    <w:p w:rsidR="00033010" w:rsidRPr="009201E6" w:rsidRDefault="00033010" w:rsidP="00C1229D">
      <w:pPr>
        <w:pStyle w:val="ListParagraph"/>
        <w:numPr>
          <w:ilvl w:val="1"/>
          <w:numId w:val="38"/>
        </w:numPr>
        <w:spacing w:line="276" w:lineRule="auto"/>
        <w:ind w:left="851" w:hanging="851"/>
        <w:jc w:val="both"/>
        <w:rPr>
          <w:rFonts w:ascii="Arial" w:hAnsi="Arial" w:cs="Arial"/>
          <w:color w:val="000000" w:themeColor="text1"/>
          <w:sz w:val="22"/>
          <w:szCs w:val="22"/>
          <w:lang w:eastAsia="en-GB"/>
        </w:rPr>
      </w:pPr>
      <w:r>
        <w:rPr>
          <w:rFonts w:ascii="Arial" w:hAnsi="Arial" w:cs="Arial"/>
          <w:sz w:val="22"/>
          <w:szCs w:val="22"/>
        </w:rPr>
        <w:t xml:space="preserve">Throughout the case notes held by agencies it was apparent that family members including </w:t>
      </w:r>
      <w:r w:rsidR="00D146E8">
        <w:rPr>
          <w:rFonts w:ascii="Arial" w:hAnsi="Arial" w:cs="Arial"/>
          <w:sz w:val="22"/>
          <w:szCs w:val="22"/>
        </w:rPr>
        <w:t>Adult</w:t>
      </w:r>
      <w:r>
        <w:rPr>
          <w:rFonts w:ascii="Arial" w:hAnsi="Arial" w:cs="Arial"/>
          <w:sz w:val="22"/>
          <w:szCs w:val="22"/>
        </w:rPr>
        <w:t xml:space="preserve"> A’s mother and sisters had consistent concerns about her welfare. </w:t>
      </w:r>
      <w:r w:rsidRPr="00033010">
        <w:rPr>
          <w:rFonts w:ascii="Arial" w:hAnsi="Arial" w:cs="Arial"/>
          <w:sz w:val="22"/>
          <w:szCs w:val="22"/>
        </w:rPr>
        <w:t xml:space="preserve">CFT had two contacts with friends/family members regarding </w:t>
      </w:r>
      <w:r w:rsidR="00D146E8">
        <w:rPr>
          <w:rFonts w:ascii="Arial" w:hAnsi="Arial" w:cs="Arial"/>
          <w:sz w:val="22"/>
          <w:szCs w:val="22"/>
        </w:rPr>
        <w:t>Adult</w:t>
      </w:r>
      <w:r w:rsidRPr="00033010">
        <w:rPr>
          <w:rFonts w:ascii="Arial" w:hAnsi="Arial" w:cs="Arial"/>
          <w:sz w:val="22"/>
          <w:szCs w:val="22"/>
        </w:rPr>
        <w:t xml:space="preserve"> A. The first was on 11 December 2016, when one of </w:t>
      </w:r>
      <w:r w:rsidR="00D146E8">
        <w:rPr>
          <w:rFonts w:ascii="Arial" w:hAnsi="Arial" w:cs="Arial"/>
          <w:sz w:val="22"/>
          <w:szCs w:val="22"/>
        </w:rPr>
        <w:t>Adult</w:t>
      </w:r>
      <w:r w:rsidRPr="00033010">
        <w:rPr>
          <w:rFonts w:ascii="Arial" w:hAnsi="Arial" w:cs="Arial"/>
          <w:sz w:val="22"/>
          <w:szCs w:val="22"/>
        </w:rPr>
        <w:t xml:space="preserve"> A’s sisters, concerned for her welfare took her to Treliske Hospital. On this occasion </w:t>
      </w:r>
      <w:r w:rsidR="00D146E8">
        <w:rPr>
          <w:rFonts w:ascii="Arial" w:hAnsi="Arial" w:cs="Arial"/>
          <w:sz w:val="22"/>
          <w:szCs w:val="22"/>
        </w:rPr>
        <w:t>Adult</w:t>
      </w:r>
      <w:r w:rsidRPr="00033010">
        <w:rPr>
          <w:rFonts w:ascii="Arial" w:hAnsi="Arial" w:cs="Arial"/>
          <w:sz w:val="22"/>
          <w:szCs w:val="22"/>
        </w:rPr>
        <w:t xml:space="preserve"> A’s primary presentation was recorded as consistent with substance misuse and </w:t>
      </w:r>
      <w:r w:rsidR="00D146E8">
        <w:rPr>
          <w:rFonts w:ascii="Arial" w:hAnsi="Arial" w:cs="Arial"/>
          <w:sz w:val="22"/>
          <w:szCs w:val="22"/>
        </w:rPr>
        <w:t>Adult</w:t>
      </w:r>
      <w:r w:rsidRPr="00033010">
        <w:rPr>
          <w:rFonts w:ascii="Arial" w:hAnsi="Arial" w:cs="Arial"/>
          <w:sz w:val="22"/>
          <w:szCs w:val="22"/>
        </w:rPr>
        <w:t xml:space="preserve"> A was signposted to Addaction. A copy of the letter detailing contact was provided to </w:t>
      </w:r>
      <w:r w:rsidR="00D146E8">
        <w:rPr>
          <w:rFonts w:ascii="Arial" w:hAnsi="Arial" w:cs="Arial"/>
          <w:sz w:val="22"/>
          <w:szCs w:val="22"/>
        </w:rPr>
        <w:t>Adult</w:t>
      </w:r>
      <w:r w:rsidRPr="00033010">
        <w:rPr>
          <w:rFonts w:ascii="Arial" w:hAnsi="Arial" w:cs="Arial"/>
          <w:sz w:val="22"/>
          <w:szCs w:val="22"/>
        </w:rPr>
        <w:t xml:space="preserve"> A’s GP and Addaction</w:t>
      </w:r>
      <w:r w:rsidR="00B607E2">
        <w:rPr>
          <w:rFonts w:ascii="Arial" w:hAnsi="Arial" w:cs="Arial"/>
          <w:sz w:val="22"/>
          <w:szCs w:val="22"/>
        </w:rPr>
        <w:t xml:space="preserve"> which again demonstrates good interaction with primary care services. On this occasion</w:t>
      </w:r>
      <w:r w:rsidRPr="00033010">
        <w:rPr>
          <w:rFonts w:ascii="Arial" w:hAnsi="Arial" w:cs="Arial"/>
          <w:sz w:val="22"/>
          <w:szCs w:val="22"/>
        </w:rPr>
        <w:t xml:space="preserve"> </w:t>
      </w:r>
      <w:r w:rsidR="00D146E8">
        <w:rPr>
          <w:rFonts w:ascii="Arial" w:hAnsi="Arial" w:cs="Arial"/>
          <w:sz w:val="22"/>
          <w:szCs w:val="22"/>
        </w:rPr>
        <w:t>Adult</w:t>
      </w:r>
      <w:r w:rsidRPr="00033010">
        <w:rPr>
          <w:rFonts w:ascii="Arial" w:hAnsi="Arial" w:cs="Arial"/>
          <w:sz w:val="22"/>
          <w:szCs w:val="22"/>
        </w:rPr>
        <w:t xml:space="preserve"> A’s sister was unhappy with the outcome </w:t>
      </w:r>
      <w:r w:rsidR="00B607E2">
        <w:rPr>
          <w:rFonts w:ascii="Arial" w:hAnsi="Arial" w:cs="Arial"/>
          <w:sz w:val="22"/>
          <w:szCs w:val="22"/>
        </w:rPr>
        <w:t xml:space="preserve">of the assessment and she was signposted </w:t>
      </w:r>
      <w:r w:rsidRPr="00033010">
        <w:rPr>
          <w:rFonts w:ascii="Arial" w:hAnsi="Arial" w:cs="Arial"/>
          <w:sz w:val="22"/>
          <w:szCs w:val="22"/>
        </w:rPr>
        <w:t xml:space="preserve">to the PALs service should she wish to complain. PALs have no record of any complaints relating to </w:t>
      </w:r>
      <w:r w:rsidR="00D146E8">
        <w:rPr>
          <w:rFonts w:ascii="Arial" w:hAnsi="Arial" w:cs="Arial"/>
          <w:sz w:val="22"/>
          <w:szCs w:val="22"/>
        </w:rPr>
        <w:t>Adult</w:t>
      </w:r>
      <w:r w:rsidRPr="00033010">
        <w:rPr>
          <w:rFonts w:ascii="Arial" w:hAnsi="Arial" w:cs="Arial"/>
          <w:sz w:val="22"/>
          <w:szCs w:val="22"/>
        </w:rPr>
        <w:t xml:space="preserve"> A. </w:t>
      </w:r>
    </w:p>
    <w:p w:rsidR="000E7550" w:rsidRPr="000E7550" w:rsidRDefault="000E7550" w:rsidP="0094306A">
      <w:pPr>
        <w:pStyle w:val="ListParagraph"/>
        <w:spacing w:line="276" w:lineRule="auto"/>
        <w:rPr>
          <w:rFonts w:ascii="Arial" w:hAnsi="Arial" w:cs="Arial"/>
          <w:color w:val="000000" w:themeColor="text1"/>
          <w:sz w:val="22"/>
          <w:szCs w:val="22"/>
          <w:lang w:eastAsia="en-GB"/>
        </w:rPr>
      </w:pPr>
    </w:p>
    <w:p w:rsidR="000E7550" w:rsidRPr="00C51880" w:rsidRDefault="00733CA7" w:rsidP="00C1229D">
      <w:pPr>
        <w:pStyle w:val="ListParagraph"/>
        <w:numPr>
          <w:ilvl w:val="1"/>
          <w:numId w:val="38"/>
        </w:numPr>
        <w:spacing w:line="276" w:lineRule="auto"/>
        <w:ind w:left="851" w:hanging="851"/>
        <w:jc w:val="both"/>
        <w:rPr>
          <w:rFonts w:ascii="Arial" w:hAnsi="Arial" w:cs="Arial"/>
          <w:color w:val="000000" w:themeColor="text1"/>
          <w:sz w:val="22"/>
          <w:szCs w:val="22"/>
          <w:lang w:eastAsia="en-GB"/>
        </w:rPr>
      </w:pPr>
      <w:r w:rsidRPr="000E7550">
        <w:rPr>
          <w:rFonts w:ascii="Arial" w:hAnsi="Arial" w:cs="Arial"/>
          <w:sz w:val="22"/>
          <w:szCs w:val="22"/>
        </w:rPr>
        <w:t xml:space="preserve">From a review of </w:t>
      </w:r>
      <w:r w:rsidR="00D146E8">
        <w:rPr>
          <w:rFonts w:ascii="Arial" w:hAnsi="Arial" w:cs="Arial"/>
          <w:sz w:val="22"/>
          <w:szCs w:val="22"/>
        </w:rPr>
        <w:t>Adult</w:t>
      </w:r>
      <w:r w:rsidRPr="000E7550">
        <w:rPr>
          <w:rFonts w:ascii="Arial" w:hAnsi="Arial" w:cs="Arial"/>
          <w:sz w:val="22"/>
          <w:szCs w:val="22"/>
        </w:rPr>
        <w:t xml:space="preserve"> A’s health records and from meetings with staff there appears to have been regular and detailed information shared by CFT staff </w:t>
      </w:r>
      <w:r w:rsidR="00B607E2">
        <w:rPr>
          <w:rFonts w:ascii="Arial" w:hAnsi="Arial" w:cs="Arial"/>
          <w:sz w:val="22"/>
          <w:szCs w:val="22"/>
        </w:rPr>
        <w:t>with</w:t>
      </w:r>
      <w:r w:rsidRPr="000E7550">
        <w:rPr>
          <w:rFonts w:ascii="Arial" w:hAnsi="Arial" w:cs="Arial"/>
          <w:sz w:val="22"/>
          <w:szCs w:val="22"/>
        </w:rPr>
        <w:t xml:space="preserve"> those agencies known to be in contact with </w:t>
      </w:r>
      <w:r w:rsidR="00D146E8">
        <w:rPr>
          <w:rFonts w:ascii="Arial" w:hAnsi="Arial" w:cs="Arial"/>
          <w:sz w:val="22"/>
          <w:szCs w:val="22"/>
        </w:rPr>
        <w:t>Adult</w:t>
      </w:r>
      <w:r w:rsidRPr="000E7550">
        <w:rPr>
          <w:rFonts w:ascii="Arial" w:hAnsi="Arial" w:cs="Arial"/>
          <w:sz w:val="22"/>
          <w:szCs w:val="22"/>
        </w:rPr>
        <w:t xml:space="preserve"> A. These were most notably Addaction</w:t>
      </w:r>
      <w:r w:rsidR="00C66079">
        <w:rPr>
          <w:rFonts w:ascii="Arial" w:hAnsi="Arial" w:cs="Arial"/>
          <w:sz w:val="22"/>
          <w:szCs w:val="22"/>
        </w:rPr>
        <w:t xml:space="preserve">, </w:t>
      </w:r>
      <w:r w:rsidR="00D146E8">
        <w:rPr>
          <w:rFonts w:ascii="Arial" w:hAnsi="Arial" w:cs="Arial"/>
          <w:sz w:val="22"/>
          <w:szCs w:val="22"/>
        </w:rPr>
        <w:t>Adult</w:t>
      </w:r>
      <w:r w:rsidR="00C66079">
        <w:rPr>
          <w:rFonts w:ascii="Arial" w:hAnsi="Arial" w:cs="Arial"/>
          <w:sz w:val="22"/>
          <w:szCs w:val="22"/>
        </w:rPr>
        <w:t xml:space="preserve"> </w:t>
      </w:r>
      <w:r w:rsidR="00C66079" w:rsidRPr="00C66079">
        <w:rPr>
          <w:rFonts w:ascii="Arial" w:hAnsi="Arial" w:cs="Arial"/>
          <w:sz w:val="22"/>
          <w:szCs w:val="22"/>
        </w:rPr>
        <w:t>Safeguarding (6 March &amp; 17 August 2017)</w:t>
      </w:r>
      <w:r w:rsidR="003C2C17">
        <w:rPr>
          <w:rFonts w:ascii="Arial" w:hAnsi="Arial" w:cs="Arial"/>
          <w:sz w:val="22"/>
          <w:szCs w:val="22"/>
        </w:rPr>
        <w:t xml:space="preserve"> </w:t>
      </w:r>
      <w:r w:rsidRPr="000E7550">
        <w:rPr>
          <w:rFonts w:ascii="Arial" w:hAnsi="Arial" w:cs="Arial"/>
          <w:sz w:val="22"/>
          <w:szCs w:val="22"/>
        </w:rPr>
        <w:t xml:space="preserve">and </w:t>
      </w:r>
      <w:r w:rsidR="00E52C8B">
        <w:rPr>
          <w:rFonts w:ascii="Arial" w:hAnsi="Arial" w:cs="Arial"/>
          <w:sz w:val="22"/>
          <w:szCs w:val="22"/>
        </w:rPr>
        <w:t>her</w:t>
      </w:r>
      <w:r w:rsidRPr="000E7550">
        <w:rPr>
          <w:rFonts w:ascii="Arial" w:hAnsi="Arial" w:cs="Arial"/>
          <w:sz w:val="22"/>
          <w:szCs w:val="22"/>
        </w:rPr>
        <w:t xml:space="preserve"> GP. A</w:t>
      </w:r>
      <w:r w:rsidR="00E52C8B">
        <w:rPr>
          <w:rFonts w:ascii="Arial" w:hAnsi="Arial" w:cs="Arial"/>
          <w:sz w:val="22"/>
          <w:szCs w:val="22"/>
        </w:rPr>
        <w:t>s a</w:t>
      </w:r>
      <w:r w:rsidRPr="000E7550">
        <w:rPr>
          <w:rFonts w:ascii="Arial" w:hAnsi="Arial" w:cs="Arial"/>
          <w:sz w:val="22"/>
          <w:szCs w:val="22"/>
        </w:rPr>
        <w:t xml:space="preserve"> minimum this information was shared in a letter</w:t>
      </w:r>
      <w:r w:rsidR="00E52C8B">
        <w:rPr>
          <w:rFonts w:ascii="Arial" w:hAnsi="Arial" w:cs="Arial"/>
          <w:sz w:val="22"/>
          <w:szCs w:val="22"/>
        </w:rPr>
        <w:t xml:space="preserve"> i.e.</w:t>
      </w:r>
      <w:r w:rsidRPr="000E7550">
        <w:rPr>
          <w:rFonts w:ascii="Arial" w:hAnsi="Arial" w:cs="Arial"/>
          <w:sz w:val="22"/>
          <w:szCs w:val="22"/>
        </w:rPr>
        <w:t xml:space="preserve"> following </w:t>
      </w:r>
      <w:r w:rsidR="00D146E8">
        <w:rPr>
          <w:rFonts w:ascii="Arial" w:hAnsi="Arial" w:cs="Arial"/>
          <w:sz w:val="22"/>
          <w:szCs w:val="22"/>
        </w:rPr>
        <w:t>Adult</w:t>
      </w:r>
      <w:r w:rsidRPr="000E7550">
        <w:rPr>
          <w:rFonts w:ascii="Arial" w:hAnsi="Arial" w:cs="Arial"/>
          <w:sz w:val="22"/>
          <w:szCs w:val="22"/>
        </w:rPr>
        <w:t xml:space="preserve"> A’s first attendance at the PLS at Treliske on 16 October 2017</w:t>
      </w:r>
      <w:r w:rsidR="00E52C8B">
        <w:rPr>
          <w:rFonts w:ascii="Arial" w:hAnsi="Arial" w:cs="Arial"/>
          <w:sz w:val="22"/>
          <w:szCs w:val="22"/>
        </w:rPr>
        <w:t>.</w:t>
      </w:r>
      <w:r w:rsidRPr="000E7550">
        <w:rPr>
          <w:rFonts w:ascii="Arial" w:hAnsi="Arial" w:cs="Arial"/>
          <w:sz w:val="22"/>
          <w:szCs w:val="22"/>
        </w:rPr>
        <w:t xml:space="preserve"> </w:t>
      </w:r>
      <w:r w:rsidR="00E52C8B">
        <w:rPr>
          <w:rFonts w:ascii="Arial" w:hAnsi="Arial" w:cs="Arial"/>
          <w:sz w:val="22"/>
          <w:szCs w:val="22"/>
        </w:rPr>
        <w:t>On other occasions there was full disclosure of information</w:t>
      </w:r>
      <w:r w:rsidRPr="000E7550">
        <w:rPr>
          <w:rFonts w:ascii="Arial" w:hAnsi="Arial" w:cs="Arial"/>
          <w:sz w:val="22"/>
          <w:szCs w:val="22"/>
        </w:rPr>
        <w:t>.</w:t>
      </w:r>
    </w:p>
    <w:p w:rsidR="00C51880" w:rsidRPr="00C51880" w:rsidRDefault="00C51880" w:rsidP="0094306A">
      <w:pPr>
        <w:pStyle w:val="ListParagraph"/>
        <w:spacing w:line="276" w:lineRule="auto"/>
        <w:rPr>
          <w:rFonts w:ascii="Arial" w:hAnsi="Arial" w:cs="Arial"/>
          <w:color w:val="000000" w:themeColor="text1"/>
          <w:sz w:val="22"/>
          <w:szCs w:val="22"/>
          <w:lang w:eastAsia="en-GB"/>
        </w:rPr>
      </w:pPr>
    </w:p>
    <w:p w:rsidR="00A950CF" w:rsidRPr="00773221" w:rsidRDefault="000E7550" w:rsidP="00C1229D">
      <w:pPr>
        <w:pStyle w:val="ListParagraph"/>
        <w:numPr>
          <w:ilvl w:val="1"/>
          <w:numId w:val="38"/>
        </w:numPr>
        <w:spacing w:line="276" w:lineRule="auto"/>
        <w:ind w:left="851" w:hanging="851"/>
        <w:jc w:val="both"/>
        <w:rPr>
          <w:rFonts w:ascii="Arial" w:hAnsi="Arial" w:cs="Arial"/>
          <w:color w:val="000000" w:themeColor="text1"/>
          <w:sz w:val="22"/>
          <w:szCs w:val="22"/>
          <w:lang w:eastAsia="en-GB"/>
        </w:rPr>
      </w:pPr>
      <w:r w:rsidRPr="00E52C8B">
        <w:rPr>
          <w:rFonts w:ascii="Arial" w:hAnsi="Arial" w:cs="Arial"/>
          <w:sz w:val="22"/>
          <w:szCs w:val="22"/>
        </w:rPr>
        <w:t>A further example</w:t>
      </w:r>
      <w:r w:rsidR="00C66079" w:rsidRPr="00E52C8B">
        <w:rPr>
          <w:rFonts w:ascii="Arial" w:hAnsi="Arial" w:cs="Arial"/>
          <w:sz w:val="22"/>
          <w:szCs w:val="22"/>
        </w:rPr>
        <w:t xml:space="preserve"> of effective communication and information sharing was demonstrated between </w:t>
      </w:r>
      <w:r w:rsidR="00EB704D" w:rsidRPr="00E52C8B">
        <w:rPr>
          <w:rFonts w:ascii="Arial" w:hAnsi="Arial" w:cs="Arial"/>
          <w:sz w:val="22"/>
          <w:szCs w:val="22"/>
        </w:rPr>
        <w:t xml:space="preserve">CFT’s EIT service </w:t>
      </w:r>
      <w:r w:rsidR="00C66079" w:rsidRPr="00E52C8B">
        <w:rPr>
          <w:rFonts w:ascii="Arial" w:hAnsi="Arial" w:cs="Arial"/>
          <w:sz w:val="22"/>
          <w:szCs w:val="22"/>
        </w:rPr>
        <w:t>and</w:t>
      </w:r>
      <w:r w:rsidR="00EB704D" w:rsidRPr="00E52C8B">
        <w:rPr>
          <w:rFonts w:ascii="Arial" w:hAnsi="Arial" w:cs="Arial"/>
          <w:sz w:val="22"/>
          <w:szCs w:val="22"/>
        </w:rPr>
        <w:t xml:space="preserve"> Addaction </w:t>
      </w:r>
      <w:r w:rsidR="00C66079" w:rsidRPr="00E52C8B">
        <w:rPr>
          <w:rFonts w:ascii="Arial" w:hAnsi="Arial" w:cs="Arial"/>
          <w:sz w:val="22"/>
          <w:szCs w:val="22"/>
        </w:rPr>
        <w:t xml:space="preserve">when </w:t>
      </w:r>
      <w:r w:rsidR="00EB704D" w:rsidRPr="00E52C8B">
        <w:rPr>
          <w:rFonts w:ascii="Arial" w:hAnsi="Arial" w:cs="Arial"/>
          <w:sz w:val="22"/>
          <w:szCs w:val="22"/>
        </w:rPr>
        <w:t>organis</w:t>
      </w:r>
      <w:r w:rsidR="00C66079" w:rsidRPr="00E52C8B">
        <w:rPr>
          <w:rFonts w:ascii="Arial" w:hAnsi="Arial" w:cs="Arial"/>
          <w:sz w:val="22"/>
          <w:szCs w:val="22"/>
        </w:rPr>
        <w:t>ing</w:t>
      </w:r>
      <w:r w:rsidR="00EB704D" w:rsidRPr="00E52C8B">
        <w:rPr>
          <w:rFonts w:ascii="Arial" w:hAnsi="Arial" w:cs="Arial"/>
          <w:sz w:val="22"/>
          <w:szCs w:val="22"/>
        </w:rPr>
        <w:t xml:space="preserve"> appointments for </w:t>
      </w:r>
      <w:r w:rsidR="00D146E8">
        <w:rPr>
          <w:rFonts w:ascii="Arial" w:hAnsi="Arial" w:cs="Arial"/>
          <w:sz w:val="22"/>
          <w:szCs w:val="22"/>
        </w:rPr>
        <w:t>Adult</w:t>
      </w:r>
      <w:r w:rsidR="00EB704D" w:rsidRPr="00E52C8B">
        <w:rPr>
          <w:rFonts w:ascii="Arial" w:hAnsi="Arial" w:cs="Arial"/>
          <w:sz w:val="22"/>
          <w:szCs w:val="22"/>
        </w:rPr>
        <w:t xml:space="preserve"> A at Addaction’s offices and the support of Addaction to get </w:t>
      </w:r>
      <w:r w:rsidR="00D146E8">
        <w:rPr>
          <w:rFonts w:ascii="Arial" w:hAnsi="Arial" w:cs="Arial"/>
          <w:sz w:val="22"/>
          <w:szCs w:val="22"/>
        </w:rPr>
        <w:t>Adult</w:t>
      </w:r>
      <w:r w:rsidR="00EB704D" w:rsidRPr="00E52C8B">
        <w:rPr>
          <w:rFonts w:ascii="Arial" w:hAnsi="Arial" w:cs="Arial"/>
          <w:sz w:val="22"/>
          <w:szCs w:val="22"/>
        </w:rPr>
        <w:t xml:space="preserve"> A to the appointment (March to November 2017). At these appointments CFT, Addaction and Devon and Cornwall Housing Association would exchange information verbally to en</w:t>
      </w:r>
      <w:r w:rsidR="00E52C8B">
        <w:rPr>
          <w:rFonts w:ascii="Arial" w:hAnsi="Arial" w:cs="Arial"/>
          <w:sz w:val="22"/>
          <w:szCs w:val="22"/>
        </w:rPr>
        <w:t>sure that</w:t>
      </w:r>
      <w:r w:rsidR="00EB704D" w:rsidRPr="00E52C8B">
        <w:rPr>
          <w:rFonts w:ascii="Arial" w:hAnsi="Arial" w:cs="Arial"/>
          <w:sz w:val="22"/>
          <w:szCs w:val="22"/>
        </w:rPr>
        <w:t xml:space="preserve"> each agency </w:t>
      </w:r>
      <w:r w:rsidR="00E52C8B">
        <w:rPr>
          <w:rFonts w:ascii="Arial" w:hAnsi="Arial" w:cs="Arial"/>
          <w:sz w:val="22"/>
          <w:szCs w:val="22"/>
        </w:rPr>
        <w:t xml:space="preserve">was </w:t>
      </w:r>
      <w:r w:rsidR="00EB704D" w:rsidRPr="00E52C8B">
        <w:rPr>
          <w:rFonts w:ascii="Arial" w:hAnsi="Arial" w:cs="Arial"/>
          <w:sz w:val="22"/>
          <w:szCs w:val="22"/>
        </w:rPr>
        <w:t xml:space="preserve">aware of the wider picture of </w:t>
      </w:r>
      <w:r w:rsidR="00D146E8">
        <w:rPr>
          <w:rFonts w:ascii="Arial" w:hAnsi="Arial" w:cs="Arial"/>
          <w:sz w:val="22"/>
          <w:szCs w:val="22"/>
        </w:rPr>
        <w:t>Adult</w:t>
      </w:r>
      <w:r w:rsidR="00EB704D" w:rsidRPr="00E52C8B">
        <w:rPr>
          <w:rFonts w:ascii="Arial" w:hAnsi="Arial" w:cs="Arial"/>
          <w:sz w:val="22"/>
          <w:szCs w:val="22"/>
        </w:rPr>
        <w:t xml:space="preserve"> A’s circumstances. This </w:t>
      </w:r>
      <w:r w:rsidR="00B607E2">
        <w:rPr>
          <w:rFonts w:ascii="Arial" w:hAnsi="Arial" w:cs="Arial"/>
          <w:sz w:val="22"/>
          <w:szCs w:val="22"/>
        </w:rPr>
        <w:t xml:space="preserve">again </w:t>
      </w:r>
      <w:r w:rsidR="00C66079" w:rsidRPr="00E52C8B">
        <w:rPr>
          <w:rFonts w:ascii="Arial" w:hAnsi="Arial" w:cs="Arial"/>
          <w:sz w:val="22"/>
          <w:szCs w:val="22"/>
        </w:rPr>
        <w:t>should be considered as</w:t>
      </w:r>
      <w:r w:rsidR="00EB704D" w:rsidRPr="00E52C8B">
        <w:rPr>
          <w:rFonts w:ascii="Arial" w:hAnsi="Arial" w:cs="Arial"/>
          <w:sz w:val="22"/>
          <w:szCs w:val="22"/>
        </w:rPr>
        <w:t xml:space="preserve"> good practice. </w:t>
      </w:r>
    </w:p>
    <w:p w:rsidR="00773221" w:rsidRPr="00773221" w:rsidRDefault="00773221" w:rsidP="00773221">
      <w:pPr>
        <w:pStyle w:val="ListParagraph"/>
        <w:rPr>
          <w:rFonts w:ascii="Arial" w:hAnsi="Arial" w:cs="Arial"/>
          <w:color w:val="000000" w:themeColor="text1"/>
          <w:sz w:val="22"/>
          <w:szCs w:val="22"/>
          <w:lang w:eastAsia="en-GB"/>
        </w:rPr>
      </w:pPr>
    </w:p>
    <w:p w:rsidR="003C2C17" w:rsidRDefault="00EB704D" w:rsidP="00773221">
      <w:pPr>
        <w:pStyle w:val="ListParagraph"/>
        <w:numPr>
          <w:ilvl w:val="1"/>
          <w:numId w:val="38"/>
        </w:numPr>
        <w:spacing w:line="276" w:lineRule="auto"/>
        <w:ind w:left="993" w:hanging="993"/>
        <w:jc w:val="both"/>
        <w:rPr>
          <w:rFonts w:ascii="Arial" w:hAnsi="Arial" w:cs="Arial"/>
          <w:color w:val="000000" w:themeColor="text1"/>
          <w:sz w:val="22"/>
          <w:szCs w:val="22"/>
          <w:lang w:eastAsia="en-GB"/>
        </w:rPr>
      </w:pPr>
      <w:r w:rsidRPr="00773221">
        <w:rPr>
          <w:rFonts w:ascii="Arial" w:hAnsi="Arial" w:cs="Arial"/>
          <w:sz w:val="22"/>
          <w:szCs w:val="22"/>
        </w:rPr>
        <w:t>There were however, missed opportunities for sharing information with agencies</w:t>
      </w:r>
      <w:r w:rsidR="00E52C8B" w:rsidRPr="00773221">
        <w:rPr>
          <w:rFonts w:ascii="Arial" w:hAnsi="Arial" w:cs="Arial"/>
          <w:sz w:val="22"/>
          <w:szCs w:val="22"/>
        </w:rPr>
        <w:t>.</w:t>
      </w:r>
      <w:r w:rsidR="00E52C8B" w:rsidRPr="00773221">
        <w:rPr>
          <w:rFonts w:ascii="Arial" w:hAnsi="Arial" w:cs="Arial"/>
          <w:color w:val="70AD47" w:themeColor="accent6"/>
          <w:sz w:val="22"/>
          <w:szCs w:val="22"/>
        </w:rPr>
        <w:t xml:space="preserve"> </w:t>
      </w:r>
      <w:r w:rsidR="00E52C8B" w:rsidRPr="00773221">
        <w:rPr>
          <w:rFonts w:ascii="Arial" w:hAnsi="Arial" w:cs="Arial"/>
          <w:color w:val="000000" w:themeColor="text1"/>
          <w:sz w:val="22"/>
          <w:szCs w:val="22"/>
        </w:rPr>
        <w:t>On 7</w:t>
      </w:r>
      <w:r w:rsidR="006848D5" w:rsidRPr="00773221">
        <w:rPr>
          <w:rFonts w:ascii="Arial" w:hAnsi="Arial" w:cs="Arial"/>
          <w:color w:val="000000" w:themeColor="text1"/>
          <w:sz w:val="22"/>
          <w:szCs w:val="22"/>
        </w:rPr>
        <w:t>.11.</w:t>
      </w:r>
      <w:r w:rsidR="00E52C8B" w:rsidRPr="00773221">
        <w:rPr>
          <w:rFonts w:ascii="Arial" w:hAnsi="Arial" w:cs="Arial"/>
          <w:color w:val="000000" w:themeColor="text1"/>
          <w:sz w:val="22"/>
          <w:szCs w:val="22"/>
        </w:rPr>
        <w:t xml:space="preserve">2017, </w:t>
      </w:r>
      <w:r w:rsidR="00D146E8" w:rsidRPr="00773221">
        <w:rPr>
          <w:rFonts w:ascii="Arial" w:hAnsi="Arial" w:cs="Arial"/>
          <w:color w:val="000000" w:themeColor="text1"/>
          <w:sz w:val="22"/>
          <w:szCs w:val="22"/>
        </w:rPr>
        <w:t>Adult</w:t>
      </w:r>
      <w:r w:rsidR="00E52C8B" w:rsidRPr="00773221">
        <w:rPr>
          <w:rFonts w:ascii="Arial" w:hAnsi="Arial" w:cs="Arial"/>
          <w:color w:val="000000" w:themeColor="text1"/>
          <w:sz w:val="22"/>
          <w:szCs w:val="22"/>
        </w:rPr>
        <w:t xml:space="preserve"> A had attended the emergency department having overdosed </w:t>
      </w:r>
      <w:r w:rsidR="00E52C8B" w:rsidRPr="00773221">
        <w:rPr>
          <w:rFonts w:ascii="Arial" w:hAnsi="Arial" w:cs="Arial"/>
          <w:color w:val="000000" w:themeColor="text1"/>
          <w:sz w:val="22"/>
          <w:szCs w:val="22"/>
        </w:rPr>
        <w:lastRenderedPageBreak/>
        <w:t>on alcohol and ‘spice’. The CFT IMR author identified that this was three days before her assessment with CFT’s EIT</w:t>
      </w:r>
      <w:r w:rsidR="006848D5" w:rsidRPr="00773221">
        <w:rPr>
          <w:rFonts w:ascii="Arial" w:hAnsi="Arial" w:cs="Arial"/>
          <w:color w:val="000000" w:themeColor="text1"/>
          <w:sz w:val="22"/>
          <w:szCs w:val="22"/>
        </w:rPr>
        <w:t xml:space="preserve"> and according to the information that was reviewed it would appear that this information was not shared with other </w:t>
      </w:r>
      <w:r w:rsidR="00B607E2">
        <w:rPr>
          <w:rFonts w:ascii="Arial" w:hAnsi="Arial" w:cs="Arial"/>
          <w:color w:val="000000" w:themeColor="text1"/>
          <w:sz w:val="22"/>
          <w:szCs w:val="22"/>
        </w:rPr>
        <w:t xml:space="preserve">relevant </w:t>
      </w:r>
      <w:r w:rsidR="006848D5" w:rsidRPr="00773221">
        <w:rPr>
          <w:rFonts w:ascii="Arial" w:hAnsi="Arial" w:cs="Arial"/>
          <w:color w:val="000000" w:themeColor="text1"/>
          <w:sz w:val="22"/>
          <w:szCs w:val="22"/>
        </w:rPr>
        <w:t>agencies.</w:t>
      </w:r>
      <w:r w:rsidR="00D554FA">
        <w:rPr>
          <w:rFonts w:ascii="Arial" w:hAnsi="Arial" w:cs="Arial"/>
          <w:color w:val="000000" w:themeColor="text1"/>
          <w:sz w:val="22"/>
          <w:szCs w:val="22"/>
        </w:rPr>
        <w:t xml:space="preserve"> </w:t>
      </w:r>
    </w:p>
    <w:p w:rsidR="003C2C17" w:rsidRPr="003C2C17" w:rsidRDefault="003C2C17" w:rsidP="003C2C17">
      <w:pPr>
        <w:pStyle w:val="ListParagraph"/>
        <w:rPr>
          <w:rFonts w:ascii="Arial" w:hAnsi="Arial" w:cs="Arial"/>
          <w:color w:val="000000" w:themeColor="text1"/>
          <w:sz w:val="22"/>
          <w:szCs w:val="22"/>
        </w:rPr>
      </w:pPr>
    </w:p>
    <w:p w:rsidR="00B607E2" w:rsidRDefault="00D554FA" w:rsidP="00773221">
      <w:pPr>
        <w:pStyle w:val="ListParagraph"/>
        <w:numPr>
          <w:ilvl w:val="1"/>
          <w:numId w:val="38"/>
        </w:numPr>
        <w:spacing w:line="276" w:lineRule="auto"/>
        <w:ind w:left="993" w:hanging="993"/>
        <w:jc w:val="both"/>
        <w:rPr>
          <w:rFonts w:ascii="Arial" w:hAnsi="Arial" w:cs="Arial"/>
          <w:color w:val="000000" w:themeColor="text1"/>
          <w:sz w:val="22"/>
          <w:szCs w:val="22"/>
          <w:lang w:eastAsia="en-GB"/>
        </w:rPr>
      </w:pPr>
      <w:r>
        <w:rPr>
          <w:rFonts w:ascii="Arial" w:hAnsi="Arial" w:cs="Arial"/>
          <w:color w:val="000000" w:themeColor="text1"/>
          <w:sz w:val="22"/>
          <w:szCs w:val="22"/>
        </w:rPr>
        <w:t>Adult A’s GP has also stated that information sharing and contact could be improved with Addaction.</w:t>
      </w:r>
      <w:r w:rsidR="00030E63">
        <w:rPr>
          <w:rFonts w:ascii="Arial" w:hAnsi="Arial" w:cs="Arial"/>
          <w:color w:val="000000" w:themeColor="text1"/>
          <w:sz w:val="22"/>
          <w:szCs w:val="22"/>
        </w:rPr>
        <w:t xml:space="preserve"> </w:t>
      </w:r>
      <w:r w:rsidR="0078276F">
        <w:rPr>
          <w:rFonts w:ascii="Arial" w:hAnsi="Arial" w:cs="Arial"/>
          <w:color w:val="000000" w:themeColor="text1"/>
          <w:sz w:val="22"/>
          <w:szCs w:val="22"/>
        </w:rPr>
        <w:t>The GP</w:t>
      </w:r>
      <w:r w:rsidR="00030E63">
        <w:rPr>
          <w:rFonts w:ascii="Arial" w:hAnsi="Arial" w:cs="Arial"/>
          <w:color w:val="000000" w:themeColor="text1"/>
          <w:sz w:val="22"/>
          <w:szCs w:val="22"/>
        </w:rPr>
        <w:t xml:space="preserve"> stated that </w:t>
      </w:r>
      <w:r w:rsidR="0078276F">
        <w:rPr>
          <w:rFonts w:ascii="Arial" w:hAnsi="Arial" w:cs="Arial"/>
          <w:color w:val="000000" w:themeColor="text1"/>
          <w:sz w:val="22"/>
          <w:szCs w:val="22"/>
        </w:rPr>
        <w:t>that in respect of his own surgery there was a requirement to clearly articulate the level of concerns that they may have regarding risks to patients with Addaction.</w:t>
      </w:r>
    </w:p>
    <w:p w:rsidR="006848D5" w:rsidRPr="00773221" w:rsidRDefault="006848D5" w:rsidP="00B607E2">
      <w:pPr>
        <w:pStyle w:val="ListParagraph"/>
        <w:spacing w:line="276" w:lineRule="auto"/>
        <w:ind w:left="993"/>
        <w:jc w:val="both"/>
        <w:rPr>
          <w:rFonts w:ascii="Arial" w:hAnsi="Arial" w:cs="Arial"/>
          <w:color w:val="000000" w:themeColor="text1"/>
          <w:sz w:val="22"/>
          <w:szCs w:val="22"/>
          <w:lang w:eastAsia="en-GB"/>
        </w:rPr>
      </w:pPr>
      <w:r w:rsidRPr="00773221">
        <w:rPr>
          <w:rFonts w:ascii="Arial" w:hAnsi="Arial" w:cs="Arial"/>
          <w:color w:val="000000" w:themeColor="text1"/>
          <w:sz w:val="22"/>
          <w:szCs w:val="22"/>
        </w:rPr>
        <w:t xml:space="preserve"> </w:t>
      </w:r>
    </w:p>
    <w:p w:rsidR="00EA7CEC" w:rsidRPr="00A950CF" w:rsidRDefault="00EB704D" w:rsidP="00C1229D">
      <w:pPr>
        <w:pStyle w:val="ListParagraph"/>
        <w:numPr>
          <w:ilvl w:val="1"/>
          <w:numId w:val="38"/>
        </w:numPr>
        <w:spacing w:line="276" w:lineRule="auto"/>
        <w:ind w:left="993" w:hanging="993"/>
        <w:jc w:val="both"/>
        <w:rPr>
          <w:rFonts w:ascii="Arial" w:hAnsi="Arial" w:cs="Arial"/>
          <w:color w:val="000000" w:themeColor="text1"/>
          <w:sz w:val="22"/>
          <w:szCs w:val="22"/>
          <w:lang w:eastAsia="en-GB"/>
        </w:rPr>
      </w:pPr>
      <w:r w:rsidRPr="00A950CF">
        <w:rPr>
          <w:rFonts w:ascii="Arial" w:hAnsi="Arial" w:cs="Arial"/>
          <w:sz w:val="22"/>
          <w:szCs w:val="22"/>
        </w:rPr>
        <w:t xml:space="preserve">Similarly </w:t>
      </w:r>
      <w:r w:rsidR="00D146E8">
        <w:rPr>
          <w:rFonts w:ascii="Arial" w:hAnsi="Arial" w:cs="Arial"/>
          <w:sz w:val="22"/>
          <w:szCs w:val="22"/>
        </w:rPr>
        <w:t>Adult</w:t>
      </w:r>
      <w:r w:rsidRPr="00A950CF">
        <w:rPr>
          <w:rFonts w:ascii="Arial" w:hAnsi="Arial" w:cs="Arial"/>
          <w:sz w:val="22"/>
          <w:szCs w:val="22"/>
        </w:rPr>
        <w:t xml:space="preserve"> A presented herself at one of CFT’s ICMHT offices on 14</w:t>
      </w:r>
      <w:r w:rsidR="006848D5">
        <w:rPr>
          <w:rFonts w:ascii="Arial" w:hAnsi="Arial" w:cs="Arial"/>
          <w:sz w:val="22"/>
          <w:szCs w:val="22"/>
        </w:rPr>
        <w:t>.10.</w:t>
      </w:r>
      <w:r w:rsidRPr="00A950CF">
        <w:rPr>
          <w:rFonts w:ascii="Arial" w:hAnsi="Arial" w:cs="Arial"/>
          <w:sz w:val="22"/>
          <w:szCs w:val="22"/>
        </w:rPr>
        <w:t xml:space="preserve">2016. </w:t>
      </w:r>
      <w:r w:rsidR="006848D5">
        <w:rPr>
          <w:rFonts w:ascii="Arial" w:hAnsi="Arial" w:cs="Arial"/>
          <w:sz w:val="22"/>
          <w:szCs w:val="22"/>
        </w:rPr>
        <w:t>On that occasion s</w:t>
      </w:r>
      <w:r w:rsidRPr="00A950CF">
        <w:rPr>
          <w:rFonts w:ascii="Arial" w:hAnsi="Arial" w:cs="Arial"/>
          <w:sz w:val="22"/>
          <w:szCs w:val="22"/>
        </w:rPr>
        <w:t xml:space="preserve">he had no appointment </w:t>
      </w:r>
      <w:r w:rsidR="006848D5">
        <w:rPr>
          <w:rFonts w:ascii="Arial" w:hAnsi="Arial" w:cs="Arial"/>
          <w:sz w:val="22"/>
          <w:szCs w:val="22"/>
        </w:rPr>
        <w:t xml:space="preserve">and presented </w:t>
      </w:r>
      <w:r w:rsidR="0099138E">
        <w:rPr>
          <w:rFonts w:ascii="Arial" w:hAnsi="Arial" w:cs="Arial"/>
          <w:sz w:val="22"/>
          <w:szCs w:val="22"/>
        </w:rPr>
        <w:t>in crisis</w:t>
      </w:r>
      <w:r w:rsidRPr="00A950CF">
        <w:rPr>
          <w:rFonts w:ascii="Arial" w:hAnsi="Arial" w:cs="Arial"/>
          <w:sz w:val="22"/>
          <w:szCs w:val="22"/>
        </w:rPr>
        <w:t xml:space="preserve">. Whilst her mental well-being was reviewed, and practical </w:t>
      </w:r>
      <w:r w:rsidR="006848D5">
        <w:rPr>
          <w:rFonts w:ascii="Arial" w:hAnsi="Arial" w:cs="Arial"/>
          <w:sz w:val="22"/>
          <w:szCs w:val="22"/>
        </w:rPr>
        <w:t xml:space="preserve">advice was given to her </w:t>
      </w:r>
      <w:r w:rsidRPr="00A950CF">
        <w:rPr>
          <w:rFonts w:ascii="Arial" w:hAnsi="Arial" w:cs="Arial"/>
          <w:sz w:val="22"/>
          <w:szCs w:val="22"/>
        </w:rPr>
        <w:t>(</w:t>
      </w:r>
      <w:r w:rsidR="006848D5">
        <w:rPr>
          <w:rFonts w:ascii="Arial" w:hAnsi="Arial" w:cs="Arial"/>
          <w:sz w:val="22"/>
          <w:szCs w:val="22"/>
        </w:rPr>
        <w:t>signposting to</w:t>
      </w:r>
      <w:r w:rsidRPr="00A950CF">
        <w:rPr>
          <w:rFonts w:ascii="Arial" w:hAnsi="Arial" w:cs="Arial"/>
          <w:sz w:val="22"/>
          <w:szCs w:val="22"/>
        </w:rPr>
        <w:t xml:space="preserve"> other agencies) there was little further exploration on </w:t>
      </w:r>
      <w:r w:rsidR="0099138E">
        <w:rPr>
          <w:rFonts w:ascii="Arial" w:hAnsi="Arial" w:cs="Arial"/>
          <w:sz w:val="22"/>
          <w:szCs w:val="22"/>
        </w:rPr>
        <w:t xml:space="preserve">what was </w:t>
      </w:r>
      <w:r w:rsidRPr="00A950CF">
        <w:rPr>
          <w:rFonts w:ascii="Arial" w:hAnsi="Arial" w:cs="Arial"/>
          <w:sz w:val="22"/>
          <w:szCs w:val="22"/>
        </w:rPr>
        <w:t>caus</w:t>
      </w:r>
      <w:r w:rsidR="0099138E">
        <w:rPr>
          <w:rFonts w:ascii="Arial" w:hAnsi="Arial" w:cs="Arial"/>
          <w:sz w:val="22"/>
          <w:szCs w:val="22"/>
        </w:rPr>
        <w:t>ing her</w:t>
      </w:r>
      <w:r w:rsidRPr="00A950CF">
        <w:rPr>
          <w:rFonts w:ascii="Arial" w:hAnsi="Arial" w:cs="Arial"/>
          <w:sz w:val="22"/>
          <w:szCs w:val="22"/>
        </w:rPr>
        <w:t xml:space="preserve"> distress</w:t>
      </w:r>
      <w:r w:rsidR="0099138E">
        <w:rPr>
          <w:rFonts w:ascii="Arial" w:hAnsi="Arial" w:cs="Arial"/>
          <w:sz w:val="22"/>
          <w:szCs w:val="22"/>
        </w:rPr>
        <w:t>. The</w:t>
      </w:r>
      <w:r w:rsidRPr="00A950CF">
        <w:rPr>
          <w:rFonts w:ascii="Arial" w:hAnsi="Arial" w:cs="Arial"/>
          <w:sz w:val="22"/>
          <w:szCs w:val="22"/>
        </w:rPr>
        <w:t xml:space="preserve"> staff member who </w:t>
      </w:r>
      <w:r w:rsidR="0099138E">
        <w:rPr>
          <w:rFonts w:ascii="Arial" w:hAnsi="Arial" w:cs="Arial"/>
          <w:sz w:val="22"/>
          <w:szCs w:val="22"/>
        </w:rPr>
        <w:t xml:space="preserve">dealt with this incident recalled that they had been </w:t>
      </w:r>
      <w:r w:rsidRPr="00A950CF">
        <w:rPr>
          <w:rFonts w:ascii="Arial" w:hAnsi="Arial" w:cs="Arial"/>
          <w:sz w:val="22"/>
          <w:szCs w:val="22"/>
        </w:rPr>
        <w:t xml:space="preserve">called out of clinic to respond to </w:t>
      </w:r>
      <w:r w:rsidR="00D146E8">
        <w:rPr>
          <w:rFonts w:ascii="Arial" w:hAnsi="Arial" w:cs="Arial"/>
          <w:sz w:val="22"/>
          <w:szCs w:val="22"/>
        </w:rPr>
        <w:t>Adult</w:t>
      </w:r>
      <w:r w:rsidRPr="00A950CF">
        <w:rPr>
          <w:rFonts w:ascii="Arial" w:hAnsi="Arial" w:cs="Arial"/>
          <w:sz w:val="22"/>
          <w:szCs w:val="22"/>
        </w:rPr>
        <w:t xml:space="preserve"> A </w:t>
      </w:r>
      <w:r w:rsidR="0099138E">
        <w:rPr>
          <w:rFonts w:ascii="Arial" w:hAnsi="Arial" w:cs="Arial"/>
          <w:sz w:val="22"/>
          <w:szCs w:val="22"/>
        </w:rPr>
        <w:t xml:space="preserve">and </w:t>
      </w:r>
      <w:r w:rsidRPr="00A950CF">
        <w:rPr>
          <w:rFonts w:ascii="Arial" w:hAnsi="Arial" w:cs="Arial"/>
          <w:sz w:val="22"/>
          <w:szCs w:val="22"/>
        </w:rPr>
        <w:t xml:space="preserve">that </w:t>
      </w:r>
      <w:r w:rsidR="0099138E">
        <w:rPr>
          <w:rFonts w:ascii="Arial" w:hAnsi="Arial" w:cs="Arial"/>
          <w:sz w:val="22"/>
          <w:szCs w:val="22"/>
        </w:rPr>
        <w:t>t</w:t>
      </w:r>
      <w:r w:rsidRPr="00A950CF">
        <w:rPr>
          <w:rFonts w:ascii="Arial" w:hAnsi="Arial" w:cs="Arial"/>
          <w:sz w:val="22"/>
          <w:szCs w:val="22"/>
        </w:rPr>
        <w:t>he</w:t>
      </w:r>
      <w:r w:rsidR="0099138E">
        <w:rPr>
          <w:rFonts w:ascii="Arial" w:hAnsi="Arial" w:cs="Arial"/>
          <w:sz w:val="22"/>
          <w:szCs w:val="22"/>
        </w:rPr>
        <w:t>y</w:t>
      </w:r>
      <w:r w:rsidRPr="00A950CF">
        <w:rPr>
          <w:rFonts w:ascii="Arial" w:hAnsi="Arial" w:cs="Arial"/>
          <w:sz w:val="22"/>
          <w:szCs w:val="22"/>
        </w:rPr>
        <w:t xml:space="preserve"> had not had the opportunity to </w:t>
      </w:r>
      <w:r w:rsidR="0099138E">
        <w:rPr>
          <w:rFonts w:ascii="Arial" w:hAnsi="Arial" w:cs="Arial"/>
          <w:sz w:val="22"/>
          <w:szCs w:val="22"/>
        </w:rPr>
        <w:t xml:space="preserve">comprehensively </w:t>
      </w:r>
      <w:r w:rsidRPr="00A950CF">
        <w:rPr>
          <w:rFonts w:ascii="Arial" w:hAnsi="Arial" w:cs="Arial"/>
          <w:sz w:val="22"/>
          <w:szCs w:val="22"/>
        </w:rPr>
        <w:t>review all her recent contact with services</w:t>
      </w:r>
      <w:r w:rsidR="0099138E">
        <w:rPr>
          <w:rFonts w:ascii="Arial" w:hAnsi="Arial" w:cs="Arial"/>
          <w:sz w:val="22"/>
          <w:szCs w:val="22"/>
        </w:rPr>
        <w:t>. They also stated that they were</w:t>
      </w:r>
      <w:r w:rsidRPr="00A950CF">
        <w:rPr>
          <w:rFonts w:ascii="Arial" w:hAnsi="Arial" w:cs="Arial"/>
          <w:sz w:val="22"/>
          <w:szCs w:val="22"/>
        </w:rPr>
        <w:t xml:space="preserve"> not aware of the disclosures </w:t>
      </w:r>
      <w:r w:rsidR="0099138E">
        <w:rPr>
          <w:rFonts w:ascii="Arial" w:hAnsi="Arial" w:cs="Arial"/>
          <w:sz w:val="22"/>
          <w:szCs w:val="22"/>
        </w:rPr>
        <w:t xml:space="preserve">that she had made </w:t>
      </w:r>
      <w:r w:rsidRPr="00A950CF">
        <w:rPr>
          <w:rFonts w:ascii="Arial" w:hAnsi="Arial" w:cs="Arial"/>
          <w:sz w:val="22"/>
          <w:szCs w:val="22"/>
        </w:rPr>
        <w:t>about domestic abuse</w:t>
      </w:r>
      <w:r w:rsidR="0099138E">
        <w:rPr>
          <w:rFonts w:ascii="Arial" w:hAnsi="Arial" w:cs="Arial"/>
          <w:sz w:val="22"/>
          <w:szCs w:val="22"/>
        </w:rPr>
        <w:t xml:space="preserve"> although they had been</w:t>
      </w:r>
      <w:r w:rsidRPr="00A950CF">
        <w:rPr>
          <w:rFonts w:ascii="Arial" w:hAnsi="Arial" w:cs="Arial"/>
          <w:sz w:val="22"/>
          <w:szCs w:val="22"/>
        </w:rPr>
        <w:t xml:space="preserve"> advised by staff of the recent mental health assessment and outcome. This staff member has reflected on this and comments that had he known about this detail it may have prompted other options </w:t>
      </w:r>
      <w:r w:rsidR="0099138E">
        <w:rPr>
          <w:rFonts w:ascii="Arial" w:hAnsi="Arial" w:cs="Arial"/>
          <w:sz w:val="22"/>
          <w:szCs w:val="22"/>
        </w:rPr>
        <w:t xml:space="preserve">for referral </w:t>
      </w:r>
      <w:r w:rsidRPr="00A950CF">
        <w:rPr>
          <w:rFonts w:ascii="Arial" w:hAnsi="Arial" w:cs="Arial"/>
          <w:sz w:val="22"/>
          <w:szCs w:val="22"/>
        </w:rPr>
        <w:t>or discussion.</w:t>
      </w:r>
    </w:p>
    <w:p w:rsidR="00EA7CEC" w:rsidRPr="00A950CF" w:rsidRDefault="00EA7CEC" w:rsidP="00EA7CEC">
      <w:pPr>
        <w:pStyle w:val="ListParagraph"/>
        <w:spacing w:line="276" w:lineRule="auto"/>
        <w:ind w:left="993"/>
        <w:jc w:val="both"/>
        <w:rPr>
          <w:rFonts w:ascii="Arial" w:hAnsi="Arial" w:cs="Arial"/>
          <w:color w:val="000000" w:themeColor="text1"/>
          <w:sz w:val="22"/>
          <w:szCs w:val="22"/>
          <w:lang w:eastAsia="en-GB"/>
        </w:rPr>
      </w:pPr>
    </w:p>
    <w:p w:rsidR="00EB704D" w:rsidRPr="00011043" w:rsidRDefault="00EB704D" w:rsidP="00C1229D">
      <w:pPr>
        <w:pStyle w:val="ListParagraph"/>
        <w:numPr>
          <w:ilvl w:val="1"/>
          <w:numId w:val="38"/>
        </w:numPr>
        <w:spacing w:line="276" w:lineRule="auto"/>
        <w:ind w:left="993" w:hanging="993"/>
        <w:jc w:val="both"/>
        <w:rPr>
          <w:rFonts w:ascii="Arial" w:hAnsi="Arial" w:cs="Arial"/>
          <w:color w:val="000000" w:themeColor="text1"/>
          <w:sz w:val="22"/>
          <w:szCs w:val="22"/>
          <w:lang w:eastAsia="en-GB"/>
        </w:rPr>
      </w:pPr>
      <w:r w:rsidRPr="00A950CF">
        <w:rPr>
          <w:rFonts w:ascii="Arial" w:hAnsi="Arial" w:cs="Arial"/>
          <w:sz w:val="22"/>
          <w:szCs w:val="22"/>
        </w:rPr>
        <w:t xml:space="preserve"> </w:t>
      </w:r>
      <w:r w:rsidR="00D146E8">
        <w:rPr>
          <w:rFonts w:ascii="Arial" w:hAnsi="Arial" w:cs="Arial"/>
          <w:sz w:val="22"/>
          <w:szCs w:val="22"/>
        </w:rPr>
        <w:t>Adult</w:t>
      </w:r>
      <w:r w:rsidRPr="00A950CF">
        <w:rPr>
          <w:rFonts w:ascii="Arial" w:hAnsi="Arial" w:cs="Arial"/>
          <w:sz w:val="22"/>
          <w:szCs w:val="22"/>
        </w:rPr>
        <w:t xml:space="preserve"> A also disclosed domestic abuse when </w:t>
      </w:r>
      <w:r w:rsidR="0099138E">
        <w:rPr>
          <w:rFonts w:ascii="Arial" w:hAnsi="Arial" w:cs="Arial"/>
          <w:sz w:val="22"/>
          <w:szCs w:val="22"/>
        </w:rPr>
        <w:t xml:space="preserve">she was </w:t>
      </w:r>
      <w:r w:rsidRPr="00A950CF">
        <w:rPr>
          <w:rFonts w:ascii="Arial" w:hAnsi="Arial" w:cs="Arial"/>
          <w:sz w:val="22"/>
          <w:szCs w:val="22"/>
        </w:rPr>
        <w:t>an in-patient (2</w:t>
      </w:r>
      <w:r w:rsidR="00A950CF">
        <w:rPr>
          <w:rFonts w:ascii="Arial" w:hAnsi="Arial" w:cs="Arial"/>
          <w:sz w:val="22"/>
          <w:szCs w:val="22"/>
        </w:rPr>
        <w:t>-</w:t>
      </w:r>
      <w:r w:rsidRPr="00A950CF">
        <w:rPr>
          <w:rFonts w:ascii="Arial" w:hAnsi="Arial" w:cs="Arial"/>
          <w:sz w:val="22"/>
          <w:szCs w:val="22"/>
        </w:rPr>
        <w:t>3</w:t>
      </w:r>
      <w:r w:rsidR="00A950CF">
        <w:rPr>
          <w:rFonts w:ascii="Arial" w:hAnsi="Arial" w:cs="Arial"/>
          <w:sz w:val="22"/>
          <w:szCs w:val="22"/>
        </w:rPr>
        <w:t>.02.</w:t>
      </w:r>
      <w:r w:rsidRPr="00A950CF">
        <w:rPr>
          <w:rFonts w:ascii="Arial" w:hAnsi="Arial" w:cs="Arial"/>
          <w:sz w:val="22"/>
          <w:szCs w:val="22"/>
        </w:rPr>
        <w:t xml:space="preserve">2017). On exploring this further with </w:t>
      </w:r>
      <w:r w:rsidR="00A950CF">
        <w:rPr>
          <w:rFonts w:ascii="Arial" w:hAnsi="Arial" w:cs="Arial"/>
          <w:sz w:val="22"/>
          <w:szCs w:val="22"/>
        </w:rPr>
        <w:t xml:space="preserve">CFT </w:t>
      </w:r>
      <w:r w:rsidRPr="00A950CF">
        <w:rPr>
          <w:rFonts w:ascii="Arial" w:hAnsi="Arial" w:cs="Arial"/>
          <w:sz w:val="22"/>
          <w:szCs w:val="22"/>
        </w:rPr>
        <w:t xml:space="preserve">staff at the case review meetings it was apparent that </w:t>
      </w:r>
      <w:r w:rsidR="00D146E8">
        <w:rPr>
          <w:rFonts w:ascii="Arial" w:hAnsi="Arial" w:cs="Arial"/>
          <w:sz w:val="22"/>
          <w:szCs w:val="22"/>
        </w:rPr>
        <w:t>Adult</w:t>
      </w:r>
      <w:r w:rsidRPr="00A950CF">
        <w:rPr>
          <w:rFonts w:ascii="Arial" w:hAnsi="Arial" w:cs="Arial"/>
          <w:sz w:val="22"/>
          <w:szCs w:val="22"/>
        </w:rPr>
        <w:t xml:space="preserve"> A’s addiction and mental health examination became the focus of CFT’s interventions with </w:t>
      </w:r>
      <w:r w:rsidR="00D146E8">
        <w:rPr>
          <w:rFonts w:ascii="Arial" w:hAnsi="Arial" w:cs="Arial"/>
          <w:sz w:val="22"/>
          <w:szCs w:val="22"/>
        </w:rPr>
        <w:t>Adult</w:t>
      </w:r>
      <w:r w:rsidRPr="00A950CF">
        <w:rPr>
          <w:rFonts w:ascii="Arial" w:hAnsi="Arial" w:cs="Arial"/>
          <w:sz w:val="22"/>
          <w:szCs w:val="22"/>
        </w:rPr>
        <w:t xml:space="preserve"> A rather than domestic abuse. It is noted that the time of her admission </w:t>
      </w:r>
      <w:r w:rsidR="0099138E">
        <w:rPr>
          <w:rFonts w:ascii="Arial" w:hAnsi="Arial" w:cs="Arial"/>
          <w:sz w:val="22"/>
          <w:szCs w:val="22"/>
        </w:rPr>
        <w:t>may have made it impractical to do so (lateness of hour) however</w:t>
      </w:r>
      <w:r w:rsidRPr="00A950CF">
        <w:rPr>
          <w:rFonts w:ascii="Arial" w:hAnsi="Arial" w:cs="Arial"/>
          <w:sz w:val="22"/>
          <w:szCs w:val="22"/>
        </w:rPr>
        <w:t xml:space="preserve"> </w:t>
      </w:r>
      <w:r w:rsidR="0099138E">
        <w:rPr>
          <w:rFonts w:ascii="Arial" w:hAnsi="Arial" w:cs="Arial"/>
          <w:sz w:val="22"/>
          <w:szCs w:val="22"/>
        </w:rPr>
        <w:t xml:space="preserve">staff failed to pick up on the information that </w:t>
      </w:r>
      <w:r w:rsidR="00D146E8">
        <w:rPr>
          <w:rFonts w:ascii="Arial" w:hAnsi="Arial" w:cs="Arial"/>
          <w:sz w:val="22"/>
          <w:szCs w:val="22"/>
        </w:rPr>
        <w:t>Adult</w:t>
      </w:r>
      <w:r w:rsidR="0099138E">
        <w:rPr>
          <w:rFonts w:ascii="Arial" w:hAnsi="Arial" w:cs="Arial"/>
          <w:sz w:val="22"/>
          <w:szCs w:val="22"/>
        </w:rPr>
        <w:t xml:space="preserve"> A had shared with them </w:t>
      </w:r>
      <w:r w:rsidR="0062154E">
        <w:rPr>
          <w:rFonts w:ascii="Arial" w:hAnsi="Arial" w:cs="Arial"/>
          <w:sz w:val="22"/>
          <w:szCs w:val="22"/>
        </w:rPr>
        <w:t>throughout her</w:t>
      </w:r>
      <w:r w:rsidRPr="00A950CF">
        <w:rPr>
          <w:rFonts w:ascii="Arial" w:hAnsi="Arial" w:cs="Arial"/>
          <w:sz w:val="22"/>
          <w:szCs w:val="22"/>
        </w:rPr>
        <w:t xml:space="preserve"> admission. </w:t>
      </w:r>
    </w:p>
    <w:p w:rsidR="00011043" w:rsidRPr="00011043" w:rsidRDefault="00011043" w:rsidP="0094306A">
      <w:pPr>
        <w:pStyle w:val="ListParagraph"/>
        <w:spacing w:line="276" w:lineRule="auto"/>
        <w:rPr>
          <w:rFonts w:ascii="Arial" w:hAnsi="Arial" w:cs="Arial"/>
          <w:color w:val="000000" w:themeColor="text1"/>
          <w:sz w:val="22"/>
          <w:szCs w:val="22"/>
          <w:lang w:eastAsia="en-GB"/>
        </w:rPr>
      </w:pPr>
    </w:p>
    <w:p w:rsidR="00163C1C" w:rsidRPr="0062154E" w:rsidRDefault="0062154E" w:rsidP="00C1229D">
      <w:pPr>
        <w:pStyle w:val="ListParagraph"/>
        <w:numPr>
          <w:ilvl w:val="1"/>
          <w:numId w:val="38"/>
        </w:numPr>
        <w:spacing w:line="276" w:lineRule="auto"/>
        <w:ind w:left="993" w:hanging="993"/>
        <w:jc w:val="both"/>
        <w:rPr>
          <w:rFonts w:ascii="Arial" w:hAnsi="Arial" w:cs="Arial"/>
          <w:color w:val="000000" w:themeColor="text1"/>
          <w:sz w:val="22"/>
          <w:szCs w:val="22"/>
          <w:lang w:eastAsia="en-GB"/>
        </w:rPr>
      </w:pPr>
      <w:r>
        <w:rPr>
          <w:rFonts w:ascii="Arial" w:hAnsi="Arial" w:cs="Arial"/>
          <w:sz w:val="22"/>
          <w:szCs w:val="22"/>
        </w:rPr>
        <w:t>The CFT IMR had also identified that at</w:t>
      </w:r>
      <w:r w:rsidR="00C66079" w:rsidRPr="00011043">
        <w:rPr>
          <w:rFonts w:ascii="Arial" w:hAnsi="Arial" w:cs="Arial"/>
          <w:sz w:val="22"/>
          <w:szCs w:val="22"/>
        </w:rPr>
        <w:t xml:space="preserve"> one </w:t>
      </w:r>
      <w:r>
        <w:rPr>
          <w:rFonts w:ascii="Arial" w:hAnsi="Arial" w:cs="Arial"/>
          <w:sz w:val="22"/>
          <w:szCs w:val="22"/>
        </w:rPr>
        <w:t xml:space="preserve">of </w:t>
      </w:r>
      <w:r w:rsidR="00D146E8">
        <w:rPr>
          <w:rFonts w:ascii="Arial" w:hAnsi="Arial" w:cs="Arial"/>
          <w:sz w:val="22"/>
          <w:szCs w:val="22"/>
        </w:rPr>
        <w:t>Adult</w:t>
      </w:r>
      <w:r>
        <w:rPr>
          <w:rFonts w:ascii="Arial" w:hAnsi="Arial" w:cs="Arial"/>
          <w:sz w:val="22"/>
          <w:szCs w:val="22"/>
        </w:rPr>
        <w:t xml:space="preserve"> A’s </w:t>
      </w:r>
      <w:r w:rsidR="00C66079" w:rsidRPr="00011043">
        <w:rPr>
          <w:rFonts w:ascii="Arial" w:hAnsi="Arial" w:cs="Arial"/>
          <w:sz w:val="22"/>
          <w:szCs w:val="22"/>
        </w:rPr>
        <w:t>assessment</w:t>
      </w:r>
      <w:r>
        <w:rPr>
          <w:rFonts w:ascii="Arial" w:hAnsi="Arial" w:cs="Arial"/>
          <w:sz w:val="22"/>
          <w:szCs w:val="22"/>
        </w:rPr>
        <w:t xml:space="preserve">s, which had been </w:t>
      </w:r>
      <w:r w:rsidR="00C66079" w:rsidRPr="00011043">
        <w:rPr>
          <w:rFonts w:ascii="Arial" w:hAnsi="Arial" w:cs="Arial"/>
          <w:sz w:val="22"/>
          <w:szCs w:val="22"/>
        </w:rPr>
        <w:t xml:space="preserve">conducted on the 11.12.2016 by </w:t>
      </w:r>
      <w:r w:rsidR="00011043" w:rsidRPr="00011043">
        <w:rPr>
          <w:rFonts w:ascii="Arial" w:hAnsi="Arial" w:cs="Arial"/>
          <w:sz w:val="22"/>
          <w:szCs w:val="22"/>
        </w:rPr>
        <w:t>mental health services</w:t>
      </w:r>
      <w:r>
        <w:rPr>
          <w:rFonts w:ascii="Arial" w:hAnsi="Arial" w:cs="Arial"/>
          <w:sz w:val="22"/>
          <w:szCs w:val="22"/>
        </w:rPr>
        <w:t>,</w:t>
      </w:r>
      <w:r w:rsidR="00011043" w:rsidRPr="00011043">
        <w:rPr>
          <w:rFonts w:ascii="Arial" w:hAnsi="Arial" w:cs="Arial"/>
          <w:sz w:val="22"/>
          <w:szCs w:val="22"/>
        </w:rPr>
        <w:t xml:space="preserve"> </w:t>
      </w:r>
      <w:r w:rsidR="00C66079" w:rsidRPr="00011043">
        <w:rPr>
          <w:rFonts w:ascii="Arial" w:hAnsi="Arial" w:cs="Arial"/>
          <w:sz w:val="22"/>
          <w:szCs w:val="22"/>
        </w:rPr>
        <w:t xml:space="preserve">no consideration </w:t>
      </w:r>
      <w:r>
        <w:rPr>
          <w:rFonts w:ascii="Arial" w:hAnsi="Arial" w:cs="Arial"/>
          <w:sz w:val="22"/>
          <w:szCs w:val="22"/>
        </w:rPr>
        <w:t xml:space="preserve">had been given to </w:t>
      </w:r>
      <w:r w:rsidR="00C66079" w:rsidRPr="00011043">
        <w:rPr>
          <w:rFonts w:ascii="Arial" w:hAnsi="Arial" w:cs="Arial"/>
          <w:sz w:val="22"/>
          <w:szCs w:val="22"/>
        </w:rPr>
        <w:t xml:space="preserve">discussing concerns with </w:t>
      </w:r>
      <w:r w:rsidR="00D146E8">
        <w:rPr>
          <w:rFonts w:ascii="Arial" w:hAnsi="Arial" w:cs="Arial"/>
          <w:sz w:val="22"/>
          <w:szCs w:val="22"/>
        </w:rPr>
        <w:t>Adult</w:t>
      </w:r>
      <w:r w:rsidR="00C66079" w:rsidRPr="00011043">
        <w:rPr>
          <w:rFonts w:ascii="Arial" w:hAnsi="Arial" w:cs="Arial"/>
          <w:sz w:val="22"/>
          <w:szCs w:val="22"/>
        </w:rPr>
        <w:t xml:space="preserve"> safeguarding services.</w:t>
      </w:r>
    </w:p>
    <w:p w:rsidR="0062154E" w:rsidRPr="0062154E" w:rsidRDefault="0062154E" w:rsidP="0094306A">
      <w:pPr>
        <w:pStyle w:val="ListParagraph"/>
        <w:spacing w:line="276" w:lineRule="auto"/>
        <w:rPr>
          <w:rFonts w:ascii="Arial" w:hAnsi="Arial" w:cs="Arial"/>
          <w:color w:val="000000" w:themeColor="text1"/>
          <w:sz w:val="22"/>
          <w:szCs w:val="22"/>
          <w:lang w:eastAsia="en-GB"/>
        </w:rPr>
      </w:pPr>
    </w:p>
    <w:p w:rsidR="0062154E" w:rsidRPr="00011043" w:rsidRDefault="0062154E" w:rsidP="00C1229D">
      <w:pPr>
        <w:pStyle w:val="ListParagraph"/>
        <w:numPr>
          <w:ilvl w:val="1"/>
          <w:numId w:val="38"/>
        </w:numPr>
        <w:spacing w:line="276" w:lineRule="auto"/>
        <w:ind w:left="993" w:hanging="993"/>
        <w:jc w:val="both"/>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On reviewing all of the information that has been made available to the review it would appear that it was not the case that staff were unwilling to share information but instead that they were overly confident that </w:t>
      </w:r>
      <w:r w:rsidR="00D146E8">
        <w:rPr>
          <w:rFonts w:ascii="Arial" w:hAnsi="Arial" w:cs="Arial"/>
          <w:color w:val="000000" w:themeColor="text1"/>
          <w:sz w:val="22"/>
          <w:szCs w:val="22"/>
          <w:lang w:eastAsia="en-GB"/>
        </w:rPr>
        <w:t>Adult</w:t>
      </w:r>
      <w:r>
        <w:rPr>
          <w:rFonts w:ascii="Arial" w:hAnsi="Arial" w:cs="Arial"/>
          <w:color w:val="000000" w:themeColor="text1"/>
          <w:sz w:val="22"/>
          <w:szCs w:val="22"/>
          <w:lang w:eastAsia="en-GB"/>
        </w:rPr>
        <w:t xml:space="preserve"> A was already being supported by relevant agencies. In all safeguarding cases, especially where there is a recognised high risk, then all relevant information should be </w:t>
      </w:r>
      <w:r w:rsidR="00B607E2">
        <w:rPr>
          <w:rFonts w:ascii="Arial" w:hAnsi="Arial" w:cs="Arial"/>
          <w:color w:val="000000" w:themeColor="text1"/>
          <w:sz w:val="22"/>
          <w:szCs w:val="22"/>
          <w:lang w:eastAsia="en-GB"/>
        </w:rPr>
        <w:t xml:space="preserve">continually </w:t>
      </w:r>
      <w:r>
        <w:rPr>
          <w:rFonts w:ascii="Arial" w:hAnsi="Arial" w:cs="Arial"/>
          <w:color w:val="000000" w:themeColor="text1"/>
          <w:sz w:val="22"/>
          <w:szCs w:val="22"/>
          <w:lang w:eastAsia="en-GB"/>
        </w:rPr>
        <w:t xml:space="preserve">shared in accordance with established protocols. </w:t>
      </w:r>
      <w:r w:rsidR="00D554FA">
        <w:rPr>
          <w:rFonts w:ascii="Arial" w:hAnsi="Arial" w:cs="Arial"/>
          <w:color w:val="000000" w:themeColor="text1"/>
          <w:sz w:val="22"/>
          <w:szCs w:val="22"/>
          <w:lang w:eastAsia="en-GB"/>
        </w:rPr>
        <w:t xml:space="preserve"> </w:t>
      </w:r>
    </w:p>
    <w:p w:rsidR="00225205" w:rsidRPr="005B69DA" w:rsidRDefault="00225205" w:rsidP="0094306A">
      <w:pPr>
        <w:pStyle w:val="ListParagraph"/>
        <w:spacing w:line="276" w:lineRule="auto"/>
        <w:ind w:left="851"/>
        <w:rPr>
          <w:rFonts w:ascii="Arial" w:hAnsi="Arial" w:cs="Arial"/>
          <w:color w:val="00B050"/>
          <w:sz w:val="22"/>
          <w:szCs w:val="22"/>
        </w:rPr>
      </w:pPr>
    </w:p>
    <w:p w:rsidR="00E26AEB" w:rsidRDefault="005475DA" w:rsidP="00C1229D">
      <w:pPr>
        <w:pStyle w:val="ListParagraph"/>
        <w:widowControl w:val="0"/>
        <w:numPr>
          <w:ilvl w:val="1"/>
          <w:numId w:val="44"/>
        </w:numPr>
        <w:tabs>
          <w:tab w:val="left" w:pos="360"/>
          <w:tab w:val="left" w:pos="993"/>
        </w:tabs>
        <w:autoSpaceDE w:val="0"/>
        <w:autoSpaceDN w:val="0"/>
        <w:adjustRightInd w:val="0"/>
        <w:spacing w:line="276" w:lineRule="auto"/>
        <w:ind w:left="993" w:hanging="993"/>
        <w:jc w:val="both"/>
        <w:rPr>
          <w:rFonts w:ascii="Arial" w:hAnsi="Arial" w:cs="Arial"/>
          <w:color w:val="000000" w:themeColor="text1"/>
          <w:sz w:val="22"/>
          <w:szCs w:val="22"/>
          <w:u w:val="single"/>
          <w:lang w:eastAsia="en-GB"/>
        </w:rPr>
      </w:pPr>
      <w:r w:rsidRPr="00E26AEB">
        <w:rPr>
          <w:rFonts w:ascii="Arial" w:hAnsi="Arial" w:cs="Arial"/>
          <w:color w:val="000000" w:themeColor="text1"/>
          <w:sz w:val="22"/>
          <w:szCs w:val="22"/>
          <w:u w:val="single"/>
          <w:lang w:eastAsia="en-GB"/>
        </w:rPr>
        <w:t>Supervision</w:t>
      </w:r>
    </w:p>
    <w:p w:rsidR="00E26AEB" w:rsidRDefault="00E26AEB" w:rsidP="0094306A">
      <w:pPr>
        <w:pStyle w:val="ListParagraph"/>
        <w:widowControl w:val="0"/>
        <w:tabs>
          <w:tab w:val="left" w:pos="360"/>
          <w:tab w:val="left" w:pos="990"/>
        </w:tabs>
        <w:autoSpaceDE w:val="0"/>
        <w:autoSpaceDN w:val="0"/>
        <w:adjustRightInd w:val="0"/>
        <w:spacing w:line="276" w:lineRule="auto"/>
        <w:ind w:left="540"/>
        <w:jc w:val="both"/>
        <w:rPr>
          <w:rFonts w:ascii="Arial" w:hAnsi="Arial" w:cs="Arial"/>
          <w:color w:val="000000" w:themeColor="text1"/>
          <w:sz w:val="22"/>
          <w:szCs w:val="22"/>
          <w:lang w:eastAsia="en-GB"/>
        </w:rPr>
      </w:pPr>
    </w:p>
    <w:p w:rsidR="00047BDD" w:rsidRDefault="00926354" w:rsidP="00C1229D">
      <w:pPr>
        <w:pStyle w:val="ListParagraph"/>
        <w:widowControl w:val="0"/>
        <w:numPr>
          <w:ilvl w:val="0"/>
          <w:numId w:val="45"/>
        </w:numPr>
        <w:tabs>
          <w:tab w:val="left" w:pos="360"/>
          <w:tab w:val="left" w:pos="990"/>
        </w:tabs>
        <w:autoSpaceDE w:val="0"/>
        <w:autoSpaceDN w:val="0"/>
        <w:adjustRightInd w:val="0"/>
        <w:spacing w:line="276" w:lineRule="auto"/>
        <w:ind w:left="993" w:hanging="993"/>
        <w:jc w:val="both"/>
        <w:rPr>
          <w:rFonts w:ascii="Arial" w:hAnsi="Arial" w:cs="Arial"/>
          <w:color w:val="000000" w:themeColor="text1"/>
          <w:sz w:val="22"/>
          <w:szCs w:val="22"/>
          <w:lang w:eastAsia="en-GB"/>
        </w:rPr>
      </w:pPr>
      <w:r>
        <w:rPr>
          <w:rFonts w:ascii="Arial" w:hAnsi="Arial" w:cs="Arial"/>
          <w:color w:val="000000" w:themeColor="text1"/>
          <w:sz w:val="22"/>
          <w:szCs w:val="22"/>
          <w:lang w:eastAsia="en-GB"/>
        </w:rPr>
        <w:t>In the main t</w:t>
      </w:r>
      <w:r w:rsidR="00225205" w:rsidRPr="00E26AEB">
        <w:rPr>
          <w:rFonts w:ascii="Arial" w:hAnsi="Arial" w:cs="Arial"/>
          <w:color w:val="000000" w:themeColor="text1"/>
          <w:sz w:val="22"/>
          <w:szCs w:val="22"/>
          <w:lang w:eastAsia="en-GB"/>
        </w:rPr>
        <w:t xml:space="preserve">here was effective </w:t>
      </w:r>
      <w:r w:rsidR="00510189" w:rsidRPr="00E26AEB">
        <w:rPr>
          <w:rFonts w:ascii="Arial" w:hAnsi="Arial" w:cs="Arial"/>
          <w:color w:val="000000" w:themeColor="text1"/>
          <w:sz w:val="22"/>
          <w:szCs w:val="22"/>
          <w:lang w:eastAsia="en-GB"/>
        </w:rPr>
        <w:t xml:space="preserve">supervision </w:t>
      </w:r>
      <w:r w:rsidR="0013270A" w:rsidRPr="00E26AEB">
        <w:rPr>
          <w:rFonts w:ascii="Arial" w:hAnsi="Arial" w:cs="Arial"/>
          <w:color w:val="000000" w:themeColor="text1"/>
          <w:sz w:val="22"/>
          <w:szCs w:val="22"/>
          <w:lang w:eastAsia="en-GB"/>
        </w:rPr>
        <w:t xml:space="preserve">demonstrated by </w:t>
      </w:r>
      <w:r w:rsidR="005475DA" w:rsidRPr="00E26AEB">
        <w:rPr>
          <w:rFonts w:ascii="Arial" w:hAnsi="Arial" w:cs="Arial"/>
          <w:color w:val="000000" w:themeColor="text1"/>
          <w:sz w:val="22"/>
          <w:szCs w:val="22"/>
          <w:lang w:eastAsia="en-GB"/>
        </w:rPr>
        <w:t xml:space="preserve">all </w:t>
      </w:r>
      <w:r w:rsidR="0013270A" w:rsidRPr="00E26AEB">
        <w:rPr>
          <w:rFonts w:ascii="Arial" w:hAnsi="Arial" w:cs="Arial"/>
          <w:color w:val="000000" w:themeColor="text1"/>
          <w:sz w:val="22"/>
          <w:szCs w:val="22"/>
          <w:lang w:eastAsia="en-GB"/>
        </w:rPr>
        <w:t>agencies</w:t>
      </w:r>
      <w:r w:rsidR="005475DA" w:rsidRPr="00E26AEB">
        <w:rPr>
          <w:rFonts w:ascii="Arial" w:hAnsi="Arial" w:cs="Arial"/>
          <w:color w:val="000000" w:themeColor="text1"/>
          <w:sz w:val="22"/>
          <w:szCs w:val="22"/>
          <w:lang w:eastAsia="en-GB"/>
        </w:rPr>
        <w:t xml:space="preserve"> involved with </w:t>
      </w:r>
      <w:r w:rsidR="00D146E8">
        <w:rPr>
          <w:rFonts w:ascii="Arial" w:hAnsi="Arial" w:cs="Arial"/>
          <w:color w:val="000000" w:themeColor="text1"/>
          <w:sz w:val="22"/>
          <w:szCs w:val="22"/>
          <w:lang w:eastAsia="en-GB"/>
        </w:rPr>
        <w:t>Adult</w:t>
      </w:r>
      <w:r w:rsidR="00225205" w:rsidRPr="00E26AEB">
        <w:rPr>
          <w:rFonts w:ascii="Arial" w:hAnsi="Arial" w:cs="Arial"/>
          <w:color w:val="000000" w:themeColor="text1"/>
          <w:sz w:val="22"/>
          <w:szCs w:val="22"/>
          <w:lang w:eastAsia="en-GB"/>
        </w:rPr>
        <w:t xml:space="preserve"> A</w:t>
      </w:r>
      <w:r w:rsidR="0013270A" w:rsidRPr="00E26AEB">
        <w:rPr>
          <w:rFonts w:ascii="Arial" w:hAnsi="Arial" w:cs="Arial"/>
          <w:color w:val="000000" w:themeColor="text1"/>
          <w:sz w:val="22"/>
          <w:szCs w:val="22"/>
          <w:lang w:eastAsia="en-GB"/>
        </w:rPr>
        <w:t xml:space="preserve"> </w:t>
      </w:r>
      <w:r w:rsidR="007511B2" w:rsidRPr="00E26AEB">
        <w:rPr>
          <w:rFonts w:ascii="Arial" w:hAnsi="Arial" w:cs="Arial"/>
          <w:color w:val="000000" w:themeColor="text1"/>
          <w:sz w:val="22"/>
          <w:szCs w:val="22"/>
          <w:lang w:eastAsia="en-GB"/>
        </w:rPr>
        <w:t xml:space="preserve">and </w:t>
      </w:r>
      <w:r w:rsidR="00225205" w:rsidRPr="00E26AEB">
        <w:rPr>
          <w:rFonts w:ascii="Arial" w:hAnsi="Arial" w:cs="Arial"/>
          <w:color w:val="000000" w:themeColor="text1"/>
          <w:sz w:val="22"/>
          <w:szCs w:val="22"/>
          <w:lang w:eastAsia="en-GB"/>
        </w:rPr>
        <w:t xml:space="preserve">this </w:t>
      </w:r>
      <w:r w:rsidR="007511B2" w:rsidRPr="00E26AEB">
        <w:rPr>
          <w:rFonts w:ascii="Arial" w:hAnsi="Arial" w:cs="Arial"/>
          <w:color w:val="000000" w:themeColor="text1"/>
          <w:sz w:val="22"/>
          <w:szCs w:val="22"/>
          <w:lang w:eastAsia="en-GB"/>
        </w:rPr>
        <w:t>was evidenced within IMR’s</w:t>
      </w:r>
      <w:r w:rsidR="004A5541" w:rsidRPr="00E26AEB">
        <w:rPr>
          <w:rFonts w:ascii="Arial" w:hAnsi="Arial" w:cs="Arial"/>
          <w:color w:val="000000" w:themeColor="text1"/>
          <w:sz w:val="22"/>
          <w:szCs w:val="22"/>
          <w:lang w:eastAsia="en-GB"/>
        </w:rPr>
        <w:t xml:space="preserve">. There was evidence that records were reviewed and that staff had supervisory input and support when </w:t>
      </w:r>
      <w:r w:rsidR="004A5541" w:rsidRPr="00E26AEB">
        <w:rPr>
          <w:rFonts w:ascii="Arial" w:hAnsi="Arial" w:cs="Arial"/>
          <w:color w:val="000000" w:themeColor="text1"/>
          <w:sz w:val="22"/>
          <w:szCs w:val="22"/>
          <w:lang w:eastAsia="en-GB"/>
        </w:rPr>
        <w:lastRenderedPageBreak/>
        <w:t>making decisions.</w:t>
      </w:r>
    </w:p>
    <w:p w:rsidR="00E26AEB" w:rsidRPr="00E26AEB" w:rsidRDefault="00E26AEB" w:rsidP="0094306A">
      <w:pPr>
        <w:pStyle w:val="ListParagraph"/>
        <w:widowControl w:val="0"/>
        <w:tabs>
          <w:tab w:val="left" w:pos="360"/>
          <w:tab w:val="left" w:pos="990"/>
        </w:tabs>
        <w:autoSpaceDE w:val="0"/>
        <w:autoSpaceDN w:val="0"/>
        <w:adjustRightInd w:val="0"/>
        <w:spacing w:line="276" w:lineRule="auto"/>
        <w:ind w:left="851"/>
        <w:jc w:val="both"/>
        <w:rPr>
          <w:rFonts w:ascii="Arial" w:hAnsi="Arial" w:cs="Arial"/>
          <w:color w:val="000000" w:themeColor="text1"/>
          <w:sz w:val="22"/>
          <w:szCs w:val="22"/>
          <w:lang w:eastAsia="en-GB"/>
        </w:rPr>
      </w:pPr>
    </w:p>
    <w:p w:rsidR="00E26AEB" w:rsidRPr="00EE23B3" w:rsidRDefault="00D146E8" w:rsidP="00C1229D">
      <w:pPr>
        <w:pStyle w:val="ListParagraph"/>
        <w:widowControl w:val="0"/>
        <w:numPr>
          <w:ilvl w:val="0"/>
          <w:numId w:val="45"/>
        </w:numPr>
        <w:tabs>
          <w:tab w:val="left" w:pos="360"/>
          <w:tab w:val="left" w:pos="990"/>
        </w:tabs>
        <w:autoSpaceDE w:val="0"/>
        <w:autoSpaceDN w:val="0"/>
        <w:adjustRightInd w:val="0"/>
        <w:spacing w:line="276" w:lineRule="auto"/>
        <w:ind w:left="993" w:hanging="993"/>
        <w:jc w:val="both"/>
        <w:rPr>
          <w:rFonts w:ascii="Arial" w:hAnsi="Arial" w:cs="Arial"/>
          <w:color w:val="000000" w:themeColor="text1"/>
          <w:sz w:val="22"/>
          <w:szCs w:val="22"/>
          <w:lang w:eastAsia="en-GB"/>
        </w:rPr>
      </w:pPr>
      <w:r>
        <w:rPr>
          <w:rFonts w:ascii="Arial" w:hAnsi="Arial" w:cs="Arial"/>
          <w:sz w:val="22"/>
          <w:szCs w:val="22"/>
        </w:rPr>
        <w:t>Adult</w:t>
      </w:r>
      <w:r w:rsidR="004D4563" w:rsidRPr="00E26AEB">
        <w:rPr>
          <w:rFonts w:ascii="Arial" w:hAnsi="Arial" w:cs="Arial"/>
          <w:sz w:val="22"/>
          <w:szCs w:val="22"/>
        </w:rPr>
        <w:t xml:space="preserve"> A’s case was </w:t>
      </w:r>
      <w:r w:rsidR="006B10B8">
        <w:rPr>
          <w:rFonts w:ascii="Arial" w:hAnsi="Arial" w:cs="Arial"/>
          <w:sz w:val="22"/>
          <w:szCs w:val="22"/>
        </w:rPr>
        <w:t xml:space="preserve">appropriately </w:t>
      </w:r>
      <w:r w:rsidR="004D4563" w:rsidRPr="00E26AEB">
        <w:rPr>
          <w:rFonts w:ascii="Arial" w:hAnsi="Arial" w:cs="Arial"/>
          <w:sz w:val="22"/>
          <w:szCs w:val="22"/>
        </w:rPr>
        <w:t xml:space="preserve">escalated to </w:t>
      </w:r>
      <w:r w:rsidR="006B10B8">
        <w:rPr>
          <w:rFonts w:ascii="Arial" w:hAnsi="Arial" w:cs="Arial"/>
          <w:sz w:val="22"/>
          <w:szCs w:val="22"/>
        </w:rPr>
        <w:t>t</w:t>
      </w:r>
      <w:r w:rsidR="004D4563" w:rsidRPr="00E26AEB">
        <w:rPr>
          <w:rFonts w:ascii="Arial" w:hAnsi="Arial" w:cs="Arial"/>
          <w:sz w:val="22"/>
          <w:szCs w:val="22"/>
        </w:rPr>
        <w:t>eam leaders on several occasions due to the risks posed by her partner</w:t>
      </w:r>
      <w:r w:rsidR="00B607E2">
        <w:rPr>
          <w:rFonts w:ascii="Arial" w:hAnsi="Arial" w:cs="Arial"/>
          <w:sz w:val="22"/>
          <w:szCs w:val="22"/>
        </w:rPr>
        <w:t>s</w:t>
      </w:r>
      <w:r w:rsidR="004D4563" w:rsidRPr="00E26AEB">
        <w:rPr>
          <w:rFonts w:ascii="Arial" w:hAnsi="Arial" w:cs="Arial"/>
          <w:sz w:val="22"/>
          <w:szCs w:val="22"/>
        </w:rPr>
        <w:t xml:space="preserve"> and the chaotic lifestyle she was leading.</w:t>
      </w:r>
      <w:r w:rsidR="00EE23B3">
        <w:rPr>
          <w:rFonts w:ascii="Arial" w:hAnsi="Arial" w:cs="Arial"/>
          <w:color w:val="000000" w:themeColor="text1"/>
          <w:sz w:val="22"/>
          <w:szCs w:val="22"/>
          <w:lang w:eastAsia="en-GB"/>
        </w:rPr>
        <w:t xml:space="preserve"> </w:t>
      </w:r>
      <w:r w:rsidR="004D4563" w:rsidRPr="00EE23B3">
        <w:rPr>
          <w:rFonts w:ascii="Arial" w:hAnsi="Arial" w:cs="Arial"/>
          <w:sz w:val="22"/>
          <w:szCs w:val="22"/>
        </w:rPr>
        <w:t xml:space="preserve">Managers were </w:t>
      </w:r>
      <w:r w:rsidR="00926354">
        <w:rPr>
          <w:rFonts w:ascii="Arial" w:hAnsi="Arial" w:cs="Arial"/>
          <w:sz w:val="22"/>
          <w:szCs w:val="22"/>
        </w:rPr>
        <w:t xml:space="preserve">also </w:t>
      </w:r>
      <w:r w:rsidR="004D4563" w:rsidRPr="00EE23B3">
        <w:rPr>
          <w:rFonts w:ascii="Arial" w:hAnsi="Arial" w:cs="Arial"/>
          <w:sz w:val="22"/>
          <w:szCs w:val="22"/>
        </w:rPr>
        <w:t xml:space="preserve">engaged at the appropriate times and </w:t>
      </w:r>
      <w:r w:rsidR="00926354">
        <w:rPr>
          <w:rFonts w:ascii="Arial" w:hAnsi="Arial" w:cs="Arial"/>
          <w:sz w:val="22"/>
          <w:szCs w:val="22"/>
        </w:rPr>
        <w:t xml:space="preserve">this </w:t>
      </w:r>
      <w:r w:rsidR="004D4563" w:rsidRPr="00EE23B3">
        <w:rPr>
          <w:rFonts w:ascii="Arial" w:hAnsi="Arial" w:cs="Arial"/>
          <w:sz w:val="22"/>
          <w:szCs w:val="22"/>
        </w:rPr>
        <w:t xml:space="preserve">ensured that relevant decisions were made, one example of this being the transfer of </w:t>
      </w:r>
      <w:r>
        <w:rPr>
          <w:rFonts w:ascii="Arial" w:hAnsi="Arial" w:cs="Arial"/>
          <w:sz w:val="22"/>
          <w:szCs w:val="22"/>
        </w:rPr>
        <w:t>Adult</w:t>
      </w:r>
      <w:r w:rsidR="004D4563" w:rsidRPr="00EE23B3">
        <w:rPr>
          <w:rFonts w:ascii="Arial" w:hAnsi="Arial" w:cs="Arial"/>
          <w:sz w:val="22"/>
          <w:szCs w:val="22"/>
        </w:rPr>
        <w:t xml:space="preserve"> A’s case to the complex needs team </w:t>
      </w:r>
      <w:r w:rsidR="00B607E2">
        <w:rPr>
          <w:rFonts w:ascii="Arial" w:hAnsi="Arial" w:cs="Arial"/>
          <w:sz w:val="22"/>
          <w:szCs w:val="22"/>
        </w:rPr>
        <w:t xml:space="preserve">within CFT </w:t>
      </w:r>
      <w:r w:rsidR="004D4563" w:rsidRPr="00EE23B3">
        <w:rPr>
          <w:rFonts w:ascii="Arial" w:hAnsi="Arial" w:cs="Arial"/>
          <w:sz w:val="22"/>
          <w:szCs w:val="22"/>
        </w:rPr>
        <w:t>due to escalating risk.</w:t>
      </w:r>
    </w:p>
    <w:p w:rsidR="006B10B8" w:rsidRPr="006B10B8" w:rsidRDefault="006B10B8" w:rsidP="0094306A">
      <w:pPr>
        <w:pStyle w:val="ListParagraph"/>
        <w:spacing w:line="276" w:lineRule="auto"/>
        <w:rPr>
          <w:rFonts w:ascii="Arial" w:hAnsi="Arial" w:cs="Arial"/>
          <w:color w:val="000000" w:themeColor="text1"/>
          <w:sz w:val="22"/>
          <w:szCs w:val="22"/>
          <w:lang w:eastAsia="en-GB"/>
        </w:rPr>
      </w:pPr>
    </w:p>
    <w:p w:rsidR="00926354" w:rsidRPr="00926354" w:rsidRDefault="006B10B8" w:rsidP="00C1229D">
      <w:pPr>
        <w:pStyle w:val="ListParagraph"/>
        <w:numPr>
          <w:ilvl w:val="0"/>
          <w:numId w:val="45"/>
        </w:numPr>
        <w:spacing w:line="276" w:lineRule="auto"/>
        <w:ind w:left="993" w:hanging="993"/>
        <w:jc w:val="both"/>
        <w:rPr>
          <w:sz w:val="22"/>
          <w:szCs w:val="22"/>
        </w:rPr>
      </w:pPr>
      <w:r w:rsidRPr="006B10B8">
        <w:rPr>
          <w:rFonts w:ascii="Arial" w:hAnsi="Arial" w:cs="Arial"/>
          <w:sz w:val="22"/>
          <w:szCs w:val="22"/>
        </w:rPr>
        <w:t xml:space="preserve">A review of </w:t>
      </w:r>
      <w:r w:rsidR="00D146E8">
        <w:rPr>
          <w:rFonts w:ascii="Arial" w:hAnsi="Arial" w:cs="Arial"/>
          <w:sz w:val="22"/>
          <w:szCs w:val="22"/>
        </w:rPr>
        <w:t>Adult</w:t>
      </w:r>
      <w:r w:rsidRPr="006B10B8">
        <w:rPr>
          <w:rFonts w:ascii="Arial" w:hAnsi="Arial" w:cs="Arial"/>
          <w:sz w:val="22"/>
          <w:szCs w:val="22"/>
        </w:rPr>
        <w:t xml:space="preserve"> A’s health records indicates that practitioners working with or trying to engage with </w:t>
      </w:r>
      <w:r w:rsidR="00D146E8">
        <w:rPr>
          <w:rFonts w:ascii="Arial" w:hAnsi="Arial" w:cs="Arial"/>
          <w:sz w:val="22"/>
          <w:szCs w:val="22"/>
        </w:rPr>
        <w:t>Adult</w:t>
      </w:r>
      <w:r w:rsidRPr="006B10B8">
        <w:rPr>
          <w:rFonts w:ascii="Arial" w:hAnsi="Arial" w:cs="Arial"/>
          <w:sz w:val="22"/>
          <w:szCs w:val="22"/>
        </w:rPr>
        <w:t xml:space="preserve"> A made use of colleagues and managers when assessing </w:t>
      </w:r>
      <w:r w:rsidR="00D146E8">
        <w:rPr>
          <w:rFonts w:ascii="Arial" w:hAnsi="Arial" w:cs="Arial"/>
          <w:sz w:val="22"/>
          <w:szCs w:val="22"/>
        </w:rPr>
        <w:t>Adult</w:t>
      </w:r>
      <w:r w:rsidRPr="006B10B8">
        <w:rPr>
          <w:rFonts w:ascii="Arial" w:hAnsi="Arial" w:cs="Arial"/>
          <w:sz w:val="22"/>
          <w:szCs w:val="22"/>
        </w:rPr>
        <w:t xml:space="preserve"> A’s mental health. The electronic health record including clinical risk assessments were also well maintained to enable colleagues or managers to share information between colleagues, teams and managers within CFT’s </w:t>
      </w:r>
      <w:r w:rsidR="00D146E8">
        <w:rPr>
          <w:rFonts w:ascii="Arial" w:hAnsi="Arial" w:cs="Arial"/>
          <w:sz w:val="22"/>
          <w:szCs w:val="22"/>
        </w:rPr>
        <w:t>Adult</w:t>
      </w:r>
      <w:r w:rsidRPr="006B10B8">
        <w:rPr>
          <w:rFonts w:ascii="Arial" w:hAnsi="Arial" w:cs="Arial"/>
          <w:sz w:val="22"/>
          <w:szCs w:val="22"/>
        </w:rPr>
        <w:t xml:space="preserve"> Mental Health services. </w:t>
      </w:r>
      <w:r w:rsidR="00716D5C" w:rsidRPr="006B10B8">
        <w:rPr>
          <w:rFonts w:ascii="Arial" w:hAnsi="Arial" w:cs="Arial"/>
          <w:sz w:val="22"/>
          <w:szCs w:val="22"/>
        </w:rPr>
        <w:t>Th</w:t>
      </w:r>
      <w:r w:rsidR="00B607E2">
        <w:rPr>
          <w:rFonts w:ascii="Arial" w:hAnsi="Arial" w:cs="Arial"/>
          <w:sz w:val="22"/>
          <w:szCs w:val="22"/>
        </w:rPr>
        <w:t xml:space="preserve">is was evidenced on the 13.3.2017 when the </w:t>
      </w:r>
      <w:r w:rsidR="00716D5C" w:rsidRPr="006B10B8">
        <w:rPr>
          <w:rFonts w:ascii="Arial" w:hAnsi="Arial" w:cs="Arial"/>
          <w:sz w:val="22"/>
          <w:szCs w:val="22"/>
        </w:rPr>
        <w:t xml:space="preserve"> EIT team leader was  briefed on </w:t>
      </w:r>
      <w:r w:rsidR="00D146E8">
        <w:rPr>
          <w:rFonts w:ascii="Arial" w:hAnsi="Arial" w:cs="Arial"/>
          <w:sz w:val="22"/>
          <w:szCs w:val="22"/>
        </w:rPr>
        <w:t>Adult</w:t>
      </w:r>
      <w:r w:rsidR="00716D5C" w:rsidRPr="006B10B8">
        <w:rPr>
          <w:rFonts w:ascii="Arial" w:hAnsi="Arial" w:cs="Arial"/>
          <w:sz w:val="22"/>
          <w:szCs w:val="22"/>
        </w:rPr>
        <w:t xml:space="preserve"> A’s situation</w:t>
      </w:r>
      <w:r w:rsidR="00716D5C">
        <w:rPr>
          <w:rFonts w:ascii="Arial" w:hAnsi="Arial" w:cs="Arial"/>
          <w:sz w:val="22"/>
          <w:szCs w:val="22"/>
        </w:rPr>
        <w:t xml:space="preserve"> </w:t>
      </w:r>
      <w:r w:rsidR="00716D5C" w:rsidRPr="006B10B8">
        <w:rPr>
          <w:rFonts w:ascii="Arial" w:hAnsi="Arial" w:cs="Arial"/>
          <w:sz w:val="22"/>
          <w:szCs w:val="22"/>
        </w:rPr>
        <w:t>and circumstances</w:t>
      </w:r>
      <w:r w:rsidR="00B607E2">
        <w:rPr>
          <w:rFonts w:ascii="Arial" w:hAnsi="Arial" w:cs="Arial"/>
          <w:sz w:val="22"/>
          <w:szCs w:val="22"/>
        </w:rPr>
        <w:t xml:space="preserve">. This led to her case being escalated and discussed at </w:t>
      </w:r>
      <w:r w:rsidR="00716D5C" w:rsidRPr="006B10B8">
        <w:rPr>
          <w:rFonts w:ascii="Arial" w:hAnsi="Arial" w:cs="Arial"/>
          <w:sz w:val="22"/>
          <w:szCs w:val="22"/>
        </w:rPr>
        <w:t>weekly MDT meetings</w:t>
      </w:r>
      <w:r w:rsidR="00926354">
        <w:rPr>
          <w:rFonts w:ascii="Arial" w:hAnsi="Arial" w:cs="Arial"/>
          <w:sz w:val="22"/>
          <w:szCs w:val="22"/>
        </w:rPr>
        <w:t>.</w:t>
      </w:r>
    </w:p>
    <w:p w:rsidR="00E26AEB" w:rsidRPr="00E26AEB" w:rsidRDefault="00E26AEB" w:rsidP="0094306A">
      <w:pPr>
        <w:pStyle w:val="ListParagraph"/>
        <w:spacing w:line="276" w:lineRule="auto"/>
        <w:rPr>
          <w:rFonts w:ascii="Arial" w:hAnsi="Arial" w:cs="Arial"/>
          <w:sz w:val="22"/>
          <w:szCs w:val="22"/>
        </w:rPr>
      </w:pPr>
    </w:p>
    <w:p w:rsidR="00926354" w:rsidRDefault="0078454A" w:rsidP="00C1229D">
      <w:pPr>
        <w:pStyle w:val="ListParagraph"/>
        <w:numPr>
          <w:ilvl w:val="0"/>
          <w:numId w:val="45"/>
        </w:numPr>
        <w:spacing w:before="100" w:beforeAutospacing="1" w:after="100" w:afterAutospacing="1" w:line="276" w:lineRule="auto"/>
        <w:ind w:left="993" w:hanging="993"/>
        <w:jc w:val="both"/>
      </w:pPr>
      <w:r w:rsidRPr="0078454A">
        <w:rPr>
          <w:rFonts w:ascii="Arial" w:hAnsi="Arial" w:cs="Arial"/>
          <w:sz w:val="22"/>
          <w:szCs w:val="22"/>
        </w:rPr>
        <w:t xml:space="preserve">CFT staff attending the case review meetings for this IMR spoke of being aware of </w:t>
      </w:r>
      <w:r w:rsidR="00D146E8">
        <w:rPr>
          <w:rFonts w:ascii="Arial" w:hAnsi="Arial" w:cs="Arial"/>
          <w:sz w:val="22"/>
          <w:szCs w:val="22"/>
        </w:rPr>
        <w:t>Adult</w:t>
      </w:r>
      <w:r w:rsidRPr="0078454A">
        <w:rPr>
          <w:rFonts w:ascii="Arial" w:hAnsi="Arial" w:cs="Arial"/>
          <w:sz w:val="22"/>
          <w:szCs w:val="22"/>
        </w:rPr>
        <w:t xml:space="preserve"> A being open to safeguarding (from March 2017 onwards) and of Addaction being the lead agency. There may have been an opportunity to review safeguarding action and gain advice and supervision had CFTs </w:t>
      </w:r>
      <w:r w:rsidR="00D146E8">
        <w:rPr>
          <w:rFonts w:ascii="Arial" w:hAnsi="Arial" w:cs="Arial"/>
          <w:sz w:val="22"/>
          <w:szCs w:val="22"/>
        </w:rPr>
        <w:t>Adult</w:t>
      </w:r>
      <w:r w:rsidRPr="0078454A">
        <w:rPr>
          <w:rFonts w:ascii="Arial" w:hAnsi="Arial" w:cs="Arial"/>
          <w:sz w:val="22"/>
          <w:szCs w:val="22"/>
        </w:rPr>
        <w:t xml:space="preserve"> safeguarding team been contacted to discuss the recurring presentations and disclosures. One practitioner from PLS did discuss </w:t>
      </w:r>
      <w:r w:rsidR="00D146E8">
        <w:rPr>
          <w:rFonts w:ascii="Arial" w:hAnsi="Arial" w:cs="Arial"/>
          <w:sz w:val="22"/>
          <w:szCs w:val="22"/>
        </w:rPr>
        <w:t>Adult</w:t>
      </w:r>
      <w:r w:rsidRPr="0078454A">
        <w:rPr>
          <w:rFonts w:ascii="Arial" w:hAnsi="Arial" w:cs="Arial"/>
          <w:sz w:val="22"/>
          <w:szCs w:val="22"/>
        </w:rPr>
        <w:t xml:space="preserve"> A’s presentation and disclosures with RCHT’s Safeguarding Team (17</w:t>
      </w:r>
      <w:r w:rsidR="00B33F75">
        <w:rPr>
          <w:rFonts w:ascii="Arial" w:hAnsi="Arial" w:cs="Arial"/>
          <w:sz w:val="22"/>
          <w:szCs w:val="22"/>
        </w:rPr>
        <w:t>th</w:t>
      </w:r>
      <w:r w:rsidRPr="0078454A">
        <w:rPr>
          <w:rFonts w:ascii="Arial" w:hAnsi="Arial" w:cs="Arial"/>
          <w:sz w:val="22"/>
          <w:szCs w:val="22"/>
        </w:rPr>
        <w:t xml:space="preserve"> February 2017), which led to a referral to </w:t>
      </w:r>
      <w:r w:rsidR="00D146E8">
        <w:rPr>
          <w:rFonts w:ascii="Arial" w:hAnsi="Arial" w:cs="Arial"/>
          <w:sz w:val="22"/>
          <w:szCs w:val="22"/>
        </w:rPr>
        <w:t>Adult</w:t>
      </w:r>
      <w:r w:rsidRPr="0078454A">
        <w:rPr>
          <w:rFonts w:ascii="Arial" w:hAnsi="Arial" w:cs="Arial"/>
          <w:sz w:val="22"/>
          <w:szCs w:val="22"/>
        </w:rPr>
        <w:t xml:space="preserve"> social care. Contact with CFT’s safeguarding team would have prompted staff </w:t>
      </w:r>
      <w:r w:rsidR="0097524A">
        <w:rPr>
          <w:rFonts w:ascii="Arial" w:hAnsi="Arial" w:cs="Arial"/>
          <w:sz w:val="22"/>
          <w:szCs w:val="22"/>
        </w:rPr>
        <w:t xml:space="preserve"> and managers </w:t>
      </w:r>
      <w:r w:rsidRPr="0078454A">
        <w:rPr>
          <w:rFonts w:ascii="Arial" w:hAnsi="Arial" w:cs="Arial"/>
          <w:sz w:val="22"/>
          <w:szCs w:val="22"/>
        </w:rPr>
        <w:t>to consider the multi-agency self-neglect protocol and risk management meetings, which may have provided an earlier opportunity to clarify risks and share information and generate a multi-agency plan</w:t>
      </w:r>
      <w:r w:rsidRPr="0078454A">
        <w:rPr>
          <w:rFonts w:ascii="Arial" w:hAnsi="Arial" w:cs="Arial"/>
          <w:sz w:val="20"/>
          <w:szCs w:val="20"/>
        </w:rPr>
        <w:t xml:space="preserve">. </w:t>
      </w:r>
      <w:r w:rsidR="00B607E2" w:rsidRPr="00F77F40">
        <w:rPr>
          <w:rFonts w:ascii="Arial" w:hAnsi="Arial" w:cs="Arial"/>
          <w:sz w:val="22"/>
          <w:szCs w:val="22"/>
        </w:rPr>
        <w:t xml:space="preserve">The lack of contact </w:t>
      </w:r>
      <w:r w:rsidR="00F77F40" w:rsidRPr="00F77F40">
        <w:rPr>
          <w:rFonts w:ascii="Arial" w:hAnsi="Arial" w:cs="Arial"/>
          <w:sz w:val="22"/>
          <w:szCs w:val="22"/>
        </w:rPr>
        <w:t>with the CFT safeguarding team should have been picked up through effective supervision practices</w:t>
      </w:r>
      <w:r w:rsidR="00D91F0E">
        <w:rPr>
          <w:rFonts w:ascii="Arial" w:hAnsi="Arial" w:cs="Arial"/>
          <w:sz w:val="22"/>
          <w:szCs w:val="22"/>
        </w:rPr>
        <w:t xml:space="preserve"> in the clinical teams</w:t>
      </w:r>
      <w:r w:rsidR="00F77F40" w:rsidRPr="00F77F40">
        <w:rPr>
          <w:rFonts w:ascii="Arial" w:hAnsi="Arial" w:cs="Arial"/>
          <w:sz w:val="22"/>
          <w:szCs w:val="22"/>
        </w:rPr>
        <w:t>.</w:t>
      </w:r>
    </w:p>
    <w:p w:rsidR="00926354" w:rsidRDefault="00926354" w:rsidP="0094306A">
      <w:pPr>
        <w:pStyle w:val="ListParagraph"/>
        <w:snapToGrid w:val="0"/>
        <w:spacing w:line="276" w:lineRule="auto"/>
        <w:ind w:left="851"/>
        <w:jc w:val="both"/>
      </w:pPr>
    </w:p>
    <w:p w:rsidR="007075D7" w:rsidRDefault="00D84BCA" w:rsidP="00C1229D">
      <w:pPr>
        <w:pStyle w:val="NormalWeb"/>
        <w:numPr>
          <w:ilvl w:val="0"/>
          <w:numId w:val="45"/>
        </w:numPr>
        <w:snapToGrid w:val="0"/>
        <w:spacing w:before="0" w:beforeAutospacing="0" w:after="0" w:afterAutospacing="0" w:line="276" w:lineRule="auto"/>
        <w:ind w:left="993" w:hanging="993"/>
        <w:contextualSpacing/>
        <w:jc w:val="both"/>
        <w:rPr>
          <w:rFonts w:eastAsia="Times New Roman"/>
          <w:sz w:val="22"/>
          <w:szCs w:val="22"/>
          <w:lang w:eastAsia="en-US"/>
        </w:rPr>
      </w:pPr>
      <w:r w:rsidRPr="00D84BCA">
        <w:rPr>
          <w:rFonts w:ascii="Arial" w:eastAsia="Times New Roman" w:hAnsi="Arial" w:cs="Arial"/>
          <w:sz w:val="22"/>
          <w:szCs w:val="22"/>
          <w:lang w:eastAsia="en-US"/>
        </w:rPr>
        <w:t>T</w:t>
      </w:r>
      <w:r w:rsidR="00926354">
        <w:rPr>
          <w:rFonts w:ascii="Arial" w:eastAsia="Times New Roman" w:hAnsi="Arial" w:cs="Arial"/>
          <w:sz w:val="22"/>
          <w:szCs w:val="22"/>
          <w:lang w:eastAsia="en-US"/>
        </w:rPr>
        <w:t>he Review has identified that t</w:t>
      </w:r>
      <w:r w:rsidRPr="00D84BCA">
        <w:rPr>
          <w:rFonts w:ascii="Arial" w:eastAsia="Times New Roman" w:hAnsi="Arial" w:cs="Arial"/>
          <w:sz w:val="22"/>
          <w:szCs w:val="22"/>
          <w:lang w:eastAsia="en-US"/>
        </w:rPr>
        <w:t>here are implications for management and supervision around cases of substance misuse, self-neglect and consideration of capacity</w:t>
      </w:r>
      <w:r w:rsidR="0097524A">
        <w:rPr>
          <w:rFonts w:ascii="Arial" w:eastAsia="Times New Roman" w:hAnsi="Arial" w:cs="Arial"/>
          <w:sz w:val="22"/>
          <w:szCs w:val="22"/>
          <w:lang w:eastAsia="en-US"/>
        </w:rPr>
        <w:t xml:space="preserve">. There are also implications in respect of the </w:t>
      </w:r>
      <w:r w:rsidRPr="00D84BCA">
        <w:rPr>
          <w:rFonts w:ascii="Arial" w:eastAsia="Times New Roman" w:hAnsi="Arial" w:cs="Arial"/>
          <w:sz w:val="22"/>
          <w:szCs w:val="22"/>
          <w:lang w:eastAsia="en-US"/>
        </w:rPr>
        <w:t xml:space="preserve">use of SAB multi agency self- neglect protocol (currently under review) and use of the new SAB multi agency ‘high Risk Behaviours protocol when this is introduced shortly. </w:t>
      </w:r>
      <w:r w:rsidR="0097524A">
        <w:rPr>
          <w:rFonts w:ascii="Arial" w:eastAsia="Times New Roman" w:hAnsi="Arial" w:cs="Arial"/>
          <w:sz w:val="22"/>
          <w:szCs w:val="22"/>
          <w:lang w:eastAsia="en-US"/>
        </w:rPr>
        <w:t>This will include the effective dissemination of information, training and quality assurance measures to ensure that staff are following the agreed processes.</w:t>
      </w:r>
    </w:p>
    <w:p w:rsidR="001B1F31" w:rsidRPr="001B1F31" w:rsidRDefault="001B1F31" w:rsidP="0094306A">
      <w:pPr>
        <w:pStyle w:val="ListParagraph"/>
        <w:spacing w:line="276" w:lineRule="auto"/>
        <w:rPr>
          <w:rFonts w:ascii="Arial" w:hAnsi="Arial" w:cs="Arial"/>
        </w:rPr>
      </w:pPr>
    </w:p>
    <w:p w:rsidR="00EF6C5B" w:rsidRPr="00755D77" w:rsidRDefault="00D850B3" w:rsidP="0094306A">
      <w:pPr>
        <w:widowControl w:val="0"/>
        <w:tabs>
          <w:tab w:val="left" w:pos="360"/>
          <w:tab w:val="left" w:pos="990"/>
        </w:tabs>
        <w:autoSpaceDE w:val="0"/>
        <w:autoSpaceDN w:val="0"/>
        <w:adjustRightInd w:val="0"/>
        <w:spacing w:line="276" w:lineRule="auto"/>
        <w:jc w:val="both"/>
        <w:rPr>
          <w:rFonts w:ascii="Arial" w:hAnsi="Arial" w:cs="Arial"/>
          <w:color w:val="000000" w:themeColor="text1"/>
          <w:sz w:val="22"/>
          <w:szCs w:val="22"/>
          <w:u w:val="single"/>
          <w:lang w:eastAsia="en-GB"/>
        </w:rPr>
      </w:pPr>
      <w:r w:rsidRPr="00755D77">
        <w:rPr>
          <w:rFonts w:ascii="Arial" w:hAnsi="Arial" w:cs="Arial"/>
          <w:color w:val="000000" w:themeColor="text1"/>
          <w:sz w:val="22"/>
          <w:szCs w:val="22"/>
          <w:lang w:eastAsia="en-GB"/>
        </w:rPr>
        <w:t>16.13</w:t>
      </w:r>
      <w:r w:rsidR="00801615" w:rsidRPr="00755D77">
        <w:rPr>
          <w:rFonts w:ascii="Arial" w:hAnsi="Arial" w:cs="Arial"/>
          <w:color w:val="000000" w:themeColor="text1"/>
          <w:sz w:val="22"/>
          <w:szCs w:val="22"/>
          <w:lang w:eastAsia="en-GB"/>
        </w:rPr>
        <w:tab/>
      </w:r>
      <w:r w:rsidR="00EF6C5B" w:rsidRPr="00755D77">
        <w:rPr>
          <w:rFonts w:ascii="Arial" w:hAnsi="Arial" w:cs="Arial"/>
          <w:color w:val="000000" w:themeColor="text1"/>
          <w:sz w:val="22"/>
          <w:szCs w:val="22"/>
          <w:u w:val="single"/>
          <w:lang w:eastAsia="en-GB"/>
        </w:rPr>
        <w:t xml:space="preserve">Training </w:t>
      </w:r>
    </w:p>
    <w:p w:rsidR="00D850B3" w:rsidRPr="00755D77" w:rsidRDefault="00D850B3" w:rsidP="0094306A">
      <w:pPr>
        <w:pStyle w:val="ListParagraph"/>
        <w:widowControl w:val="0"/>
        <w:tabs>
          <w:tab w:val="left" w:pos="360"/>
          <w:tab w:val="left" w:pos="990"/>
        </w:tabs>
        <w:autoSpaceDE w:val="0"/>
        <w:autoSpaceDN w:val="0"/>
        <w:adjustRightInd w:val="0"/>
        <w:spacing w:line="276" w:lineRule="auto"/>
        <w:ind w:left="993"/>
        <w:jc w:val="both"/>
        <w:rPr>
          <w:rFonts w:ascii="Arial" w:hAnsi="Arial" w:cs="Arial"/>
          <w:i/>
          <w:color w:val="000000" w:themeColor="text1"/>
          <w:sz w:val="22"/>
          <w:szCs w:val="22"/>
          <w:u w:val="single"/>
          <w:lang w:eastAsia="en-GB"/>
        </w:rPr>
      </w:pPr>
    </w:p>
    <w:p w:rsidR="00AE39EC" w:rsidRPr="00AE39EC" w:rsidRDefault="00755D77" w:rsidP="00C1229D">
      <w:pPr>
        <w:pStyle w:val="ListParagraph"/>
        <w:widowControl w:val="0"/>
        <w:numPr>
          <w:ilvl w:val="0"/>
          <w:numId w:val="46"/>
        </w:numPr>
        <w:tabs>
          <w:tab w:val="left" w:pos="0"/>
          <w:tab w:val="left" w:pos="360"/>
        </w:tabs>
        <w:autoSpaceDE w:val="0"/>
        <w:autoSpaceDN w:val="0"/>
        <w:adjustRightInd w:val="0"/>
        <w:spacing w:line="276" w:lineRule="auto"/>
        <w:ind w:left="993" w:hanging="993"/>
        <w:jc w:val="both"/>
        <w:rPr>
          <w:rFonts w:ascii="Arial" w:hAnsi="Arial" w:cs="Arial"/>
          <w:color w:val="00B050"/>
          <w:sz w:val="22"/>
          <w:szCs w:val="22"/>
          <w:lang w:eastAsia="en-GB"/>
        </w:rPr>
      </w:pPr>
      <w:r w:rsidRPr="00D315A4">
        <w:rPr>
          <w:rFonts w:ascii="Arial" w:hAnsi="Arial" w:cs="Arial"/>
          <w:color w:val="000000" w:themeColor="text1"/>
          <w:sz w:val="22"/>
          <w:szCs w:val="22"/>
        </w:rPr>
        <w:t>From the detail recorded in the IMR’s and through the collective assessment of the panel it has been identified that there would appear to be good understanding of domestic abuse amongst th</w:t>
      </w:r>
      <w:r w:rsidR="00E24113">
        <w:rPr>
          <w:rFonts w:ascii="Arial" w:hAnsi="Arial" w:cs="Arial"/>
          <w:color w:val="000000" w:themeColor="text1"/>
          <w:sz w:val="22"/>
          <w:szCs w:val="22"/>
        </w:rPr>
        <w:t>ose</w:t>
      </w:r>
      <w:r w:rsidRPr="00D315A4">
        <w:rPr>
          <w:rFonts w:ascii="Arial" w:hAnsi="Arial" w:cs="Arial"/>
          <w:color w:val="000000" w:themeColor="text1"/>
          <w:sz w:val="22"/>
          <w:szCs w:val="22"/>
        </w:rPr>
        <w:t xml:space="preserve"> professionals </w:t>
      </w:r>
      <w:r w:rsidR="00E24113">
        <w:rPr>
          <w:rFonts w:ascii="Arial" w:hAnsi="Arial" w:cs="Arial"/>
          <w:color w:val="000000" w:themeColor="text1"/>
          <w:sz w:val="22"/>
          <w:szCs w:val="22"/>
        </w:rPr>
        <w:t xml:space="preserve">who were </w:t>
      </w:r>
      <w:r w:rsidRPr="00D315A4">
        <w:rPr>
          <w:rFonts w:ascii="Arial" w:hAnsi="Arial" w:cs="Arial"/>
          <w:color w:val="000000" w:themeColor="text1"/>
          <w:sz w:val="22"/>
          <w:szCs w:val="22"/>
        </w:rPr>
        <w:t xml:space="preserve">involved with </w:t>
      </w:r>
      <w:r w:rsidR="00D146E8">
        <w:rPr>
          <w:rFonts w:ascii="Arial" w:hAnsi="Arial" w:cs="Arial"/>
          <w:color w:val="000000" w:themeColor="text1"/>
          <w:sz w:val="22"/>
          <w:szCs w:val="22"/>
        </w:rPr>
        <w:t>Adult</w:t>
      </w:r>
      <w:r w:rsidRPr="00D315A4">
        <w:rPr>
          <w:rFonts w:ascii="Arial" w:hAnsi="Arial" w:cs="Arial"/>
          <w:color w:val="000000" w:themeColor="text1"/>
          <w:sz w:val="22"/>
          <w:szCs w:val="22"/>
        </w:rPr>
        <w:t xml:space="preserve"> A</w:t>
      </w:r>
      <w:r w:rsidR="00EF6C5B" w:rsidRPr="00D315A4">
        <w:rPr>
          <w:rFonts w:ascii="Arial" w:hAnsi="Arial" w:cs="Arial"/>
          <w:color w:val="000000" w:themeColor="text1"/>
          <w:sz w:val="22"/>
          <w:szCs w:val="22"/>
          <w:lang w:eastAsia="en-GB"/>
        </w:rPr>
        <w:t xml:space="preserve">. All </w:t>
      </w:r>
      <w:r w:rsidR="00D77E65" w:rsidRPr="00D315A4">
        <w:rPr>
          <w:rFonts w:ascii="Arial" w:hAnsi="Arial" w:cs="Arial"/>
          <w:color w:val="000000" w:themeColor="text1"/>
          <w:sz w:val="22"/>
          <w:szCs w:val="22"/>
          <w:lang w:eastAsia="en-GB"/>
        </w:rPr>
        <w:t xml:space="preserve">of the </w:t>
      </w:r>
      <w:r w:rsidR="00EF6C5B" w:rsidRPr="00D315A4">
        <w:rPr>
          <w:rFonts w:ascii="Arial" w:hAnsi="Arial" w:cs="Arial"/>
          <w:color w:val="000000" w:themeColor="text1"/>
          <w:sz w:val="22"/>
          <w:szCs w:val="22"/>
          <w:lang w:eastAsia="en-GB"/>
        </w:rPr>
        <w:t xml:space="preserve">staff </w:t>
      </w:r>
      <w:r w:rsidR="00D77E65" w:rsidRPr="00D315A4">
        <w:rPr>
          <w:rFonts w:ascii="Arial" w:hAnsi="Arial" w:cs="Arial"/>
          <w:color w:val="000000" w:themeColor="text1"/>
          <w:sz w:val="22"/>
          <w:szCs w:val="22"/>
          <w:lang w:eastAsia="en-GB"/>
        </w:rPr>
        <w:t>that were involved with</w:t>
      </w:r>
      <w:r w:rsidR="003D5EEB" w:rsidRPr="00D315A4">
        <w:rPr>
          <w:rFonts w:ascii="Arial" w:hAnsi="Arial" w:cs="Arial"/>
          <w:color w:val="000000" w:themeColor="text1"/>
          <w:sz w:val="22"/>
          <w:szCs w:val="22"/>
          <w:lang w:eastAsia="en-GB"/>
        </w:rPr>
        <w:t xml:space="preserve"> </w:t>
      </w:r>
      <w:r w:rsidR="00D146E8">
        <w:rPr>
          <w:rFonts w:ascii="Arial" w:hAnsi="Arial" w:cs="Arial"/>
          <w:color w:val="000000" w:themeColor="text1"/>
          <w:sz w:val="22"/>
          <w:szCs w:val="22"/>
          <w:lang w:eastAsia="en-GB"/>
        </w:rPr>
        <w:t>Adult</w:t>
      </w:r>
      <w:r w:rsidR="003D5EEB" w:rsidRPr="00D315A4">
        <w:rPr>
          <w:rFonts w:ascii="Arial" w:hAnsi="Arial" w:cs="Arial"/>
          <w:color w:val="000000" w:themeColor="text1"/>
          <w:sz w:val="22"/>
          <w:szCs w:val="22"/>
          <w:lang w:eastAsia="en-GB"/>
        </w:rPr>
        <w:t xml:space="preserve"> A </w:t>
      </w:r>
      <w:r w:rsidR="00EF6C5B" w:rsidRPr="00D315A4">
        <w:rPr>
          <w:rFonts w:ascii="Arial" w:hAnsi="Arial" w:cs="Arial"/>
          <w:color w:val="000000" w:themeColor="text1"/>
          <w:sz w:val="22"/>
          <w:szCs w:val="22"/>
          <w:lang w:eastAsia="en-GB"/>
        </w:rPr>
        <w:t>would appear to have been trained to the standards expected</w:t>
      </w:r>
      <w:r w:rsidR="00D77E65" w:rsidRPr="00D315A4">
        <w:rPr>
          <w:rFonts w:ascii="Arial" w:hAnsi="Arial" w:cs="Arial"/>
          <w:color w:val="000000" w:themeColor="text1"/>
          <w:sz w:val="22"/>
          <w:szCs w:val="22"/>
          <w:lang w:eastAsia="en-GB"/>
        </w:rPr>
        <w:t>,</w:t>
      </w:r>
      <w:r w:rsidR="00EF6C5B" w:rsidRPr="00D315A4">
        <w:rPr>
          <w:rFonts w:ascii="Arial" w:hAnsi="Arial" w:cs="Arial"/>
          <w:color w:val="000000" w:themeColor="text1"/>
          <w:sz w:val="22"/>
          <w:szCs w:val="22"/>
          <w:lang w:eastAsia="en-GB"/>
        </w:rPr>
        <w:t xml:space="preserve"> and all were equipped to identify </w:t>
      </w:r>
      <w:r w:rsidR="00E24113">
        <w:rPr>
          <w:rFonts w:ascii="Arial" w:hAnsi="Arial" w:cs="Arial"/>
          <w:color w:val="000000" w:themeColor="text1"/>
          <w:sz w:val="22"/>
          <w:szCs w:val="22"/>
          <w:lang w:eastAsia="en-GB"/>
        </w:rPr>
        <w:t>her</w:t>
      </w:r>
      <w:r w:rsidR="00EF6C5B" w:rsidRPr="00D315A4">
        <w:rPr>
          <w:rFonts w:ascii="Arial" w:hAnsi="Arial" w:cs="Arial"/>
          <w:color w:val="000000" w:themeColor="text1"/>
          <w:sz w:val="22"/>
          <w:szCs w:val="22"/>
          <w:lang w:eastAsia="en-GB"/>
        </w:rPr>
        <w:t xml:space="preserve"> safeguarding needs</w:t>
      </w:r>
      <w:r w:rsidR="00E24113">
        <w:rPr>
          <w:rFonts w:ascii="Arial" w:hAnsi="Arial" w:cs="Arial"/>
          <w:color w:val="000000" w:themeColor="text1"/>
          <w:sz w:val="22"/>
          <w:szCs w:val="22"/>
          <w:lang w:eastAsia="en-GB"/>
        </w:rPr>
        <w:t xml:space="preserve">, </w:t>
      </w:r>
      <w:r w:rsidR="00E24113">
        <w:rPr>
          <w:rFonts w:ascii="Arial" w:hAnsi="Arial" w:cs="Arial"/>
          <w:color w:val="000000" w:themeColor="text1"/>
          <w:sz w:val="22"/>
          <w:szCs w:val="22"/>
          <w:lang w:eastAsia="en-GB"/>
        </w:rPr>
        <w:lastRenderedPageBreak/>
        <w:t>although on occasions they had failed to fully explore the incidents</w:t>
      </w:r>
      <w:r w:rsidR="009E3F02">
        <w:rPr>
          <w:rFonts w:ascii="Arial" w:hAnsi="Arial" w:cs="Arial"/>
          <w:color w:val="000000" w:themeColor="text1"/>
          <w:sz w:val="22"/>
          <w:szCs w:val="22"/>
          <w:lang w:eastAsia="en-GB"/>
        </w:rPr>
        <w:t xml:space="preserve"> or exploit the information that they were given</w:t>
      </w:r>
      <w:r w:rsidR="00E24113">
        <w:rPr>
          <w:rFonts w:ascii="Arial" w:hAnsi="Arial" w:cs="Arial"/>
          <w:color w:val="000000" w:themeColor="text1"/>
          <w:sz w:val="22"/>
          <w:szCs w:val="22"/>
          <w:lang w:eastAsia="en-GB"/>
        </w:rPr>
        <w:t>.</w:t>
      </w:r>
      <w:r w:rsidR="00EF6C5B" w:rsidRPr="00D315A4">
        <w:rPr>
          <w:rFonts w:ascii="Arial" w:hAnsi="Arial" w:cs="Arial"/>
          <w:color w:val="000000" w:themeColor="text1"/>
          <w:sz w:val="22"/>
          <w:szCs w:val="22"/>
          <w:lang w:eastAsia="en-GB"/>
        </w:rPr>
        <w:t xml:space="preserve"> </w:t>
      </w:r>
    </w:p>
    <w:p w:rsidR="00AE39EC" w:rsidRPr="00AE39EC" w:rsidRDefault="00AE39EC" w:rsidP="0094306A">
      <w:pPr>
        <w:pStyle w:val="ListParagraph"/>
        <w:widowControl w:val="0"/>
        <w:tabs>
          <w:tab w:val="left" w:pos="0"/>
        </w:tabs>
        <w:autoSpaceDE w:val="0"/>
        <w:autoSpaceDN w:val="0"/>
        <w:adjustRightInd w:val="0"/>
        <w:spacing w:line="276" w:lineRule="auto"/>
        <w:ind w:left="993"/>
        <w:jc w:val="both"/>
        <w:rPr>
          <w:rFonts w:ascii="Arial" w:hAnsi="Arial" w:cs="Arial"/>
          <w:color w:val="00B050"/>
          <w:sz w:val="22"/>
          <w:szCs w:val="22"/>
          <w:lang w:eastAsia="en-GB"/>
        </w:rPr>
      </w:pPr>
    </w:p>
    <w:p w:rsidR="00184451" w:rsidRPr="00E24113" w:rsidRDefault="00E24113" w:rsidP="00C1229D">
      <w:pPr>
        <w:pStyle w:val="ListParagraph"/>
        <w:widowControl w:val="0"/>
        <w:numPr>
          <w:ilvl w:val="0"/>
          <w:numId w:val="46"/>
        </w:numPr>
        <w:tabs>
          <w:tab w:val="left" w:pos="0"/>
          <w:tab w:val="left" w:pos="360"/>
        </w:tabs>
        <w:autoSpaceDE w:val="0"/>
        <w:autoSpaceDN w:val="0"/>
        <w:adjustRightInd w:val="0"/>
        <w:spacing w:line="276" w:lineRule="auto"/>
        <w:ind w:left="993" w:hanging="993"/>
        <w:jc w:val="both"/>
        <w:rPr>
          <w:rFonts w:ascii="Arial" w:hAnsi="Arial" w:cs="Arial"/>
          <w:color w:val="00B050"/>
          <w:sz w:val="22"/>
          <w:szCs w:val="22"/>
          <w:lang w:eastAsia="en-GB"/>
        </w:rPr>
      </w:pPr>
      <w:r w:rsidRPr="00E24113">
        <w:rPr>
          <w:rFonts w:ascii="Arial" w:eastAsia="Calibri" w:hAnsi="Arial" w:cs="Arial"/>
          <w:sz w:val="22"/>
          <w:szCs w:val="22"/>
        </w:rPr>
        <w:t xml:space="preserve">In relation to the Police the </w:t>
      </w:r>
      <w:r w:rsidR="00184451" w:rsidRPr="00E24113">
        <w:rPr>
          <w:rFonts w:ascii="Arial" w:eastAsia="Calibri" w:hAnsi="Arial" w:cs="Arial"/>
          <w:sz w:val="22"/>
          <w:szCs w:val="22"/>
        </w:rPr>
        <w:t xml:space="preserve">Force continues to work towards improving the response to </w:t>
      </w:r>
      <w:r w:rsidR="00B33F75">
        <w:rPr>
          <w:rFonts w:ascii="Arial" w:eastAsia="Calibri" w:hAnsi="Arial" w:cs="Arial"/>
          <w:sz w:val="22"/>
          <w:szCs w:val="22"/>
        </w:rPr>
        <w:t>d</w:t>
      </w:r>
      <w:r w:rsidR="00184451" w:rsidRPr="00E24113">
        <w:rPr>
          <w:rFonts w:ascii="Arial" w:eastAsia="Calibri" w:hAnsi="Arial" w:cs="Arial"/>
          <w:sz w:val="22"/>
          <w:szCs w:val="22"/>
        </w:rPr>
        <w:t xml:space="preserve">omestic </w:t>
      </w:r>
      <w:r w:rsidR="00B33F75">
        <w:rPr>
          <w:rFonts w:ascii="Arial" w:eastAsia="Calibri" w:hAnsi="Arial" w:cs="Arial"/>
          <w:sz w:val="22"/>
          <w:szCs w:val="22"/>
        </w:rPr>
        <w:t>v</w:t>
      </w:r>
      <w:r w:rsidR="00184451" w:rsidRPr="00E24113">
        <w:rPr>
          <w:rFonts w:ascii="Arial" w:eastAsia="Calibri" w:hAnsi="Arial" w:cs="Arial"/>
          <w:sz w:val="22"/>
          <w:szCs w:val="22"/>
        </w:rPr>
        <w:t xml:space="preserve">iolence Incidents and as part of the Force </w:t>
      </w:r>
      <w:r w:rsidR="00B33F75">
        <w:rPr>
          <w:rFonts w:ascii="Arial" w:eastAsia="Calibri" w:hAnsi="Arial" w:cs="Arial"/>
          <w:sz w:val="22"/>
          <w:szCs w:val="22"/>
        </w:rPr>
        <w:t>d</w:t>
      </w:r>
      <w:r w:rsidR="00184451" w:rsidRPr="00E24113">
        <w:rPr>
          <w:rFonts w:ascii="Arial" w:eastAsia="Calibri" w:hAnsi="Arial" w:cs="Arial"/>
          <w:sz w:val="22"/>
          <w:szCs w:val="22"/>
        </w:rPr>
        <w:t xml:space="preserve">omestic </w:t>
      </w:r>
      <w:r w:rsidR="00B33F75">
        <w:rPr>
          <w:rFonts w:ascii="Arial" w:eastAsia="Calibri" w:hAnsi="Arial" w:cs="Arial"/>
          <w:sz w:val="22"/>
          <w:szCs w:val="22"/>
        </w:rPr>
        <w:t>i</w:t>
      </w:r>
      <w:r w:rsidR="00184451" w:rsidRPr="00E24113">
        <w:rPr>
          <w:rFonts w:ascii="Arial" w:eastAsia="Calibri" w:hAnsi="Arial" w:cs="Arial"/>
          <w:sz w:val="22"/>
          <w:szCs w:val="22"/>
        </w:rPr>
        <w:t xml:space="preserve">mprovement plan there is a recommendation to ensure that </w:t>
      </w:r>
      <w:r w:rsidR="009E3F02">
        <w:rPr>
          <w:rFonts w:ascii="Arial" w:eastAsia="Calibri" w:hAnsi="Arial" w:cs="Arial"/>
          <w:sz w:val="22"/>
          <w:szCs w:val="22"/>
        </w:rPr>
        <w:t>one hundred per cent</w:t>
      </w:r>
      <w:r w:rsidR="00184451" w:rsidRPr="00E24113">
        <w:rPr>
          <w:rFonts w:ascii="Arial" w:eastAsia="Calibri" w:hAnsi="Arial" w:cs="Arial"/>
          <w:sz w:val="22"/>
          <w:szCs w:val="22"/>
        </w:rPr>
        <w:t xml:space="preserve"> of all police officers are DASH trained.</w:t>
      </w:r>
      <w:r w:rsidR="009E3F02">
        <w:rPr>
          <w:rFonts w:ascii="Arial" w:eastAsia="Calibri" w:hAnsi="Arial" w:cs="Arial"/>
          <w:sz w:val="22"/>
          <w:szCs w:val="22"/>
        </w:rPr>
        <w:t xml:space="preserve"> The progress towards this action is reviewed on a regular basis.</w:t>
      </w:r>
    </w:p>
    <w:p w:rsidR="00A75A5D" w:rsidRPr="00A75A5D" w:rsidRDefault="00A75A5D" w:rsidP="0094306A">
      <w:pPr>
        <w:pStyle w:val="ListParagraph"/>
        <w:spacing w:line="276" w:lineRule="auto"/>
        <w:rPr>
          <w:rFonts w:ascii="Arial" w:hAnsi="Arial" w:cs="Arial"/>
          <w:color w:val="00B050"/>
          <w:sz w:val="22"/>
          <w:szCs w:val="22"/>
          <w:lang w:eastAsia="en-GB"/>
        </w:rPr>
      </w:pPr>
    </w:p>
    <w:p w:rsidR="00184451" w:rsidRPr="00A75A5D" w:rsidRDefault="00184451" w:rsidP="00C1229D">
      <w:pPr>
        <w:pStyle w:val="ListParagraph"/>
        <w:widowControl w:val="0"/>
        <w:numPr>
          <w:ilvl w:val="0"/>
          <w:numId w:val="46"/>
        </w:numPr>
        <w:tabs>
          <w:tab w:val="left" w:pos="0"/>
          <w:tab w:val="left" w:pos="360"/>
        </w:tabs>
        <w:autoSpaceDE w:val="0"/>
        <w:autoSpaceDN w:val="0"/>
        <w:adjustRightInd w:val="0"/>
        <w:spacing w:line="276" w:lineRule="auto"/>
        <w:ind w:left="993" w:hanging="993"/>
        <w:jc w:val="both"/>
        <w:rPr>
          <w:rFonts w:ascii="Arial" w:hAnsi="Arial" w:cs="Arial"/>
          <w:color w:val="00B050"/>
          <w:sz w:val="22"/>
          <w:szCs w:val="22"/>
          <w:lang w:eastAsia="en-GB"/>
        </w:rPr>
      </w:pPr>
      <w:r w:rsidRPr="00A75A5D">
        <w:rPr>
          <w:rFonts w:ascii="Arial" w:eastAsia="Calibri" w:hAnsi="Arial" w:cs="Arial"/>
          <w:sz w:val="22"/>
          <w:szCs w:val="22"/>
        </w:rPr>
        <w:t xml:space="preserve">The DASH process is the subject of frequent reviews </w:t>
      </w:r>
      <w:r w:rsidR="009E3F02">
        <w:rPr>
          <w:rFonts w:ascii="Arial" w:eastAsia="Calibri" w:hAnsi="Arial" w:cs="Arial"/>
          <w:sz w:val="22"/>
          <w:szCs w:val="22"/>
        </w:rPr>
        <w:t>at</w:t>
      </w:r>
      <w:r w:rsidRPr="00A75A5D">
        <w:rPr>
          <w:rFonts w:ascii="Arial" w:eastAsia="Calibri" w:hAnsi="Arial" w:cs="Arial"/>
          <w:sz w:val="22"/>
          <w:szCs w:val="22"/>
        </w:rPr>
        <w:t xml:space="preserve"> a national level and </w:t>
      </w:r>
      <w:r w:rsidR="009E3F02">
        <w:rPr>
          <w:rFonts w:ascii="Arial" w:eastAsia="Calibri" w:hAnsi="Arial" w:cs="Arial"/>
          <w:sz w:val="22"/>
          <w:szCs w:val="22"/>
        </w:rPr>
        <w:t>the</w:t>
      </w:r>
      <w:r w:rsidRPr="00A75A5D">
        <w:rPr>
          <w:rFonts w:ascii="Arial" w:eastAsia="Calibri" w:hAnsi="Arial" w:cs="Arial"/>
          <w:sz w:val="22"/>
          <w:szCs w:val="22"/>
        </w:rPr>
        <w:t xml:space="preserve"> Force </w:t>
      </w:r>
      <w:r w:rsidR="009E3F02">
        <w:rPr>
          <w:rFonts w:ascii="Arial" w:eastAsia="Calibri" w:hAnsi="Arial" w:cs="Arial"/>
          <w:sz w:val="22"/>
          <w:szCs w:val="22"/>
        </w:rPr>
        <w:t xml:space="preserve">is </w:t>
      </w:r>
      <w:r w:rsidRPr="00A75A5D">
        <w:rPr>
          <w:rFonts w:ascii="Arial" w:eastAsia="Calibri" w:hAnsi="Arial" w:cs="Arial"/>
          <w:sz w:val="22"/>
          <w:szCs w:val="22"/>
        </w:rPr>
        <w:t xml:space="preserve">waiting </w:t>
      </w:r>
      <w:r w:rsidR="009E3F02">
        <w:rPr>
          <w:rFonts w:ascii="Arial" w:eastAsia="Calibri" w:hAnsi="Arial" w:cs="Arial"/>
          <w:sz w:val="22"/>
          <w:szCs w:val="22"/>
        </w:rPr>
        <w:t xml:space="preserve">for the release of </w:t>
      </w:r>
      <w:r w:rsidRPr="00A75A5D">
        <w:rPr>
          <w:rFonts w:ascii="Arial" w:eastAsia="Calibri" w:hAnsi="Arial" w:cs="Arial"/>
          <w:sz w:val="22"/>
          <w:szCs w:val="22"/>
        </w:rPr>
        <w:t xml:space="preserve">a new </w:t>
      </w:r>
      <w:r w:rsidR="009E3F02">
        <w:rPr>
          <w:rFonts w:ascii="Arial" w:eastAsia="Calibri" w:hAnsi="Arial" w:cs="Arial"/>
          <w:sz w:val="22"/>
          <w:szCs w:val="22"/>
        </w:rPr>
        <w:t xml:space="preserve">risk assessment that is being trialled by the </w:t>
      </w:r>
      <w:r w:rsidRPr="00A75A5D">
        <w:rPr>
          <w:rFonts w:ascii="Arial" w:eastAsia="Calibri" w:hAnsi="Arial" w:cs="Arial"/>
          <w:sz w:val="22"/>
          <w:szCs w:val="22"/>
        </w:rPr>
        <w:t xml:space="preserve">College of Policing. </w:t>
      </w:r>
      <w:r w:rsidR="009E3F02">
        <w:rPr>
          <w:rFonts w:ascii="Arial" w:eastAsia="Calibri" w:hAnsi="Arial" w:cs="Arial"/>
          <w:sz w:val="22"/>
          <w:szCs w:val="22"/>
        </w:rPr>
        <w:t>When this assessment is released then the Force intends to review its training strategy to ensure effective implementation to frontline officers.</w:t>
      </w:r>
      <w:r w:rsidRPr="00A75A5D">
        <w:rPr>
          <w:rFonts w:ascii="Arial" w:eastAsia="Calibri" w:hAnsi="Arial" w:cs="Arial"/>
          <w:sz w:val="22"/>
          <w:szCs w:val="22"/>
        </w:rPr>
        <w:t xml:space="preserve"> </w:t>
      </w:r>
    </w:p>
    <w:p w:rsidR="00A75A5D" w:rsidRPr="00A75A5D" w:rsidRDefault="00A75A5D" w:rsidP="0094306A">
      <w:pPr>
        <w:pStyle w:val="ListParagraph"/>
        <w:spacing w:line="276" w:lineRule="auto"/>
        <w:rPr>
          <w:rFonts w:ascii="Arial" w:hAnsi="Arial" w:cs="Arial"/>
          <w:color w:val="00B050"/>
          <w:sz w:val="22"/>
          <w:szCs w:val="22"/>
          <w:lang w:eastAsia="en-GB"/>
        </w:rPr>
      </w:pPr>
    </w:p>
    <w:p w:rsidR="00533EED" w:rsidRPr="001C70DE" w:rsidRDefault="009E3F02" w:rsidP="00C1229D">
      <w:pPr>
        <w:pStyle w:val="ListParagraph"/>
        <w:widowControl w:val="0"/>
        <w:numPr>
          <w:ilvl w:val="0"/>
          <w:numId w:val="46"/>
        </w:numPr>
        <w:tabs>
          <w:tab w:val="left" w:pos="0"/>
          <w:tab w:val="left" w:pos="360"/>
        </w:tabs>
        <w:autoSpaceDE w:val="0"/>
        <w:autoSpaceDN w:val="0"/>
        <w:adjustRightInd w:val="0"/>
        <w:spacing w:line="276" w:lineRule="auto"/>
        <w:ind w:left="993" w:hanging="993"/>
        <w:jc w:val="both"/>
        <w:rPr>
          <w:rFonts w:ascii="Arial" w:hAnsi="Arial" w:cs="Arial"/>
          <w:color w:val="000000" w:themeColor="text1"/>
          <w:sz w:val="22"/>
          <w:szCs w:val="22"/>
          <w:lang w:eastAsia="en-GB"/>
        </w:rPr>
      </w:pPr>
      <w:r w:rsidRPr="001C70DE">
        <w:rPr>
          <w:rFonts w:ascii="Arial" w:eastAsia="Calibri" w:hAnsi="Arial" w:cs="Arial"/>
          <w:color w:val="000000" w:themeColor="text1"/>
          <w:sz w:val="22"/>
          <w:szCs w:val="22"/>
        </w:rPr>
        <w:t>In addition to the domestic abuse training that has been delivered in the Force all officers have been trained in the s</w:t>
      </w:r>
      <w:r w:rsidR="00533EED" w:rsidRPr="001C70DE">
        <w:rPr>
          <w:rFonts w:ascii="Arial" w:eastAsia="Calibri" w:hAnsi="Arial" w:cs="Arial"/>
          <w:color w:val="000000" w:themeColor="text1"/>
          <w:sz w:val="22"/>
          <w:szCs w:val="22"/>
        </w:rPr>
        <w:t xml:space="preserve">ingle </w:t>
      </w:r>
      <w:r w:rsidRPr="001C70DE">
        <w:rPr>
          <w:rFonts w:ascii="Arial" w:eastAsia="Calibri" w:hAnsi="Arial" w:cs="Arial"/>
          <w:color w:val="000000" w:themeColor="text1"/>
          <w:sz w:val="22"/>
          <w:szCs w:val="22"/>
        </w:rPr>
        <w:t>s</w:t>
      </w:r>
      <w:r w:rsidR="00533EED" w:rsidRPr="001C70DE">
        <w:rPr>
          <w:rFonts w:ascii="Arial" w:eastAsia="Calibri" w:hAnsi="Arial" w:cs="Arial"/>
          <w:color w:val="000000" w:themeColor="text1"/>
          <w:sz w:val="22"/>
          <w:szCs w:val="22"/>
        </w:rPr>
        <w:t xml:space="preserve">afeguarding </w:t>
      </w:r>
      <w:r w:rsidRPr="001C70DE">
        <w:rPr>
          <w:rFonts w:ascii="Arial" w:eastAsia="Calibri" w:hAnsi="Arial" w:cs="Arial"/>
          <w:color w:val="000000" w:themeColor="text1"/>
          <w:sz w:val="22"/>
          <w:szCs w:val="22"/>
        </w:rPr>
        <w:t>p</w:t>
      </w:r>
      <w:r w:rsidR="00533EED" w:rsidRPr="001C70DE">
        <w:rPr>
          <w:rFonts w:ascii="Arial" w:eastAsia="Calibri" w:hAnsi="Arial" w:cs="Arial"/>
          <w:color w:val="000000" w:themeColor="text1"/>
          <w:sz w:val="22"/>
          <w:szCs w:val="22"/>
        </w:rPr>
        <w:t xml:space="preserve">rocess </w:t>
      </w:r>
      <w:r w:rsidRPr="001C70DE">
        <w:rPr>
          <w:rFonts w:ascii="Arial" w:eastAsia="Calibri" w:hAnsi="Arial" w:cs="Arial"/>
          <w:color w:val="000000" w:themeColor="text1"/>
          <w:sz w:val="22"/>
          <w:szCs w:val="22"/>
        </w:rPr>
        <w:t>which</w:t>
      </w:r>
      <w:r w:rsidR="00533EED" w:rsidRPr="001C70DE">
        <w:rPr>
          <w:rFonts w:ascii="Arial" w:eastAsia="Calibri" w:hAnsi="Arial" w:cs="Arial"/>
          <w:color w:val="000000" w:themeColor="text1"/>
          <w:sz w:val="22"/>
          <w:szCs w:val="22"/>
        </w:rPr>
        <w:t xml:space="preserve"> cover</w:t>
      </w:r>
      <w:r w:rsidRPr="001C70DE">
        <w:rPr>
          <w:rFonts w:ascii="Arial" w:eastAsia="Calibri" w:hAnsi="Arial" w:cs="Arial"/>
          <w:color w:val="000000" w:themeColor="text1"/>
          <w:sz w:val="22"/>
          <w:szCs w:val="22"/>
        </w:rPr>
        <w:t>s</w:t>
      </w:r>
      <w:r w:rsidR="00533EED" w:rsidRPr="001C70DE">
        <w:rPr>
          <w:rFonts w:ascii="Arial" w:eastAsia="Calibri" w:hAnsi="Arial" w:cs="Arial"/>
          <w:color w:val="000000" w:themeColor="text1"/>
          <w:sz w:val="22"/>
          <w:szCs w:val="22"/>
        </w:rPr>
        <w:t xml:space="preserve"> </w:t>
      </w:r>
      <w:r w:rsidRPr="001C70DE">
        <w:rPr>
          <w:rFonts w:ascii="Arial" w:eastAsia="Calibri" w:hAnsi="Arial" w:cs="Arial"/>
          <w:color w:val="000000" w:themeColor="text1"/>
          <w:sz w:val="22"/>
          <w:szCs w:val="22"/>
        </w:rPr>
        <w:t>v</w:t>
      </w:r>
      <w:r w:rsidR="00533EED" w:rsidRPr="001C70DE">
        <w:rPr>
          <w:rFonts w:ascii="Arial" w:eastAsia="Calibri" w:hAnsi="Arial" w:cs="Arial"/>
          <w:color w:val="000000" w:themeColor="text1"/>
          <w:sz w:val="22"/>
          <w:szCs w:val="22"/>
        </w:rPr>
        <w:t xml:space="preserve">ulnerability in </w:t>
      </w:r>
      <w:r w:rsidRPr="001C70DE">
        <w:rPr>
          <w:rFonts w:ascii="Arial" w:eastAsia="Calibri" w:hAnsi="Arial" w:cs="Arial"/>
          <w:color w:val="000000" w:themeColor="text1"/>
          <w:sz w:val="22"/>
          <w:szCs w:val="22"/>
        </w:rPr>
        <w:t>c</w:t>
      </w:r>
      <w:r w:rsidR="00533EED" w:rsidRPr="001C70DE">
        <w:rPr>
          <w:rFonts w:ascii="Arial" w:eastAsia="Calibri" w:hAnsi="Arial" w:cs="Arial"/>
          <w:color w:val="000000" w:themeColor="text1"/>
          <w:sz w:val="22"/>
          <w:szCs w:val="22"/>
        </w:rPr>
        <w:t xml:space="preserve">hildren and </w:t>
      </w:r>
      <w:r w:rsidR="00B33F75">
        <w:rPr>
          <w:rFonts w:ascii="Arial" w:eastAsia="Calibri" w:hAnsi="Arial" w:cs="Arial"/>
          <w:color w:val="000000" w:themeColor="text1"/>
          <w:sz w:val="22"/>
          <w:szCs w:val="22"/>
        </w:rPr>
        <w:t>a</w:t>
      </w:r>
      <w:r w:rsidR="00D146E8">
        <w:rPr>
          <w:rFonts w:ascii="Arial" w:eastAsia="Calibri" w:hAnsi="Arial" w:cs="Arial"/>
          <w:color w:val="000000" w:themeColor="text1"/>
          <w:sz w:val="22"/>
          <w:szCs w:val="22"/>
        </w:rPr>
        <w:t>dult</w:t>
      </w:r>
      <w:r w:rsidR="00533EED" w:rsidRPr="001C70DE">
        <w:rPr>
          <w:rFonts w:ascii="Arial" w:eastAsia="Calibri" w:hAnsi="Arial" w:cs="Arial"/>
          <w:color w:val="000000" w:themeColor="text1"/>
          <w:sz w:val="22"/>
          <w:szCs w:val="22"/>
        </w:rPr>
        <w:t>s and the ViST process</w:t>
      </w:r>
      <w:r w:rsidRPr="001C70DE">
        <w:rPr>
          <w:rFonts w:ascii="Arial" w:eastAsia="Calibri" w:hAnsi="Arial" w:cs="Arial"/>
          <w:color w:val="000000" w:themeColor="text1"/>
          <w:sz w:val="22"/>
          <w:szCs w:val="22"/>
        </w:rPr>
        <w:t xml:space="preserve">. </w:t>
      </w:r>
      <w:r w:rsidR="00533EED" w:rsidRPr="001C70DE">
        <w:rPr>
          <w:rFonts w:ascii="Arial" w:eastAsia="Calibri" w:hAnsi="Arial" w:cs="Arial"/>
          <w:color w:val="000000" w:themeColor="text1"/>
          <w:sz w:val="22"/>
          <w:szCs w:val="22"/>
        </w:rPr>
        <w:t xml:space="preserve">E Learning training </w:t>
      </w:r>
      <w:r w:rsidR="001C70DE" w:rsidRPr="001C70DE">
        <w:rPr>
          <w:rFonts w:ascii="Arial" w:eastAsia="Calibri" w:hAnsi="Arial" w:cs="Arial"/>
          <w:color w:val="000000" w:themeColor="text1"/>
          <w:sz w:val="22"/>
          <w:szCs w:val="22"/>
        </w:rPr>
        <w:t xml:space="preserve">in relation to </w:t>
      </w:r>
      <w:r w:rsidRPr="001C70DE">
        <w:rPr>
          <w:rFonts w:ascii="Arial" w:eastAsia="Calibri" w:hAnsi="Arial" w:cs="Arial"/>
          <w:color w:val="000000" w:themeColor="text1"/>
          <w:sz w:val="22"/>
          <w:szCs w:val="22"/>
        </w:rPr>
        <w:t>s</w:t>
      </w:r>
      <w:r w:rsidR="00533EED" w:rsidRPr="001C70DE">
        <w:rPr>
          <w:rFonts w:ascii="Arial" w:eastAsia="Calibri" w:hAnsi="Arial" w:cs="Arial"/>
          <w:color w:val="000000" w:themeColor="text1"/>
          <w:sz w:val="22"/>
          <w:szCs w:val="22"/>
        </w:rPr>
        <w:t xml:space="preserve">talking and </w:t>
      </w:r>
      <w:r w:rsidR="00733F1B" w:rsidRPr="001C70DE">
        <w:rPr>
          <w:rFonts w:ascii="Arial" w:eastAsia="Calibri" w:hAnsi="Arial" w:cs="Arial"/>
          <w:color w:val="000000" w:themeColor="text1"/>
          <w:sz w:val="22"/>
          <w:szCs w:val="22"/>
        </w:rPr>
        <w:t>h</w:t>
      </w:r>
      <w:r w:rsidR="00533EED" w:rsidRPr="001C70DE">
        <w:rPr>
          <w:rFonts w:ascii="Arial" w:eastAsia="Calibri" w:hAnsi="Arial" w:cs="Arial"/>
          <w:color w:val="000000" w:themeColor="text1"/>
          <w:sz w:val="22"/>
          <w:szCs w:val="22"/>
        </w:rPr>
        <w:t xml:space="preserve">arassment, </w:t>
      </w:r>
      <w:r w:rsidR="001C70DE" w:rsidRPr="001C70DE">
        <w:rPr>
          <w:rFonts w:ascii="Arial" w:eastAsia="Calibri" w:hAnsi="Arial" w:cs="Arial"/>
          <w:color w:val="000000" w:themeColor="text1"/>
          <w:sz w:val="22"/>
          <w:szCs w:val="22"/>
        </w:rPr>
        <w:t>a</w:t>
      </w:r>
      <w:r w:rsidR="00533EED" w:rsidRPr="001C70DE">
        <w:rPr>
          <w:rFonts w:ascii="Arial" w:eastAsia="Calibri" w:hAnsi="Arial" w:cs="Arial"/>
          <w:color w:val="000000" w:themeColor="text1"/>
          <w:sz w:val="22"/>
          <w:szCs w:val="22"/>
        </w:rPr>
        <w:t xml:space="preserve">busive relationships and </w:t>
      </w:r>
      <w:r w:rsidR="001C70DE" w:rsidRPr="001C70DE">
        <w:rPr>
          <w:rFonts w:ascii="Arial" w:eastAsia="Calibri" w:hAnsi="Arial" w:cs="Arial"/>
          <w:color w:val="000000" w:themeColor="text1"/>
          <w:sz w:val="22"/>
          <w:szCs w:val="22"/>
        </w:rPr>
        <w:t>s</w:t>
      </w:r>
      <w:r w:rsidR="00533EED" w:rsidRPr="001C70DE">
        <w:rPr>
          <w:rFonts w:ascii="Arial" w:eastAsia="Calibri" w:hAnsi="Arial" w:cs="Arial"/>
          <w:color w:val="000000" w:themeColor="text1"/>
          <w:sz w:val="22"/>
          <w:szCs w:val="22"/>
        </w:rPr>
        <w:t xml:space="preserve">pecialist training for </w:t>
      </w:r>
      <w:r w:rsidR="001C70DE" w:rsidRPr="001C70DE">
        <w:rPr>
          <w:rFonts w:ascii="Arial" w:eastAsia="Calibri" w:hAnsi="Arial" w:cs="Arial"/>
          <w:color w:val="000000" w:themeColor="text1"/>
          <w:sz w:val="22"/>
          <w:szCs w:val="22"/>
        </w:rPr>
        <w:t>d</w:t>
      </w:r>
      <w:r w:rsidR="00533EED" w:rsidRPr="001C70DE">
        <w:rPr>
          <w:rFonts w:ascii="Arial" w:eastAsia="Calibri" w:hAnsi="Arial" w:cs="Arial"/>
          <w:color w:val="000000" w:themeColor="text1"/>
          <w:sz w:val="22"/>
          <w:szCs w:val="22"/>
        </w:rPr>
        <w:t xml:space="preserve">omestic </w:t>
      </w:r>
      <w:r w:rsidR="001C70DE" w:rsidRPr="001C70DE">
        <w:rPr>
          <w:rFonts w:ascii="Arial" w:eastAsia="Calibri" w:hAnsi="Arial" w:cs="Arial"/>
          <w:color w:val="000000" w:themeColor="text1"/>
          <w:sz w:val="22"/>
          <w:szCs w:val="22"/>
        </w:rPr>
        <w:t>v</w:t>
      </w:r>
      <w:r w:rsidR="00533EED" w:rsidRPr="001C70DE">
        <w:rPr>
          <w:rFonts w:ascii="Arial" w:eastAsia="Calibri" w:hAnsi="Arial" w:cs="Arial"/>
          <w:color w:val="000000" w:themeColor="text1"/>
          <w:sz w:val="22"/>
          <w:szCs w:val="22"/>
        </w:rPr>
        <w:t xml:space="preserve">iolence protection </w:t>
      </w:r>
      <w:r w:rsidR="001C70DE" w:rsidRPr="001C70DE">
        <w:rPr>
          <w:rFonts w:ascii="Arial" w:eastAsia="Calibri" w:hAnsi="Arial" w:cs="Arial"/>
          <w:color w:val="000000" w:themeColor="text1"/>
          <w:sz w:val="22"/>
          <w:szCs w:val="22"/>
        </w:rPr>
        <w:t>n</w:t>
      </w:r>
      <w:r w:rsidR="00533EED" w:rsidRPr="001C70DE">
        <w:rPr>
          <w:rFonts w:ascii="Arial" w:eastAsia="Calibri" w:hAnsi="Arial" w:cs="Arial"/>
          <w:color w:val="000000" w:themeColor="text1"/>
          <w:sz w:val="22"/>
          <w:szCs w:val="22"/>
        </w:rPr>
        <w:t xml:space="preserve">otice and </w:t>
      </w:r>
      <w:r w:rsidR="001C70DE" w:rsidRPr="001C70DE">
        <w:rPr>
          <w:rFonts w:ascii="Arial" w:eastAsia="Calibri" w:hAnsi="Arial" w:cs="Arial"/>
          <w:color w:val="000000" w:themeColor="text1"/>
          <w:sz w:val="22"/>
          <w:szCs w:val="22"/>
        </w:rPr>
        <w:t>o</w:t>
      </w:r>
      <w:r w:rsidR="00533EED" w:rsidRPr="001C70DE">
        <w:rPr>
          <w:rFonts w:ascii="Arial" w:eastAsia="Calibri" w:hAnsi="Arial" w:cs="Arial"/>
          <w:color w:val="000000" w:themeColor="text1"/>
          <w:sz w:val="22"/>
          <w:szCs w:val="22"/>
        </w:rPr>
        <w:t xml:space="preserve">rder </w:t>
      </w:r>
      <w:r w:rsidR="00B33F75">
        <w:rPr>
          <w:rFonts w:ascii="Arial" w:eastAsia="Calibri" w:hAnsi="Arial" w:cs="Arial"/>
          <w:color w:val="000000" w:themeColor="text1"/>
          <w:sz w:val="22"/>
          <w:szCs w:val="22"/>
        </w:rPr>
        <w:t>process</w:t>
      </w:r>
      <w:r w:rsidR="001C70DE" w:rsidRPr="001C70DE">
        <w:rPr>
          <w:rFonts w:ascii="Arial" w:eastAsia="Calibri" w:hAnsi="Arial" w:cs="Arial"/>
          <w:color w:val="000000" w:themeColor="text1"/>
          <w:sz w:val="22"/>
          <w:szCs w:val="22"/>
        </w:rPr>
        <w:t xml:space="preserve"> has also been available to officers</w:t>
      </w:r>
      <w:r w:rsidR="00533EED" w:rsidRPr="001C70DE">
        <w:rPr>
          <w:rFonts w:ascii="Arial" w:eastAsia="Calibri" w:hAnsi="Arial" w:cs="Arial"/>
          <w:color w:val="000000" w:themeColor="text1"/>
          <w:sz w:val="22"/>
          <w:szCs w:val="22"/>
        </w:rPr>
        <w:t>.</w:t>
      </w:r>
    </w:p>
    <w:p w:rsidR="00A75A5D" w:rsidRPr="00A75A5D" w:rsidRDefault="00A75A5D" w:rsidP="0094306A">
      <w:pPr>
        <w:pStyle w:val="ListParagraph"/>
        <w:spacing w:line="276" w:lineRule="auto"/>
        <w:rPr>
          <w:rFonts w:ascii="Arial" w:hAnsi="Arial" w:cs="Arial"/>
          <w:color w:val="00B050"/>
          <w:sz w:val="22"/>
          <w:szCs w:val="22"/>
          <w:lang w:eastAsia="en-GB"/>
        </w:rPr>
      </w:pPr>
    </w:p>
    <w:p w:rsidR="00780023" w:rsidRPr="00A75A5D" w:rsidRDefault="00DD4535" w:rsidP="00C1229D">
      <w:pPr>
        <w:pStyle w:val="ListParagraph"/>
        <w:widowControl w:val="0"/>
        <w:numPr>
          <w:ilvl w:val="0"/>
          <w:numId w:val="46"/>
        </w:numPr>
        <w:tabs>
          <w:tab w:val="left" w:pos="0"/>
          <w:tab w:val="left" w:pos="360"/>
        </w:tabs>
        <w:autoSpaceDE w:val="0"/>
        <w:autoSpaceDN w:val="0"/>
        <w:adjustRightInd w:val="0"/>
        <w:spacing w:line="276" w:lineRule="auto"/>
        <w:ind w:left="993" w:hanging="993"/>
        <w:jc w:val="both"/>
        <w:rPr>
          <w:rFonts w:ascii="Arial" w:hAnsi="Arial" w:cs="Arial"/>
          <w:color w:val="00B050"/>
          <w:sz w:val="22"/>
          <w:szCs w:val="22"/>
          <w:lang w:eastAsia="en-GB"/>
        </w:rPr>
      </w:pPr>
      <w:r w:rsidRPr="00A75A5D">
        <w:rPr>
          <w:rFonts w:ascii="Arial" w:hAnsi="Arial" w:cs="Arial"/>
          <w:color w:val="000000" w:themeColor="text1"/>
          <w:sz w:val="22"/>
          <w:szCs w:val="22"/>
        </w:rPr>
        <w:t xml:space="preserve">Relevant workers from </w:t>
      </w:r>
      <w:r w:rsidR="00D146E8">
        <w:rPr>
          <w:rFonts w:ascii="Arial" w:hAnsi="Arial" w:cs="Arial"/>
          <w:color w:val="000000" w:themeColor="text1"/>
          <w:sz w:val="22"/>
          <w:szCs w:val="22"/>
        </w:rPr>
        <w:t>Adult</w:t>
      </w:r>
      <w:r w:rsidRPr="00A75A5D">
        <w:rPr>
          <w:rFonts w:ascii="Arial" w:hAnsi="Arial" w:cs="Arial"/>
          <w:color w:val="000000" w:themeColor="text1"/>
          <w:sz w:val="22"/>
          <w:szCs w:val="22"/>
        </w:rPr>
        <w:t xml:space="preserve"> Social Care had completed </w:t>
      </w:r>
      <w:r w:rsidR="001C70DE">
        <w:rPr>
          <w:rFonts w:ascii="Arial" w:hAnsi="Arial" w:cs="Arial"/>
          <w:color w:val="000000" w:themeColor="text1"/>
          <w:sz w:val="22"/>
          <w:szCs w:val="22"/>
        </w:rPr>
        <w:t xml:space="preserve">domestic abuse and </w:t>
      </w:r>
      <w:r w:rsidRPr="00A75A5D">
        <w:rPr>
          <w:rFonts w:ascii="Arial" w:hAnsi="Arial" w:cs="Arial"/>
          <w:color w:val="000000" w:themeColor="text1"/>
          <w:sz w:val="22"/>
          <w:szCs w:val="22"/>
        </w:rPr>
        <w:t xml:space="preserve"> </w:t>
      </w:r>
      <w:r w:rsidR="00FE077B">
        <w:rPr>
          <w:rFonts w:ascii="Arial" w:hAnsi="Arial" w:cs="Arial"/>
          <w:color w:val="000000" w:themeColor="text1"/>
          <w:sz w:val="22"/>
          <w:szCs w:val="22"/>
        </w:rPr>
        <w:t xml:space="preserve">adult </w:t>
      </w:r>
      <w:r w:rsidR="001C70DE">
        <w:rPr>
          <w:rFonts w:ascii="Arial" w:hAnsi="Arial" w:cs="Arial"/>
          <w:color w:val="000000" w:themeColor="text1"/>
          <w:sz w:val="22"/>
          <w:szCs w:val="22"/>
        </w:rPr>
        <w:t>s</w:t>
      </w:r>
      <w:r w:rsidRPr="00A75A5D">
        <w:rPr>
          <w:rFonts w:ascii="Arial" w:hAnsi="Arial" w:cs="Arial"/>
          <w:color w:val="000000" w:themeColor="text1"/>
          <w:sz w:val="22"/>
          <w:szCs w:val="22"/>
        </w:rPr>
        <w:t>afeguarding training and this is available on an ongoing basis across the department. There has also been joint training across the partnership on aspects of self-neglect and other areas of concern such as high risk drug abuse.</w:t>
      </w:r>
    </w:p>
    <w:p w:rsidR="00A75A5D" w:rsidRPr="007075D7" w:rsidRDefault="00A75A5D" w:rsidP="0094306A">
      <w:pPr>
        <w:pStyle w:val="ListParagraph"/>
        <w:spacing w:line="276" w:lineRule="auto"/>
        <w:rPr>
          <w:rFonts w:ascii="Arial" w:hAnsi="Arial" w:cs="Arial"/>
          <w:color w:val="00B050"/>
          <w:sz w:val="22"/>
          <w:szCs w:val="22"/>
          <w:lang w:eastAsia="en-GB"/>
        </w:rPr>
      </w:pPr>
    </w:p>
    <w:p w:rsidR="00067D21" w:rsidRPr="00067D21" w:rsidRDefault="0081506F" w:rsidP="00C1229D">
      <w:pPr>
        <w:pStyle w:val="ListParagraph"/>
        <w:widowControl w:val="0"/>
        <w:numPr>
          <w:ilvl w:val="0"/>
          <w:numId w:val="46"/>
        </w:numPr>
        <w:tabs>
          <w:tab w:val="left" w:pos="0"/>
          <w:tab w:val="left" w:pos="360"/>
        </w:tabs>
        <w:autoSpaceDE w:val="0"/>
        <w:autoSpaceDN w:val="0"/>
        <w:adjustRightInd w:val="0"/>
        <w:spacing w:line="276" w:lineRule="auto"/>
        <w:ind w:left="993" w:hanging="993"/>
        <w:jc w:val="both"/>
        <w:rPr>
          <w:rFonts w:ascii="Arial" w:hAnsi="Arial" w:cs="Arial"/>
          <w:color w:val="00B050"/>
          <w:sz w:val="22"/>
          <w:szCs w:val="22"/>
          <w:lang w:eastAsia="en-GB"/>
        </w:rPr>
      </w:pPr>
      <w:r w:rsidRPr="007075D7">
        <w:rPr>
          <w:rFonts w:ascii="Arial" w:hAnsi="Arial" w:cs="Arial"/>
          <w:sz w:val="22"/>
          <w:szCs w:val="22"/>
        </w:rPr>
        <w:t xml:space="preserve">CFT’s mandatory training </w:t>
      </w:r>
      <w:r w:rsidR="001C70DE">
        <w:rPr>
          <w:rFonts w:ascii="Arial" w:hAnsi="Arial" w:cs="Arial"/>
          <w:sz w:val="22"/>
          <w:szCs w:val="22"/>
        </w:rPr>
        <w:t xml:space="preserve">is </w:t>
      </w:r>
      <w:r w:rsidRPr="007075D7">
        <w:rPr>
          <w:rFonts w:ascii="Arial" w:hAnsi="Arial" w:cs="Arial"/>
          <w:sz w:val="22"/>
          <w:szCs w:val="22"/>
        </w:rPr>
        <w:t xml:space="preserve">undertaken at induction and annually by all its staff </w:t>
      </w:r>
      <w:r w:rsidR="001C70DE">
        <w:rPr>
          <w:rFonts w:ascii="Arial" w:hAnsi="Arial" w:cs="Arial"/>
          <w:sz w:val="22"/>
          <w:szCs w:val="22"/>
        </w:rPr>
        <w:t xml:space="preserve">and this </w:t>
      </w:r>
      <w:r w:rsidRPr="007075D7">
        <w:rPr>
          <w:rFonts w:ascii="Arial" w:hAnsi="Arial" w:cs="Arial"/>
          <w:sz w:val="22"/>
          <w:szCs w:val="22"/>
        </w:rPr>
        <w:t xml:space="preserve">includes </w:t>
      </w:r>
      <w:r w:rsidR="00B33F75">
        <w:rPr>
          <w:rFonts w:ascii="Arial" w:hAnsi="Arial" w:cs="Arial"/>
          <w:sz w:val="22"/>
          <w:szCs w:val="22"/>
        </w:rPr>
        <w:t>a</w:t>
      </w:r>
      <w:r w:rsidR="00D146E8">
        <w:rPr>
          <w:rFonts w:ascii="Arial" w:hAnsi="Arial" w:cs="Arial"/>
          <w:sz w:val="22"/>
          <w:szCs w:val="22"/>
        </w:rPr>
        <w:t>dult</w:t>
      </w:r>
      <w:r w:rsidRPr="007075D7">
        <w:rPr>
          <w:rFonts w:ascii="Arial" w:hAnsi="Arial" w:cs="Arial"/>
          <w:sz w:val="22"/>
          <w:szCs w:val="22"/>
        </w:rPr>
        <w:t xml:space="preserve"> </w:t>
      </w:r>
      <w:r w:rsidR="001C70DE">
        <w:rPr>
          <w:rFonts w:ascii="Arial" w:hAnsi="Arial" w:cs="Arial"/>
          <w:sz w:val="22"/>
          <w:szCs w:val="22"/>
        </w:rPr>
        <w:t>s</w:t>
      </w:r>
      <w:r w:rsidRPr="007075D7">
        <w:rPr>
          <w:rFonts w:ascii="Arial" w:hAnsi="Arial" w:cs="Arial"/>
          <w:sz w:val="22"/>
          <w:szCs w:val="22"/>
        </w:rPr>
        <w:t>afeguarding. Th</w:t>
      </w:r>
      <w:r w:rsidR="001C70DE">
        <w:rPr>
          <w:rFonts w:ascii="Arial" w:hAnsi="Arial" w:cs="Arial"/>
          <w:sz w:val="22"/>
          <w:szCs w:val="22"/>
        </w:rPr>
        <w:t>e</w:t>
      </w:r>
      <w:r w:rsidRPr="007075D7">
        <w:rPr>
          <w:rFonts w:ascii="Arial" w:hAnsi="Arial" w:cs="Arial"/>
          <w:sz w:val="22"/>
          <w:szCs w:val="22"/>
        </w:rPr>
        <w:t xml:space="preserve"> training module for </w:t>
      </w:r>
      <w:r w:rsidR="00B33F75">
        <w:rPr>
          <w:rFonts w:ascii="Arial" w:hAnsi="Arial" w:cs="Arial"/>
          <w:sz w:val="22"/>
          <w:szCs w:val="22"/>
        </w:rPr>
        <w:t>a</w:t>
      </w:r>
      <w:r w:rsidR="00D146E8">
        <w:rPr>
          <w:rFonts w:ascii="Arial" w:hAnsi="Arial" w:cs="Arial"/>
          <w:sz w:val="22"/>
          <w:szCs w:val="22"/>
        </w:rPr>
        <w:t>dult</w:t>
      </w:r>
      <w:r w:rsidRPr="007075D7">
        <w:rPr>
          <w:rFonts w:ascii="Arial" w:hAnsi="Arial" w:cs="Arial"/>
          <w:sz w:val="22"/>
          <w:szCs w:val="22"/>
        </w:rPr>
        <w:t xml:space="preserve"> safeguarding </w:t>
      </w:r>
      <w:r w:rsidR="001C70DE">
        <w:rPr>
          <w:rFonts w:ascii="Arial" w:hAnsi="Arial" w:cs="Arial"/>
          <w:sz w:val="22"/>
          <w:szCs w:val="22"/>
        </w:rPr>
        <w:t xml:space="preserve">is </w:t>
      </w:r>
      <w:r w:rsidRPr="007075D7">
        <w:rPr>
          <w:rFonts w:ascii="Arial" w:hAnsi="Arial" w:cs="Arial"/>
          <w:sz w:val="22"/>
          <w:szCs w:val="22"/>
        </w:rPr>
        <w:t xml:space="preserve">delivered </w:t>
      </w:r>
      <w:r w:rsidR="001C70DE">
        <w:rPr>
          <w:rFonts w:ascii="Arial" w:hAnsi="Arial" w:cs="Arial"/>
          <w:sz w:val="22"/>
          <w:szCs w:val="22"/>
        </w:rPr>
        <w:t>through</w:t>
      </w:r>
      <w:r w:rsidRPr="007075D7">
        <w:rPr>
          <w:rFonts w:ascii="Arial" w:hAnsi="Arial" w:cs="Arial"/>
          <w:sz w:val="22"/>
          <w:szCs w:val="22"/>
        </w:rPr>
        <w:t xml:space="preserve"> </w:t>
      </w:r>
      <w:r w:rsidR="00FE077B">
        <w:rPr>
          <w:rFonts w:ascii="Arial" w:hAnsi="Arial" w:cs="Arial"/>
          <w:sz w:val="22"/>
          <w:szCs w:val="22"/>
        </w:rPr>
        <w:t xml:space="preserve">a full day on induction for all front line staff followed up by </w:t>
      </w:r>
      <w:r w:rsidRPr="007075D7">
        <w:rPr>
          <w:rFonts w:ascii="Arial" w:hAnsi="Arial" w:cs="Arial"/>
          <w:sz w:val="22"/>
          <w:szCs w:val="22"/>
        </w:rPr>
        <w:t xml:space="preserve">e-learning </w:t>
      </w:r>
      <w:r w:rsidR="00FE077B">
        <w:rPr>
          <w:rFonts w:ascii="Arial" w:hAnsi="Arial" w:cs="Arial"/>
          <w:sz w:val="22"/>
          <w:szCs w:val="22"/>
        </w:rPr>
        <w:t xml:space="preserve">which </w:t>
      </w:r>
      <w:r w:rsidRPr="007075D7">
        <w:rPr>
          <w:rFonts w:ascii="Arial" w:hAnsi="Arial" w:cs="Arial"/>
          <w:sz w:val="22"/>
          <w:szCs w:val="22"/>
        </w:rPr>
        <w:t xml:space="preserve">includes types of abuse including domestic </w:t>
      </w:r>
      <w:r w:rsidR="00FE077B">
        <w:rPr>
          <w:rFonts w:ascii="Arial" w:hAnsi="Arial" w:cs="Arial"/>
          <w:sz w:val="22"/>
          <w:szCs w:val="22"/>
        </w:rPr>
        <w:t>abuse</w:t>
      </w:r>
      <w:r w:rsidRPr="007075D7">
        <w:rPr>
          <w:rFonts w:ascii="Arial" w:hAnsi="Arial" w:cs="Arial"/>
          <w:sz w:val="22"/>
          <w:szCs w:val="22"/>
        </w:rPr>
        <w:t xml:space="preserve">. There is also an additional e-module on </w:t>
      </w:r>
      <w:r w:rsidR="001C70DE">
        <w:rPr>
          <w:rFonts w:ascii="Arial" w:hAnsi="Arial" w:cs="Arial"/>
          <w:sz w:val="22"/>
          <w:szCs w:val="22"/>
        </w:rPr>
        <w:t>d</w:t>
      </w:r>
      <w:r w:rsidRPr="007075D7">
        <w:rPr>
          <w:rFonts w:ascii="Arial" w:hAnsi="Arial" w:cs="Arial"/>
          <w:sz w:val="22"/>
          <w:szCs w:val="22"/>
        </w:rPr>
        <w:t xml:space="preserve">omestic </w:t>
      </w:r>
      <w:r w:rsidR="001C70DE">
        <w:rPr>
          <w:rFonts w:ascii="Arial" w:hAnsi="Arial" w:cs="Arial"/>
          <w:sz w:val="22"/>
          <w:szCs w:val="22"/>
        </w:rPr>
        <w:t>a</w:t>
      </w:r>
      <w:r w:rsidRPr="007075D7">
        <w:rPr>
          <w:rFonts w:ascii="Arial" w:hAnsi="Arial" w:cs="Arial"/>
          <w:sz w:val="22"/>
          <w:szCs w:val="22"/>
        </w:rPr>
        <w:t>buse and all front line staff are expected to complete this.</w:t>
      </w:r>
      <w:r w:rsidR="00067D21">
        <w:rPr>
          <w:rFonts w:ascii="Arial" w:hAnsi="Arial" w:cs="Arial"/>
          <w:color w:val="00B050"/>
          <w:sz w:val="22"/>
          <w:szCs w:val="22"/>
          <w:lang w:eastAsia="en-GB"/>
        </w:rPr>
        <w:t xml:space="preserve"> </w:t>
      </w:r>
      <w:r w:rsidR="00FE077B" w:rsidRPr="00FE077B">
        <w:rPr>
          <w:rFonts w:ascii="Arial" w:hAnsi="Arial" w:cs="Arial"/>
          <w:color w:val="000000" w:themeColor="text1"/>
          <w:sz w:val="22"/>
          <w:szCs w:val="22"/>
          <w:lang w:eastAsia="en-GB"/>
        </w:rPr>
        <w:t>Every three years CFT frontline staff are required to undertake an adult safeguarding refresher course.</w:t>
      </w:r>
    </w:p>
    <w:p w:rsidR="00067D21" w:rsidRPr="00067D21" w:rsidRDefault="00067D21" w:rsidP="0094306A">
      <w:pPr>
        <w:pStyle w:val="ListParagraph"/>
        <w:spacing w:line="276" w:lineRule="auto"/>
        <w:rPr>
          <w:rFonts w:ascii="Arial" w:hAnsi="Arial" w:cs="Arial"/>
          <w:sz w:val="22"/>
          <w:szCs w:val="22"/>
        </w:rPr>
      </w:pPr>
    </w:p>
    <w:p w:rsidR="00674609" w:rsidRPr="00067D21" w:rsidRDefault="00067D21" w:rsidP="00C1229D">
      <w:pPr>
        <w:pStyle w:val="ListParagraph"/>
        <w:widowControl w:val="0"/>
        <w:numPr>
          <w:ilvl w:val="0"/>
          <w:numId w:val="46"/>
        </w:numPr>
        <w:tabs>
          <w:tab w:val="left" w:pos="0"/>
          <w:tab w:val="left" w:pos="360"/>
        </w:tabs>
        <w:autoSpaceDE w:val="0"/>
        <w:autoSpaceDN w:val="0"/>
        <w:adjustRightInd w:val="0"/>
        <w:spacing w:line="276" w:lineRule="auto"/>
        <w:ind w:left="993" w:hanging="993"/>
        <w:jc w:val="both"/>
        <w:rPr>
          <w:rFonts w:ascii="Arial" w:hAnsi="Arial" w:cs="Arial"/>
          <w:color w:val="00B050"/>
          <w:sz w:val="22"/>
          <w:szCs w:val="22"/>
          <w:lang w:eastAsia="en-GB"/>
        </w:rPr>
      </w:pPr>
      <w:r>
        <w:rPr>
          <w:rFonts w:ascii="Arial" w:hAnsi="Arial" w:cs="Arial"/>
          <w:sz w:val="22"/>
          <w:szCs w:val="22"/>
        </w:rPr>
        <w:t xml:space="preserve">The </w:t>
      </w:r>
      <w:r w:rsidR="00674609" w:rsidRPr="00067D21">
        <w:rPr>
          <w:rFonts w:ascii="Arial" w:hAnsi="Arial" w:cs="Arial"/>
          <w:sz w:val="22"/>
          <w:szCs w:val="22"/>
        </w:rPr>
        <w:t xml:space="preserve">CFT’s </w:t>
      </w:r>
      <w:r w:rsidR="00B33F75">
        <w:rPr>
          <w:rFonts w:ascii="Arial" w:hAnsi="Arial" w:cs="Arial"/>
          <w:sz w:val="22"/>
          <w:szCs w:val="22"/>
        </w:rPr>
        <w:t>a</w:t>
      </w:r>
      <w:r w:rsidR="00D146E8">
        <w:rPr>
          <w:rFonts w:ascii="Arial" w:hAnsi="Arial" w:cs="Arial"/>
          <w:sz w:val="22"/>
          <w:szCs w:val="22"/>
        </w:rPr>
        <w:t>dult</w:t>
      </w:r>
      <w:r w:rsidR="00674609" w:rsidRPr="00067D21">
        <w:rPr>
          <w:rFonts w:ascii="Arial" w:hAnsi="Arial" w:cs="Arial"/>
          <w:sz w:val="22"/>
          <w:szCs w:val="22"/>
        </w:rPr>
        <w:t xml:space="preserve"> safeguarding lead </w:t>
      </w:r>
      <w:r>
        <w:rPr>
          <w:rFonts w:ascii="Arial" w:hAnsi="Arial" w:cs="Arial"/>
          <w:sz w:val="22"/>
          <w:szCs w:val="22"/>
        </w:rPr>
        <w:t xml:space="preserve">has </w:t>
      </w:r>
      <w:r w:rsidR="00674609" w:rsidRPr="00067D21">
        <w:rPr>
          <w:rFonts w:ascii="Arial" w:hAnsi="Arial" w:cs="Arial"/>
          <w:sz w:val="22"/>
          <w:szCs w:val="22"/>
        </w:rPr>
        <w:t xml:space="preserve">developed a short training package for managers to present to their teams about the using RE in their respective services. </w:t>
      </w:r>
    </w:p>
    <w:p w:rsidR="00A75A5D" w:rsidRPr="007075D7" w:rsidRDefault="00A75A5D" w:rsidP="0094306A">
      <w:pPr>
        <w:pStyle w:val="ListParagraph"/>
        <w:spacing w:line="276" w:lineRule="auto"/>
        <w:rPr>
          <w:rFonts w:ascii="Arial" w:hAnsi="Arial" w:cs="Arial"/>
          <w:color w:val="000000" w:themeColor="text1"/>
          <w:sz w:val="22"/>
          <w:szCs w:val="22"/>
          <w:lang w:eastAsia="en-GB"/>
        </w:rPr>
      </w:pPr>
    </w:p>
    <w:p w:rsidR="00E25EA3" w:rsidRPr="00755871" w:rsidRDefault="00A75A5D" w:rsidP="00C1229D">
      <w:pPr>
        <w:pStyle w:val="ListParagraph"/>
        <w:widowControl w:val="0"/>
        <w:numPr>
          <w:ilvl w:val="0"/>
          <w:numId w:val="46"/>
        </w:numPr>
        <w:tabs>
          <w:tab w:val="left" w:pos="0"/>
          <w:tab w:val="left" w:pos="360"/>
        </w:tabs>
        <w:autoSpaceDE w:val="0"/>
        <w:autoSpaceDN w:val="0"/>
        <w:adjustRightInd w:val="0"/>
        <w:spacing w:line="276" w:lineRule="auto"/>
        <w:ind w:left="993" w:hanging="993"/>
        <w:jc w:val="both"/>
        <w:rPr>
          <w:rFonts w:ascii="Arial" w:hAnsi="Arial" w:cs="Arial"/>
          <w:color w:val="00B050"/>
          <w:sz w:val="22"/>
          <w:szCs w:val="22"/>
          <w:lang w:eastAsia="en-GB"/>
        </w:rPr>
      </w:pPr>
      <w:r w:rsidRPr="00755871">
        <w:rPr>
          <w:rFonts w:ascii="Arial" w:hAnsi="Arial" w:cs="Arial"/>
          <w:color w:val="000000" w:themeColor="text1"/>
          <w:sz w:val="22"/>
          <w:szCs w:val="22"/>
          <w:lang w:eastAsia="en-GB"/>
        </w:rPr>
        <w:t xml:space="preserve">CFT staff also attend </w:t>
      </w:r>
      <w:r w:rsidR="0081506F" w:rsidRPr="00755871">
        <w:rPr>
          <w:rFonts w:ascii="Arial" w:hAnsi="Arial" w:cs="Arial"/>
          <w:sz w:val="22"/>
          <w:szCs w:val="22"/>
        </w:rPr>
        <w:t>clas</w:t>
      </w:r>
      <w:r w:rsidR="00182EFF">
        <w:rPr>
          <w:rFonts w:ascii="Arial" w:hAnsi="Arial" w:cs="Arial"/>
          <w:sz w:val="22"/>
          <w:szCs w:val="22"/>
        </w:rPr>
        <w:t>s r</w:t>
      </w:r>
      <w:r w:rsidR="0081506F" w:rsidRPr="00755871">
        <w:rPr>
          <w:rFonts w:ascii="Arial" w:hAnsi="Arial" w:cs="Arial"/>
          <w:sz w:val="22"/>
          <w:szCs w:val="22"/>
        </w:rPr>
        <w:t xml:space="preserve">oom based training on both </w:t>
      </w:r>
      <w:r w:rsidR="00D146E8">
        <w:rPr>
          <w:rFonts w:ascii="Arial" w:hAnsi="Arial" w:cs="Arial"/>
          <w:sz w:val="22"/>
          <w:szCs w:val="22"/>
        </w:rPr>
        <w:t>Adult</w:t>
      </w:r>
      <w:r w:rsidR="0081506F" w:rsidRPr="00755871">
        <w:rPr>
          <w:rFonts w:ascii="Arial" w:hAnsi="Arial" w:cs="Arial"/>
          <w:sz w:val="22"/>
          <w:szCs w:val="22"/>
        </w:rPr>
        <w:t xml:space="preserve"> Safeguarding and </w:t>
      </w:r>
      <w:r w:rsidR="00B33F75">
        <w:rPr>
          <w:rFonts w:ascii="Arial" w:hAnsi="Arial" w:cs="Arial"/>
          <w:sz w:val="22"/>
          <w:szCs w:val="22"/>
        </w:rPr>
        <w:t>d</w:t>
      </w:r>
      <w:r w:rsidR="0081506F" w:rsidRPr="00755871">
        <w:rPr>
          <w:rFonts w:ascii="Arial" w:hAnsi="Arial" w:cs="Arial"/>
          <w:sz w:val="22"/>
          <w:szCs w:val="22"/>
        </w:rPr>
        <w:t xml:space="preserve">omestic </w:t>
      </w:r>
      <w:r w:rsidR="00B33F75">
        <w:rPr>
          <w:rFonts w:ascii="Arial" w:hAnsi="Arial" w:cs="Arial"/>
          <w:sz w:val="22"/>
          <w:szCs w:val="22"/>
        </w:rPr>
        <w:t>a</w:t>
      </w:r>
      <w:r w:rsidR="0081506F" w:rsidRPr="00755871">
        <w:rPr>
          <w:rFonts w:ascii="Arial" w:hAnsi="Arial" w:cs="Arial"/>
          <w:sz w:val="22"/>
          <w:szCs w:val="22"/>
        </w:rPr>
        <w:t>buse</w:t>
      </w:r>
      <w:r w:rsidR="00067D21" w:rsidRPr="00755871">
        <w:rPr>
          <w:rFonts w:ascii="Arial" w:hAnsi="Arial" w:cs="Arial"/>
          <w:sz w:val="22"/>
          <w:szCs w:val="22"/>
        </w:rPr>
        <w:t>.</w:t>
      </w:r>
      <w:r w:rsidR="0081506F" w:rsidRPr="00755871">
        <w:rPr>
          <w:rFonts w:ascii="Arial" w:hAnsi="Arial" w:cs="Arial"/>
          <w:sz w:val="22"/>
          <w:szCs w:val="22"/>
        </w:rPr>
        <w:t xml:space="preserve"> This training </w:t>
      </w:r>
      <w:r w:rsidR="00067D21" w:rsidRPr="00755871">
        <w:rPr>
          <w:rFonts w:ascii="Arial" w:hAnsi="Arial" w:cs="Arial"/>
          <w:sz w:val="22"/>
          <w:szCs w:val="22"/>
        </w:rPr>
        <w:t xml:space="preserve">encourages </w:t>
      </w:r>
      <w:r w:rsidR="0081506F" w:rsidRPr="00755871">
        <w:rPr>
          <w:rFonts w:ascii="Arial" w:hAnsi="Arial" w:cs="Arial"/>
          <w:sz w:val="22"/>
          <w:szCs w:val="22"/>
        </w:rPr>
        <w:t xml:space="preserve">staff </w:t>
      </w:r>
      <w:r w:rsidR="00067D21" w:rsidRPr="00755871">
        <w:rPr>
          <w:rFonts w:ascii="Arial" w:hAnsi="Arial" w:cs="Arial"/>
          <w:sz w:val="22"/>
          <w:szCs w:val="22"/>
        </w:rPr>
        <w:t>to seek</w:t>
      </w:r>
      <w:r w:rsidR="0081506F" w:rsidRPr="00755871">
        <w:rPr>
          <w:rFonts w:ascii="Arial" w:hAnsi="Arial" w:cs="Arial"/>
          <w:sz w:val="22"/>
          <w:szCs w:val="22"/>
        </w:rPr>
        <w:t xml:space="preserve"> advice from </w:t>
      </w:r>
      <w:r w:rsidR="00067D21" w:rsidRPr="00755871">
        <w:rPr>
          <w:rFonts w:ascii="Arial" w:hAnsi="Arial" w:cs="Arial"/>
          <w:sz w:val="22"/>
          <w:szCs w:val="22"/>
        </w:rPr>
        <w:t>and</w:t>
      </w:r>
      <w:r w:rsidR="0081506F" w:rsidRPr="00755871">
        <w:rPr>
          <w:rFonts w:ascii="Arial" w:hAnsi="Arial" w:cs="Arial"/>
          <w:sz w:val="22"/>
          <w:szCs w:val="22"/>
        </w:rPr>
        <w:t xml:space="preserve"> mak</w:t>
      </w:r>
      <w:r w:rsidR="00067D21" w:rsidRPr="00755871">
        <w:rPr>
          <w:rFonts w:ascii="Arial" w:hAnsi="Arial" w:cs="Arial"/>
          <w:sz w:val="22"/>
          <w:szCs w:val="22"/>
        </w:rPr>
        <w:t>e</w:t>
      </w:r>
      <w:r w:rsidR="0081506F" w:rsidRPr="00755871">
        <w:rPr>
          <w:rFonts w:ascii="Arial" w:hAnsi="Arial" w:cs="Arial"/>
          <w:sz w:val="22"/>
          <w:szCs w:val="22"/>
        </w:rPr>
        <w:t xml:space="preserve"> referrals to First</w:t>
      </w:r>
      <w:r w:rsidR="00B33F75">
        <w:rPr>
          <w:rFonts w:ascii="Arial" w:hAnsi="Arial" w:cs="Arial"/>
          <w:sz w:val="22"/>
          <w:szCs w:val="22"/>
        </w:rPr>
        <w:t xml:space="preserve"> </w:t>
      </w:r>
      <w:r w:rsidR="0081506F" w:rsidRPr="00755871">
        <w:rPr>
          <w:rFonts w:ascii="Arial" w:hAnsi="Arial" w:cs="Arial"/>
          <w:sz w:val="22"/>
          <w:szCs w:val="22"/>
        </w:rPr>
        <w:t>Light’s Risk Evaluation and Co</w:t>
      </w:r>
      <w:r w:rsidR="002F324A">
        <w:rPr>
          <w:rFonts w:ascii="Arial" w:hAnsi="Arial" w:cs="Arial"/>
          <w:sz w:val="22"/>
          <w:szCs w:val="22"/>
        </w:rPr>
        <w:t xml:space="preserve"> </w:t>
      </w:r>
      <w:r w:rsidR="0081506F" w:rsidRPr="00755871">
        <w:rPr>
          <w:rFonts w:ascii="Arial" w:hAnsi="Arial" w:cs="Arial"/>
          <w:sz w:val="22"/>
          <w:szCs w:val="22"/>
        </w:rPr>
        <w:t>- ordination Hub (REACH)</w:t>
      </w:r>
      <w:r w:rsidR="00067D21" w:rsidRPr="00755871">
        <w:rPr>
          <w:rFonts w:ascii="Arial" w:hAnsi="Arial" w:cs="Arial"/>
          <w:sz w:val="22"/>
          <w:szCs w:val="22"/>
        </w:rPr>
        <w:t>,</w:t>
      </w:r>
      <w:r w:rsidR="0081506F" w:rsidRPr="00755871">
        <w:rPr>
          <w:rFonts w:ascii="Arial" w:hAnsi="Arial" w:cs="Arial"/>
          <w:sz w:val="22"/>
          <w:szCs w:val="22"/>
        </w:rPr>
        <w:t xml:space="preserve"> </w:t>
      </w:r>
      <w:r w:rsidR="00B33F75">
        <w:rPr>
          <w:rFonts w:ascii="Arial" w:hAnsi="Arial" w:cs="Arial"/>
          <w:sz w:val="22"/>
          <w:szCs w:val="22"/>
        </w:rPr>
        <w:t>d</w:t>
      </w:r>
      <w:r w:rsidR="0081506F" w:rsidRPr="00755871">
        <w:rPr>
          <w:rFonts w:ascii="Arial" w:hAnsi="Arial" w:cs="Arial"/>
          <w:sz w:val="22"/>
          <w:szCs w:val="22"/>
        </w:rPr>
        <w:t xml:space="preserve">omestic </w:t>
      </w:r>
      <w:r w:rsidR="00B33F75">
        <w:rPr>
          <w:rFonts w:ascii="Arial" w:hAnsi="Arial" w:cs="Arial"/>
          <w:sz w:val="22"/>
          <w:szCs w:val="22"/>
        </w:rPr>
        <w:t>a</w:t>
      </w:r>
      <w:r w:rsidR="0081506F" w:rsidRPr="00755871">
        <w:rPr>
          <w:rFonts w:ascii="Arial" w:hAnsi="Arial" w:cs="Arial"/>
          <w:sz w:val="22"/>
          <w:szCs w:val="22"/>
        </w:rPr>
        <w:t>buse service</w:t>
      </w:r>
      <w:r w:rsidR="00067D21" w:rsidRPr="00755871">
        <w:rPr>
          <w:rFonts w:ascii="Arial" w:hAnsi="Arial" w:cs="Arial"/>
          <w:sz w:val="22"/>
          <w:szCs w:val="22"/>
        </w:rPr>
        <w:t>s</w:t>
      </w:r>
      <w:r w:rsidR="0081506F" w:rsidRPr="00755871">
        <w:rPr>
          <w:rFonts w:ascii="Arial" w:hAnsi="Arial" w:cs="Arial"/>
          <w:sz w:val="22"/>
          <w:szCs w:val="22"/>
        </w:rPr>
        <w:t xml:space="preserve"> </w:t>
      </w:r>
      <w:r w:rsidR="00067D21" w:rsidRPr="00755871">
        <w:rPr>
          <w:rFonts w:ascii="Arial" w:hAnsi="Arial" w:cs="Arial"/>
          <w:sz w:val="22"/>
          <w:szCs w:val="22"/>
        </w:rPr>
        <w:t>and</w:t>
      </w:r>
      <w:r w:rsidR="0081506F" w:rsidRPr="00755871">
        <w:rPr>
          <w:rFonts w:ascii="Arial" w:hAnsi="Arial" w:cs="Arial"/>
          <w:sz w:val="22"/>
          <w:szCs w:val="22"/>
        </w:rPr>
        <w:t xml:space="preserve"> CFT</w:t>
      </w:r>
      <w:r w:rsidR="00067D21" w:rsidRPr="00755871">
        <w:rPr>
          <w:rFonts w:ascii="Arial" w:hAnsi="Arial" w:cs="Arial"/>
          <w:sz w:val="22"/>
          <w:szCs w:val="22"/>
        </w:rPr>
        <w:t>’s</w:t>
      </w:r>
      <w:r w:rsidR="0081506F" w:rsidRPr="00755871">
        <w:rPr>
          <w:rFonts w:ascii="Arial" w:hAnsi="Arial" w:cs="Arial"/>
          <w:sz w:val="22"/>
          <w:szCs w:val="22"/>
        </w:rPr>
        <w:t xml:space="preserve"> </w:t>
      </w:r>
      <w:r w:rsidR="00D146E8">
        <w:rPr>
          <w:rFonts w:ascii="Arial" w:hAnsi="Arial" w:cs="Arial"/>
          <w:sz w:val="22"/>
          <w:szCs w:val="22"/>
        </w:rPr>
        <w:t>Adult</w:t>
      </w:r>
      <w:r w:rsidR="0081506F" w:rsidRPr="00755871">
        <w:rPr>
          <w:rFonts w:ascii="Arial" w:hAnsi="Arial" w:cs="Arial"/>
          <w:sz w:val="22"/>
          <w:szCs w:val="22"/>
        </w:rPr>
        <w:t xml:space="preserve"> safeguarding team. </w:t>
      </w:r>
    </w:p>
    <w:p w:rsidR="00755871" w:rsidRPr="00755871" w:rsidRDefault="00755871" w:rsidP="00755871">
      <w:pPr>
        <w:pStyle w:val="ListParagraph"/>
        <w:widowControl w:val="0"/>
        <w:tabs>
          <w:tab w:val="left" w:pos="0"/>
          <w:tab w:val="left" w:pos="360"/>
        </w:tabs>
        <w:autoSpaceDE w:val="0"/>
        <w:autoSpaceDN w:val="0"/>
        <w:adjustRightInd w:val="0"/>
        <w:spacing w:line="276" w:lineRule="auto"/>
        <w:ind w:left="993"/>
        <w:jc w:val="both"/>
        <w:rPr>
          <w:rFonts w:ascii="Arial" w:hAnsi="Arial" w:cs="Arial"/>
          <w:color w:val="00B050"/>
          <w:sz w:val="22"/>
          <w:szCs w:val="22"/>
          <w:lang w:eastAsia="en-GB"/>
        </w:rPr>
      </w:pPr>
    </w:p>
    <w:p w:rsidR="00755871" w:rsidRDefault="0081506F" w:rsidP="00C1229D">
      <w:pPr>
        <w:pStyle w:val="ListParagraph"/>
        <w:widowControl w:val="0"/>
        <w:numPr>
          <w:ilvl w:val="0"/>
          <w:numId w:val="46"/>
        </w:numPr>
        <w:tabs>
          <w:tab w:val="left" w:pos="0"/>
          <w:tab w:val="left" w:pos="360"/>
        </w:tabs>
        <w:autoSpaceDE w:val="0"/>
        <w:autoSpaceDN w:val="0"/>
        <w:adjustRightInd w:val="0"/>
        <w:spacing w:line="276" w:lineRule="auto"/>
        <w:ind w:left="993" w:hanging="993"/>
        <w:jc w:val="both"/>
        <w:rPr>
          <w:rFonts w:ascii="Arial" w:hAnsi="Arial" w:cs="Arial"/>
          <w:sz w:val="22"/>
          <w:szCs w:val="22"/>
        </w:rPr>
      </w:pPr>
      <w:r w:rsidRPr="00102CCB">
        <w:rPr>
          <w:rFonts w:ascii="Arial" w:hAnsi="Arial" w:cs="Arial"/>
          <w:sz w:val="22"/>
          <w:szCs w:val="22"/>
        </w:rPr>
        <w:t xml:space="preserve">All staff who were involved in </w:t>
      </w:r>
      <w:r w:rsidR="00D146E8">
        <w:rPr>
          <w:rFonts w:ascii="Arial" w:hAnsi="Arial" w:cs="Arial"/>
          <w:sz w:val="22"/>
          <w:szCs w:val="22"/>
        </w:rPr>
        <w:t>Adult</w:t>
      </w:r>
      <w:r w:rsidRPr="00102CCB">
        <w:rPr>
          <w:rFonts w:ascii="Arial" w:hAnsi="Arial" w:cs="Arial"/>
          <w:sz w:val="22"/>
          <w:szCs w:val="22"/>
        </w:rPr>
        <w:t xml:space="preserve"> A’s care ha</w:t>
      </w:r>
      <w:r w:rsidR="00067D21" w:rsidRPr="00102CCB">
        <w:rPr>
          <w:rFonts w:ascii="Arial" w:hAnsi="Arial" w:cs="Arial"/>
          <w:sz w:val="22"/>
          <w:szCs w:val="22"/>
        </w:rPr>
        <w:t>ve</w:t>
      </w:r>
      <w:r w:rsidRPr="00102CCB">
        <w:rPr>
          <w:rFonts w:ascii="Arial" w:hAnsi="Arial" w:cs="Arial"/>
          <w:sz w:val="22"/>
          <w:szCs w:val="22"/>
        </w:rPr>
        <w:t xml:space="preserve"> completed mandatory training on </w:t>
      </w:r>
      <w:r w:rsidR="00D146E8">
        <w:rPr>
          <w:rFonts w:ascii="Arial" w:hAnsi="Arial" w:cs="Arial"/>
          <w:sz w:val="22"/>
          <w:szCs w:val="22"/>
        </w:rPr>
        <w:t>Adult</w:t>
      </w:r>
      <w:r w:rsidRPr="00102CCB">
        <w:rPr>
          <w:rFonts w:ascii="Arial" w:hAnsi="Arial" w:cs="Arial"/>
          <w:sz w:val="22"/>
          <w:szCs w:val="22"/>
        </w:rPr>
        <w:t xml:space="preserve"> safeguarding</w:t>
      </w:r>
      <w:r w:rsidR="00067D21" w:rsidRPr="00102CCB">
        <w:rPr>
          <w:rFonts w:ascii="Arial" w:hAnsi="Arial" w:cs="Arial"/>
          <w:sz w:val="22"/>
          <w:szCs w:val="22"/>
        </w:rPr>
        <w:t xml:space="preserve"> and domestic abuse</w:t>
      </w:r>
      <w:r w:rsidRPr="00102CCB">
        <w:rPr>
          <w:rFonts w:ascii="Arial" w:hAnsi="Arial" w:cs="Arial"/>
          <w:sz w:val="22"/>
          <w:szCs w:val="22"/>
        </w:rPr>
        <w:t xml:space="preserve">. Those who were interviewed were aware of their safeguarding responsibilities and what to do should they have a </w:t>
      </w:r>
      <w:r w:rsidRPr="00102CCB">
        <w:rPr>
          <w:rFonts w:ascii="Arial" w:hAnsi="Arial" w:cs="Arial"/>
          <w:sz w:val="22"/>
          <w:szCs w:val="22"/>
        </w:rPr>
        <w:lastRenderedPageBreak/>
        <w:t xml:space="preserve">safeguarding concern. Some staff were aware of MARAC, but not overly familiar with its remit or how to refer. </w:t>
      </w:r>
      <w:r w:rsidR="00B33F75">
        <w:rPr>
          <w:rFonts w:ascii="Arial" w:hAnsi="Arial" w:cs="Arial"/>
          <w:sz w:val="22"/>
          <w:szCs w:val="22"/>
        </w:rPr>
        <w:t xml:space="preserve">As identified in this Review on occasions staff failed to make  such referrals and therefore  these processes will need to be </w:t>
      </w:r>
      <w:r w:rsidR="006461FA">
        <w:rPr>
          <w:rFonts w:ascii="Arial" w:hAnsi="Arial" w:cs="Arial"/>
          <w:sz w:val="22"/>
          <w:szCs w:val="22"/>
        </w:rPr>
        <w:t>reemphasised through an internal communication strategy.</w:t>
      </w:r>
    </w:p>
    <w:p w:rsidR="00102CCB" w:rsidRPr="00102CCB" w:rsidRDefault="00102CCB" w:rsidP="00102CCB">
      <w:pPr>
        <w:pStyle w:val="ListParagraph"/>
        <w:widowControl w:val="0"/>
        <w:tabs>
          <w:tab w:val="left" w:pos="0"/>
          <w:tab w:val="left" w:pos="360"/>
        </w:tabs>
        <w:autoSpaceDE w:val="0"/>
        <w:autoSpaceDN w:val="0"/>
        <w:adjustRightInd w:val="0"/>
        <w:spacing w:line="276" w:lineRule="auto"/>
        <w:ind w:left="993"/>
        <w:jc w:val="both"/>
        <w:rPr>
          <w:rFonts w:ascii="Arial" w:hAnsi="Arial" w:cs="Arial"/>
          <w:sz w:val="22"/>
          <w:szCs w:val="22"/>
        </w:rPr>
      </w:pPr>
    </w:p>
    <w:p w:rsidR="007E5674" w:rsidRPr="007E5674" w:rsidRDefault="007E5674" w:rsidP="00C1229D">
      <w:pPr>
        <w:pStyle w:val="ListParagraph"/>
        <w:widowControl w:val="0"/>
        <w:numPr>
          <w:ilvl w:val="0"/>
          <w:numId w:val="46"/>
        </w:numPr>
        <w:tabs>
          <w:tab w:val="left" w:pos="0"/>
          <w:tab w:val="left" w:pos="360"/>
          <w:tab w:val="left" w:pos="709"/>
        </w:tabs>
        <w:autoSpaceDE w:val="0"/>
        <w:autoSpaceDN w:val="0"/>
        <w:adjustRightInd w:val="0"/>
        <w:spacing w:line="276" w:lineRule="auto"/>
        <w:ind w:left="993" w:hanging="993"/>
        <w:jc w:val="both"/>
        <w:rPr>
          <w:rFonts w:ascii="Arial" w:hAnsi="Arial" w:cs="Arial"/>
          <w:color w:val="00B050"/>
          <w:sz w:val="22"/>
          <w:szCs w:val="22"/>
          <w:lang w:eastAsia="en-GB"/>
        </w:rPr>
      </w:pPr>
      <w:r w:rsidRPr="007E5674">
        <w:rPr>
          <w:rFonts w:ascii="Arial" w:hAnsi="Arial" w:cs="Arial"/>
          <w:sz w:val="22"/>
          <w:szCs w:val="22"/>
        </w:rPr>
        <w:t xml:space="preserve">All staff who were involved in </w:t>
      </w:r>
      <w:r w:rsidR="00D146E8">
        <w:rPr>
          <w:rFonts w:ascii="Arial" w:hAnsi="Arial" w:cs="Arial"/>
          <w:sz w:val="22"/>
          <w:szCs w:val="22"/>
        </w:rPr>
        <w:t>Adult</w:t>
      </w:r>
      <w:r w:rsidRPr="007E5674">
        <w:rPr>
          <w:rFonts w:ascii="Arial" w:hAnsi="Arial" w:cs="Arial"/>
          <w:sz w:val="22"/>
          <w:szCs w:val="22"/>
        </w:rPr>
        <w:t xml:space="preserve"> A’s care within the CFT had completed mandatory training on </w:t>
      </w:r>
      <w:r w:rsidR="00D146E8">
        <w:rPr>
          <w:rFonts w:ascii="Arial" w:hAnsi="Arial" w:cs="Arial"/>
          <w:sz w:val="22"/>
          <w:szCs w:val="22"/>
        </w:rPr>
        <w:t>Adult</w:t>
      </w:r>
      <w:r w:rsidRPr="007E5674">
        <w:rPr>
          <w:rFonts w:ascii="Arial" w:hAnsi="Arial" w:cs="Arial"/>
          <w:sz w:val="22"/>
          <w:szCs w:val="22"/>
        </w:rPr>
        <w:t xml:space="preserve"> safeguarding. </w:t>
      </w:r>
    </w:p>
    <w:p w:rsidR="007E5674" w:rsidRPr="007E5674" w:rsidRDefault="007E5674" w:rsidP="007E5674">
      <w:pPr>
        <w:pStyle w:val="ListParagraph"/>
        <w:rPr>
          <w:rFonts w:ascii="Arial" w:hAnsi="Arial" w:cs="Arial"/>
          <w:sz w:val="22"/>
          <w:szCs w:val="22"/>
        </w:rPr>
      </w:pPr>
    </w:p>
    <w:p w:rsidR="00FD4E00" w:rsidRPr="0042368A" w:rsidRDefault="0081506F" w:rsidP="00FD4E00">
      <w:pPr>
        <w:pStyle w:val="ListParagraph"/>
        <w:widowControl w:val="0"/>
        <w:numPr>
          <w:ilvl w:val="0"/>
          <w:numId w:val="46"/>
        </w:numPr>
        <w:tabs>
          <w:tab w:val="left" w:pos="0"/>
          <w:tab w:val="left" w:pos="360"/>
        </w:tabs>
        <w:autoSpaceDE w:val="0"/>
        <w:autoSpaceDN w:val="0"/>
        <w:adjustRightInd w:val="0"/>
        <w:spacing w:line="276" w:lineRule="auto"/>
        <w:ind w:left="993" w:hanging="993"/>
        <w:jc w:val="both"/>
        <w:rPr>
          <w:rFonts w:ascii="Arial" w:hAnsi="Arial" w:cs="Arial"/>
          <w:color w:val="00B050"/>
          <w:sz w:val="22"/>
          <w:szCs w:val="22"/>
          <w:lang w:eastAsia="en-GB"/>
        </w:rPr>
      </w:pPr>
      <w:r w:rsidRPr="00E25EA3">
        <w:rPr>
          <w:rFonts w:ascii="Arial" w:hAnsi="Arial" w:cs="Arial"/>
          <w:sz w:val="22"/>
          <w:szCs w:val="22"/>
        </w:rPr>
        <w:t xml:space="preserve">The </w:t>
      </w:r>
      <w:r w:rsidR="00102CCB">
        <w:rPr>
          <w:rFonts w:ascii="Arial" w:hAnsi="Arial" w:cs="Arial"/>
          <w:sz w:val="22"/>
          <w:szCs w:val="22"/>
        </w:rPr>
        <w:t xml:space="preserve">CFT IMR </w:t>
      </w:r>
      <w:r w:rsidRPr="00E25EA3">
        <w:rPr>
          <w:rFonts w:ascii="Arial" w:hAnsi="Arial" w:cs="Arial"/>
          <w:sz w:val="22"/>
          <w:szCs w:val="22"/>
        </w:rPr>
        <w:t xml:space="preserve">author has ascertained from </w:t>
      </w:r>
      <w:r w:rsidR="00D146E8">
        <w:rPr>
          <w:rFonts w:ascii="Arial" w:hAnsi="Arial" w:cs="Arial"/>
          <w:sz w:val="22"/>
          <w:szCs w:val="22"/>
        </w:rPr>
        <w:t>Adult</w:t>
      </w:r>
      <w:r w:rsidRPr="00E25EA3">
        <w:rPr>
          <w:rFonts w:ascii="Arial" w:hAnsi="Arial" w:cs="Arial"/>
          <w:sz w:val="22"/>
          <w:szCs w:val="22"/>
        </w:rPr>
        <w:t xml:space="preserve"> A’s health records and from meetings with staff, that despite several high risk flags for domestic abuse being disclosed by </w:t>
      </w:r>
      <w:r w:rsidR="00D146E8">
        <w:rPr>
          <w:rFonts w:ascii="Arial" w:hAnsi="Arial" w:cs="Arial"/>
          <w:sz w:val="22"/>
          <w:szCs w:val="22"/>
        </w:rPr>
        <w:t>Adult</w:t>
      </w:r>
      <w:r w:rsidRPr="00E25EA3">
        <w:rPr>
          <w:rFonts w:ascii="Arial" w:hAnsi="Arial" w:cs="Arial"/>
          <w:sz w:val="22"/>
          <w:szCs w:val="22"/>
        </w:rPr>
        <w:t xml:space="preserve"> A through her journey with CFT, staff did not seek further advice from CFT’s </w:t>
      </w:r>
      <w:r w:rsidR="00D146E8">
        <w:rPr>
          <w:rFonts w:ascii="Arial" w:hAnsi="Arial" w:cs="Arial"/>
          <w:sz w:val="22"/>
          <w:szCs w:val="22"/>
        </w:rPr>
        <w:t>Adult</w:t>
      </w:r>
      <w:r w:rsidRPr="00E25EA3">
        <w:rPr>
          <w:rFonts w:ascii="Arial" w:hAnsi="Arial" w:cs="Arial"/>
          <w:sz w:val="22"/>
          <w:szCs w:val="22"/>
        </w:rPr>
        <w:t xml:space="preserve"> Safeguarding Team, directly refer </w:t>
      </w:r>
      <w:r w:rsidR="00D146E8">
        <w:rPr>
          <w:rFonts w:ascii="Arial" w:hAnsi="Arial" w:cs="Arial"/>
          <w:sz w:val="22"/>
          <w:szCs w:val="22"/>
        </w:rPr>
        <w:t>Adult</w:t>
      </w:r>
      <w:r w:rsidRPr="00E25EA3">
        <w:rPr>
          <w:rFonts w:ascii="Arial" w:hAnsi="Arial" w:cs="Arial"/>
          <w:sz w:val="22"/>
          <w:szCs w:val="22"/>
        </w:rPr>
        <w:t xml:space="preserve"> A to Cornwall’s REACH service, refer </w:t>
      </w:r>
      <w:r w:rsidR="00D146E8">
        <w:rPr>
          <w:rFonts w:ascii="Arial" w:hAnsi="Arial" w:cs="Arial"/>
          <w:sz w:val="22"/>
          <w:szCs w:val="22"/>
        </w:rPr>
        <w:t>Adult</w:t>
      </w:r>
      <w:r w:rsidRPr="00E25EA3">
        <w:rPr>
          <w:rFonts w:ascii="Arial" w:hAnsi="Arial" w:cs="Arial"/>
          <w:sz w:val="22"/>
          <w:szCs w:val="22"/>
        </w:rPr>
        <w:t xml:space="preserve"> A to the </w:t>
      </w:r>
      <w:r w:rsidR="00FE077B">
        <w:rPr>
          <w:rFonts w:ascii="Arial" w:hAnsi="Arial" w:cs="Arial"/>
          <w:sz w:val="22"/>
          <w:szCs w:val="22"/>
        </w:rPr>
        <w:t xml:space="preserve">Councils Adult Safeguarding Service or consider whether a referral to </w:t>
      </w:r>
      <w:r w:rsidRPr="00E25EA3">
        <w:rPr>
          <w:rFonts w:ascii="Arial" w:hAnsi="Arial" w:cs="Arial"/>
          <w:sz w:val="22"/>
          <w:szCs w:val="22"/>
        </w:rPr>
        <w:t>MARAC</w:t>
      </w:r>
      <w:r w:rsidR="00FE077B">
        <w:rPr>
          <w:rFonts w:ascii="Arial" w:hAnsi="Arial" w:cs="Arial"/>
          <w:sz w:val="22"/>
          <w:szCs w:val="22"/>
        </w:rPr>
        <w:t xml:space="preserve"> with a request for a DASH risk assessment was required</w:t>
      </w:r>
      <w:r w:rsidRPr="00E25EA3">
        <w:rPr>
          <w:rFonts w:ascii="Arial" w:hAnsi="Arial" w:cs="Arial"/>
          <w:sz w:val="22"/>
          <w:szCs w:val="22"/>
        </w:rPr>
        <w:t xml:space="preserve">. </w:t>
      </w:r>
      <w:r w:rsidR="00102CCB">
        <w:rPr>
          <w:rFonts w:ascii="Arial" w:hAnsi="Arial" w:cs="Arial"/>
          <w:sz w:val="22"/>
          <w:szCs w:val="22"/>
        </w:rPr>
        <w:t xml:space="preserve">Opportunities to improve operational practice and knowledge </w:t>
      </w:r>
      <w:r w:rsidR="00102CCB" w:rsidRPr="00102CCB">
        <w:rPr>
          <w:rFonts w:ascii="Arial" w:hAnsi="Arial" w:cs="Arial"/>
          <w:sz w:val="21"/>
          <w:szCs w:val="22"/>
        </w:rPr>
        <w:t xml:space="preserve">have therefore been made in </w:t>
      </w:r>
      <w:r w:rsidR="00102CCB">
        <w:rPr>
          <w:rFonts w:ascii="Arial" w:hAnsi="Arial" w:cs="Arial"/>
          <w:sz w:val="22"/>
          <w:szCs w:val="22"/>
        </w:rPr>
        <w:t xml:space="preserve">relation to the DASH process, the </w:t>
      </w:r>
      <w:r w:rsidR="00102CCB" w:rsidRPr="00DA0681">
        <w:rPr>
          <w:rFonts w:ascii="Arial" w:hAnsi="Arial" w:cs="Arial"/>
          <w:sz w:val="22"/>
          <w:szCs w:val="22"/>
        </w:rPr>
        <w:t xml:space="preserve">‘high risk behaviours policy’ and the ‘self-neglect, rough sleepers and hoarding protocol’ </w:t>
      </w:r>
      <w:r w:rsidR="00102CCB">
        <w:rPr>
          <w:rFonts w:ascii="Arial" w:hAnsi="Arial" w:cs="Arial"/>
          <w:sz w:val="22"/>
          <w:szCs w:val="22"/>
        </w:rPr>
        <w:t>have been identified and these have been reflected in the recommendations that have been made at section 19.0 in this report.</w:t>
      </w:r>
    </w:p>
    <w:p w:rsidR="008560F1" w:rsidRPr="00BF0F7E" w:rsidRDefault="00207934" w:rsidP="004442D8">
      <w:pPr>
        <w:pStyle w:val="Style1"/>
      </w:pPr>
      <w:bookmarkStart w:id="19" w:name="_Toc534192982"/>
      <w:r w:rsidRPr="00BF0F7E">
        <w:t>17.</w:t>
      </w:r>
      <w:r w:rsidR="003C0E72" w:rsidRPr="00BF0F7E">
        <w:t>0</w:t>
      </w:r>
      <w:r w:rsidRPr="00BF0F7E">
        <w:t xml:space="preserve"> </w:t>
      </w:r>
      <w:r w:rsidR="007A28AC" w:rsidRPr="00BF0F7E">
        <w:t>Conclusions</w:t>
      </w:r>
      <w:bookmarkEnd w:id="19"/>
    </w:p>
    <w:p w:rsidR="00D63517" w:rsidRPr="005B69DA" w:rsidRDefault="00D63517" w:rsidP="007455F4">
      <w:pPr>
        <w:spacing w:line="276" w:lineRule="auto"/>
        <w:rPr>
          <w:color w:val="00B050"/>
          <w:sz w:val="22"/>
          <w:szCs w:val="22"/>
        </w:rPr>
      </w:pPr>
    </w:p>
    <w:p w:rsidR="003B339C" w:rsidRDefault="00413B21" w:rsidP="00C1229D">
      <w:pPr>
        <w:pStyle w:val="Default"/>
        <w:numPr>
          <w:ilvl w:val="0"/>
          <w:numId w:val="47"/>
        </w:numPr>
        <w:tabs>
          <w:tab w:val="left" w:pos="1260"/>
        </w:tabs>
        <w:spacing w:after="240" w:line="276" w:lineRule="auto"/>
        <w:ind w:left="709" w:hanging="709"/>
        <w:jc w:val="both"/>
        <w:rPr>
          <w:rFonts w:ascii="Arial" w:hAnsi="Arial" w:cs="Arial"/>
          <w:color w:val="000000" w:themeColor="text1"/>
        </w:rPr>
      </w:pPr>
      <w:r w:rsidRPr="00BF0F7E">
        <w:rPr>
          <w:rFonts w:ascii="Arial" w:hAnsi="Arial" w:cs="Arial"/>
          <w:color w:val="000000" w:themeColor="text1"/>
        </w:rPr>
        <w:t>The content of this section seeks to b</w:t>
      </w:r>
      <w:r w:rsidR="003B339C" w:rsidRPr="00BF0F7E">
        <w:rPr>
          <w:rFonts w:ascii="Arial" w:hAnsi="Arial" w:cs="Arial"/>
          <w:color w:val="000000" w:themeColor="text1"/>
        </w:rPr>
        <w:t xml:space="preserve">ring together an overview of main issues </w:t>
      </w:r>
      <w:r w:rsidR="00FC1D5D" w:rsidRPr="00BF0F7E">
        <w:rPr>
          <w:rFonts w:ascii="Arial" w:hAnsi="Arial" w:cs="Arial"/>
          <w:color w:val="000000" w:themeColor="text1"/>
        </w:rPr>
        <w:t>identified,</w:t>
      </w:r>
      <w:r w:rsidR="003B339C" w:rsidRPr="00BF0F7E">
        <w:rPr>
          <w:rFonts w:ascii="Arial" w:hAnsi="Arial" w:cs="Arial"/>
          <w:color w:val="000000" w:themeColor="text1"/>
        </w:rPr>
        <w:t xml:space="preserve"> and conclusions drawn from them which will translate into the detailing of </w:t>
      </w:r>
      <w:r w:rsidR="00FE077B">
        <w:rPr>
          <w:rFonts w:ascii="Arial" w:hAnsi="Arial" w:cs="Arial"/>
          <w:color w:val="000000" w:themeColor="text1"/>
        </w:rPr>
        <w:t>learning</w:t>
      </w:r>
      <w:r w:rsidR="00D63517" w:rsidRPr="00BF0F7E">
        <w:rPr>
          <w:rFonts w:ascii="Arial" w:hAnsi="Arial" w:cs="Arial"/>
          <w:color w:val="000000" w:themeColor="text1"/>
        </w:rPr>
        <w:t xml:space="preserve"> </w:t>
      </w:r>
      <w:r w:rsidR="003B339C" w:rsidRPr="00BF0F7E">
        <w:rPr>
          <w:rFonts w:ascii="Arial" w:hAnsi="Arial" w:cs="Arial"/>
          <w:color w:val="000000" w:themeColor="text1"/>
        </w:rPr>
        <w:t xml:space="preserve">in the next section. </w:t>
      </w:r>
    </w:p>
    <w:p w:rsidR="00FD4E00" w:rsidRDefault="00D146E8" w:rsidP="002834CC">
      <w:pPr>
        <w:pStyle w:val="Default"/>
        <w:numPr>
          <w:ilvl w:val="0"/>
          <w:numId w:val="47"/>
        </w:numPr>
        <w:tabs>
          <w:tab w:val="left" w:pos="1260"/>
        </w:tabs>
        <w:spacing w:after="240" w:line="276" w:lineRule="auto"/>
        <w:ind w:left="709" w:hanging="709"/>
        <w:jc w:val="both"/>
        <w:rPr>
          <w:rFonts w:ascii="Arial" w:hAnsi="Arial" w:cs="Arial"/>
          <w:color w:val="000000" w:themeColor="text1"/>
        </w:rPr>
      </w:pPr>
      <w:r w:rsidRPr="00FD4E00">
        <w:rPr>
          <w:rFonts w:ascii="Arial" w:hAnsi="Arial" w:cs="Arial"/>
          <w:color w:val="000000" w:themeColor="text1"/>
        </w:rPr>
        <w:t>Adult</w:t>
      </w:r>
      <w:r w:rsidR="00BF0F7E" w:rsidRPr="00FD4E00">
        <w:rPr>
          <w:rFonts w:ascii="Arial" w:hAnsi="Arial" w:cs="Arial"/>
          <w:color w:val="000000" w:themeColor="text1"/>
        </w:rPr>
        <w:t xml:space="preserve"> A </w:t>
      </w:r>
      <w:r w:rsidR="00207AB0">
        <w:rPr>
          <w:rFonts w:ascii="Arial" w:hAnsi="Arial" w:cs="Arial"/>
          <w:color w:val="000000" w:themeColor="text1"/>
        </w:rPr>
        <w:t xml:space="preserve">was extremely vulnerable and </w:t>
      </w:r>
      <w:r w:rsidR="00BF0F7E" w:rsidRPr="00FD4E00">
        <w:rPr>
          <w:rFonts w:ascii="Arial" w:hAnsi="Arial" w:cs="Arial"/>
          <w:color w:val="000000" w:themeColor="text1"/>
        </w:rPr>
        <w:t xml:space="preserve">led a chaotic lifestyle which was driven by her addictions to drugs and alcohol. </w:t>
      </w:r>
      <w:r w:rsidR="00F50837" w:rsidRPr="00FD4E00">
        <w:rPr>
          <w:rFonts w:ascii="Arial" w:hAnsi="Arial" w:cs="Arial"/>
          <w:color w:val="000000" w:themeColor="text1"/>
        </w:rPr>
        <w:t>As a result of this lifestyle she was drawn into low level criminality in order to fund her addictions</w:t>
      </w:r>
      <w:r w:rsidR="007C3187" w:rsidRPr="00FD4E00">
        <w:rPr>
          <w:rFonts w:ascii="Arial" w:hAnsi="Arial" w:cs="Arial"/>
          <w:color w:val="000000" w:themeColor="text1"/>
        </w:rPr>
        <w:t xml:space="preserve">. On a daily basis </w:t>
      </w:r>
      <w:r w:rsidR="004F095E">
        <w:rPr>
          <w:rFonts w:ascii="Arial" w:hAnsi="Arial" w:cs="Arial"/>
          <w:color w:val="000000" w:themeColor="text1"/>
        </w:rPr>
        <w:t xml:space="preserve">and due to the pressures relating to her life experiences  </w:t>
      </w:r>
      <w:r w:rsidR="002C68E6">
        <w:rPr>
          <w:rFonts w:ascii="Arial" w:hAnsi="Arial" w:cs="Arial"/>
          <w:color w:val="000000" w:themeColor="text1"/>
        </w:rPr>
        <w:t>Adult A</w:t>
      </w:r>
      <w:r w:rsidR="004F095E">
        <w:rPr>
          <w:rFonts w:ascii="Arial" w:hAnsi="Arial" w:cs="Arial"/>
          <w:color w:val="000000" w:themeColor="text1"/>
        </w:rPr>
        <w:t xml:space="preserve"> would</w:t>
      </w:r>
      <w:r w:rsidR="007C3187" w:rsidRPr="00FD4E00">
        <w:rPr>
          <w:rFonts w:ascii="Arial" w:hAnsi="Arial" w:cs="Arial"/>
          <w:color w:val="000000" w:themeColor="text1"/>
        </w:rPr>
        <w:t xml:space="preserve"> take a cocktail of drugs</w:t>
      </w:r>
      <w:r w:rsidR="004F095E">
        <w:rPr>
          <w:rFonts w:ascii="Arial" w:hAnsi="Arial" w:cs="Arial"/>
          <w:color w:val="000000" w:themeColor="text1"/>
        </w:rPr>
        <w:t>.</w:t>
      </w:r>
      <w:r w:rsidR="007C3187" w:rsidRPr="00FD4E00">
        <w:rPr>
          <w:rFonts w:ascii="Arial" w:hAnsi="Arial" w:cs="Arial"/>
          <w:color w:val="000000" w:themeColor="text1"/>
        </w:rPr>
        <w:t xml:space="preserve"> </w:t>
      </w:r>
      <w:r w:rsidR="004F095E">
        <w:rPr>
          <w:rFonts w:ascii="Arial" w:hAnsi="Arial" w:cs="Arial"/>
          <w:color w:val="000000" w:themeColor="text1"/>
        </w:rPr>
        <w:t xml:space="preserve"> T</w:t>
      </w:r>
      <w:r w:rsidR="007C3187" w:rsidRPr="00FD4E00">
        <w:rPr>
          <w:rFonts w:ascii="Arial" w:hAnsi="Arial" w:cs="Arial"/>
          <w:color w:val="000000" w:themeColor="text1"/>
        </w:rPr>
        <w:t>hose that supported her were continually concerned that she would die as a result of an overdose.</w:t>
      </w:r>
      <w:r w:rsidR="00BF0F7E" w:rsidRPr="00FD4E00">
        <w:rPr>
          <w:rFonts w:ascii="Arial" w:hAnsi="Arial" w:cs="Arial"/>
          <w:color w:val="000000" w:themeColor="text1"/>
        </w:rPr>
        <w:t xml:space="preserve"> </w:t>
      </w:r>
      <w:r w:rsidR="002F5EE6" w:rsidRPr="00FD4E00">
        <w:rPr>
          <w:rFonts w:ascii="Arial" w:hAnsi="Arial" w:cs="Arial"/>
          <w:color w:val="000000" w:themeColor="text1"/>
        </w:rPr>
        <w:t xml:space="preserve"> </w:t>
      </w:r>
      <w:r w:rsidRPr="00FD4E00">
        <w:rPr>
          <w:rFonts w:ascii="Arial" w:hAnsi="Arial" w:cs="Arial"/>
          <w:color w:val="000000" w:themeColor="text1"/>
        </w:rPr>
        <w:t>Adult</w:t>
      </w:r>
      <w:r w:rsidR="002F5EE6" w:rsidRPr="00FD4E00">
        <w:rPr>
          <w:rFonts w:ascii="Arial" w:hAnsi="Arial" w:cs="Arial"/>
          <w:color w:val="000000" w:themeColor="text1"/>
        </w:rPr>
        <w:t xml:space="preserve"> A’s GP, health services and Addaction all worked together to manage her </w:t>
      </w:r>
      <w:r w:rsidR="00422CF4">
        <w:t>complex poly-substance misuse</w:t>
      </w:r>
      <w:r w:rsidR="002F5EE6" w:rsidRPr="00FD4E00">
        <w:rPr>
          <w:rFonts w:ascii="Arial" w:hAnsi="Arial" w:cs="Arial"/>
          <w:color w:val="000000" w:themeColor="text1"/>
        </w:rPr>
        <w:t xml:space="preserve">. Addaction were identified as the lead agency in coordinating support to </w:t>
      </w:r>
      <w:r w:rsidRPr="00FD4E00">
        <w:rPr>
          <w:rFonts w:ascii="Arial" w:hAnsi="Arial" w:cs="Arial"/>
          <w:color w:val="000000" w:themeColor="text1"/>
        </w:rPr>
        <w:t>Adult</w:t>
      </w:r>
      <w:r w:rsidR="002F5EE6" w:rsidRPr="00FD4E00">
        <w:rPr>
          <w:rFonts w:ascii="Arial" w:hAnsi="Arial" w:cs="Arial"/>
          <w:color w:val="000000" w:themeColor="text1"/>
        </w:rPr>
        <w:t xml:space="preserve"> A and </w:t>
      </w:r>
      <w:r w:rsidR="00773221" w:rsidRPr="00FD4E00">
        <w:rPr>
          <w:rFonts w:ascii="Arial" w:hAnsi="Arial" w:cs="Arial"/>
          <w:color w:val="000000" w:themeColor="text1"/>
        </w:rPr>
        <w:t xml:space="preserve">they </w:t>
      </w:r>
      <w:r w:rsidR="002F5EE6" w:rsidRPr="00FD4E00">
        <w:rPr>
          <w:rFonts w:ascii="Arial" w:hAnsi="Arial" w:cs="Arial"/>
          <w:color w:val="000000" w:themeColor="text1"/>
        </w:rPr>
        <w:t>had actively supported her on a daily basis</w:t>
      </w:r>
      <w:r w:rsidR="00FD4E00" w:rsidRPr="00FD4E00">
        <w:rPr>
          <w:rFonts w:ascii="Arial" w:hAnsi="Arial" w:cs="Arial"/>
          <w:color w:val="000000" w:themeColor="text1"/>
        </w:rPr>
        <w:t xml:space="preserve">. </w:t>
      </w:r>
    </w:p>
    <w:p w:rsidR="00084D39" w:rsidRDefault="00D146E8" w:rsidP="002834CC">
      <w:pPr>
        <w:pStyle w:val="Default"/>
        <w:numPr>
          <w:ilvl w:val="0"/>
          <w:numId w:val="47"/>
        </w:numPr>
        <w:tabs>
          <w:tab w:val="left" w:pos="1260"/>
        </w:tabs>
        <w:spacing w:after="240" w:line="276" w:lineRule="auto"/>
        <w:ind w:left="709" w:hanging="709"/>
        <w:jc w:val="both"/>
        <w:rPr>
          <w:rFonts w:ascii="Arial" w:hAnsi="Arial" w:cs="Arial"/>
          <w:color w:val="000000" w:themeColor="text1"/>
        </w:rPr>
      </w:pPr>
      <w:r w:rsidRPr="00FD4E00">
        <w:rPr>
          <w:rFonts w:ascii="Arial" w:hAnsi="Arial" w:cs="Arial"/>
          <w:color w:val="000000" w:themeColor="text1"/>
        </w:rPr>
        <w:t>Adult</w:t>
      </w:r>
      <w:r w:rsidR="00F50837" w:rsidRPr="00FD4E00">
        <w:rPr>
          <w:rFonts w:ascii="Arial" w:hAnsi="Arial" w:cs="Arial"/>
          <w:color w:val="000000" w:themeColor="text1"/>
        </w:rPr>
        <w:t xml:space="preserve"> A </w:t>
      </w:r>
      <w:r w:rsidR="007C3187" w:rsidRPr="00FD4E00">
        <w:rPr>
          <w:rFonts w:ascii="Arial" w:hAnsi="Arial" w:cs="Arial"/>
          <w:color w:val="000000" w:themeColor="text1"/>
        </w:rPr>
        <w:t xml:space="preserve">would often present to agencies in crisis and </w:t>
      </w:r>
      <w:r w:rsidR="00F50837" w:rsidRPr="00FD4E00">
        <w:rPr>
          <w:rFonts w:ascii="Arial" w:hAnsi="Arial" w:cs="Arial"/>
          <w:color w:val="000000" w:themeColor="text1"/>
        </w:rPr>
        <w:t xml:space="preserve">suffered from </w:t>
      </w:r>
      <w:r w:rsidR="007C3187" w:rsidRPr="00FD4E00">
        <w:rPr>
          <w:rFonts w:ascii="Arial" w:hAnsi="Arial" w:cs="Arial"/>
          <w:color w:val="000000" w:themeColor="text1"/>
        </w:rPr>
        <w:t xml:space="preserve">what professionals believed to be </w:t>
      </w:r>
      <w:r w:rsidR="00F50837" w:rsidRPr="00FD4E00">
        <w:rPr>
          <w:rFonts w:ascii="Arial" w:hAnsi="Arial" w:cs="Arial"/>
          <w:color w:val="000000" w:themeColor="text1"/>
        </w:rPr>
        <w:t>drug induced psychosis</w:t>
      </w:r>
      <w:r w:rsidR="007C3187" w:rsidRPr="00FD4E00">
        <w:rPr>
          <w:rFonts w:ascii="Arial" w:hAnsi="Arial" w:cs="Arial"/>
          <w:color w:val="000000" w:themeColor="text1"/>
        </w:rPr>
        <w:t xml:space="preserve">. </w:t>
      </w:r>
      <w:r w:rsidR="00FD4E00">
        <w:rPr>
          <w:rFonts w:ascii="Arial" w:hAnsi="Arial" w:cs="Arial"/>
          <w:color w:val="000000" w:themeColor="text1"/>
        </w:rPr>
        <w:t>Adult A</w:t>
      </w:r>
      <w:r w:rsidR="007C3187" w:rsidRPr="00FD4E00">
        <w:rPr>
          <w:rFonts w:ascii="Arial" w:hAnsi="Arial" w:cs="Arial"/>
          <w:color w:val="000000" w:themeColor="text1"/>
        </w:rPr>
        <w:t xml:space="preserve"> would often hear voices and hallucinate but attempts to </w:t>
      </w:r>
      <w:r w:rsidR="00D51DC2" w:rsidRPr="00FD4E00">
        <w:rPr>
          <w:rFonts w:ascii="Arial" w:hAnsi="Arial" w:cs="Arial"/>
          <w:color w:val="000000" w:themeColor="text1"/>
        </w:rPr>
        <w:t xml:space="preserve">effectively </w:t>
      </w:r>
      <w:r w:rsidR="007C3187" w:rsidRPr="00FD4E00">
        <w:rPr>
          <w:rFonts w:ascii="Arial" w:hAnsi="Arial" w:cs="Arial"/>
          <w:color w:val="000000" w:themeColor="text1"/>
        </w:rPr>
        <w:t xml:space="preserve">diagnose an underlying mental health condition were continually frustrated by her </w:t>
      </w:r>
      <w:r w:rsidR="004F095E">
        <w:rPr>
          <w:rFonts w:ascii="Arial" w:hAnsi="Arial" w:cs="Arial"/>
          <w:color w:val="000000" w:themeColor="text1"/>
        </w:rPr>
        <w:t xml:space="preserve">lack of </w:t>
      </w:r>
      <w:r w:rsidR="007C3187" w:rsidRPr="00FD4E00">
        <w:rPr>
          <w:rFonts w:ascii="Arial" w:hAnsi="Arial" w:cs="Arial"/>
          <w:color w:val="000000" w:themeColor="text1"/>
        </w:rPr>
        <w:t>engagement with services</w:t>
      </w:r>
      <w:r w:rsidR="00FE077B">
        <w:rPr>
          <w:rFonts w:ascii="Arial" w:hAnsi="Arial" w:cs="Arial"/>
          <w:color w:val="000000" w:themeColor="text1"/>
        </w:rPr>
        <w:t xml:space="preserve"> and ongoing substance use</w:t>
      </w:r>
      <w:r w:rsidR="00F50837" w:rsidRPr="00FD4E00">
        <w:rPr>
          <w:rFonts w:ascii="Arial" w:hAnsi="Arial" w:cs="Arial"/>
          <w:color w:val="000000" w:themeColor="text1"/>
        </w:rPr>
        <w:t xml:space="preserve">. </w:t>
      </w:r>
      <w:r w:rsidR="004F095E">
        <w:rPr>
          <w:rFonts w:ascii="Arial" w:hAnsi="Arial" w:cs="Arial"/>
          <w:color w:val="000000" w:themeColor="text1"/>
        </w:rPr>
        <w:t xml:space="preserve">Much of this behaviour was driven by the exploitation and abuse that she suffered. </w:t>
      </w:r>
      <w:r w:rsidR="00D554FA">
        <w:rPr>
          <w:rFonts w:ascii="Arial" w:hAnsi="Arial" w:cs="Arial"/>
          <w:color w:val="000000" w:themeColor="text1"/>
        </w:rPr>
        <w:t>The ability for agencies to intervene was also frustrated by the fact that A</w:t>
      </w:r>
      <w:r w:rsidR="00084D39">
        <w:rPr>
          <w:rFonts w:ascii="Arial" w:hAnsi="Arial" w:cs="Arial"/>
          <w:color w:val="000000" w:themeColor="text1"/>
        </w:rPr>
        <w:t>dult A did have capacity</w:t>
      </w:r>
      <w:r w:rsidR="00D554FA">
        <w:rPr>
          <w:rFonts w:ascii="Arial" w:hAnsi="Arial" w:cs="Arial"/>
          <w:color w:val="000000" w:themeColor="text1"/>
        </w:rPr>
        <w:t xml:space="preserve"> and therefore she was able to make decisions in her life which to many appeared to be high risk and yet they were powerless to intervene. </w:t>
      </w:r>
    </w:p>
    <w:p w:rsidR="00D51DC2" w:rsidRPr="00FD4E00" w:rsidRDefault="009649AC" w:rsidP="002834CC">
      <w:pPr>
        <w:pStyle w:val="Default"/>
        <w:numPr>
          <w:ilvl w:val="0"/>
          <w:numId w:val="47"/>
        </w:numPr>
        <w:tabs>
          <w:tab w:val="left" w:pos="1260"/>
        </w:tabs>
        <w:spacing w:after="240" w:line="276" w:lineRule="auto"/>
        <w:ind w:left="709" w:hanging="709"/>
        <w:jc w:val="both"/>
        <w:rPr>
          <w:rFonts w:ascii="Arial" w:hAnsi="Arial" w:cs="Arial"/>
          <w:color w:val="000000" w:themeColor="text1"/>
        </w:rPr>
      </w:pPr>
      <w:r w:rsidRPr="00FD4E00">
        <w:rPr>
          <w:rFonts w:ascii="Arial" w:hAnsi="Arial" w:cs="Arial"/>
          <w:color w:val="000000" w:themeColor="text1"/>
        </w:rPr>
        <w:lastRenderedPageBreak/>
        <w:t xml:space="preserve">In this case the professionals concluded that </w:t>
      </w:r>
      <w:r w:rsidRPr="00FD4E00">
        <w:rPr>
          <w:rFonts w:ascii="Arial" w:hAnsi="Arial" w:cs="Arial"/>
        </w:rPr>
        <w:t>there did not appear to be any justification for the use of detention at any stage of her life</w:t>
      </w:r>
      <w:r w:rsidR="00FD4E00">
        <w:rPr>
          <w:rFonts w:ascii="Arial" w:hAnsi="Arial" w:cs="Arial"/>
        </w:rPr>
        <w:t xml:space="preserve">, </w:t>
      </w:r>
      <w:r w:rsidRPr="00FD4E00">
        <w:rPr>
          <w:rFonts w:ascii="Arial" w:hAnsi="Arial" w:cs="Arial"/>
        </w:rPr>
        <w:t>as she had capacity and didn't meet the criteria within the Mental Health Act.</w:t>
      </w:r>
      <w:r w:rsidR="00C36B0B" w:rsidRPr="00FD4E00">
        <w:rPr>
          <w:rFonts w:ascii="Arial" w:hAnsi="Arial" w:cs="Arial"/>
          <w:color w:val="000000" w:themeColor="text1"/>
        </w:rPr>
        <w:t xml:space="preserve"> The diagnosis made by health professionals would appear to have been correct on the information that was available </w:t>
      </w:r>
      <w:r w:rsidR="00FD4E00">
        <w:rPr>
          <w:rFonts w:ascii="Arial" w:hAnsi="Arial" w:cs="Arial"/>
          <w:color w:val="000000" w:themeColor="text1"/>
        </w:rPr>
        <w:t xml:space="preserve">to professionals </w:t>
      </w:r>
      <w:r w:rsidR="00C36B0B" w:rsidRPr="00FD4E00">
        <w:rPr>
          <w:rFonts w:ascii="Arial" w:hAnsi="Arial" w:cs="Arial"/>
          <w:color w:val="000000" w:themeColor="text1"/>
        </w:rPr>
        <w:t xml:space="preserve">and </w:t>
      </w:r>
      <w:r w:rsidR="00FD4E00">
        <w:rPr>
          <w:rFonts w:ascii="Arial" w:hAnsi="Arial" w:cs="Arial"/>
          <w:color w:val="000000" w:themeColor="text1"/>
        </w:rPr>
        <w:t xml:space="preserve">the decisions that were made </w:t>
      </w:r>
      <w:r w:rsidR="00C36B0B" w:rsidRPr="00FD4E00">
        <w:rPr>
          <w:rFonts w:ascii="Arial" w:hAnsi="Arial" w:cs="Arial"/>
          <w:color w:val="000000" w:themeColor="text1"/>
        </w:rPr>
        <w:t>in line with national guidance and policy.</w:t>
      </w:r>
      <w:r w:rsidR="00C36B0B" w:rsidRPr="00FD4E00">
        <w:rPr>
          <w:rFonts w:ascii="Arial" w:hAnsi="Arial" w:cs="Arial"/>
          <w:color w:val="000000" w:themeColor="text1"/>
          <w:sz w:val="20"/>
          <w:szCs w:val="20"/>
        </w:rPr>
        <w:t xml:space="preserve"> </w:t>
      </w:r>
      <w:r w:rsidR="00C36B0B" w:rsidRPr="00FD4E00">
        <w:rPr>
          <w:rFonts w:ascii="Arial" w:hAnsi="Arial" w:cs="Arial"/>
          <w:color w:val="000000" w:themeColor="text1"/>
        </w:rPr>
        <w:t>There were no obvious clinical shortcomings/failings in this case.</w:t>
      </w:r>
    </w:p>
    <w:p w:rsidR="00D51DC2" w:rsidRDefault="00D146E8" w:rsidP="00C1229D">
      <w:pPr>
        <w:pStyle w:val="Default"/>
        <w:numPr>
          <w:ilvl w:val="0"/>
          <w:numId w:val="47"/>
        </w:numPr>
        <w:tabs>
          <w:tab w:val="left" w:pos="1260"/>
        </w:tabs>
        <w:spacing w:after="240" w:line="276" w:lineRule="auto"/>
        <w:ind w:left="709" w:hanging="709"/>
        <w:jc w:val="both"/>
        <w:rPr>
          <w:rFonts w:ascii="Arial" w:hAnsi="Arial" w:cs="Arial"/>
          <w:color w:val="000000" w:themeColor="text1"/>
        </w:rPr>
      </w:pPr>
      <w:r>
        <w:rPr>
          <w:rFonts w:ascii="Arial" w:hAnsi="Arial" w:cs="Arial"/>
          <w:color w:val="000000" w:themeColor="text1"/>
        </w:rPr>
        <w:t>Adult</w:t>
      </w:r>
      <w:r w:rsidR="00D51DC2">
        <w:rPr>
          <w:rFonts w:ascii="Arial" w:hAnsi="Arial" w:cs="Arial"/>
          <w:color w:val="000000" w:themeColor="text1"/>
        </w:rPr>
        <w:t xml:space="preserve"> A had a number of relationships </w:t>
      </w:r>
      <w:r w:rsidR="000D2E33">
        <w:rPr>
          <w:rFonts w:ascii="Arial" w:hAnsi="Arial" w:cs="Arial"/>
          <w:color w:val="000000" w:themeColor="text1"/>
        </w:rPr>
        <w:t xml:space="preserve">with males who were domestic abuse perpetrators. </w:t>
      </w:r>
      <w:r w:rsidR="00D51DC2">
        <w:rPr>
          <w:rFonts w:ascii="Arial" w:hAnsi="Arial" w:cs="Arial"/>
          <w:color w:val="000000" w:themeColor="text1"/>
        </w:rPr>
        <w:t xml:space="preserve">Her final relationship was with a male </w:t>
      </w:r>
      <w:r w:rsidR="000D2E33">
        <w:rPr>
          <w:rFonts w:ascii="Arial" w:hAnsi="Arial" w:cs="Arial"/>
          <w:color w:val="000000" w:themeColor="text1"/>
        </w:rPr>
        <w:t>(</w:t>
      </w:r>
      <w:r>
        <w:rPr>
          <w:rFonts w:ascii="Arial" w:hAnsi="Arial" w:cs="Arial"/>
          <w:color w:val="000000" w:themeColor="text1"/>
        </w:rPr>
        <w:t>Adult</w:t>
      </w:r>
      <w:r w:rsidR="000D2E33">
        <w:rPr>
          <w:rFonts w:ascii="Arial" w:hAnsi="Arial" w:cs="Arial"/>
          <w:color w:val="000000" w:themeColor="text1"/>
        </w:rPr>
        <w:t xml:space="preserve">  B) </w:t>
      </w:r>
      <w:r w:rsidR="00D51DC2">
        <w:rPr>
          <w:rFonts w:ascii="Arial" w:hAnsi="Arial" w:cs="Arial"/>
          <w:color w:val="000000" w:themeColor="text1"/>
        </w:rPr>
        <w:t xml:space="preserve">who </w:t>
      </w:r>
      <w:r w:rsidR="00773221">
        <w:rPr>
          <w:rFonts w:ascii="Arial" w:hAnsi="Arial" w:cs="Arial"/>
          <w:color w:val="000000" w:themeColor="text1"/>
        </w:rPr>
        <w:t xml:space="preserve">according to reports was </w:t>
      </w:r>
      <w:r w:rsidR="00D51DC2">
        <w:rPr>
          <w:rFonts w:ascii="Arial" w:hAnsi="Arial" w:cs="Arial"/>
          <w:color w:val="000000" w:themeColor="text1"/>
        </w:rPr>
        <w:t xml:space="preserve">incredibly controlling and </w:t>
      </w:r>
      <w:r w:rsidR="00773221">
        <w:rPr>
          <w:rFonts w:ascii="Arial" w:hAnsi="Arial" w:cs="Arial"/>
          <w:color w:val="000000" w:themeColor="text1"/>
        </w:rPr>
        <w:t>he</w:t>
      </w:r>
      <w:r w:rsidR="00D51DC2">
        <w:rPr>
          <w:rFonts w:ascii="Arial" w:hAnsi="Arial" w:cs="Arial"/>
          <w:color w:val="000000" w:themeColor="text1"/>
        </w:rPr>
        <w:t xml:space="preserve"> would physically, sexually and emotionally abuse her. </w:t>
      </w:r>
      <w:r>
        <w:rPr>
          <w:rFonts w:ascii="Arial" w:hAnsi="Arial" w:cs="Arial"/>
          <w:color w:val="000000" w:themeColor="text1"/>
        </w:rPr>
        <w:t>Adult</w:t>
      </w:r>
      <w:r w:rsidR="00D51DC2">
        <w:rPr>
          <w:rFonts w:ascii="Arial" w:hAnsi="Arial" w:cs="Arial"/>
          <w:color w:val="000000" w:themeColor="text1"/>
        </w:rPr>
        <w:t xml:space="preserve"> A had become increasingly dependent upon this male due to her drug addiction.</w:t>
      </w:r>
      <w:r w:rsidR="000D2E33">
        <w:rPr>
          <w:rFonts w:ascii="Arial" w:hAnsi="Arial" w:cs="Arial"/>
          <w:color w:val="000000" w:themeColor="text1"/>
        </w:rPr>
        <w:t xml:space="preserve"> All agencies had recognised </w:t>
      </w:r>
      <w:r w:rsidR="002F5EE6">
        <w:rPr>
          <w:rFonts w:ascii="Arial" w:hAnsi="Arial" w:cs="Arial"/>
          <w:color w:val="000000" w:themeColor="text1"/>
        </w:rPr>
        <w:t xml:space="preserve">and were concerned about </w:t>
      </w:r>
      <w:r w:rsidR="000D2E33">
        <w:rPr>
          <w:rFonts w:ascii="Arial" w:hAnsi="Arial" w:cs="Arial"/>
          <w:color w:val="000000" w:themeColor="text1"/>
        </w:rPr>
        <w:t xml:space="preserve">the risk that </w:t>
      </w:r>
      <w:r>
        <w:rPr>
          <w:rFonts w:ascii="Arial" w:hAnsi="Arial" w:cs="Arial"/>
          <w:color w:val="000000" w:themeColor="text1"/>
        </w:rPr>
        <w:t>Adult</w:t>
      </w:r>
      <w:r w:rsidR="000D2E33">
        <w:rPr>
          <w:rFonts w:ascii="Arial" w:hAnsi="Arial" w:cs="Arial"/>
          <w:color w:val="000000" w:themeColor="text1"/>
        </w:rPr>
        <w:t xml:space="preserve"> B posed </w:t>
      </w:r>
      <w:r w:rsidR="002F5EE6">
        <w:rPr>
          <w:rFonts w:ascii="Arial" w:hAnsi="Arial" w:cs="Arial"/>
          <w:color w:val="000000" w:themeColor="text1"/>
        </w:rPr>
        <w:t xml:space="preserve">to </w:t>
      </w:r>
      <w:r>
        <w:rPr>
          <w:rFonts w:ascii="Arial" w:hAnsi="Arial" w:cs="Arial"/>
          <w:color w:val="000000" w:themeColor="text1"/>
        </w:rPr>
        <w:t>Adult</w:t>
      </w:r>
      <w:r w:rsidR="002F5EE6">
        <w:rPr>
          <w:rFonts w:ascii="Arial" w:hAnsi="Arial" w:cs="Arial"/>
          <w:color w:val="000000" w:themeColor="text1"/>
        </w:rPr>
        <w:t xml:space="preserve"> A. Interventions were put into place in an attempt to mitigate the risks that were identified and agencies had attempted to highlight the dangers of the relationship to </w:t>
      </w:r>
      <w:r>
        <w:rPr>
          <w:rFonts w:ascii="Arial" w:hAnsi="Arial" w:cs="Arial"/>
          <w:color w:val="000000" w:themeColor="text1"/>
        </w:rPr>
        <w:t>Adult</w:t>
      </w:r>
      <w:r w:rsidR="002F5EE6">
        <w:rPr>
          <w:rFonts w:ascii="Arial" w:hAnsi="Arial" w:cs="Arial"/>
          <w:color w:val="000000" w:themeColor="text1"/>
        </w:rPr>
        <w:t xml:space="preserve"> A.</w:t>
      </w:r>
    </w:p>
    <w:p w:rsidR="009649AC" w:rsidRDefault="00D51DC2" w:rsidP="00C1229D">
      <w:pPr>
        <w:pStyle w:val="Default"/>
        <w:numPr>
          <w:ilvl w:val="0"/>
          <w:numId w:val="47"/>
        </w:numPr>
        <w:tabs>
          <w:tab w:val="left" w:pos="1260"/>
        </w:tabs>
        <w:spacing w:after="240" w:line="276" w:lineRule="auto"/>
        <w:ind w:left="709" w:hanging="709"/>
        <w:jc w:val="both"/>
        <w:rPr>
          <w:rFonts w:ascii="Arial" w:hAnsi="Arial" w:cs="Arial"/>
          <w:color w:val="000000" w:themeColor="text1"/>
        </w:rPr>
      </w:pPr>
      <w:r w:rsidRPr="009649AC">
        <w:rPr>
          <w:rFonts w:ascii="Arial" w:hAnsi="Arial" w:cs="Arial"/>
          <w:color w:val="000000" w:themeColor="text1"/>
        </w:rPr>
        <w:t xml:space="preserve">Despite the chaotic nature of her lifestyle </w:t>
      </w:r>
      <w:r w:rsidR="00D146E8">
        <w:rPr>
          <w:rFonts w:ascii="Arial" w:hAnsi="Arial" w:cs="Arial"/>
          <w:color w:val="000000" w:themeColor="text1"/>
        </w:rPr>
        <w:t>Adult</w:t>
      </w:r>
      <w:r w:rsidRPr="009649AC">
        <w:rPr>
          <w:rFonts w:ascii="Arial" w:hAnsi="Arial" w:cs="Arial"/>
          <w:color w:val="000000" w:themeColor="text1"/>
        </w:rPr>
        <w:t xml:space="preserve"> A’s family had remained supportive and had often offered help and support. </w:t>
      </w:r>
      <w:r w:rsidR="009649AC">
        <w:rPr>
          <w:rFonts w:ascii="Arial" w:hAnsi="Arial" w:cs="Arial"/>
          <w:color w:val="000000" w:themeColor="text1"/>
        </w:rPr>
        <w:t xml:space="preserve"> </w:t>
      </w:r>
      <w:r w:rsidR="00573F02">
        <w:rPr>
          <w:rFonts w:ascii="Arial" w:hAnsi="Arial" w:cs="Arial"/>
          <w:color w:val="000000" w:themeColor="text1"/>
        </w:rPr>
        <w:t xml:space="preserve">They often felt frustrated that agencies had an inability to make her attend appointments. </w:t>
      </w:r>
      <w:r w:rsidR="009649AC">
        <w:rPr>
          <w:rFonts w:ascii="Arial" w:hAnsi="Arial" w:cs="Arial"/>
          <w:color w:val="000000" w:themeColor="text1"/>
        </w:rPr>
        <w:t xml:space="preserve">Her family had become increasingly worried about the influence and detrimental effect that </w:t>
      </w:r>
      <w:r w:rsidR="00D146E8">
        <w:rPr>
          <w:rFonts w:ascii="Arial" w:hAnsi="Arial" w:cs="Arial"/>
          <w:color w:val="000000" w:themeColor="text1"/>
        </w:rPr>
        <w:t>Adult</w:t>
      </w:r>
      <w:r w:rsidR="009649AC">
        <w:rPr>
          <w:rFonts w:ascii="Arial" w:hAnsi="Arial" w:cs="Arial"/>
          <w:color w:val="000000" w:themeColor="text1"/>
        </w:rPr>
        <w:t xml:space="preserve"> B had on her life</w:t>
      </w:r>
      <w:r w:rsidR="00FD4E00">
        <w:rPr>
          <w:rFonts w:ascii="Arial" w:hAnsi="Arial" w:cs="Arial"/>
          <w:color w:val="000000" w:themeColor="text1"/>
        </w:rPr>
        <w:t xml:space="preserve"> but despite their efforts they too could not persuade Adult A to end the relationship.</w:t>
      </w:r>
    </w:p>
    <w:p w:rsidR="00F50837" w:rsidRPr="009649AC" w:rsidRDefault="007C3187" w:rsidP="00C1229D">
      <w:pPr>
        <w:pStyle w:val="Default"/>
        <w:numPr>
          <w:ilvl w:val="0"/>
          <w:numId w:val="47"/>
        </w:numPr>
        <w:tabs>
          <w:tab w:val="left" w:pos="1260"/>
        </w:tabs>
        <w:spacing w:after="240" w:line="276" w:lineRule="auto"/>
        <w:ind w:left="709" w:hanging="709"/>
        <w:jc w:val="both"/>
        <w:rPr>
          <w:rFonts w:ascii="Arial" w:hAnsi="Arial" w:cs="Arial"/>
          <w:color w:val="000000" w:themeColor="text1"/>
        </w:rPr>
      </w:pPr>
      <w:r w:rsidRPr="009649AC">
        <w:rPr>
          <w:rFonts w:ascii="Arial" w:hAnsi="Arial" w:cs="Arial"/>
          <w:color w:val="000000" w:themeColor="text1"/>
        </w:rPr>
        <w:t xml:space="preserve">From an early stage in her life </w:t>
      </w:r>
      <w:r w:rsidR="00D146E8">
        <w:rPr>
          <w:rFonts w:ascii="Arial" w:hAnsi="Arial" w:cs="Arial"/>
          <w:color w:val="000000" w:themeColor="text1"/>
        </w:rPr>
        <w:t>Adult</w:t>
      </w:r>
      <w:r w:rsidRPr="009649AC">
        <w:rPr>
          <w:rFonts w:ascii="Arial" w:hAnsi="Arial" w:cs="Arial"/>
          <w:color w:val="000000" w:themeColor="text1"/>
        </w:rPr>
        <w:t xml:space="preserve"> A </w:t>
      </w:r>
      <w:r w:rsidR="00D51DC2" w:rsidRPr="009649AC">
        <w:rPr>
          <w:rFonts w:ascii="Arial" w:hAnsi="Arial" w:cs="Arial"/>
          <w:color w:val="000000" w:themeColor="text1"/>
        </w:rPr>
        <w:t xml:space="preserve">had been </w:t>
      </w:r>
      <w:r w:rsidRPr="009649AC">
        <w:rPr>
          <w:rFonts w:ascii="Arial" w:hAnsi="Arial" w:cs="Arial"/>
          <w:color w:val="000000" w:themeColor="text1"/>
        </w:rPr>
        <w:t xml:space="preserve">supported by specialist </w:t>
      </w:r>
      <w:r w:rsidR="00D51DC2" w:rsidRPr="009649AC">
        <w:rPr>
          <w:rFonts w:ascii="Arial" w:hAnsi="Arial" w:cs="Arial"/>
          <w:color w:val="000000" w:themeColor="text1"/>
        </w:rPr>
        <w:t>services</w:t>
      </w:r>
      <w:r w:rsidRPr="009649AC">
        <w:rPr>
          <w:rFonts w:ascii="Arial" w:hAnsi="Arial" w:cs="Arial"/>
          <w:color w:val="000000" w:themeColor="text1"/>
        </w:rPr>
        <w:t xml:space="preserve"> who had attempted to manage her addictions and support her</w:t>
      </w:r>
      <w:r w:rsidR="00D51DC2" w:rsidRPr="009649AC">
        <w:rPr>
          <w:rFonts w:ascii="Arial" w:hAnsi="Arial" w:cs="Arial"/>
          <w:color w:val="000000" w:themeColor="text1"/>
        </w:rPr>
        <w:t xml:space="preserve"> through times of crisis</w:t>
      </w:r>
      <w:r w:rsidRPr="009649AC">
        <w:rPr>
          <w:rFonts w:ascii="Arial" w:hAnsi="Arial" w:cs="Arial"/>
          <w:color w:val="000000" w:themeColor="text1"/>
        </w:rPr>
        <w:t xml:space="preserve">. This level of support continued into her </w:t>
      </w:r>
      <w:r w:rsidR="00D146E8">
        <w:rPr>
          <w:rFonts w:ascii="Arial" w:hAnsi="Arial" w:cs="Arial"/>
          <w:color w:val="000000" w:themeColor="text1"/>
        </w:rPr>
        <w:t>Adult</w:t>
      </w:r>
      <w:r w:rsidR="001B19B6">
        <w:rPr>
          <w:rFonts w:ascii="Arial" w:hAnsi="Arial" w:cs="Arial"/>
          <w:color w:val="000000" w:themeColor="text1"/>
        </w:rPr>
        <w:t xml:space="preserve"> </w:t>
      </w:r>
      <w:r w:rsidR="00773221">
        <w:rPr>
          <w:rFonts w:ascii="Arial" w:hAnsi="Arial" w:cs="Arial"/>
          <w:color w:val="000000" w:themeColor="text1"/>
        </w:rPr>
        <w:t>l</w:t>
      </w:r>
      <w:r w:rsidRPr="009649AC">
        <w:rPr>
          <w:rFonts w:ascii="Arial" w:hAnsi="Arial" w:cs="Arial"/>
          <w:color w:val="000000" w:themeColor="text1"/>
        </w:rPr>
        <w:t>ife.</w:t>
      </w:r>
      <w:r w:rsidR="009649AC" w:rsidRPr="009649AC">
        <w:rPr>
          <w:rFonts w:ascii="Arial" w:hAnsi="Arial" w:cs="Arial"/>
        </w:rPr>
        <w:t xml:space="preserve"> A</w:t>
      </w:r>
      <w:r w:rsidR="00F50837" w:rsidRPr="009649AC">
        <w:rPr>
          <w:rFonts w:ascii="Arial" w:hAnsi="Arial" w:cs="Arial"/>
        </w:rPr>
        <w:t xml:space="preserve">gencies </w:t>
      </w:r>
      <w:r w:rsidR="009649AC" w:rsidRPr="009649AC">
        <w:rPr>
          <w:rFonts w:ascii="Arial" w:hAnsi="Arial" w:cs="Arial"/>
        </w:rPr>
        <w:t xml:space="preserve">had </w:t>
      </w:r>
      <w:r w:rsidR="00F50837" w:rsidRPr="009649AC">
        <w:rPr>
          <w:rFonts w:ascii="Arial" w:hAnsi="Arial" w:cs="Arial"/>
        </w:rPr>
        <w:t xml:space="preserve">tried to engage and help </w:t>
      </w:r>
      <w:r w:rsidR="00D146E8">
        <w:rPr>
          <w:rFonts w:ascii="Arial" w:hAnsi="Arial" w:cs="Arial"/>
        </w:rPr>
        <w:t>Adult</w:t>
      </w:r>
      <w:r w:rsidR="009649AC" w:rsidRPr="009649AC">
        <w:rPr>
          <w:rFonts w:ascii="Arial" w:hAnsi="Arial" w:cs="Arial"/>
        </w:rPr>
        <w:t xml:space="preserve"> A</w:t>
      </w:r>
      <w:r w:rsidR="00F50837" w:rsidRPr="009649AC">
        <w:rPr>
          <w:rFonts w:ascii="Arial" w:hAnsi="Arial" w:cs="Arial"/>
        </w:rPr>
        <w:t xml:space="preserve"> but her lifestyle choices</w:t>
      </w:r>
      <w:r w:rsidR="009649AC" w:rsidRPr="009649AC">
        <w:rPr>
          <w:rFonts w:ascii="Arial" w:hAnsi="Arial" w:cs="Arial"/>
        </w:rPr>
        <w:t xml:space="preserve">, </w:t>
      </w:r>
      <w:r w:rsidR="009649AC">
        <w:rPr>
          <w:rFonts w:ascii="Arial" w:hAnsi="Arial" w:cs="Arial"/>
        </w:rPr>
        <w:t>sporadic</w:t>
      </w:r>
      <w:r w:rsidR="00F50837" w:rsidRPr="009649AC">
        <w:rPr>
          <w:rFonts w:ascii="Arial" w:hAnsi="Arial" w:cs="Arial"/>
        </w:rPr>
        <w:t xml:space="preserve"> engagement</w:t>
      </w:r>
      <w:r w:rsidR="009649AC">
        <w:rPr>
          <w:rFonts w:ascii="Arial" w:hAnsi="Arial" w:cs="Arial"/>
        </w:rPr>
        <w:t xml:space="preserve"> and </w:t>
      </w:r>
      <w:r w:rsidR="00F50837" w:rsidRPr="009649AC">
        <w:rPr>
          <w:rFonts w:ascii="Arial" w:hAnsi="Arial" w:cs="Arial"/>
        </w:rPr>
        <w:t xml:space="preserve">lack of motivation for change (possibly </w:t>
      </w:r>
      <w:r w:rsidR="009649AC" w:rsidRPr="009649AC">
        <w:rPr>
          <w:rFonts w:ascii="Arial" w:hAnsi="Arial" w:cs="Arial"/>
        </w:rPr>
        <w:t xml:space="preserve">due to </w:t>
      </w:r>
      <w:r w:rsidR="00F50837" w:rsidRPr="009649AC">
        <w:rPr>
          <w:rFonts w:ascii="Arial" w:hAnsi="Arial" w:cs="Arial"/>
        </w:rPr>
        <w:t>being</w:t>
      </w:r>
      <w:r w:rsidR="009649AC">
        <w:rPr>
          <w:rFonts w:ascii="Arial" w:hAnsi="Arial" w:cs="Arial"/>
        </w:rPr>
        <w:t xml:space="preserve"> </w:t>
      </w:r>
      <w:r w:rsidR="00F50837" w:rsidRPr="009649AC">
        <w:rPr>
          <w:rFonts w:ascii="Arial" w:hAnsi="Arial" w:cs="Arial"/>
        </w:rPr>
        <w:t xml:space="preserve">under duress from her partner) made it almost impossible for this to occur. </w:t>
      </w:r>
      <w:r w:rsidR="002F5EE6">
        <w:rPr>
          <w:rFonts w:ascii="Arial" w:hAnsi="Arial" w:cs="Arial"/>
        </w:rPr>
        <w:t xml:space="preserve"> </w:t>
      </w:r>
    </w:p>
    <w:p w:rsidR="009649AC" w:rsidRDefault="009649AC" w:rsidP="00C1229D">
      <w:pPr>
        <w:pStyle w:val="Default"/>
        <w:numPr>
          <w:ilvl w:val="0"/>
          <w:numId w:val="47"/>
        </w:numPr>
        <w:tabs>
          <w:tab w:val="left" w:pos="1260"/>
        </w:tabs>
        <w:spacing w:after="240" w:line="276" w:lineRule="auto"/>
        <w:ind w:left="709" w:hanging="709"/>
        <w:jc w:val="both"/>
        <w:rPr>
          <w:rFonts w:ascii="Arial" w:hAnsi="Arial" w:cs="Arial"/>
          <w:color w:val="000000" w:themeColor="text1"/>
        </w:rPr>
      </w:pPr>
      <w:r>
        <w:rPr>
          <w:rFonts w:ascii="Arial" w:hAnsi="Arial" w:cs="Arial"/>
          <w:color w:val="000000" w:themeColor="text1"/>
        </w:rPr>
        <w:t xml:space="preserve">In this case there </w:t>
      </w:r>
      <w:r w:rsidR="00471809">
        <w:rPr>
          <w:rFonts w:ascii="Arial" w:hAnsi="Arial" w:cs="Arial"/>
          <w:color w:val="000000" w:themeColor="text1"/>
        </w:rPr>
        <w:t xml:space="preserve">was evidence of effective multi agency working and there were numerous meetings held to discuss </w:t>
      </w:r>
      <w:r w:rsidR="00D146E8">
        <w:rPr>
          <w:rFonts w:ascii="Arial" w:hAnsi="Arial" w:cs="Arial"/>
          <w:color w:val="000000" w:themeColor="text1"/>
        </w:rPr>
        <w:t>Adult</w:t>
      </w:r>
      <w:r w:rsidR="00471809">
        <w:rPr>
          <w:rFonts w:ascii="Arial" w:hAnsi="Arial" w:cs="Arial"/>
          <w:color w:val="000000" w:themeColor="text1"/>
        </w:rPr>
        <w:t xml:space="preserve"> A and manage the risks in her life. There were also excellent examples of agencies actively sharing information and being flexible in their approach</w:t>
      </w:r>
      <w:r w:rsidR="000D2E33">
        <w:rPr>
          <w:rFonts w:ascii="Arial" w:hAnsi="Arial" w:cs="Arial"/>
          <w:color w:val="000000" w:themeColor="text1"/>
        </w:rPr>
        <w:t>.</w:t>
      </w:r>
    </w:p>
    <w:p w:rsidR="000D2E33" w:rsidRDefault="000D2E33" w:rsidP="00C1229D">
      <w:pPr>
        <w:pStyle w:val="Default"/>
        <w:numPr>
          <w:ilvl w:val="0"/>
          <w:numId w:val="47"/>
        </w:numPr>
        <w:tabs>
          <w:tab w:val="left" w:pos="1260"/>
        </w:tabs>
        <w:spacing w:after="240" w:line="276" w:lineRule="auto"/>
        <w:ind w:left="709" w:hanging="709"/>
        <w:jc w:val="both"/>
        <w:rPr>
          <w:rFonts w:ascii="Arial" w:hAnsi="Arial" w:cs="Arial"/>
          <w:color w:val="000000" w:themeColor="text1"/>
        </w:rPr>
      </w:pPr>
      <w:r w:rsidRPr="000D2E33">
        <w:rPr>
          <w:rFonts w:ascii="Arial" w:hAnsi="Arial" w:cs="Arial"/>
          <w:color w:val="000000" w:themeColor="text1"/>
        </w:rPr>
        <w:t>From the information presented by agencies operational practice and polic</w:t>
      </w:r>
      <w:r>
        <w:rPr>
          <w:rFonts w:ascii="Arial" w:hAnsi="Arial" w:cs="Arial"/>
          <w:color w:val="000000" w:themeColor="text1"/>
        </w:rPr>
        <w:t>ies</w:t>
      </w:r>
      <w:r w:rsidRPr="000D2E33">
        <w:rPr>
          <w:rFonts w:ascii="Arial" w:hAnsi="Arial" w:cs="Arial"/>
          <w:color w:val="000000" w:themeColor="text1"/>
        </w:rPr>
        <w:t xml:space="preserve"> were in the main</w:t>
      </w:r>
      <w:r>
        <w:rPr>
          <w:rFonts w:ascii="Arial" w:hAnsi="Arial" w:cs="Arial"/>
          <w:color w:val="000000" w:themeColor="text1"/>
        </w:rPr>
        <w:t xml:space="preserve"> followed by professionals, although the Review has identified </w:t>
      </w:r>
      <w:r w:rsidR="002F5EE6">
        <w:rPr>
          <w:rFonts w:ascii="Arial" w:hAnsi="Arial" w:cs="Arial"/>
          <w:color w:val="000000" w:themeColor="text1"/>
        </w:rPr>
        <w:t xml:space="preserve">a number of </w:t>
      </w:r>
      <w:r>
        <w:rPr>
          <w:rFonts w:ascii="Arial" w:hAnsi="Arial" w:cs="Arial"/>
          <w:color w:val="000000" w:themeColor="text1"/>
        </w:rPr>
        <w:t xml:space="preserve">areas </w:t>
      </w:r>
      <w:r w:rsidR="002F5EE6">
        <w:rPr>
          <w:rFonts w:ascii="Arial" w:hAnsi="Arial" w:cs="Arial"/>
          <w:color w:val="000000" w:themeColor="text1"/>
        </w:rPr>
        <w:t>where</w:t>
      </w:r>
      <w:r>
        <w:rPr>
          <w:rFonts w:ascii="Arial" w:hAnsi="Arial" w:cs="Arial"/>
          <w:color w:val="000000" w:themeColor="text1"/>
        </w:rPr>
        <w:t xml:space="preserve"> improvements</w:t>
      </w:r>
      <w:r w:rsidR="002F5EE6">
        <w:rPr>
          <w:rFonts w:ascii="Arial" w:hAnsi="Arial" w:cs="Arial"/>
          <w:color w:val="000000" w:themeColor="text1"/>
        </w:rPr>
        <w:t xml:space="preserve"> can be made</w:t>
      </w:r>
      <w:r w:rsidRPr="000D2E33">
        <w:rPr>
          <w:rFonts w:ascii="Arial" w:hAnsi="Arial" w:cs="Arial"/>
          <w:color w:val="000000" w:themeColor="text1"/>
        </w:rPr>
        <w:t xml:space="preserve">. Incidents were correctly documented and risk assessments completed. These risk assessments were graded correctly on the information that was provided by </w:t>
      </w:r>
      <w:r w:rsidR="00D146E8">
        <w:rPr>
          <w:rFonts w:ascii="Arial" w:hAnsi="Arial" w:cs="Arial"/>
          <w:color w:val="000000" w:themeColor="text1"/>
        </w:rPr>
        <w:t>Adult</w:t>
      </w:r>
      <w:r>
        <w:rPr>
          <w:rFonts w:ascii="Arial" w:hAnsi="Arial" w:cs="Arial"/>
          <w:color w:val="000000" w:themeColor="text1"/>
        </w:rPr>
        <w:t xml:space="preserve"> A</w:t>
      </w:r>
      <w:r w:rsidRPr="000D2E33">
        <w:rPr>
          <w:rFonts w:ascii="Arial" w:hAnsi="Arial" w:cs="Arial"/>
          <w:color w:val="000000" w:themeColor="text1"/>
        </w:rPr>
        <w:t xml:space="preserve">, and </w:t>
      </w:r>
      <w:r>
        <w:rPr>
          <w:rFonts w:ascii="Arial" w:hAnsi="Arial" w:cs="Arial"/>
          <w:color w:val="000000" w:themeColor="text1"/>
        </w:rPr>
        <w:t xml:space="preserve">on the majority of occasions </w:t>
      </w:r>
      <w:r w:rsidRPr="000D2E33">
        <w:rPr>
          <w:rFonts w:ascii="Arial" w:hAnsi="Arial" w:cs="Arial"/>
          <w:color w:val="000000" w:themeColor="text1"/>
        </w:rPr>
        <w:t xml:space="preserve">referrals were made to the relevant agencies. </w:t>
      </w:r>
    </w:p>
    <w:p w:rsidR="0089450B" w:rsidRPr="0089450B" w:rsidRDefault="00C96CD9" w:rsidP="00C1229D">
      <w:pPr>
        <w:pStyle w:val="Default"/>
        <w:numPr>
          <w:ilvl w:val="0"/>
          <w:numId w:val="47"/>
        </w:numPr>
        <w:tabs>
          <w:tab w:val="left" w:pos="1260"/>
        </w:tabs>
        <w:spacing w:after="240" w:line="276" w:lineRule="auto"/>
        <w:ind w:left="709" w:hanging="709"/>
        <w:jc w:val="both"/>
        <w:rPr>
          <w:rFonts w:ascii="Arial" w:hAnsi="Arial" w:cs="Arial"/>
          <w:color w:val="000000" w:themeColor="text1"/>
        </w:rPr>
      </w:pPr>
      <w:r>
        <w:rPr>
          <w:rFonts w:ascii="Arial" w:hAnsi="Arial" w:cs="Arial"/>
        </w:rPr>
        <w:t xml:space="preserve">Overall the incidents of domestic abuse that were reported to agencies were correctly recorded and appropriately risk assessed. Domestic abuse advice and support </w:t>
      </w:r>
      <w:r w:rsidR="0089450B">
        <w:rPr>
          <w:rFonts w:ascii="Arial" w:hAnsi="Arial" w:cs="Arial"/>
        </w:rPr>
        <w:t xml:space="preserve">was also provided to </w:t>
      </w:r>
      <w:r w:rsidR="00D146E8">
        <w:rPr>
          <w:rFonts w:ascii="Arial" w:hAnsi="Arial" w:cs="Arial"/>
        </w:rPr>
        <w:t>Adult</w:t>
      </w:r>
      <w:r w:rsidR="0089450B">
        <w:rPr>
          <w:rFonts w:ascii="Arial" w:hAnsi="Arial" w:cs="Arial"/>
        </w:rPr>
        <w:t xml:space="preserve"> A. </w:t>
      </w:r>
      <w:r w:rsidRPr="00F50837">
        <w:rPr>
          <w:rFonts w:ascii="Arial" w:hAnsi="Arial" w:cs="Arial"/>
        </w:rPr>
        <w:t xml:space="preserve">There were some missed opportunities earlier in </w:t>
      </w:r>
      <w:r w:rsidR="00D146E8">
        <w:rPr>
          <w:rFonts w:ascii="Arial" w:hAnsi="Arial" w:cs="Arial"/>
        </w:rPr>
        <w:t>Adult</w:t>
      </w:r>
      <w:r w:rsidRPr="00F50837">
        <w:rPr>
          <w:rFonts w:ascii="Arial" w:hAnsi="Arial" w:cs="Arial"/>
        </w:rPr>
        <w:t xml:space="preserve"> A’s contact with mental health services to support her with the domestic abuse </w:t>
      </w:r>
      <w:r w:rsidR="00FD4E00">
        <w:rPr>
          <w:rFonts w:ascii="Arial" w:hAnsi="Arial" w:cs="Arial"/>
        </w:rPr>
        <w:t xml:space="preserve">that </w:t>
      </w:r>
      <w:r w:rsidRPr="00F50837">
        <w:rPr>
          <w:rFonts w:ascii="Arial" w:hAnsi="Arial" w:cs="Arial"/>
        </w:rPr>
        <w:t xml:space="preserve">she </w:t>
      </w:r>
      <w:r w:rsidR="00FD4E00">
        <w:rPr>
          <w:rFonts w:ascii="Arial" w:hAnsi="Arial" w:cs="Arial"/>
        </w:rPr>
        <w:t xml:space="preserve">had </w:t>
      </w:r>
      <w:r w:rsidRPr="00F50837">
        <w:rPr>
          <w:rFonts w:ascii="Arial" w:hAnsi="Arial" w:cs="Arial"/>
        </w:rPr>
        <w:t xml:space="preserve">disclosed. However, as previously noted, these opportunities were </w:t>
      </w:r>
      <w:r w:rsidRPr="00F50837">
        <w:rPr>
          <w:rFonts w:ascii="Arial" w:hAnsi="Arial" w:cs="Arial"/>
        </w:rPr>
        <w:lastRenderedPageBreak/>
        <w:t>overshadowed by the focus and main presentation of substance misuse, intoxication or withdrawal.</w:t>
      </w:r>
    </w:p>
    <w:p w:rsidR="00127FBB" w:rsidRPr="00DB080B" w:rsidRDefault="0089450B" w:rsidP="00C1229D">
      <w:pPr>
        <w:pStyle w:val="Default"/>
        <w:numPr>
          <w:ilvl w:val="0"/>
          <w:numId w:val="47"/>
        </w:numPr>
        <w:tabs>
          <w:tab w:val="left" w:pos="1260"/>
        </w:tabs>
        <w:spacing w:after="240" w:line="276" w:lineRule="auto"/>
        <w:ind w:left="709" w:hanging="709"/>
        <w:jc w:val="both"/>
        <w:rPr>
          <w:rFonts w:ascii="Arial" w:hAnsi="Arial" w:cs="Arial"/>
          <w:color w:val="000000" w:themeColor="text1"/>
        </w:rPr>
      </w:pPr>
      <w:r>
        <w:rPr>
          <w:rFonts w:ascii="Arial" w:hAnsi="Arial" w:cs="Arial"/>
          <w:color w:val="000000" w:themeColor="text1"/>
        </w:rPr>
        <w:t xml:space="preserve">The Review has identified issues regarding capacity, particularly in relation to those suffering from drug induced psychosis and where </w:t>
      </w:r>
      <w:r w:rsidR="00DB080B">
        <w:rPr>
          <w:rFonts w:ascii="Arial" w:hAnsi="Arial" w:cs="Arial"/>
          <w:color w:val="000000" w:themeColor="text1"/>
        </w:rPr>
        <w:t xml:space="preserve">there is information to suggest  that individuals are unable to make choices due to the coercion and control of others. Professionals </w:t>
      </w:r>
      <w:r w:rsidR="00FE077B">
        <w:rPr>
          <w:rFonts w:ascii="Arial" w:hAnsi="Arial" w:cs="Arial"/>
          <w:color w:val="000000" w:themeColor="text1"/>
        </w:rPr>
        <w:t>in all agencies</w:t>
      </w:r>
      <w:r w:rsidR="00DB080B">
        <w:rPr>
          <w:rFonts w:ascii="Arial" w:hAnsi="Arial" w:cs="Arial"/>
          <w:color w:val="000000" w:themeColor="text1"/>
        </w:rPr>
        <w:t xml:space="preserve"> may need to think more laterally when undertaking assessments in order to make informed judgements about treatment and care. </w:t>
      </w:r>
      <w:r w:rsidR="00C96CD9">
        <w:rPr>
          <w:rFonts w:ascii="Arial" w:hAnsi="Arial" w:cs="Arial"/>
          <w:color w:val="000000" w:themeColor="text1"/>
        </w:rPr>
        <w:t xml:space="preserve"> </w:t>
      </w:r>
      <w:r w:rsidR="00DB080B">
        <w:rPr>
          <w:rFonts w:ascii="Arial" w:hAnsi="Arial" w:cs="Arial"/>
          <w:color w:val="000000" w:themeColor="text1"/>
        </w:rPr>
        <w:t xml:space="preserve">In this case it cannot be stated </w:t>
      </w:r>
      <w:r w:rsidR="00F50837" w:rsidRPr="00C96CD9">
        <w:rPr>
          <w:rFonts w:ascii="Arial" w:hAnsi="Arial" w:cs="Arial"/>
        </w:rPr>
        <w:t xml:space="preserve">with </w:t>
      </w:r>
      <w:r w:rsidR="00DB080B">
        <w:rPr>
          <w:rFonts w:ascii="Arial" w:hAnsi="Arial" w:cs="Arial"/>
        </w:rPr>
        <w:t xml:space="preserve">any </w:t>
      </w:r>
      <w:r w:rsidR="00F50837" w:rsidRPr="00C96CD9">
        <w:rPr>
          <w:rFonts w:ascii="Arial" w:hAnsi="Arial" w:cs="Arial"/>
        </w:rPr>
        <w:t xml:space="preserve">certainty and these possible interventions are complex and would have required cooperation from </w:t>
      </w:r>
      <w:r w:rsidR="00D146E8">
        <w:rPr>
          <w:rFonts w:ascii="Arial" w:hAnsi="Arial" w:cs="Arial"/>
        </w:rPr>
        <w:t>Adult</w:t>
      </w:r>
      <w:r w:rsidR="00F50837" w:rsidRPr="00C96CD9">
        <w:rPr>
          <w:rFonts w:ascii="Arial" w:hAnsi="Arial" w:cs="Arial"/>
        </w:rPr>
        <w:t xml:space="preserve"> </w:t>
      </w:r>
      <w:r w:rsidR="00FD4E00">
        <w:rPr>
          <w:rFonts w:ascii="Arial" w:hAnsi="Arial" w:cs="Arial"/>
        </w:rPr>
        <w:t xml:space="preserve"> A </w:t>
      </w:r>
      <w:r w:rsidR="00F50837" w:rsidRPr="00C96CD9">
        <w:rPr>
          <w:rFonts w:ascii="Arial" w:hAnsi="Arial" w:cs="Arial"/>
        </w:rPr>
        <w:t xml:space="preserve">in being assessed, along with the opportunity to undertake such assessments. </w:t>
      </w:r>
    </w:p>
    <w:p w:rsidR="009F3872" w:rsidRDefault="00D957C0" w:rsidP="00D64EA7">
      <w:pPr>
        <w:suppressAutoHyphens/>
        <w:autoSpaceDN w:val="0"/>
        <w:spacing w:line="276" w:lineRule="auto"/>
        <w:ind w:left="709" w:hanging="709"/>
        <w:jc w:val="both"/>
        <w:textAlignment w:val="baseline"/>
        <w:rPr>
          <w:rFonts w:ascii="Arial" w:hAnsi="Arial" w:cs="Arial"/>
          <w:color w:val="000000" w:themeColor="text1"/>
          <w:sz w:val="22"/>
          <w:szCs w:val="22"/>
        </w:rPr>
      </w:pPr>
      <w:r w:rsidRPr="00D64EA7">
        <w:rPr>
          <w:rFonts w:ascii="Arial" w:hAnsi="Arial" w:cs="Arial"/>
          <w:color w:val="000000" w:themeColor="text1"/>
          <w:sz w:val="22"/>
          <w:szCs w:val="22"/>
        </w:rPr>
        <w:t>17.</w:t>
      </w:r>
      <w:r w:rsidR="00422CF4">
        <w:rPr>
          <w:rFonts w:ascii="Arial" w:hAnsi="Arial" w:cs="Arial"/>
          <w:color w:val="000000" w:themeColor="text1"/>
          <w:sz w:val="22"/>
          <w:szCs w:val="22"/>
        </w:rPr>
        <w:t>12</w:t>
      </w:r>
      <w:r w:rsidR="00A84C55" w:rsidRPr="00D64EA7">
        <w:rPr>
          <w:rFonts w:ascii="Arial" w:hAnsi="Arial" w:cs="Arial"/>
          <w:color w:val="000000" w:themeColor="text1"/>
          <w:sz w:val="22"/>
          <w:szCs w:val="22"/>
        </w:rPr>
        <w:t xml:space="preserve"> </w:t>
      </w:r>
      <w:r w:rsidR="00A84C55" w:rsidRPr="005B69DA">
        <w:rPr>
          <w:rFonts w:ascii="Arial" w:hAnsi="Arial" w:cs="Arial"/>
          <w:color w:val="00B050"/>
          <w:sz w:val="22"/>
          <w:szCs w:val="22"/>
        </w:rPr>
        <w:tab/>
      </w:r>
      <w:r w:rsidR="00D64EA7">
        <w:rPr>
          <w:rFonts w:ascii="Arial" w:hAnsi="Arial" w:cs="Arial"/>
          <w:color w:val="00B050"/>
          <w:sz w:val="22"/>
          <w:szCs w:val="22"/>
        </w:rPr>
        <w:tab/>
      </w:r>
      <w:r w:rsidR="00392132" w:rsidRPr="00D64EA7">
        <w:rPr>
          <w:rFonts w:ascii="Arial" w:hAnsi="Arial" w:cs="Arial"/>
          <w:color w:val="000000" w:themeColor="text1"/>
          <w:sz w:val="22"/>
          <w:szCs w:val="22"/>
        </w:rPr>
        <w:t>T</w:t>
      </w:r>
      <w:r w:rsidR="008129DD" w:rsidRPr="00D64EA7">
        <w:rPr>
          <w:rFonts w:ascii="Arial" w:hAnsi="Arial" w:cs="Arial"/>
          <w:color w:val="000000" w:themeColor="text1"/>
          <w:sz w:val="22"/>
          <w:szCs w:val="22"/>
        </w:rPr>
        <w:t>here w</w:t>
      </w:r>
      <w:r w:rsidR="00D64EA7" w:rsidRPr="00D64EA7">
        <w:rPr>
          <w:rFonts w:ascii="Arial" w:hAnsi="Arial" w:cs="Arial"/>
          <w:color w:val="000000" w:themeColor="text1"/>
          <w:sz w:val="22"/>
          <w:szCs w:val="22"/>
        </w:rPr>
        <w:t xml:space="preserve">ere no specific indicators or risks identified in the days leading up to </w:t>
      </w:r>
      <w:r w:rsidR="00D146E8">
        <w:rPr>
          <w:rFonts w:ascii="Arial" w:hAnsi="Arial" w:cs="Arial"/>
          <w:color w:val="000000" w:themeColor="text1"/>
          <w:sz w:val="22"/>
          <w:szCs w:val="22"/>
        </w:rPr>
        <w:t>Adult</w:t>
      </w:r>
      <w:r w:rsidR="00D64EA7" w:rsidRPr="00D64EA7">
        <w:rPr>
          <w:rFonts w:ascii="Arial" w:hAnsi="Arial" w:cs="Arial"/>
          <w:color w:val="000000" w:themeColor="text1"/>
          <w:sz w:val="22"/>
          <w:szCs w:val="22"/>
        </w:rPr>
        <w:t xml:space="preserve"> A’s tragic death that would have indicated to professionals that additional </w:t>
      </w:r>
      <w:r w:rsidR="00D64EA7" w:rsidRPr="00C96CD9">
        <w:rPr>
          <w:rFonts w:ascii="Arial" w:hAnsi="Arial" w:cs="Arial"/>
          <w:color w:val="000000" w:themeColor="text1"/>
          <w:sz w:val="22"/>
          <w:szCs w:val="22"/>
        </w:rPr>
        <w:t>intervention was required</w:t>
      </w:r>
      <w:r w:rsidR="00F00B98" w:rsidRPr="00C96CD9">
        <w:rPr>
          <w:rFonts w:ascii="Arial" w:hAnsi="Arial" w:cs="Arial"/>
          <w:color w:val="000000" w:themeColor="text1"/>
          <w:sz w:val="22"/>
          <w:szCs w:val="22"/>
        </w:rPr>
        <w:t>.</w:t>
      </w:r>
      <w:r w:rsidR="00C96CD9">
        <w:rPr>
          <w:rFonts w:ascii="Arial" w:hAnsi="Arial" w:cs="Arial"/>
          <w:color w:val="000000" w:themeColor="text1"/>
          <w:sz w:val="22"/>
          <w:szCs w:val="22"/>
        </w:rPr>
        <w:t xml:space="preserve"> </w:t>
      </w:r>
      <w:r w:rsidR="00C96CD9" w:rsidRPr="00C96CD9">
        <w:rPr>
          <w:rFonts w:ascii="Arial" w:hAnsi="Arial" w:cs="Arial"/>
          <w:color w:val="000000" w:themeColor="text1"/>
          <w:sz w:val="22"/>
          <w:szCs w:val="22"/>
        </w:rPr>
        <w:t xml:space="preserve">On the information available to agencies and </w:t>
      </w:r>
      <w:r w:rsidR="00D146E8">
        <w:rPr>
          <w:rFonts w:ascii="Arial" w:hAnsi="Arial" w:cs="Arial"/>
          <w:color w:val="000000" w:themeColor="text1"/>
          <w:sz w:val="22"/>
          <w:szCs w:val="22"/>
        </w:rPr>
        <w:t>Adult</w:t>
      </w:r>
      <w:r w:rsidR="00C96CD9" w:rsidRPr="00C96CD9">
        <w:rPr>
          <w:rFonts w:ascii="Arial" w:hAnsi="Arial" w:cs="Arial"/>
          <w:color w:val="000000" w:themeColor="text1"/>
          <w:sz w:val="22"/>
          <w:szCs w:val="22"/>
        </w:rPr>
        <w:t xml:space="preserve"> A’s family no one could have predicted that she would have taken her own life on the day in question. </w:t>
      </w:r>
    </w:p>
    <w:p w:rsidR="009F3872" w:rsidRDefault="009F3872" w:rsidP="00D64EA7">
      <w:pPr>
        <w:suppressAutoHyphens/>
        <w:autoSpaceDN w:val="0"/>
        <w:spacing w:line="276" w:lineRule="auto"/>
        <w:ind w:left="709" w:hanging="709"/>
        <w:jc w:val="both"/>
        <w:textAlignment w:val="baseline"/>
        <w:rPr>
          <w:rFonts w:ascii="Arial" w:hAnsi="Arial" w:cs="Arial"/>
          <w:color w:val="000000" w:themeColor="text1"/>
          <w:sz w:val="22"/>
          <w:szCs w:val="22"/>
        </w:rPr>
      </w:pPr>
    </w:p>
    <w:p w:rsidR="00773221" w:rsidRDefault="009F3872" w:rsidP="00202026">
      <w:pPr>
        <w:suppressAutoHyphens/>
        <w:autoSpaceDN w:val="0"/>
        <w:spacing w:line="276" w:lineRule="auto"/>
        <w:ind w:left="709" w:hanging="709"/>
        <w:jc w:val="both"/>
        <w:textAlignment w:val="baseline"/>
        <w:rPr>
          <w:rFonts w:ascii="Arial" w:hAnsi="Arial" w:cs="Arial"/>
          <w:color w:val="000000" w:themeColor="text1"/>
          <w:sz w:val="22"/>
          <w:szCs w:val="22"/>
        </w:rPr>
      </w:pPr>
      <w:r>
        <w:rPr>
          <w:rFonts w:ascii="Arial" w:hAnsi="Arial" w:cs="Arial"/>
          <w:color w:val="000000" w:themeColor="text1"/>
          <w:sz w:val="22"/>
          <w:szCs w:val="22"/>
        </w:rPr>
        <w:t>17.</w:t>
      </w:r>
      <w:r w:rsidR="00422CF4">
        <w:rPr>
          <w:rFonts w:ascii="Arial" w:hAnsi="Arial" w:cs="Arial"/>
          <w:color w:val="000000" w:themeColor="text1"/>
          <w:sz w:val="22"/>
          <w:szCs w:val="22"/>
        </w:rPr>
        <w:t>13</w:t>
      </w:r>
      <w:r>
        <w:rPr>
          <w:rFonts w:ascii="Arial" w:hAnsi="Arial" w:cs="Arial"/>
          <w:color w:val="000000" w:themeColor="text1"/>
          <w:sz w:val="22"/>
          <w:szCs w:val="22"/>
        </w:rPr>
        <w:t xml:space="preserve"> </w:t>
      </w:r>
      <w:r>
        <w:rPr>
          <w:rFonts w:ascii="Arial" w:hAnsi="Arial" w:cs="Arial"/>
          <w:color w:val="000000" w:themeColor="text1"/>
          <w:sz w:val="22"/>
          <w:szCs w:val="22"/>
        </w:rPr>
        <w:tab/>
      </w:r>
      <w:r w:rsidR="00C70273">
        <w:rPr>
          <w:rFonts w:ascii="Arial" w:hAnsi="Arial" w:cs="Arial"/>
          <w:color w:val="000000" w:themeColor="text1"/>
          <w:sz w:val="22"/>
          <w:szCs w:val="22"/>
        </w:rPr>
        <w:t xml:space="preserve">Adult A </w:t>
      </w:r>
      <w:r>
        <w:rPr>
          <w:rFonts w:ascii="Arial" w:hAnsi="Arial" w:cs="Arial"/>
          <w:color w:val="000000" w:themeColor="text1"/>
          <w:sz w:val="22"/>
          <w:szCs w:val="22"/>
        </w:rPr>
        <w:t xml:space="preserve">had to cope with a daily struggle with </w:t>
      </w:r>
      <w:r w:rsidR="00422CF4">
        <w:rPr>
          <w:rFonts w:ascii="Arial" w:hAnsi="Arial" w:cs="Arial"/>
          <w:color w:val="000000" w:themeColor="text1"/>
          <w:sz w:val="22"/>
          <w:szCs w:val="22"/>
        </w:rPr>
        <w:t>drug</w:t>
      </w:r>
      <w:r w:rsidR="004F095E">
        <w:rPr>
          <w:rFonts w:ascii="Arial" w:hAnsi="Arial" w:cs="Arial"/>
          <w:color w:val="000000" w:themeColor="text1"/>
          <w:sz w:val="22"/>
          <w:szCs w:val="22"/>
        </w:rPr>
        <w:t xml:space="preserve">, </w:t>
      </w:r>
      <w:r w:rsidR="00422CF4">
        <w:rPr>
          <w:rFonts w:ascii="Arial" w:hAnsi="Arial" w:cs="Arial"/>
          <w:color w:val="000000" w:themeColor="text1"/>
          <w:sz w:val="22"/>
          <w:szCs w:val="22"/>
        </w:rPr>
        <w:t>alcohol</w:t>
      </w:r>
      <w:r>
        <w:rPr>
          <w:rFonts w:ascii="Arial" w:hAnsi="Arial" w:cs="Arial"/>
          <w:color w:val="000000" w:themeColor="text1"/>
          <w:sz w:val="22"/>
          <w:szCs w:val="22"/>
        </w:rPr>
        <w:t xml:space="preserve"> </w:t>
      </w:r>
      <w:r w:rsidR="004F095E">
        <w:rPr>
          <w:rFonts w:ascii="Arial" w:hAnsi="Arial" w:cs="Arial"/>
          <w:color w:val="000000" w:themeColor="text1"/>
          <w:sz w:val="22"/>
          <w:szCs w:val="22"/>
        </w:rPr>
        <w:t xml:space="preserve"> and domestic </w:t>
      </w:r>
      <w:r>
        <w:rPr>
          <w:rFonts w:ascii="Arial" w:hAnsi="Arial" w:cs="Arial"/>
          <w:color w:val="000000" w:themeColor="text1"/>
          <w:sz w:val="22"/>
          <w:szCs w:val="22"/>
        </w:rPr>
        <w:t xml:space="preserve">abuse and it </w:t>
      </w:r>
      <w:r w:rsidR="007D2252">
        <w:rPr>
          <w:rFonts w:ascii="Arial" w:hAnsi="Arial" w:cs="Arial"/>
          <w:color w:val="000000" w:themeColor="text1"/>
          <w:sz w:val="22"/>
          <w:szCs w:val="22"/>
        </w:rPr>
        <w:t>is likely that she had become overwhelmed by her situation and was unable to see any other way out other than to sadly take her own life</w:t>
      </w:r>
      <w:r w:rsidR="007D2252">
        <w:rPr>
          <w:rStyle w:val="FootnoteReference"/>
          <w:rFonts w:ascii="Arial" w:hAnsi="Arial" w:cs="Arial"/>
          <w:color w:val="000000" w:themeColor="text1"/>
          <w:sz w:val="22"/>
          <w:szCs w:val="22"/>
        </w:rPr>
        <w:footnoteReference w:id="59"/>
      </w:r>
      <w:r w:rsidR="007D2252">
        <w:rPr>
          <w:rFonts w:ascii="Arial" w:hAnsi="Arial" w:cs="Arial"/>
          <w:color w:val="000000" w:themeColor="text1"/>
          <w:sz w:val="22"/>
          <w:szCs w:val="22"/>
        </w:rPr>
        <w:t xml:space="preserve">. </w:t>
      </w:r>
    </w:p>
    <w:p w:rsidR="00DE5A00" w:rsidRPr="009628EA" w:rsidRDefault="003C0E72" w:rsidP="004442D8">
      <w:pPr>
        <w:pStyle w:val="Style1"/>
      </w:pPr>
      <w:bookmarkStart w:id="20" w:name="_Toc534192983"/>
      <w:r w:rsidRPr="009628EA">
        <w:t xml:space="preserve">18.0 </w:t>
      </w:r>
      <w:r w:rsidR="00756EDB" w:rsidRPr="009628EA">
        <w:t>Learn</w:t>
      </w:r>
      <w:r w:rsidR="00EF1372">
        <w:t>ing</w:t>
      </w:r>
      <w:bookmarkEnd w:id="20"/>
    </w:p>
    <w:p w:rsidR="007A28AC" w:rsidRPr="000A08AA" w:rsidRDefault="007A28AC" w:rsidP="00773221">
      <w:pPr>
        <w:pStyle w:val="Default"/>
        <w:tabs>
          <w:tab w:val="left" w:pos="709"/>
        </w:tabs>
        <w:spacing w:after="0" w:line="240" w:lineRule="auto"/>
        <w:ind w:left="1259" w:hanging="1259"/>
        <w:contextualSpacing/>
        <w:jc w:val="both"/>
        <w:rPr>
          <w:rFonts w:ascii="Arial" w:hAnsi="Arial" w:cs="Arial"/>
          <w:color w:val="000000" w:themeColor="text1"/>
        </w:rPr>
      </w:pPr>
    </w:p>
    <w:p w:rsidR="00C050A7" w:rsidRPr="000A08AA" w:rsidRDefault="00DE5A00" w:rsidP="00DF7495">
      <w:pPr>
        <w:pStyle w:val="Default"/>
        <w:tabs>
          <w:tab w:val="left" w:pos="709"/>
        </w:tabs>
        <w:spacing w:after="240" w:line="276" w:lineRule="auto"/>
        <w:ind w:left="567" w:hanging="567"/>
        <w:jc w:val="both"/>
        <w:rPr>
          <w:rFonts w:ascii="Arial" w:hAnsi="Arial" w:cs="Arial"/>
          <w:color w:val="000000" w:themeColor="text1"/>
        </w:rPr>
      </w:pPr>
      <w:r w:rsidRPr="000A08AA">
        <w:rPr>
          <w:rFonts w:ascii="Arial" w:hAnsi="Arial" w:cs="Arial"/>
          <w:color w:val="000000" w:themeColor="text1"/>
        </w:rPr>
        <w:t xml:space="preserve">18.1 </w:t>
      </w:r>
      <w:r w:rsidRPr="000A08AA">
        <w:rPr>
          <w:rFonts w:ascii="Arial" w:hAnsi="Arial" w:cs="Arial"/>
          <w:color w:val="000000" w:themeColor="text1"/>
        </w:rPr>
        <w:tab/>
        <w:t xml:space="preserve">This part of the report will summarise </w:t>
      </w:r>
      <w:r w:rsidR="00FE077B">
        <w:rPr>
          <w:rFonts w:ascii="Arial" w:hAnsi="Arial" w:cs="Arial"/>
          <w:color w:val="000000" w:themeColor="text1"/>
        </w:rPr>
        <w:t>learning</w:t>
      </w:r>
      <w:r w:rsidR="003B339C" w:rsidRPr="000A08AA">
        <w:rPr>
          <w:rFonts w:ascii="Arial" w:hAnsi="Arial" w:cs="Arial"/>
          <w:color w:val="000000" w:themeColor="text1"/>
        </w:rPr>
        <w:t xml:space="preserve"> drawn from the c</w:t>
      </w:r>
      <w:r w:rsidR="00CD4B69" w:rsidRPr="000A08AA">
        <w:rPr>
          <w:rFonts w:ascii="Arial" w:hAnsi="Arial" w:cs="Arial"/>
          <w:color w:val="000000" w:themeColor="text1"/>
        </w:rPr>
        <w:t>ase and how t</w:t>
      </w:r>
      <w:r w:rsidR="00FE077B">
        <w:rPr>
          <w:rFonts w:ascii="Arial" w:hAnsi="Arial" w:cs="Arial"/>
          <w:color w:val="000000" w:themeColor="text1"/>
        </w:rPr>
        <w:t>his will</w:t>
      </w:r>
      <w:r w:rsidR="00CD4B69" w:rsidRPr="000A08AA">
        <w:rPr>
          <w:rFonts w:ascii="Arial" w:hAnsi="Arial" w:cs="Arial"/>
          <w:color w:val="000000" w:themeColor="text1"/>
        </w:rPr>
        <w:t xml:space="preserve"> </w:t>
      </w:r>
      <w:r w:rsidR="003B339C" w:rsidRPr="000A08AA">
        <w:rPr>
          <w:rFonts w:ascii="Arial" w:hAnsi="Arial" w:cs="Arial"/>
          <w:color w:val="000000" w:themeColor="text1"/>
        </w:rPr>
        <w:t xml:space="preserve">be translated into recommendations for action.  </w:t>
      </w:r>
    </w:p>
    <w:p w:rsidR="000A08AA" w:rsidRDefault="001F1AF8" w:rsidP="00DF7495">
      <w:pPr>
        <w:tabs>
          <w:tab w:val="left" w:pos="709"/>
        </w:tabs>
        <w:spacing w:line="276" w:lineRule="auto"/>
        <w:ind w:left="567" w:hanging="567"/>
        <w:jc w:val="both"/>
        <w:rPr>
          <w:rFonts w:ascii="Arial" w:hAnsi="Arial" w:cs="Arial"/>
          <w:color w:val="000000" w:themeColor="text1"/>
          <w:sz w:val="22"/>
          <w:szCs w:val="22"/>
        </w:rPr>
      </w:pPr>
      <w:r w:rsidRPr="000A08AA">
        <w:rPr>
          <w:rFonts w:ascii="Arial" w:hAnsi="Arial" w:cs="Arial"/>
          <w:color w:val="000000" w:themeColor="text1"/>
          <w:sz w:val="22"/>
          <w:szCs w:val="22"/>
        </w:rPr>
        <w:t xml:space="preserve">18.2 </w:t>
      </w:r>
      <w:r w:rsidRPr="000A08AA">
        <w:rPr>
          <w:rFonts w:ascii="Arial" w:hAnsi="Arial" w:cs="Arial"/>
          <w:color w:val="000000" w:themeColor="text1"/>
          <w:sz w:val="22"/>
          <w:szCs w:val="22"/>
        </w:rPr>
        <w:tab/>
      </w:r>
      <w:r w:rsidR="00C050A7" w:rsidRPr="000A08AA">
        <w:rPr>
          <w:rFonts w:ascii="Arial" w:hAnsi="Arial" w:cs="Arial"/>
          <w:color w:val="000000" w:themeColor="text1"/>
          <w:sz w:val="22"/>
          <w:szCs w:val="22"/>
        </w:rPr>
        <w:t xml:space="preserve">The learning opportunities </w:t>
      </w:r>
      <w:r w:rsidR="00FA3629" w:rsidRPr="000A08AA">
        <w:rPr>
          <w:rFonts w:ascii="Arial" w:hAnsi="Arial" w:cs="Arial"/>
          <w:color w:val="000000" w:themeColor="text1"/>
          <w:sz w:val="22"/>
          <w:szCs w:val="22"/>
        </w:rPr>
        <w:t>identified in</w:t>
      </w:r>
      <w:r w:rsidR="00C050A7" w:rsidRPr="000A08AA">
        <w:rPr>
          <w:rFonts w:ascii="Arial" w:hAnsi="Arial" w:cs="Arial"/>
          <w:color w:val="000000" w:themeColor="text1"/>
          <w:sz w:val="22"/>
          <w:szCs w:val="22"/>
        </w:rPr>
        <w:t xml:space="preserve"> this case are listed by number</w:t>
      </w:r>
      <w:r w:rsidR="00FA3629" w:rsidRPr="000A08AA">
        <w:rPr>
          <w:rFonts w:ascii="Arial" w:hAnsi="Arial" w:cs="Arial"/>
          <w:color w:val="000000" w:themeColor="text1"/>
          <w:sz w:val="22"/>
          <w:szCs w:val="22"/>
        </w:rPr>
        <w:t xml:space="preserve"> and these correspond with the recommendation</w:t>
      </w:r>
      <w:r w:rsidR="003E6830">
        <w:rPr>
          <w:rFonts w:ascii="Arial" w:hAnsi="Arial" w:cs="Arial"/>
          <w:color w:val="000000" w:themeColor="text1"/>
          <w:sz w:val="22"/>
          <w:szCs w:val="22"/>
        </w:rPr>
        <w:t>s</w:t>
      </w:r>
      <w:r w:rsidR="00FA3629" w:rsidRPr="000A08AA">
        <w:rPr>
          <w:rFonts w:ascii="Arial" w:hAnsi="Arial" w:cs="Arial"/>
          <w:color w:val="000000" w:themeColor="text1"/>
          <w:sz w:val="22"/>
          <w:szCs w:val="22"/>
        </w:rPr>
        <w:t xml:space="preserve"> in section </w:t>
      </w:r>
      <w:r w:rsidR="00736C91" w:rsidRPr="000A08AA">
        <w:rPr>
          <w:rFonts w:ascii="Arial" w:hAnsi="Arial" w:cs="Arial"/>
          <w:color w:val="000000" w:themeColor="text1"/>
          <w:sz w:val="22"/>
          <w:szCs w:val="22"/>
        </w:rPr>
        <w:t>19.0.</w:t>
      </w:r>
      <w:r w:rsidR="00C050A7" w:rsidRPr="000A08AA">
        <w:rPr>
          <w:rFonts w:ascii="Arial" w:hAnsi="Arial" w:cs="Arial"/>
          <w:color w:val="000000" w:themeColor="text1"/>
          <w:sz w:val="22"/>
          <w:szCs w:val="22"/>
        </w:rPr>
        <w:t xml:space="preserve"> </w:t>
      </w:r>
    </w:p>
    <w:p w:rsidR="0092577F" w:rsidRDefault="0092577F" w:rsidP="00DF7495">
      <w:pPr>
        <w:tabs>
          <w:tab w:val="left" w:pos="709"/>
        </w:tabs>
        <w:spacing w:line="276" w:lineRule="auto"/>
        <w:ind w:left="567" w:hanging="567"/>
        <w:jc w:val="both"/>
        <w:rPr>
          <w:rFonts w:ascii="Arial" w:hAnsi="Arial" w:cs="Arial"/>
          <w:color w:val="000000" w:themeColor="text1"/>
          <w:sz w:val="22"/>
          <w:szCs w:val="22"/>
        </w:rPr>
      </w:pPr>
    </w:p>
    <w:p w:rsidR="0092577F" w:rsidRPr="0092577F" w:rsidRDefault="0092577F" w:rsidP="00DF7495">
      <w:pPr>
        <w:tabs>
          <w:tab w:val="left" w:pos="709"/>
        </w:tabs>
        <w:spacing w:line="276" w:lineRule="auto"/>
        <w:ind w:left="567"/>
        <w:jc w:val="both"/>
        <w:rPr>
          <w:rFonts w:ascii="Arial" w:hAnsi="Arial" w:cs="Arial"/>
          <w:color w:val="000000" w:themeColor="text1"/>
          <w:sz w:val="22"/>
          <w:szCs w:val="22"/>
          <w:u w:val="single"/>
        </w:rPr>
      </w:pPr>
      <w:r w:rsidRPr="0092577F">
        <w:rPr>
          <w:rFonts w:ascii="Arial" w:hAnsi="Arial" w:cs="Arial"/>
          <w:color w:val="000000" w:themeColor="text1"/>
          <w:sz w:val="22"/>
          <w:szCs w:val="22"/>
          <w:u w:val="single"/>
        </w:rPr>
        <w:t>Single Agency</w:t>
      </w:r>
    </w:p>
    <w:p w:rsidR="000A08AA" w:rsidRPr="00DA0681" w:rsidRDefault="0058592C"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 xml:space="preserve">Learning opportunity </w:t>
      </w:r>
      <w:r w:rsidR="000A08AA" w:rsidRPr="00DA0681">
        <w:rPr>
          <w:rFonts w:ascii="Arial" w:hAnsi="Arial" w:cs="Arial"/>
          <w:sz w:val="22"/>
          <w:szCs w:val="22"/>
        </w:rPr>
        <w:t xml:space="preserve">1 </w:t>
      </w:r>
      <w:r>
        <w:rPr>
          <w:rFonts w:ascii="Arial" w:hAnsi="Arial" w:cs="Arial"/>
          <w:sz w:val="22"/>
          <w:szCs w:val="22"/>
        </w:rPr>
        <w:t>(Recommendation 1)</w:t>
      </w:r>
    </w:p>
    <w:p w:rsidR="005515C5" w:rsidRDefault="005515C5" w:rsidP="00DF7495">
      <w:pPr>
        <w:tabs>
          <w:tab w:val="left" w:pos="993"/>
          <w:tab w:val="left" w:pos="1276"/>
        </w:tabs>
        <w:spacing w:before="100" w:beforeAutospacing="1" w:after="100" w:afterAutospacing="1"/>
        <w:ind w:left="851"/>
        <w:jc w:val="both"/>
        <w:rPr>
          <w:rFonts w:ascii="Arial" w:hAnsi="Arial" w:cs="Arial"/>
          <w:sz w:val="22"/>
          <w:szCs w:val="22"/>
        </w:rPr>
      </w:pPr>
      <w:r>
        <w:rPr>
          <w:rFonts w:ascii="Arial" w:hAnsi="Arial" w:cs="Arial"/>
          <w:sz w:val="22"/>
          <w:szCs w:val="22"/>
        </w:rPr>
        <w:t xml:space="preserve">The </w:t>
      </w:r>
      <w:r w:rsidR="000A08AA" w:rsidRPr="00DA0681">
        <w:rPr>
          <w:rFonts w:ascii="Arial" w:hAnsi="Arial" w:cs="Arial"/>
          <w:sz w:val="22"/>
          <w:szCs w:val="22"/>
        </w:rPr>
        <w:t xml:space="preserve">CFT </w:t>
      </w:r>
      <w:r>
        <w:rPr>
          <w:rFonts w:ascii="Arial" w:hAnsi="Arial" w:cs="Arial"/>
          <w:sz w:val="22"/>
          <w:szCs w:val="22"/>
        </w:rPr>
        <w:t>IMR identified that whilst numerous members of staff had been trained in relation to domestic abuse and the use of DASH</w:t>
      </w:r>
      <w:r w:rsidR="00883256">
        <w:rPr>
          <w:rFonts w:ascii="Arial" w:hAnsi="Arial" w:cs="Arial"/>
          <w:sz w:val="22"/>
          <w:szCs w:val="22"/>
        </w:rPr>
        <w:t>,</w:t>
      </w:r>
      <w:r>
        <w:rPr>
          <w:rFonts w:ascii="Arial" w:hAnsi="Arial" w:cs="Arial"/>
          <w:sz w:val="22"/>
          <w:szCs w:val="22"/>
        </w:rPr>
        <w:t xml:space="preserve"> some </w:t>
      </w:r>
      <w:r w:rsidR="00883256">
        <w:rPr>
          <w:rFonts w:ascii="Arial" w:hAnsi="Arial" w:cs="Arial"/>
          <w:sz w:val="22"/>
          <w:szCs w:val="22"/>
        </w:rPr>
        <w:t xml:space="preserve">of them </w:t>
      </w:r>
      <w:r>
        <w:rPr>
          <w:rFonts w:ascii="Arial" w:hAnsi="Arial" w:cs="Arial"/>
          <w:sz w:val="22"/>
          <w:szCs w:val="22"/>
        </w:rPr>
        <w:t xml:space="preserve">still lacked the appropriate knowledge and confidence to use the process effectively. </w:t>
      </w:r>
      <w:r w:rsidR="00883256">
        <w:rPr>
          <w:rFonts w:ascii="Arial" w:hAnsi="Arial" w:cs="Arial"/>
          <w:sz w:val="22"/>
          <w:szCs w:val="22"/>
        </w:rPr>
        <w:t xml:space="preserve"> The continued roll out of training was therefore seen as essential.</w:t>
      </w:r>
    </w:p>
    <w:p w:rsidR="005515C5" w:rsidRPr="00DA0681" w:rsidRDefault="005515C5"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2</w:t>
      </w:r>
      <w:r w:rsidRPr="00DA0681">
        <w:rPr>
          <w:rFonts w:ascii="Arial" w:hAnsi="Arial" w:cs="Arial"/>
          <w:sz w:val="22"/>
          <w:szCs w:val="22"/>
        </w:rPr>
        <w:t xml:space="preserve"> </w:t>
      </w:r>
      <w:r>
        <w:rPr>
          <w:rFonts w:ascii="Arial" w:hAnsi="Arial" w:cs="Arial"/>
          <w:sz w:val="22"/>
          <w:szCs w:val="22"/>
        </w:rPr>
        <w:t>(Recommendation 2)</w:t>
      </w:r>
    </w:p>
    <w:p w:rsidR="00E15F12" w:rsidRDefault="009E5E84" w:rsidP="00A203A9">
      <w:pPr>
        <w:spacing w:before="100" w:beforeAutospacing="1" w:after="100" w:afterAutospacing="1"/>
        <w:ind w:left="851"/>
        <w:jc w:val="both"/>
        <w:rPr>
          <w:rFonts w:ascii="Arial" w:hAnsi="Arial" w:cs="Arial"/>
          <w:sz w:val="22"/>
          <w:szCs w:val="22"/>
        </w:rPr>
      </w:pPr>
      <w:r>
        <w:rPr>
          <w:rFonts w:ascii="Arial" w:hAnsi="Arial" w:cs="Arial"/>
          <w:sz w:val="22"/>
          <w:szCs w:val="22"/>
        </w:rPr>
        <w:t xml:space="preserve">As part of the Review </w:t>
      </w:r>
      <w:r w:rsidR="000A08AA" w:rsidRPr="00DA0681">
        <w:rPr>
          <w:rFonts w:ascii="Arial" w:hAnsi="Arial" w:cs="Arial"/>
          <w:sz w:val="22"/>
          <w:szCs w:val="22"/>
        </w:rPr>
        <w:t>CFT</w:t>
      </w:r>
      <w:r w:rsidR="005515C5">
        <w:rPr>
          <w:rFonts w:ascii="Arial" w:hAnsi="Arial" w:cs="Arial"/>
          <w:sz w:val="22"/>
          <w:szCs w:val="22"/>
        </w:rPr>
        <w:t xml:space="preserve"> identified </w:t>
      </w:r>
      <w:r>
        <w:rPr>
          <w:rFonts w:ascii="Arial" w:hAnsi="Arial" w:cs="Arial"/>
          <w:sz w:val="22"/>
          <w:szCs w:val="22"/>
        </w:rPr>
        <w:t xml:space="preserve">that </w:t>
      </w:r>
      <w:r w:rsidR="005515C5">
        <w:rPr>
          <w:rFonts w:ascii="Arial" w:hAnsi="Arial" w:cs="Arial"/>
          <w:sz w:val="22"/>
          <w:szCs w:val="22"/>
        </w:rPr>
        <w:t>the</w:t>
      </w:r>
      <w:r>
        <w:rPr>
          <w:rFonts w:ascii="Arial" w:hAnsi="Arial" w:cs="Arial"/>
          <w:sz w:val="22"/>
          <w:szCs w:val="22"/>
        </w:rPr>
        <w:t>re is a</w:t>
      </w:r>
      <w:r w:rsidR="005515C5">
        <w:rPr>
          <w:rFonts w:ascii="Arial" w:hAnsi="Arial" w:cs="Arial"/>
          <w:sz w:val="22"/>
          <w:szCs w:val="22"/>
        </w:rPr>
        <w:t xml:space="preserve"> need </w:t>
      </w:r>
      <w:r w:rsidR="000A08AA" w:rsidRPr="00DA0681">
        <w:rPr>
          <w:rFonts w:ascii="Arial" w:hAnsi="Arial" w:cs="Arial"/>
          <w:sz w:val="22"/>
          <w:szCs w:val="22"/>
        </w:rPr>
        <w:t xml:space="preserve">to </w:t>
      </w:r>
      <w:r w:rsidR="005515C5">
        <w:rPr>
          <w:rFonts w:ascii="Arial" w:hAnsi="Arial" w:cs="Arial"/>
          <w:sz w:val="22"/>
          <w:szCs w:val="22"/>
        </w:rPr>
        <w:t xml:space="preserve">ensure that </w:t>
      </w:r>
      <w:r w:rsidR="00EA6B13">
        <w:rPr>
          <w:rFonts w:ascii="Arial" w:hAnsi="Arial" w:cs="Arial"/>
          <w:sz w:val="22"/>
          <w:szCs w:val="22"/>
        </w:rPr>
        <w:t xml:space="preserve">that the </w:t>
      </w:r>
      <w:r w:rsidR="005515C5">
        <w:rPr>
          <w:rFonts w:ascii="Arial" w:hAnsi="Arial" w:cs="Arial"/>
          <w:sz w:val="22"/>
          <w:szCs w:val="22"/>
        </w:rPr>
        <w:t xml:space="preserve">domestic abuse and </w:t>
      </w:r>
      <w:r>
        <w:rPr>
          <w:rFonts w:ascii="Arial" w:hAnsi="Arial" w:cs="Arial"/>
          <w:sz w:val="22"/>
          <w:szCs w:val="22"/>
        </w:rPr>
        <w:t>a</w:t>
      </w:r>
      <w:r w:rsidR="00D146E8">
        <w:rPr>
          <w:rFonts w:ascii="Arial" w:hAnsi="Arial" w:cs="Arial"/>
          <w:sz w:val="22"/>
          <w:szCs w:val="22"/>
        </w:rPr>
        <w:t>dult</w:t>
      </w:r>
      <w:r w:rsidR="005515C5">
        <w:rPr>
          <w:rFonts w:ascii="Arial" w:hAnsi="Arial" w:cs="Arial"/>
          <w:sz w:val="22"/>
          <w:szCs w:val="22"/>
        </w:rPr>
        <w:t xml:space="preserve"> safeguarding training </w:t>
      </w:r>
      <w:r w:rsidR="00EA6B13">
        <w:rPr>
          <w:rFonts w:ascii="Arial" w:hAnsi="Arial" w:cs="Arial"/>
          <w:sz w:val="22"/>
          <w:szCs w:val="22"/>
        </w:rPr>
        <w:t>that</w:t>
      </w:r>
      <w:r w:rsidR="005515C5">
        <w:rPr>
          <w:rFonts w:ascii="Arial" w:hAnsi="Arial" w:cs="Arial"/>
          <w:sz w:val="22"/>
          <w:szCs w:val="22"/>
        </w:rPr>
        <w:t xml:space="preserve"> is </w:t>
      </w:r>
      <w:r>
        <w:rPr>
          <w:rFonts w:ascii="Arial" w:hAnsi="Arial" w:cs="Arial"/>
          <w:sz w:val="22"/>
          <w:szCs w:val="22"/>
        </w:rPr>
        <w:t xml:space="preserve">being </w:t>
      </w:r>
      <w:r w:rsidR="005515C5">
        <w:rPr>
          <w:rFonts w:ascii="Arial" w:hAnsi="Arial" w:cs="Arial"/>
          <w:sz w:val="22"/>
          <w:szCs w:val="22"/>
        </w:rPr>
        <w:t>commissioned in Cornwall is jointly developed</w:t>
      </w:r>
      <w:r>
        <w:rPr>
          <w:rFonts w:ascii="Arial" w:hAnsi="Arial" w:cs="Arial"/>
          <w:sz w:val="22"/>
          <w:szCs w:val="22"/>
        </w:rPr>
        <w:t>. Such a joint approach would</w:t>
      </w:r>
      <w:r w:rsidR="005515C5">
        <w:rPr>
          <w:rFonts w:ascii="Arial" w:hAnsi="Arial" w:cs="Arial"/>
          <w:sz w:val="22"/>
          <w:szCs w:val="22"/>
        </w:rPr>
        <w:t xml:space="preserve"> ensure that </w:t>
      </w:r>
      <w:r>
        <w:rPr>
          <w:rFonts w:ascii="Arial" w:hAnsi="Arial" w:cs="Arial"/>
          <w:sz w:val="22"/>
          <w:szCs w:val="22"/>
        </w:rPr>
        <w:t>service</w:t>
      </w:r>
      <w:r w:rsidR="00EA6B13">
        <w:rPr>
          <w:rFonts w:ascii="Arial" w:hAnsi="Arial" w:cs="Arial"/>
          <w:sz w:val="22"/>
          <w:szCs w:val="22"/>
        </w:rPr>
        <w:t xml:space="preserve"> delivery is standardised </w:t>
      </w:r>
      <w:r w:rsidR="005515C5">
        <w:rPr>
          <w:rFonts w:ascii="Arial" w:hAnsi="Arial" w:cs="Arial"/>
          <w:sz w:val="22"/>
          <w:szCs w:val="22"/>
        </w:rPr>
        <w:t xml:space="preserve">within agencies and </w:t>
      </w:r>
      <w:r w:rsidR="00EA6B13">
        <w:rPr>
          <w:rFonts w:ascii="Arial" w:hAnsi="Arial" w:cs="Arial"/>
          <w:sz w:val="22"/>
          <w:szCs w:val="22"/>
        </w:rPr>
        <w:t>in multi-agency</w:t>
      </w:r>
      <w:r w:rsidR="005515C5">
        <w:rPr>
          <w:rFonts w:ascii="Arial" w:hAnsi="Arial" w:cs="Arial"/>
          <w:sz w:val="22"/>
          <w:szCs w:val="22"/>
        </w:rPr>
        <w:t xml:space="preserve"> settings.</w:t>
      </w:r>
    </w:p>
    <w:p w:rsidR="005515C5" w:rsidRPr="00DA0681" w:rsidRDefault="005515C5"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3</w:t>
      </w:r>
      <w:r w:rsidRPr="00DA0681">
        <w:rPr>
          <w:rFonts w:ascii="Arial" w:hAnsi="Arial" w:cs="Arial"/>
          <w:sz w:val="22"/>
          <w:szCs w:val="22"/>
        </w:rPr>
        <w:t xml:space="preserve"> </w:t>
      </w:r>
      <w:r>
        <w:rPr>
          <w:rFonts w:ascii="Arial" w:hAnsi="Arial" w:cs="Arial"/>
          <w:sz w:val="22"/>
          <w:szCs w:val="22"/>
        </w:rPr>
        <w:t>(Recommendation 3)</w:t>
      </w:r>
    </w:p>
    <w:p w:rsidR="00F01BBA" w:rsidRDefault="009E5E84" w:rsidP="00DF7495">
      <w:pPr>
        <w:spacing w:before="100" w:beforeAutospacing="1" w:after="100" w:afterAutospacing="1"/>
        <w:ind w:left="851"/>
        <w:jc w:val="both"/>
        <w:rPr>
          <w:rFonts w:ascii="Arial" w:hAnsi="Arial" w:cs="Arial"/>
          <w:sz w:val="22"/>
          <w:szCs w:val="22"/>
        </w:rPr>
      </w:pPr>
      <w:r>
        <w:rPr>
          <w:rFonts w:ascii="Arial" w:hAnsi="Arial" w:cs="Arial"/>
          <w:sz w:val="22"/>
          <w:szCs w:val="22"/>
        </w:rPr>
        <w:lastRenderedPageBreak/>
        <w:t xml:space="preserve">The importance of the </w:t>
      </w:r>
      <w:r w:rsidR="00FE077B">
        <w:rPr>
          <w:rFonts w:ascii="Arial" w:hAnsi="Arial" w:cs="Arial"/>
          <w:sz w:val="22"/>
          <w:szCs w:val="22"/>
        </w:rPr>
        <w:t>learning</w:t>
      </w:r>
      <w:r>
        <w:rPr>
          <w:rFonts w:ascii="Arial" w:hAnsi="Arial" w:cs="Arial"/>
          <w:sz w:val="22"/>
          <w:szCs w:val="22"/>
        </w:rPr>
        <w:t xml:space="preserve"> in this case ha</w:t>
      </w:r>
      <w:r w:rsidR="00FD4E00">
        <w:rPr>
          <w:rFonts w:ascii="Arial" w:hAnsi="Arial" w:cs="Arial"/>
          <w:sz w:val="22"/>
          <w:szCs w:val="22"/>
        </w:rPr>
        <w:t>ve</w:t>
      </w:r>
      <w:r>
        <w:rPr>
          <w:rFonts w:ascii="Arial" w:hAnsi="Arial" w:cs="Arial"/>
          <w:sz w:val="22"/>
          <w:szCs w:val="22"/>
        </w:rPr>
        <w:t xml:space="preserve"> been acknowledged by CFT. The organisation has identified that t</w:t>
      </w:r>
      <w:r w:rsidR="00D37FD4">
        <w:rPr>
          <w:rFonts w:ascii="Arial" w:hAnsi="Arial" w:cs="Arial"/>
          <w:sz w:val="22"/>
          <w:szCs w:val="22"/>
        </w:rPr>
        <w:t>here is a</w:t>
      </w:r>
      <w:r w:rsidR="00EA6B13">
        <w:rPr>
          <w:rFonts w:ascii="Arial" w:hAnsi="Arial" w:cs="Arial"/>
          <w:sz w:val="22"/>
          <w:szCs w:val="22"/>
        </w:rPr>
        <w:t xml:space="preserve">n opportunity to improve operational practice in a number of areas through </w:t>
      </w:r>
      <w:r>
        <w:rPr>
          <w:rFonts w:ascii="Arial" w:hAnsi="Arial" w:cs="Arial"/>
          <w:sz w:val="22"/>
          <w:szCs w:val="22"/>
        </w:rPr>
        <w:t xml:space="preserve"> an effective communications strategy.</w:t>
      </w:r>
    </w:p>
    <w:p w:rsidR="00D37FD4" w:rsidRPr="00DA0681" w:rsidRDefault="00D37FD4"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4</w:t>
      </w:r>
      <w:r w:rsidRPr="00DA0681">
        <w:rPr>
          <w:rFonts w:ascii="Arial" w:hAnsi="Arial" w:cs="Arial"/>
          <w:sz w:val="22"/>
          <w:szCs w:val="22"/>
        </w:rPr>
        <w:t xml:space="preserve"> </w:t>
      </w:r>
      <w:r>
        <w:rPr>
          <w:rFonts w:ascii="Arial" w:hAnsi="Arial" w:cs="Arial"/>
          <w:sz w:val="22"/>
          <w:szCs w:val="22"/>
        </w:rPr>
        <w:t>(Recommendation 4)</w:t>
      </w:r>
    </w:p>
    <w:p w:rsidR="00C724D9" w:rsidRPr="00DA0681" w:rsidRDefault="00C71696" w:rsidP="00DF7495">
      <w:pPr>
        <w:spacing w:before="100" w:beforeAutospacing="1" w:after="100" w:afterAutospacing="1"/>
        <w:ind w:left="851"/>
        <w:jc w:val="both"/>
        <w:rPr>
          <w:rFonts w:ascii="Arial" w:hAnsi="Arial" w:cs="Arial"/>
          <w:sz w:val="22"/>
          <w:szCs w:val="22"/>
        </w:rPr>
      </w:pPr>
      <w:r>
        <w:rPr>
          <w:rFonts w:ascii="Arial" w:hAnsi="Arial" w:cs="Arial"/>
          <w:sz w:val="22"/>
          <w:szCs w:val="22"/>
        </w:rPr>
        <w:t xml:space="preserve">On review staff within CFT </w:t>
      </w:r>
      <w:r w:rsidR="00EA6B13">
        <w:rPr>
          <w:rFonts w:ascii="Arial" w:hAnsi="Arial" w:cs="Arial"/>
          <w:sz w:val="22"/>
          <w:szCs w:val="22"/>
        </w:rPr>
        <w:t xml:space="preserve">had limited knowledge of the </w:t>
      </w:r>
      <w:r w:rsidR="000A08AA" w:rsidRPr="00DA0681">
        <w:rPr>
          <w:rFonts w:ascii="Arial" w:hAnsi="Arial" w:cs="Arial"/>
          <w:sz w:val="22"/>
          <w:szCs w:val="22"/>
        </w:rPr>
        <w:t>new SAB multi agency ‘</w:t>
      </w:r>
      <w:r w:rsidR="00FD4E00">
        <w:rPr>
          <w:rFonts w:ascii="Arial" w:hAnsi="Arial" w:cs="Arial"/>
          <w:sz w:val="22"/>
          <w:szCs w:val="22"/>
        </w:rPr>
        <w:t>H</w:t>
      </w:r>
      <w:r w:rsidR="000A08AA" w:rsidRPr="00DA0681">
        <w:rPr>
          <w:rFonts w:ascii="Arial" w:hAnsi="Arial" w:cs="Arial"/>
          <w:sz w:val="22"/>
          <w:szCs w:val="22"/>
        </w:rPr>
        <w:t xml:space="preserve">igh </w:t>
      </w:r>
      <w:r w:rsidR="00FD4E00">
        <w:rPr>
          <w:rFonts w:ascii="Arial" w:hAnsi="Arial" w:cs="Arial"/>
          <w:sz w:val="22"/>
          <w:szCs w:val="22"/>
        </w:rPr>
        <w:t>R</w:t>
      </w:r>
      <w:r w:rsidR="000A08AA" w:rsidRPr="00DA0681">
        <w:rPr>
          <w:rFonts w:ascii="Arial" w:hAnsi="Arial" w:cs="Arial"/>
          <w:sz w:val="22"/>
          <w:szCs w:val="22"/>
        </w:rPr>
        <w:t xml:space="preserve">isk </w:t>
      </w:r>
      <w:r w:rsidR="00FD4E00">
        <w:rPr>
          <w:rFonts w:ascii="Arial" w:hAnsi="Arial" w:cs="Arial"/>
          <w:sz w:val="22"/>
          <w:szCs w:val="22"/>
        </w:rPr>
        <w:t>B</w:t>
      </w:r>
      <w:r w:rsidR="000A08AA" w:rsidRPr="00DA0681">
        <w:rPr>
          <w:rFonts w:ascii="Arial" w:hAnsi="Arial" w:cs="Arial"/>
          <w:sz w:val="22"/>
          <w:szCs w:val="22"/>
        </w:rPr>
        <w:t xml:space="preserve">ehaviours </w:t>
      </w:r>
      <w:r w:rsidR="00FD4E00">
        <w:rPr>
          <w:rFonts w:ascii="Arial" w:hAnsi="Arial" w:cs="Arial"/>
          <w:sz w:val="22"/>
          <w:szCs w:val="22"/>
        </w:rPr>
        <w:t>P</w:t>
      </w:r>
      <w:r w:rsidR="000A08AA" w:rsidRPr="00DA0681">
        <w:rPr>
          <w:rFonts w:ascii="Arial" w:hAnsi="Arial" w:cs="Arial"/>
          <w:sz w:val="22"/>
          <w:szCs w:val="22"/>
        </w:rPr>
        <w:t>olicy’ and the ‘</w:t>
      </w:r>
      <w:r w:rsidR="00FD4E00">
        <w:rPr>
          <w:rFonts w:ascii="Arial" w:hAnsi="Arial" w:cs="Arial"/>
          <w:sz w:val="22"/>
          <w:szCs w:val="22"/>
        </w:rPr>
        <w:t>S</w:t>
      </w:r>
      <w:r w:rsidR="000A08AA" w:rsidRPr="00DA0681">
        <w:rPr>
          <w:rFonts w:ascii="Arial" w:hAnsi="Arial" w:cs="Arial"/>
          <w:sz w:val="22"/>
          <w:szCs w:val="22"/>
        </w:rPr>
        <w:t xml:space="preserve">elf-neglect, </w:t>
      </w:r>
      <w:r w:rsidR="00FD4E00">
        <w:rPr>
          <w:rFonts w:ascii="Arial" w:hAnsi="Arial" w:cs="Arial"/>
          <w:sz w:val="22"/>
          <w:szCs w:val="22"/>
        </w:rPr>
        <w:t>R</w:t>
      </w:r>
      <w:r w:rsidR="000A08AA" w:rsidRPr="00DA0681">
        <w:rPr>
          <w:rFonts w:ascii="Arial" w:hAnsi="Arial" w:cs="Arial"/>
          <w:sz w:val="22"/>
          <w:szCs w:val="22"/>
        </w:rPr>
        <w:t xml:space="preserve">ough </w:t>
      </w:r>
      <w:r w:rsidR="00FD4E00">
        <w:rPr>
          <w:rFonts w:ascii="Arial" w:hAnsi="Arial" w:cs="Arial"/>
          <w:sz w:val="22"/>
          <w:szCs w:val="22"/>
        </w:rPr>
        <w:t>S</w:t>
      </w:r>
      <w:r w:rsidR="000A08AA" w:rsidRPr="00DA0681">
        <w:rPr>
          <w:rFonts w:ascii="Arial" w:hAnsi="Arial" w:cs="Arial"/>
          <w:sz w:val="22"/>
          <w:szCs w:val="22"/>
        </w:rPr>
        <w:t xml:space="preserve">leepers and </w:t>
      </w:r>
      <w:r w:rsidR="00FD4E00">
        <w:rPr>
          <w:rFonts w:ascii="Arial" w:hAnsi="Arial" w:cs="Arial"/>
          <w:sz w:val="22"/>
          <w:szCs w:val="22"/>
        </w:rPr>
        <w:t>H</w:t>
      </w:r>
      <w:r w:rsidR="000A08AA" w:rsidRPr="00DA0681">
        <w:rPr>
          <w:rFonts w:ascii="Arial" w:hAnsi="Arial" w:cs="Arial"/>
          <w:sz w:val="22"/>
          <w:szCs w:val="22"/>
        </w:rPr>
        <w:t xml:space="preserve">oarding </w:t>
      </w:r>
      <w:r w:rsidR="00FD4E00">
        <w:rPr>
          <w:rFonts w:ascii="Arial" w:hAnsi="Arial" w:cs="Arial"/>
          <w:sz w:val="22"/>
          <w:szCs w:val="22"/>
        </w:rPr>
        <w:t>P</w:t>
      </w:r>
      <w:r w:rsidR="000A08AA" w:rsidRPr="00DA0681">
        <w:rPr>
          <w:rFonts w:ascii="Arial" w:hAnsi="Arial" w:cs="Arial"/>
          <w:sz w:val="22"/>
          <w:szCs w:val="22"/>
        </w:rPr>
        <w:t>rotocol’</w:t>
      </w:r>
      <w:r w:rsidR="00EA6B13">
        <w:rPr>
          <w:rFonts w:ascii="Arial" w:hAnsi="Arial" w:cs="Arial"/>
          <w:sz w:val="22"/>
          <w:szCs w:val="22"/>
        </w:rPr>
        <w:t>. T</w:t>
      </w:r>
      <w:r w:rsidR="000A08AA" w:rsidRPr="00DA0681">
        <w:rPr>
          <w:rFonts w:ascii="Arial" w:hAnsi="Arial" w:cs="Arial"/>
          <w:sz w:val="22"/>
          <w:szCs w:val="22"/>
        </w:rPr>
        <w:t xml:space="preserve">hese </w:t>
      </w:r>
      <w:r w:rsidR="00EA6B13">
        <w:rPr>
          <w:rFonts w:ascii="Arial" w:hAnsi="Arial" w:cs="Arial"/>
          <w:sz w:val="22"/>
          <w:szCs w:val="22"/>
        </w:rPr>
        <w:t xml:space="preserve">documents are invaluable in providing staff with </w:t>
      </w:r>
      <w:r w:rsidR="000A08AA" w:rsidRPr="00DA0681">
        <w:rPr>
          <w:rFonts w:ascii="Arial" w:hAnsi="Arial" w:cs="Arial"/>
          <w:sz w:val="22"/>
          <w:szCs w:val="22"/>
        </w:rPr>
        <w:t xml:space="preserve">a resource </w:t>
      </w:r>
      <w:r w:rsidR="00EA6B13">
        <w:rPr>
          <w:rFonts w:ascii="Arial" w:hAnsi="Arial" w:cs="Arial"/>
          <w:sz w:val="22"/>
          <w:szCs w:val="22"/>
        </w:rPr>
        <w:t>that can</w:t>
      </w:r>
      <w:r w:rsidR="000A08AA" w:rsidRPr="00DA0681">
        <w:rPr>
          <w:rFonts w:ascii="Arial" w:hAnsi="Arial" w:cs="Arial"/>
          <w:sz w:val="22"/>
          <w:szCs w:val="22"/>
        </w:rPr>
        <w:t xml:space="preserve"> help </w:t>
      </w:r>
      <w:r w:rsidR="00EA6B13">
        <w:rPr>
          <w:rFonts w:ascii="Arial" w:hAnsi="Arial" w:cs="Arial"/>
          <w:sz w:val="22"/>
          <w:szCs w:val="22"/>
        </w:rPr>
        <w:t xml:space="preserve">them make decisions </w:t>
      </w:r>
      <w:r w:rsidR="000A08AA" w:rsidRPr="00DA0681">
        <w:rPr>
          <w:rFonts w:ascii="Arial" w:hAnsi="Arial" w:cs="Arial"/>
          <w:sz w:val="22"/>
          <w:szCs w:val="22"/>
        </w:rPr>
        <w:t>i</w:t>
      </w:r>
      <w:r w:rsidR="00EA6B13">
        <w:rPr>
          <w:rFonts w:ascii="Arial" w:hAnsi="Arial" w:cs="Arial"/>
          <w:sz w:val="22"/>
          <w:szCs w:val="22"/>
        </w:rPr>
        <w:t>n</w:t>
      </w:r>
      <w:r w:rsidR="000A08AA" w:rsidRPr="00DA0681">
        <w:rPr>
          <w:rFonts w:ascii="Arial" w:hAnsi="Arial" w:cs="Arial"/>
          <w:sz w:val="22"/>
          <w:szCs w:val="22"/>
        </w:rPr>
        <w:t xml:space="preserve"> complex cases</w:t>
      </w:r>
      <w:r w:rsidR="00EA6B13">
        <w:rPr>
          <w:rFonts w:ascii="Arial" w:hAnsi="Arial" w:cs="Arial"/>
          <w:sz w:val="22"/>
          <w:szCs w:val="22"/>
        </w:rPr>
        <w:t xml:space="preserve">. CFT </w:t>
      </w:r>
      <w:r w:rsidR="009E5E84">
        <w:rPr>
          <w:rFonts w:ascii="Arial" w:hAnsi="Arial" w:cs="Arial"/>
          <w:sz w:val="22"/>
          <w:szCs w:val="22"/>
        </w:rPr>
        <w:t>have</w:t>
      </w:r>
      <w:r w:rsidR="00EA6B13">
        <w:rPr>
          <w:rFonts w:ascii="Arial" w:hAnsi="Arial" w:cs="Arial"/>
          <w:sz w:val="22"/>
          <w:szCs w:val="22"/>
        </w:rPr>
        <w:t xml:space="preserve"> therefore </w:t>
      </w:r>
      <w:r w:rsidR="009E5E84">
        <w:rPr>
          <w:rFonts w:ascii="Arial" w:hAnsi="Arial" w:cs="Arial"/>
          <w:sz w:val="22"/>
          <w:szCs w:val="22"/>
        </w:rPr>
        <w:t xml:space="preserve">identified that they need to </w:t>
      </w:r>
      <w:r w:rsidR="00EA6B13">
        <w:rPr>
          <w:rFonts w:ascii="Arial" w:hAnsi="Arial" w:cs="Arial"/>
          <w:sz w:val="22"/>
          <w:szCs w:val="22"/>
        </w:rPr>
        <w:t>raise awareness of these documents within the Trust.</w:t>
      </w:r>
    </w:p>
    <w:p w:rsidR="00EA6B13" w:rsidRPr="00DA0681" w:rsidRDefault="00EA6B13"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5</w:t>
      </w:r>
      <w:r w:rsidRPr="00DA0681">
        <w:rPr>
          <w:rFonts w:ascii="Arial" w:hAnsi="Arial" w:cs="Arial"/>
          <w:sz w:val="22"/>
          <w:szCs w:val="22"/>
        </w:rPr>
        <w:t xml:space="preserve"> </w:t>
      </w:r>
      <w:r>
        <w:rPr>
          <w:rFonts w:ascii="Arial" w:hAnsi="Arial" w:cs="Arial"/>
          <w:sz w:val="22"/>
          <w:szCs w:val="22"/>
        </w:rPr>
        <w:t>(Recommendation 5)</w:t>
      </w:r>
    </w:p>
    <w:p w:rsidR="000A08AA" w:rsidRPr="00DA0681" w:rsidRDefault="009E5E84" w:rsidP="00DF7495">
      <w:pPr>
        <w:spacing w:before="100" w:beforeAutospacing="1" w:after="100" w:afterAutospacing="1"/>
        <w:ind w:left="851"/>
        <w:jc w:val="both"/>
        <w:rPr>
          <w:rFonts w:ascii="Arial" w:hAnsi="Arial" w:cs="Arial"/>
          <w:sz w:val="22"/>
          <w:szCs w:val="22"/>
        </w:rPr>
      </w:pPr>
      <w:r>
        <w:rPr>
          <w:rFonts w:ascii="Arial" w:hAnsi="Arial" w:cs="Arial"/>
          <w:sz w:val="22"/>
          <w:szCs w:val="22"/>
        </w:rPr>
        <w:t xml:space="preserve">Staff awareness in relation to self-neglect was variable in CFT. The </w:t>
      </w:r>
      <w:r w:rsidR="000A08AA" w:rsidRPr="00DA0681">
        <w:rPr>
          <w:rFonts w:ascii="Arial" w:hAnsi="Arial" w:cs="Arial"/>
          <w:sz w:val="22"/>
          <w:szCs w:val="22"/>
        </w:rPr>
        <w:t xml:space="preserve">CFT </w:t>
      </w:r>
      <w:r w:rsidR="00755871">
        <w:rPr>
          <w:rFonts w:ascii="Arial" w:hAnsi="Arial" w:cs="Arial"/>
          <w:sz w:val="22"/>
          <w:szCs w:val="22"/>
        </w:rPr>
        <w:t xml:space="preserve">have an opportunity </w:t>
      </w:r>
      <w:r w:rsidR="000A08AA" w:rsidRPr="00DA0681">
        <w:rPr>
          <w:rFonts w:ascii="Arial" w:hAnsi="Arial" w:cs="Arial"/>
          <w:sz w:val="22"/>
          <w:szCs w:val="22"/>
        </w:rPr>
        <w:t xml:space="preserve">to develop a campaign / strategy which </w:t>
      </w:r>
      <w:r w:rsidR="00755871">
        <w:rPr>
          <w:rFonts w:ascii="Arial" w:hAnsi="Arial" w:cs="Arial"/>
          <w:sz w:val="22"/>
          <w:szCs w:val="22"/>
        </w:rPr>
        <w:t xml:space="preserve">should </w:t>
      </w:r>
      <w:r w:rsidR="000A08AA" w:rsidRPr="00DA0681">
        <w:rPr>
          <w:rFonts w:ascii="Arial" w:hAnsi="Arial" w:cs="Arial"/>
          <w:sz w:val="22"/>
          <w:szCs w:val="22"/>
        </w:rPr>
        <w:t>include training on self-neglect, testing/assessing capacity and executive capacity / legal perspectives</w:t>
      </w:r>
      <w:r w:rsidR="00755871">
        <w:rPr>
          <w:rFonts w:ascii="Arial" w:hAnsi="Arial" w:cs="Arial"/>
          <w:sz w:val="22"/>
          <w:szCs w:val="22"/>
        </w:rPr>
        <w:t>.</w:t>
      </w:r>
      <w:r>
        <w:rPr>
          <w:rFonts w:ascii="Arial" w:hAnsi="Arial" w:cs="Arial"/>
          <w:sz w:val="22"/>
          <w:szCs w:val="22"/>
        </w:rPr>
        <w:t xml:space="preserve"> This strategy would ensure that staff have the training, confidence and ability to make effective decisions in complex cases.</w:t>
      </w:r>
    </w:p>
    <w:p w:rsidR="00102CCB" w:rsidRPr="00DA0681" w:rsidRDefault="00102CCB"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6</w:t>
      </w:r>
      <w:r w:rsidRPr="00DA0681">
        <w:rPr>
          <w:rFonts w:ascii="Arial" w:hAnsi="Arial" w:cs="Arial"/>
          <w:sz w:val="22"/>
          <w:szCs w:val="22"/>
        </w:rPr>
        <w:t xml:space="preserve"> </w:t>
      </w:r>
      <w:r>
        <w:rPr>
          <w:rFonts w:ascii="Arial" w:hAnsi="Arial" w:cs="Arial"/>
          <w:sz w:val="22"/>
          <w:szCs w:val="22"/>
        </w:rPr>
        <w:t>(Recommendation 6)</w:t>
      </w:r>
    </w:p>
    <w:p w:rsidR="009E5E84" w:rsidRDefault="00102CCB" w:rsidP="009E5E84">
      <w:pPr>
        <w:spacing w:before="100" w:beforeAutospacing="1" w:after="100" w:afterAutospacing="1"/>
        <w:ind w:left="851"/>
        <w:jc w:val="both"/>
        <w:rPr>
          <w:rFonts w:ascii="Arial" w:hAnsi="Arial" w:cs="Arial"/>
          <w:sz w:val="22"/>
          <w:szCs w:val="22"/>
        </w:rPr>
      </w:pPr>
      <w:r>
        <w:rPr>
          <w:rFonts w:ascii="Arial" w:hAnsi="Arial" w:cs="Arial"/>
          <w:sz w:val="22"/>
          <w:szCs w:val="22"/>
        </w:rPr>
        <w:t xml:space="preserve">In order to improve </w:t>
      </w:r>
      <w:r w:rsidR="009E5E84">
        <w:rPr>
          <w:rFonts w:ascii="Arial" w:hAnsi="Arial" w:cs="Arial"/>
          <w:sz w:val="22"/>
          <w:szCs w:val="22"/>
        </w:rPr>
        <w:t>a</w:t>
      </w:r>
      <w:r w:rsidR="00D146E8">
        <w:rPr>
          <w:rFonts w:ascii="Arial" w:hAnsi="Arial" w:cs="Arial"/>
          <w:sz w:val="22"/>
          <w:szCs w:val="22"/>
        </w:rPr>
        <w:t>dult</w:t>
      </w:r>
      <w:r w:rsidR="000A08AA" w:rsidRPr="00DA0681">
        <w:rPr>
          <w:rFonts w:ascii="Arial" w:hAnsi="Arial" w:cs="Arial"/>
          <w:sz w:val="22"/>
          <w:szCs w:val="22"/>
        </w:rPr>
        <w:t xml:space="preserve"> safeguarding supervision </w:t>
      </w:r>
      <w:r>
        <w:rPr>
          <w:rFonts w:ascii="Arial" w:hAnsi="Arial" w:cs="Arial"/>
          <w:sz w:val="22"/>
          <w:szCs w:val="22"/>
        </w:rPr>
        <w:t>the</w:t>
      </w:r>
      <w:r w:rsidR="000A08AA" w:rsidRPr="00DA0681">
        <w:rPr>
          <w:rFonts w:ascii="Arial" w:hAnsi="Arial" w:cs="Arial"/>
          <w:sz w:val="22"/>
          <w:szCs w:val="22"/>
        </w:rPr>
        <w:t xml:space="preserve"> CFT </w:t>
      </w:r>
      <w:r w:rsidR="009E5E84">
        <w:rPr>
          <w:rFonts w:ascii="Arial" w:hAnsi="Arial" w:cs="Arial"/>
          <w:sz w:val="22"/>
          <w:szCs w:val="22"/>
        </w:rPr>
        <w:t xml:space="preserve">identified that they need to </w:t>
      </w:r>
      <w:r w:rsidR="000A08AA" w:rsidRPr="00DA0681">
        <w:rPr>
          <w:rFonts w:ascii="Arial" w:hAnsi="Arial" w:cs="Arial"/>
          <w:sz w:val="22"/>
          <w:szCs w:val="22"/>
        </w:rPr>
        <w:t xml:space="preserve">review MDTs, referral meetings and one to one supervision to ensure that </w:t>
      </w:r>
      <w:r w:rsidR="009E5E84">
        <w:rPr>
          <w:rFonts w:ascii="Arial" w:hAnsi="Arial" w:cs="Arial"/>
          <w:sz w:val="22"/>
          <w:szCs w:val="22"/>
        </w:rPr>
        <w:t>a</w:t>
      </w:r>
      <w:r w:rsidR="00D146E8">
        <w:rPr>
          <w:rFonts w:ascii="Arial" w:hAnsi="Arial" w:cs="Arial"/>
          <w:sz w:val="22"/>
          <w:szCs w:val="22"/>
        </w:rPr>
        <w:t>dult</w:t>
      </w:r>
      <w:r w:rsidR="000A08AA" w:rsidRPr="00DA0681">
        <w:rPr>
          <w:rFonts w:ascii="Arial" w:hAnsi="Arial" w:cs="Arial"/>
          <w:sz w:val="22"/>
          <w:szCs w:val="22"/>
        </w:rPr>
        <w:t xml:space="preserve"> / children safeguarding is </w:t>
      </w:r>
      <w:r>
        <w:rPr>
          <w:rFonts w:ascii="Arial" w:hAnsi="Arial" w:cs="Arial"/>
          <w:sz w:val="22"/>
          <w:szCs w:val="22"/>
        </w:rPr>
        <w:t xml:space="preserve">included as </w:t>
      </w:r>
      <w:r w:rsidR="000A08AA" w:rsidRPr="00DA0681">
        <w:rPr>
          <w:rFonts w:ascii="Arial" w:hAnsi="Arial" w:cs="Arial"/>
          <w:sz w:val="22"/>
          <w:szCs w:val="22"/>
        </w:rPr>
        <w:t>part of these discussions</w:t>
      </w:r>
      <w:r>
        <w:rPr>
          <w:rFonts w:ascii="Arial" w:hAnsi="Arial" w:cs="Arial"/>
          <w:sz w:val="22"/>
          <w:szCs w:val="22"/>
        </w:rPr>
        <w:t xml:space="preserve">. As part of the review </w:t>
      </w:r>
      <w:r w:rsidR="009E5E84">
        <w:rPr>
          <w:rFonts w:ascii="Arial" w:hAnsi="Arial" w:cs="Arial"/>
          <w:sz w:val="22"/>
          <w:szCs w:val="22"/>
        </w:rPr>
        <w:t xml:space="preserve">current supervision to the </w:t>
      </w:r>
      <w:r w:rsidR="000A08AA" w:rsidRPr="00DA0681">
        <w:rPr>
          <w:rFonts w:ascii="Arial" w:hAnsi="Arial" w:cs="Arial"/>
          <w:sz w:val="22"/>
          <w:szCs w:val="22"/>
        </w:rPr>
        <w:t xml:space="preserve">CFTs </w:t>
      </w:r>
      <w:r w:rsidR="00D146E8">
        <w:rPr>
          <w:rFonts w:ascii="Arial" w:hAnsi="Arial" w:cs="Arial"/>
          <w:sz w:val="22"/>
          <w:szCs w:val="22"/>
        </w:rPr>
        <w:t>Adult</w:t>
      </w:r>
      <w:r w:rsidR="000A08AA" w:rsidRPr="00DA0681">
        <w:rPr>
          <w:rFonts w:ascii="Arial" w:hAnsi="Arial" w:cs="Arial"/>
          <w:sz w:val="22"/>
          <w:szCs w:val="22"/>
        </w:rPr>
        <w:t xml:space="preserve"> </w:t>
      </w:r>
      <w:r w:rsidR="009E5E84">
        <w:rPr>
          <w:rFonts w:ascii="Arial" w:hAnsi="Arial" w:cs="Arial"/>
          <w:sz w:val="22"/>
          <w:szCs w:val="22"/>
        </w:rPr>
        <w:t>S</w:t>
      </w:r>
      <w:r w:rsidR="000A08AA" w:rsidRPr="00DA0681">
        <w:rPr>
          <w:rFonts w:ascii="Arial" w:hAnsi="Arial" w:cs="Arial"/>
          <w:sz w:val="22"/>
          <w:szCs w:val="22"/>
        </w:rPr>
        <w:t xml:space="preserve">afeguarding </w:t>
      </w:r>
      <w:r w:rsidR="009E5E84">
        <w:rPr>
          <w:rFonts w:ascii="Arial" w:hAnsi="Arial" w:cs="Arial"/>
          <w:sz w:val="22"/>
          <w:szCs w:val="22"/>
        </w:rPr>
        <w:t>T</w:t>
      </w:r>
      <w:r w:rsidR="000A08AA" w:rsidRPr="00DA0681">
        <w:rPr>
          <w:rFonts w:ascii="Arial" w:hAnsi="Arial" w:cs="Arial"/>
          <w:sz w:val="22"/>
          <w:szCs w:val="22"/>
        </w:rPr>
        <w:t>eam for advice, support and specialist safeguarding supervision</w:t>
      </w:r>
      <w:r w:rsidR="009E5E84">
        <w:rPr>
          <w:rFonts w:ascii="Arial" w:hAnsi="Arial" w:cs="Arial"/>
          <w:sz w:val="22"/>
          <w:szCs w:val="22"/>
        </w:rPr>
        <w:t xml:space="preserve"> </w:t>
      </w:r>
      <w:r w:rsidR="005C7BB5">
        <w:rPr>
          <w:rFonts w:ascii="Arial" w:hAnsi="Arial" w:cs="Arial"/>
          <w:sz w:val="22"/>
          <w:szCs w:val="22"/>
        </w:rPr>
        <w:t>sh</w:t>
      </w:r>
      <w:r w:rsidR="009E5E84">
        <w:rPr>
          <w:rFonts w:ascii="Arial" w:hAnsi="Arial" w:cs="Arial"/>
          <w:sz w:val="22"/>
          <w:szCs w:val="22"/>
        </w:rPr>
        <w:t>ould be promoted</w:t>
      </w:r>
      <w:r w:rsidR="005C7BB5">
        <w:rPr>
          <w:rFonts w:ascii="Arial" w:hAnsi="Arial" w:cs="Arial"/>
          <w:sz w:val="22"/>
          <w:szCs w:val="22"/>
        </w:rPr>
        <w:t>.</w:t>
      </w:r>
    </w:p>
    <w:p w:rsidR="00102CCB" w:rsidRPr="009E5E84" w:rsidRDefault="00102CCB" w:rsidP="009E5E84">
      <w:pPr>
        <w:pStyle w:val="ListParagraph"/>
        <w:numPr>
          <w:ilvl w:val="0"/>
          <w:numId w:val="25"/>
        </w:numPr>
        <w:spacing w:before="100" w:beforeAutospacing="1" w:after="100" w:afterAutospacing="1"/>
        <w:ind w:hanging="243"/>
        <w:jc w:val="both"/>
        <w:rPr>
          <w:rFonts w:ascii="Arial" w:hAnsi="Arial" w:cs="Arial"/>
          <w:sz w:val="22"/>
          <w:szCs w:val="22"/>
        </w:rPr>
      </w:pPr>
      <w:r w:rsidRPr="009E5E84">
        <w:rPr>
          <w:rFonts w:ascii="Arial" w:hAnsi="Arial" w:cs="Arial"/>
          <w:sz w:val="22"/>
          <w:szCs w:val="22"/>
        </w:rPr>
        <w:t>Learning opportunity 7 (Recommendation 7)</w:t>
      </w:r>
    </w:p>
    <w:p w:rsidR="000A08AA" w:rsidRPr="00C6207F" w:rsidRDefault="00F465A6" w:rsidP="00DF7495">
      <w:pPr>
        <w:spacing w:before="100" w:beforeAutospacing="1" w:after="100" w:afterAutospacing="1"/>
        <w:ind w:left="851"/>
        <w:jc w:val="both"/>
        <w:rPr>
          <w:rFonts w:ascii="Arial" w:hAnsi="Arial" w:cs="Arial"/>
          <w:color w:val="000000" w:themeColor="text1"/>
          <w:sz w:val="22"/>
          <w:szCs w:val="22"/>
        </w:rPr>
      </w:pPr>
      <w:r>
        <w:rPr>
          <w:rFonts w:ascii="Arial" w:hAnsi="Arial" w:cs="Arial"/>
          <w:color w:val="000000" w:themeColor="text1"/>
          <w:sz w:val="22"/>
          <w:szCs w:val="22"/>
        </w:rPr>
        <w:t>The CFT IMR identified that there was variable practice in staff dealing with adults with complex needs such as self-neglect and high risk behaviours.  Current</w:t>
      </w:r>
      <w:r w:rsidR="00C6207F" w:rsidRPr="00C6207F">
        <w:rPr>
          <w:rFonts w:ascii="Arial" w:hAnsi="Arial" w:cs="Arial"/>
          <w:color w:val="000000" w:themeColor="text1"/>
          <w:sz w:val="22"/>
          <w:szCs w:val="22"/>
        </w:rPr>
        <w:t xml:space="preserve"> SAB protocols </w:t>
      </w:r>
      <w:r>
        <w:rPr>
          <w:rFonts w:ascii="Arial" w:hAnsi="Arial" w:cs="Arial"/>
          <w:color w:val="000000" w:themeColor="text1"/>
          <w:sz w:val="22"/>
          <w:szCs w:val="22"/>
        </w:rPr>
        <w:t>were not being considered by staff. An audit of cases</w:t>
      </w:r>
      <w:r w:rsidR="00C6207F" w:rsidRPr="00C6207F">
        <w:rPr>
          <w:rFonts w:ascii="Arial" w:hAnsi="Arial" w:cs="Arial"/>
          <w:color w:val="000000" w:themeColor="text1"/>
          <w:sz w:val="22"/>
          <w:szCs w:val="22"/>
        </w:rPr>
        <w:t xml:space="preserve"> would provide an opportunity to reconsider capacity issues and where appropriate make referrals </w:t>
      </w:r>
      <w:r w:rsidR="000A08AA" w:rsidRPr="00C6207F">
        <w:rPr>
          <w:rFonts w:ascii="Arial" w:hAnsi="Arial" w:cs="Arial"/>
          <w:color w:val="000000" w:themeColor="text1"/>
          <w:sz w:val="22"/>
          <w:szCs w:val="22"/>
        </w:rPr>
        <w:t xml:space="preserve"> </w:t>
      </w:r>
      <w:r>
        <w:rPr>
          <w:rFonts w:ascii="Arial" w:hAnsi="Arial" w:cs="Arial"/>
          <w:color w:val="000000" w:themeColor="text1"/>
          <w:sz w:val="22"/>
          <w:szCs w:val="22"/>
        </w:rPr>
        <w:t>through current a</w:t>
      </w:r>
      <w:r w:rsidR="00D146E8">
        <w:rPr>
          <w:rFonts w:ascii="Arial" w:hAnsi="Arial" w:cs="Arial"/>
          <w:color w:val="000000" w:themeColor="text1"/>
          <w:sz w:val="22"/>
          <w:szCs w:val="22"/>
        </w:rPr>
        <w:t>dult</w:t>
      </w:r>
      <w:r w:rsidR="000A08AA" w:rsidRPr="00C6207F">
        <w:rPr>
          <w:rFonts w:ascii="Arial" w:hAnsi="Arial" w:cs="Arial"/>
          <w:color w:val="000000" w:themeColor="text1"/>
          <w:sz w:val="22"/>
          <w:szCs w:val="22"/>
        </w:rPr>
        <w:t xml:space="preserve"> safeguarding processes</w:t>
      </w:r>
      <w:r w:rsidR="00674BEF" w:rsidRPr="00C6207F">
        <w:rPr>
          <w:rFonts w:ascii="Arial" w:hAnsi="Arial" w:cs="Arial"/>
          <w:color w:val="000000" w:themeColor="text1"/>
          <w:sz w:val="22"/>
          <w:szCs w:val="22"/>
        </w:rPr>
        <w:t>.</w:t>
      </w:r>
    </w:p>
    <w:p w:rsidR="00F455A1" w:rsidRPr="00DA0681" w:rsidRDefault="00F455A1"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8</w:t>
      </w:r>
      <w:r w:rsidRPr="00DA0681">
        <w:rPr>
          <w:rFonts w:ascii="Arial" w:hAnsi="Arial" w:cs="Arial"/>
          <w:sz w:val="22"/>
          <w:szCs w:val="22"/>
        </w:rPr>
        <w:t xml:space="preserve"> </w:t>
      </w:r>
      <w:r>
        <w:rPr>
          <w:rFonts w:ascii="Arial" w:hAnsi="Arial" w:cs="Arial"/>
          <w:sz w:val="22"/>
          <w:szCs w:val="22"/>
        </w:rPr>
        <w:t>(Recommendation 8)</w:t>
      </w:r>
    </w:p>
    <w:p w:rsidR="003E63EE" w:rsidRPr="00035796" w:rsidRDefault="00E052A0" w:rsidP="00035796">
      <w:pPr>
        <w:ind w:left="851"/>
      </w:pPr>
      <w:r>
        <w:rPr>
          <w:rFonts w:ascii="Arial" w:hAnsi="Arial" w:cs="Arial"/>
          <w:sz w:val="22"/>
          <w:szCs w:val="22"/>
        </w:rPr>
        <w:t xml:space="preserve">All agencies present at the Review Panel stated that </w:t>
      </w:r>
      <w:r w:rsidR="00500D9B">
        <w:rPr>
          <w:rFonts w:ascii="Arial" w:hAnsi="Arial" w:cs="Arial"/>
          <w:sz w:val="22"/>
          <w:szCs w:val="22"/>
        </w:rPr>
        <w:t xml:space="preserve">service delivery was more effective when they had </w:t>
      </w:r>
      <w:r w:rsidR="00F465A6">
        <w:rPr>
          <w:rFonts w:ascii="Arial" w:hAnsi="Arial" w:cs="Arial"/>
          <w:sz w:val="22"/>
          <w:szCs w:val="22"/>
        </w:rPr>
        <w:t xml:space="preserve">access to </w:t>
      </w:r>
      <w:r w:rsidR="00500D9B">
        <w:rPr>
          <w:rFonts w:ascii="Arial" w:hAnsi="Arial" w:cs="Arial"/>
          <w:sz w:val="22"/>
          <w:szCs w:val="22"/>
        </w:rPr>
        <w:t>an</w:t>
      </w:r>
      <w:r w:rsidR="000A08AA" w:rsidRPr="00DA0681">
        <w:rPr>
          <w:rFonts w:ascii="Arial" w:hAnsi="Arial" w:cs="Arial"/>
          <w:sz w:val="22"/>
          <w:szCs w:val="22"/>
        </w:rPr>
        <w:t xml:space="preserve"> IDVA  at Treliske Hospital</w:t>
      </w:r>
      <w:r w:rsidR="00500D9B">
        <w:rPr>
          <w:rFonts w:ascii="Arial" w:hAnsi="Arial" w:cs="Arial"/>
          <w:sz w:val="22"/>
          <w:szCs w:val="22"/>
        </w:rPr>
        <w:t xml:space="preserve">. </w:t>
      </w:r>
      <w:r w:rsidR="00035796" w:rsidRPr="00035796">
        <w:rPr>
          <w:rFonts w:ascii="Arial" w:hAnsi="Arial"/>
          <w:color w:val="000000"/>
          <w:sz w:val="21"/>
          <w:szCs w:val="21"/>
        </w:rPr>
        <w:t>The IDVA was able to provide an immediate response to domestic abuse victims. This service had been withdrawn but arrangements are place for a reintroduction of a broadly similar model</w:t>
      </w:r>
      <w:r w:rsidR="00035796">
        <w:rPr>
          <w:rFonts w:ascii="Arial" w:hAnsi="Arial"/>
          <w:color w:val="000000"/>
          <w:sz w:val="21"/>
          <w:szCs w:val="21"/>
        </w:rPr>
        <w:t>.</w:t>
      </w:r>
    </w:p>
    <w:p w:rsidR="000A08AA" w:rsidRPr="003E6830" w:rsidRDefault="003E6830"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 xml:space="preserve">Learning opportunity </w:t>
      </w:r>
      <w:r w:rsidR="00807EDF">
        <w:rPr>
          <w:rFonts w:ascii="Arial" w:hAnsi="Arial" w:cs="Arial"/>
          <w:sz w:val="22"/>
          <w:szCs w:val="22"/>
        </w:rPr>
        <w:t>9</w:t>
      </w:r>
      <w:r w:rsidRPr="00DA0681">
        <w:rPr>
          <w:rFonts w:ascii="Arial" w:hAnsi="Arial" w:cs="Arial"/>
          <w:sz w:val="22"/>
          <w:szCs w:val="22"/>
        </w:rPr>
        <w:t xml:space="preserve"> </w:t>
      </w:r>
      <w:r>
        <w:rPr>
          <w:rFonts w:ascii="Arial" w:hAnsi="Arial" w:cs="Arial"/>
          <w:sz w:val="22"/>
          <w:szCs w:val="22"/>
        </w:rPr>
        <w:t xml:space="preserve">(Recommendation </w:t>
      </w:r>
      <w:r w:rsidR="00807EDF">
        <w:rPr>
          <w:rFonts w:ascii="Arial" w:hAnsi="Arial" w:cs="Arial"/>
          <w:sz w:val="22"/>
          <w:szCs w:val="22"/>
        </w:rPr>
        <w:t>9</w:t>
      </w:r>
      <w:r>
        <w:rPr>
          <w:rFonts w:ascii="Arial" w:hAnsi="Arial" w:cs="Arial"/>
          <w:sz w:val="22"/>
          <w:szCs w:val="22"/>
        </w:rPr>
        <w:t>)</w:t>
      </w:r>
    </w:p>
    <w:p w:rsidR="000A08AA" w:rsidRPr="00C263A5" w:rsidRDefault="00D146E8" w:rsidP="00DF7495">
      <w:pPr>
        <w:pStyle w:val="BodyText"/>
        <w:tabs>
          <w:tab w:val="left" w:pos="1418"/>
        </w:tabs>
        <w:spacing w:line="276" w:lineRule="auto"/>
        <w:ind w:left="851"/>
        <w:rPr>
          <w:rFonts w:cs="Arial"/>
          <w:i w:val="0"/>
          <w:color w:val="000000" w:themeColor="text1"/>
          <w:szCs w:val="22"/>
        </w:rPr>
      </w:pPr>
      <w:r>
        <w:rPr>
          <w:rFonts w:cs="Arial"/>
          <w:i w:val="0"/>
          <w:color w:val="000000" w:themeColor="text1"/>
          <w:szCs w:val="22"/>
        </w:rPr>
        <w:t>Adult</w:t>
      </w:r>
      <w:r w:rsidR="000A08AA" w:rsidRPr="00755D77">
        <w:rPr>
          <w:rFonts w:cs="Arial"/>
          <w:i w:val="0"/>
          <w:color w:val="000000" w:themeColor="text1"/>
          <w:szCs w:val="22"/>
        </w:rPr>
        <w:t xml:space="preserve"> Social Care </w:t>
      </w:r>
      <w:r w:rsidR="003E6830">
        <w:rPr>
          <w:rFonts w:cs="Arial"/>
          <w:i w:val="0"/>
          <w:color w:val="000000" w:themeColor="text1"/>
          <w:szCs w:val="22"/>
        </w:rPr>
        <w:t xml:space="preserve">identified that </w:t>
      </w:r>
      <w:r w:rsidR="00C263A5">
        <w:rPr>
          <w:rFonts w:cs="Arial"/>
          <w:i w:val="0"/>
          <w:color w:val="000000" w:themeColor="text1"/>
          <w:szCs w:val="22"/>
        </w:rPr>
        <w:t>their</w:t>
      </w:r>
      <w:r w:rsidR="003E6830">
        <w:rPr>
          <w:rFonts w:cs="Arial"/>
          <w:i w:val="0"/>
          <w:color w:val="000000" w:themeColor="text1"/>
          <w:szCs w:val="22"/>
        </w:rPr>
        <w:t xml:space="preserve"> service was not adhering to </w:t>
      </w:r>
      <w:r w:rsidR="000A08AA" w:rsidRPr="00755D77">
        <w:rPr>
          <w:rFonts w:cs="Arial"/>
          <w:i w:val="0"/>
          <w:color w:val="000000" w:themeColor="text1"/>
          <w:szCs w:val="22"/>
        </w:rPr>
        <w:t>agreed time scales for the completion of safeguarding meetings.</w:t>
      </w:r>
      <w:r w:rsidR="003E6830">
        <w:rPr>
          <w:rFonts w:cs="Arial"/>
          <w:i w:val="0"/>
          <w:color w:val="000000" w:themeColor="text1"/>
          <w:szCs w:val="22"/>
        </w:rPr>
        <w:t xml:space="preserve"> </w:t>
      </w:r>
      <w:r w:rsidR="00F465A6">
        <w:rPr>
          <w:rFonts w:cs="Arial"/>
          <w:i w:val="0"/>
          <w:color w:val="000000" w:themeColor="text1"/>
          <w:szCs w:val="22"/>
        </w:rPr>
        <w:t>A failure to adhere to timescales could delay the co-ordinated delivery of services</w:t>
      </w:r>
      <w:r w:rsidR="005C7BB5">
        <w:rPr>
          <w:rFonts w:cs="Arial"/>
          <w:i w:val="0"/>
          <w:color w:val="000000" w:themeColor="text1"/>
          <w:szCs w:val="22"/>
        </w:rPr>
        <w:t xml:space="preserve"> to victims</w:t>
      </w:r>
      <w:r w:rsidR="00F465A6">
        <w:rPr>
          <w:rFonts w:cs="Arial"/>
          <w:i w:val="0"/>
          <w:color w:val="000000" w:themeColor="text1"/>
          <w:szCs w:val="22"/>
        </w:rPr>
        <w:t xml:space="preserve">. </w:t>
      </w:r>
      <w:r w:rsidR="003E6830">
        <w:rPr>
          <w:rFonts w:cs="Arial"/>
          <w:i w:val="0"/>
          <w:color w:val="000000" w:themeColor="text1"/>
          <w:szCs w:val="22"/>
        </w:rPr>
        <w:t xml:space="preserve">This </w:t>
      </w:r>
      <w:r w:rsidR="00C263A5">
        <w:rPr>
          <w:rFonts w:cs="Arial"/>
          <w:i w:val="0"/>
          <w:color w:val="000000" w:themeColor="text1"/>
          <w:szCs w:val="22"/>
        </w:rPr>
        <w:t>issue should</w:t>
      </w:r>
      <w:r w:rsidR="003E6830">
        <w:rPr>
          <w:rFonts w:cs="Arial"/>
          <w:i w:val="0"/>
          <w:color w:val="000000" w:themeColor="text1"/>
          <w:szCs w:val="22"/>
        </w:rPr>
        <w:t xml:space="preserve"> be addressed through an audit of cases</w:t>
      </w:r>
      <w:r w:rsidR="00C263A5">
        <w:rPr>
          <w:rFonts w:cs="Arial"/>
          <w:i w:val="0"/>
          <w:color w:val="000000" w:themeColor="text1"/>
          <w:szCs w:val="22"/>
        </w:rPr>
        <w:t xml:space="preserve"> and adherence to current policy.</w:t>
      </w:r>
    </w:p>
    <w:p w:rsidR="00C263A5" w:rsidRPr="00DA0681" w:rsidRDefault="00C263A5"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 xml:space="preserve">Learning opportunity </w:t>
      </w:r>
      <w:r w:rsidR="00807EDF">
        <w:rPr>
          <w:rFonts w:ascii="Arial" w:hAnsi="Arial" w:cs="Arial"/>
          <w:sz w:val="22"/>
          <w:szCs w:val="22"/>
        </w:rPr>
        <w:t>10</w:t>
      </w:r>
      <w:r>
        <w:rPr>
          <w:rFonts w:ascii="Arial" w:hAnsi="Arial" w:cs="Arial"/>
          <w:sz w:val="22"/>
          <w:szCs w:val="22"/>
        </w:rPr>
        <w:t xml:space="preserve"> (Recommendation </w:t>
      </w:r>
      <w:r w:rsidR="00807EDF">
        <w:rPr>
          <w:rFonts w:ascii="Arial" w:hAnsi="Arial" w:cs="Arial"/>
          <w:sz w:val="22"/>
          <w:szCs w:val="22"/>
        </w:rPr>
        <w:t>10</w:t>
      </w:r>
      <w:r>
        <w:rPr>
          <w:rFonts w:ascii="Arial" w:hAnsi="Arial" w:cs="Arial"/>
          <w:sz w:val="22"/>
          <w:szCs w:val="22"/>
        </w:rPr>
        <w:t>)</w:t>
      </w:r>
    </w:p>
    <w:p w:rsidR="00C724D9" w:rsidRPr="00035796" w:rsidRDefault="000A08AA" w:rsidP="00DF7495">
      <w:pPr>
        <w:pStyle w:val="BodyText"/>
        <w:tabs>
          <w:tab w:val="left" w:pos="1418"/>
        </w:tabs>
        <w:spacing w:line="276" w:lineRule="auto"/>
        <w:ind w:left="851"/>
        <w:rPr>
          <w:rFonts w:cs="Arial"/>
          <w:color w:val="000000" w:themeColor="text1"/>
          <w:szCs w:val="22"/>
        </w:rPr>
      </w:pPr>
      <w:r w:rsidRPr="00C263A5">
        <w:rPr>
          <w:rFonts w:cs="Arial"/>
          <w:i w:val="0"/>
          <w:color w:val="000000" w:themeColor="text1"/>
          <w:szCs w:val="22"/>
        </w:rPr>
        <w:lastRenderedPageBreak/>
        <w:t xml:space="preserve">Whilst reviewing this case the  </w:t>
      </w:r>
      <w:r w:rsidR="00D146E8">
        <w:rPr>
          <w:rFonts w:cs="Arial"/>
          <w:i w:val="0"/>
          <w:color w:val="000000" w:themeColor="text1"/>
          <w:szCs w:val="22"/>
        </w:rPr>
        <w:t>Adult</w:t>
      </w:r>
      <w:r w:rsidRPr="00C263A5">
        <w:rPr>
          <w:rFonts w:cs="Arial"/>
          <w:i w:val="0"/>
          <w:color w:val="000000" w:themeColor="text1"/>
          <w:szCs w:val="22"/>
        </w:rPr>
        <w:t xml:space="preserve"> Social Care </w:t>
      </w:r>
      <w:r w:rsidR="00F465A6">
        <w:rPr>
          <w:rFonts w:cs="Arial"/>
          <w:i w:val="0"/>
          <w:color w:val="000000" w:themeColor="text1"/>
          <w:szCs w:val="22"/>
        </w:rPr>
        <w:t xml:space="preserve">IMR </w:t>
      </w:r>
      <w:r w:rsidRPr="00C263A5">
        <w:rPr>
          <w:rFonts w:cs="Arial"/>
          <w:i w:val="0"/>
          <w:color w:val="000000" w:themeColor="text1"/>
          <w:szCs w:val="22"/>
        </w:rPr>
        <w:t>writer identified that case recording within the service was weak.</w:t>
      </w:r>
      <w:r w:rsidR="00C263A5">
        <w:rPr>
          <w:rFonts w:cs="Arial"/>
          <w:i w:val="0"/>
          <w:color w:val="000000" w:themeColor="text1"/>
          <w:szCs w:val="22"/>
        </w:rPr>
        <w:t xml:space="preserve"> </w:t>
      </w:r>
      <w:r w:rsidRPr="00C263A5">
        <w:rPr>
          <w:rFonts w:cs="Arial"/>
          <w:i w:val="0"/>
          <w:color w:val="000000" w:themeColor="text1"/>
          <w:szCs w:val="22"/>
        </w:rPr>
        <w:t>They identified that there were gaps in recording on case notes which meant that additional searching was required to identify relevant documents. The</w:t>
      </w:r>
      <w:r w:rsidR="00F465A6">
        <w:rPr>
          <w:rFonts w:cs="Arial"/>
          <w:i w:val="0"/>
          <w:color w:val="000000" w:themeColor="text1"/>
          <w:szCs w:val="22"/>
        </w:rPr>
        <w:t xml:space="preserve"> author</w:t>
      </w:r>
      <w:r w:rsidRPr="00C263A5">
        <w:rPr>
          <w:rFonts w:cs="Arial"/>
          <w:i w:val="0"/>
          <w:color w:val="000000" w:themeColor="text1"/>
          <w:szCs w:val="22"/>
        </w:rPr>
        <w:t xml:space="preserve"> concluded that whilst there was a great deal of information held it was not easy to find. Referencing in case notes to specific documents would ensure that professionals have a comprehensive overview of a case</w:t>
      </w:r>
      <w:r w:rsidR="00C263A5">
        <w:rPr>
          <w:rFonts w:cs="Arial"/>
          <w:color w:val="000000" w:themeColor="text1"/>
          <w:szCs w:val="22"/>
        </w:rPr>
        <w:t>.</w:t>
      </w:r>
    </w:p>
    <w:p w:rsidR="000A08AA" w:rsidRPr="00C263A5" w:rsidRDefault="00C263A5"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1</w:t>
      </w:r>
      <w:r w:rsidR="00807EDF">
        <w:rPr>
          <w:rFonts w:ascii="Arial" w:hAnsi="Arial" w:cs="Arial"/>
          <w:sz w:val="22"/>
          <w:szCs w:val="22"/>
        </w:rPr>
        <w:t>1</w:t>
      </w:r>
      <w:r w:rsidRPr="00DA0681">
        <w:rPr>
          <w:rFonts w:ascii="Arial" w:hAnsi="Arial" w:cs="Arial"/>
          <w:sz w:val="22"/>
          <w:szCs w:val="22"/>
        </w:rPr>
        <w:t xml:space="preserve"> </w:t>
      </w:r>
      <w:r>
        <w:rPr>
          <w:rFonts w:ascii="Arial" w:hAnsi="Arial" w:cs="Arial"/>
          <w:sz w:val="22"/>
          <w:szCs w:val="22"/>
        </w:rPr>
        <w:t>(Recommendation 1</w:t>
      </w:r>
      <w:r w:rsidR="00807EDF">
        <w:rPr>
          <w:rFonts w:ascii="Arial" w:hAnsi="Arial" w:cs="Arial"/>
          <w:sz w:val="22"/>
          <w:szCs w:val="22"/>
        </w:rPr>
        <w:t>1</w:t>
      </w:r>
      <w:r>
        <w:rPr>
          <w:rFonts w:ascii="Arial" w:hAnsi="Arial" w:cs="Arial"/>
          <w:sz w:val="22"/>
          <w:szCs w:val="22"/>
        </w:rPr>
        <w:t>)</w:t>
      </w:r>
    </w:p>
    <w:p w:rsidR="00D554FA" w:rsidRPr="00C263A5" w:rsidRDefault="00F10DA0" w:rsidP="00DF7495">
      <w:pPr>
        <w:tabs>
          <w:tab w:val="left" w:pos="709"/>
        </w:tabs>
        <w:spacing w:line="276" w:lineRule="auto"/>
        <w:ind w:left="851"/>
        <w:jc w:val="both"/>
        <w:rPr>
          <w:rFonts w:ascii="Arial" w:hAnsi="Arial" w:cs="Arial"/>
          <w:color w:val="000000" w:themeColor="text1"/>
          <w:sz w:val="22"/>
          <w:szCs w:val="22"/>
        </w:rPr>
      </w:pPr>
      <w:r>
        <w:rPr>
          <w:rFonts w:ascii="Arial" w:hAnsi="Arial" w:cs="Arial"/>
          <w:color w:val="000000" w:themeColor="text1"/>
          <w:sz w:val="22"/>
          <w:szCs w:val="22"/>
        </w:rPr>
        <w:t>Whilst Addaction staff have considerable experience and expertise in relation to dealing with people with complex needs</w:t>
      </w:r>
      <w:r w:rsidR="005C7BB5">
        <w:rPr>
          <w:rFonts w:ascii="Arial" w:hAnsi="Arial" w:cs="Arial"/>
          <w:color w:val="000000" w:themeColor="text1"/>
          <w:sz w:val="22"/>
          <w:szCs w:val="22"/>
        </w:rPr>
        <w:t>,</w:t>
      </w:r>
      <w:r>
        <w:rPr>
          <w:rFonts w:ascii="Arial" w:hAnsi="Arial" w:cs="Arial"/>
          <w:color w:val="000000" w:themeColor="text1"/>
          <w:sz w:val="22"/>
          <w:szCs w:val="22"/>
        </w:rPr>
        <w:t xml:space="preserve"> t</w:t>
      </w:r>
      <w:r w:rsidR="00C263A5">
        <w:rPr>
          <w:rFonts w:ascii="Arial" w:hAnsi="Arial" w:cs="Arial"/>
          <w:color w:val="000000" w:themeColor="text1"/>
          <w:sz w:val="22"/>
          <w:szCs w:val="22"/>
        </w:rPr>
        <w:t>his case</w:t>
      </w:r>
      <w:r>
        <w:rPr>
          <w:rFonts w:ascii="Arial" w:hAnsi="Arial" w:cs="Arial"/>
          <w:color w:val="000000" w:themeColor="text1"/>
          <w:sz w:val="22"/>
          <w:szCs w:val="22"/>
        </w:rPr>
        <w:t>,</w:t>
      </w:r>
      <w:r w:rsidR="00C263A5">
        <w:rPr>
          <w:rFonts w:ascii="Arial" w:hAnsi="Arial" w:cs="Arial"/>
          <w:color w:val="000000" w:themeColor="text1"/>
          <w:sz w:val="22"/>
          <w:szCs w:val="22"/>
        </w:rPr>
        <w:t xml:space="preserve"> and others like it</w:t>
      </w:r>
      <w:r>
        <w:rPr>
          <w:rFonts w:ascii="Arial" w:hAnsi="Arial" w:cs="Arial"/>
          <w:color w:val="000000" w:themeColor="text1"/>
          <w:sz w:val="22"/>
          <w:szCs w:val="22"/>
        </w:rPr>
        <w:t>,</w:t>
      </w:r>
      <w:r w:rsidR="00C263A5">
        <w:rPr>
          <w:rFonts w:ascii="Arial" w:hAnsi="Arial" w:cs="Arial"/>
          <w:color w:val="000000" w:themeColor="text1"/>
          <w:sz w:val="22"/>
          <w:szCs w:val="22"/>
        </w:rPr>
        <w:t xml:space="preserve"> have highlighted that </w:t>
      </w:r>
      <w:r w:rsidR="000A08AA" w:rsidRPr="00DA0681">
        <w:rPr>
          <w:rFonts w:ascii="Arial" w:hAnsi="Arial" w:cs="Arial"/>
          <w:color w:val="000000" w:themeColor="text1"/>
          <w:sz w:val="22"/>
          <w:szCs w:val="22"/>
        </w:rPr>
        <w:t>additional training with regards to ‘crack users’</w:t>
      </w:r>
      <w:r w:rsidR="00F465A6">
        <w:rPr>
          <w:rFonts w:ascii="Arial" w:hAnsi="Arial" w:cs="Arial"/>
          <w:color w:val="000000" w:themeColor="text1"/>
          <w:sz w:val="22"/>
          <w:szCs w:val="22"/>
        </w:rPr>
        <w:t xml:space="preserve"> would be invaluable</w:t>
      </w:r>
      <w:r w:rsidR="000A08AA" w:rsidRPr="00DA0681">
        <w:rPr>
          <w:rFonts w:ascii="Arial" w:hAnsi="Arial" w:cs="Arial"/>
          <w:color w:val="000000" w:themeColor="text1"/>
          <w:sz w:val="22"/>
          <w:szCs w:val="22"/>
        </w:rPr>
        <w:t>.</w:t>
      </w:r>
    </w:p>
    <w:p w:rsidR="000A08AA" w:rsidRDefault="00C263A5"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 xml:space="preserve">Learning opportunity </w:t>
      </w:r>
      <w:r w:rsidR="00D86267">
        <w:rPr>
          <w:rFonts w:ascii="Arial" w:hAnsi="Arial" w:cs="Arial"/>
          <w:sz w:val="22"/>
          <w:szCs w:val="22"/>
        </w:rPr>
        <w:t>1</w:t>
      </w:r>
      <w:r w:rsidR="00807EDF">
        <w:rPr>
          <w:rFonts w:ascii="Arial" w:hAnsi="Arial" w:cs="Arial"/>
          <w:sz w:val="22"/>
          <w:szCs w:val="22"/>
        </w:rPr>
        <w:t>2</w:t>
      </w:r>
      <w:r w:rsidRPr="00DA0681">
        <w:rPr>
          <w:rFonts w:ascii="Arial" w:hAnsi="Arial" w:cs="Arial"/>
          <w:sz w:val="22"/>
          <w:szCs w:val="22"/>
        </w:rPr>
        <w:t xml:space="preserve"> </w:t>
      </w:r>
      <w:r>
        <w:rPr>
          <w:rFonts w:ascii="Arial" w:hAnsi="Arial" w:cs="Arial"/>
          <w:sz w:val="22"/>
          <w:szCs w:val="22"/>
        </w:rPr>
        <w:t xml:space="preserve">(Recommendation </w:t>
      </w:r>
      <w:r w:rsidR="00D86267">
        <w:rPr>
          <w:rFonts w:ascii="Arial" w:hAnsi="Arial" w:cs="Arial"/>
          <w:sz w:val="22"/>
          <w:szCs w:val="22"/>
        </w:rPr>
        <w:t>1</w:t>
      </w:r>
      <w:r w:rsidR="00807EDF">
        <w:rPr>
          <w:rFonts w:ascii="Arial" w:hAnsi="Arial" w:cs="Arial"/>
          <w:sz w:val="22"/>
          <w:szCs w:val="22"/>
        </w:rPr>
        <w:t>2</w:t>
      </w:r>
      <w:r>
        <w:rPr>
          <w:rFonts w:ascii="Arial" w:hAnsi="Arial" w:cs="Arial"/>
          <w:sz w:val="22"/>
          <w:szCs w:val="22"/>
        </w:rPr>
        <w:t>)</w:t>
      </w:r>
    </w:p>
    <w:p w:rsidR="00C263A5" w:rsidRPr="00C263A5" w:rsidRDefault="00C263A5" w:rsidP="00DF7495">
      <w:pPr>
        <w:pStyle w:val="ListParagraph"/>
        <w:tabs>
          <w:tab w:val="left" w:pos="567"/>
          <w:tab w:val="left" w:pos="1560"/>
          <w:tab w:val="left" w:pos="2268"/>
        </w:tabs>
        <w:spacing w:before="100" w:beforeAutospacing="1" w:after="100" w:afterAutospacing="1"/>
        <w:ind w:left="810"/>
        <w:jc w:val="both"/>
        <w:rPr>
          <w:rFonts w:ascii="Arial" w:hAnsi="Arial" w:cs="Arial"/>
          <w:sz w:val="22"/>
          <w:szCs w:val="22"/>
        </w:rPr>
      </w:pPr>
    </w:p>
    <w:p w:rsidR="000A08AA" w:rsidRDefault="000A08AA" w:rsidP="00DF7495">
      <w:pPr>
        <w:pStyle w:val="ListParagraph"/>
        <w:spacing w:line="276" w:lineRule="auto"/>
        <w:ind w:left="851"/>
        <w:jc w:val="both"/>
        <w:rPr>
          <w:rFonts w:ascii="Arial" w:hAnsi="Arial" w:cs="Arial"/>
          <w:bCs/>
          <w:color w:val="000000" w:themeColor="text1"/>
          <w:sz w:val="22"/>
          <w:szCs w:val="22"/>
        </w:rPr>
      </w:pPr>
      <w:r w:rsidRPr="00B842B5">
        <w:rPr>
          <w:rFonts w:ascii="Arial" w:hAnsi="Arial" w:cs="Arial"/>
          <w:bCs/>
          <w:iCs/>
          <w:color w:val="000000" w:themeColor="text1"/>
          <w:sz w:val="22"/>
          <w:szCs w:val="22"/>
        </w:rPr>
        <w:t xml:space="preserve">Devon and Cornwall </w:t>
      </w:r>
      <w:r w:rsidR="00C263A5">
        <w:rPr>
          <w:rFonts w:ascii="Arial" w:hAnsi="Arial" w:cs="Arial"/>
          <w:bCs/>
          <w:iCs/>
          <w:color w:val="000000" w:themeColor="text1"/>
          <w:sz w:val="22"/>
          <w:szCs w:val="22"/>
        </w:rPr>
        <w:t>P</w:t>
      </w:r>
      <w:r w:rsidRPr="00B842B5">
        <w:rPr>
          <w:rFonts w:ascii="Arial" w:hAnsi="Arial" w:cs="Arial"/>
          <w:bCs/>
          <w:iCs/>
          <w:color w:val="000000" w:themeColor="text1"/>
          <w:sz w:val="22"/>
          <w:szCs w:val="22"/>
        </w:rPr>
        <w:t>olice</w:t>
      </w:r>
      <w:r w:rsidRPr="00B842B5">
        <w:rPr>
          <w:rFonts w:ascii="Arial" w:hAnsi="Arial" w:cs="Arial"/>
          <w:bCs/>
          <w:color w:val="000000" w:themeColor="text1"/>
          <w:sz w:val="22"/>
          <w:szCs w:val="22"/>
        </w:rPr>
        <w:t xml:space="preserve"> </w:t>
      </w:r>
      <w:r w:rsidR="00C263A5">
        <w:rPr>
          <w:rFonts w:ascii="Arial" w:hAnsi="Arial" w:cs="Arial"/>
          <w:bCs/>
          <w:color w:val="000000" w:themeColor="text1"/>
          <w:sz w:val="22"/>
          <w:szCs w:val="22"/>
        </w:rPr>
        <w:t>identified that</w:t>
      </w:r>
      <w:r w:rsidRPr="00B842B5">
        <w:rPr>
          <w:rFonts w:ascii="Arial" w:hAnsi="Arial" w:cs="Arial"/>
          <w:bCs/>
          <w:color w:val="000000" w:themeColor="text1"/>
          <w:sz w:val="22"/>
          <w:szCs w:val="22"/>
        </w:rPr>
        <w:t xml:space="preserve"> the current mobile data technology t</w:t>
      </w:r>
      <w:r w:rsidR="00C263A5">
        <w:rPr>
          <w:rFonts w:ascii="Arial" w:hAnsi="Arial" w:cs="Arial"/>
          <w:bCs/>
          <w:color w:val="000000" w:themeColor="text1"/>
          <w:sz w:val="22"/>
          <w:szCs w:val="22"/>
        </w:rPr>
        <w:t>hat is used by</w:t>
      </w:r>
      <w:r w:rsidRPr="00B842B5">
        <w:rPr>
          <w:rFonts w:ascii="Arial" w:hAnsi="Arial" w:cs="Arial"/>
          <w:bCs/>
          <w:color w:val="000000" w:themeColor="text1"/>
          <w:sz w:val="22"/>
          <w:szCs w:val="22"/>
        </w:rPr>
        <w:t xml:space="preserve"> frontline officers </w:t>
      </w:r>
      <w:r w:rsidR="00C263A5">
        <w:rPr>
          <w:rFonts w:ascii="Arial" w:hAnsi="Arial" w:cs="Arial"/>
          <w:bCs/>
          <w:color w:val="000000" w:themeColor="text1"/>
          <w:sz w:val="22"/>
          <w:szCs w:val="22"/>
        </w:rPr>
        <w:t xml:space="preserve">to access and </w:t>
      </w:r>
      <w:r w:rsidRPr="00B842B5">
        <w:rPr>
          <w:rFonts w:ascii="Arial" w:hAnsi="Arial" w:cs="Arial"/>
          <w:bCs/>
          <w:color w:val="000000" w:themeColor="text1"/>
          <w:sz w:val="22"/>
          <w:szCs w:val="22"/>
        </w:rPr>
        <w:t xml:space="preserve">research </w:t>
      </w:r>
      <w:r w:rsidR="00C263A5">
        <w:rPr>
          <w:rFonts w:ascii="Arial" w:hAnsi="Arial" w:cs="Arial"/>
          <w:bCs/>
          <w:color w:val="000000" w:themeColor="text1"/>
          <w:sz w:val="22"/>
          <w:szCs w:val="22"/>
        </w:rPr>
        <w:t>‘</w:t>
      </w:r>
      <w:r w:rsidRPr="00B842B5">
        <w:rPr>
          <w:rFonts w:ascii="Arial" w:hAnsi="Arial" w:cs="Arial"/>
          <w:bCs/>
          <w:color w:val="000000" w:themeColor="text1"/>
          <w:sz w:val="22"/>
          <w:szCs w:val="22"/>
        </w:rPr>
        <w:t>subjects</w:t>
      </w:r>
      <w:r w:rsidR="00C263A5">
        <w:rPr>
          <w:rFonts w:ascii="Arial" w:hAnsi="Arial" w:cs="Arial"/>
          <w:bCs/>
          <w:color w:val="000000" w:themeColor="text1"/>
          <w:sz w:val="22"/>
          <w:szCs w:val="22"/>
        </w:rPr>
        <w:t>’</w:t>
      </w:r>
      <w:r w:rsidRPr="00B842B5">
        <w:rPr>
          <w:rFonts w:ascii="Arial" w:hAnsi="Arial" w:cs="Arial"/>
          <w:bCs/>
          <w:color w:val="000000" w:themeColor="text1"/>
          <w:sz w:val="22"/>
          <w:szCs w:val="22"/>
        </w:rPr>
        <w:t xml:space="preserve"> </w:t>
      </w:r>
      <w:r w:rsidR="00C263A5">
        <w:rPr>
          <w:rFonts w:ascii="Arial" w:hAnsi="Arial" w:cs="Arial"/>
          <w:bCs/>
          <w:color w:val="000000" w:themeColor="text1"/>
          <w:sz w:val="22"/>
          <w:szCs w:val="22"/>
        </w:rPr>
        <w:t>is not working effectively and this is impacting on operational performance.</w:t>
      </w:r>
      <w:r w:rsidR="003378F6">
        <w:rPr>
          <w:rFonts w:ascii="Arial" w:hAnsi="Arial" w:cs="Arial"/>
          <w:bCs/>
          <w:color w:val="000000" w:themeColor="text1"/>
          <w:sz w:val="22"/>
          <w:szCs w:val="22"/>
        </w:rPr>
        <w:t xml:space="preserve"> This IT </w:t>
      </w:r>
      <w:r w:rsidR="00C263A5">
        <w:rPr>
          <w:rFonts w:ascii="Arial" w:hAnsi="Arial" w:cs="Arial"/>
          <w:bCs/>
          <w:color w:val="000000" w:themeColor="text1"/>
          <w:sz w:val="22"/>
          <w:szCs w:val="22"/>
        </w:rPr>
        <w:t xml:space="preserve">requires additional refinement </w:t>
      </w:r>
      <w:r w:rsidR="003378F6">
        <w:rPr>
          <w:rFonts w:ascii="Arial" w:hAnsi="Arial" w:cs="Arial"/>
          <w:bCs/>
          <w:color w:val="000000" w:themeColor="text1"/>
          <w:sz w:val="22"/>
          <w:szCs w:val="22"/>
        </w:rPr>
        <w:t>and there needs to be</w:t>
      </w:r>
      <w:r w:rsidRPr="00B842B5">
        <w:rPr>
          <w:rFonts w:ascii="Arial" w:hAnsi="Arial" w:cs="Arial"/>
          <w:bCs/>
          <w:color w:val="000000" w:themeColor="text1"/>
          <w:sz w:val="22"/>
          <w:szCs w:val="22"/>
        </w:rPr>
        <w:t xml:space="preserve"> a timely upload of </w:t>
      </w:r>
      <w:r w:rsidR="003378F6">
        <w:rPr>
          <w:rFonts w:ascii="Arial" w:hAnsi="Arial" w:cs="Arial"/>
          <w:bCs/>
          <w:color w:val="000000" w:themeColor="text1"/>
          <w:sz w:val="22"/>
          <w:szCs w:val="22"/>
        </w:rPr>
        <w:t>DASH</w:t>
      </w:r>
      <w:r w:rsidRPr="00B842B5">
        <w:rPr>
          <w:rFonts w:ascii="Arial" w:hAnsi="Arial" w:cs="Arial"/>
          <w:bCs/>
          <w:color w:val="000000" w:themeColor="text1"/>
          <w:sz w:val="22"/>
          <w:szCs w:val="22"/>
        </w:rPr>
        <w:t xml:space="preserve"> information onto force systems. </w:t>
      </w:r>
    </w:p>
    <w:p w:rsidR="00D86267" w:rsidRDefault="00D86267" w:rsidP="00DF7495">
      <w:pPr>
        <w:pStyle w:val="ListParagraph"/>
        <w:spacing w:line="276" w:lineRule="auto"/>
        <w:ind w:left="851"/>
        <w:jc w:val="both"/>
        <w:rPr>
          <w:rFonts w:ascii="Arial" w:hAnsi="Arial" w:cs="Arial"/>
          <w:bCs/>
          <w:color w:val="000000" w:themeColor="text1"/>
          <w:sz w:val="22"/>
          <w:szCs w:val="22"/>
        </w:rPr>
      </w:pPr>
    </w:p>
    <w:p w:rsidR="00D86267" w:rsidRDefault="00D86267"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1</w:t>
      </w:r>
      <w:r w:rsidR="00807EDF">
        <w:rPr>
          <w:rFonts w:ascii="Arial" w:hAnsi="Arial" w:cs="Arial"/>
          <w:sz w:val="22"/>
          <w:szCs w:val="22"/>
        </w:rPr>
        <w:t>3</w:t>
      </w:r>
      <w:r w:rsidRPr="00DA0681">
        <w:rPr>
          <w:rFonts w:ascii="Arial" w:hAnsi="Arial" w:cs="Arial"/>
          <w:sz w:val="22"/>
          <w:szCs w:val="22"/>
        </w:rPr>
        <w:t xml:space="preserve"> </w:t>
      </w:r>
      <w:r>
        <w:rPr>
          <w:rFonts w:ascii="Arial" w:hAnsi="Arial" w:cs="Arial"/>
          <w:sz w:val="22"/>
          <w:szCs w:val="22"/>
        </w:rPr>
        <w:t>(Recommendation 1</w:t>
      </w:r>
      <w:r w:rsidR="00807EDF">
        <w:rPr>
          <w:rFonts w:ascii="Arial" w:hAnsi="Arial" w:cs="Arial"/>
          <w:sz w:val="22"/>
          <w:szCs w:val="22"/>
        </w:rPr>
        <w:t>3</w:t>
      </w:r>
      <w:r>
        <w:rPr>
          <w:rFonts w:ascii="Arial" w:hAnsi="Arial" w:cs="Arial"/>
          <w:sz w:val="22"/>
          <w:szCs w:val="22"/>
        </w:rPr>
        <w:t>)</w:t>
      </w:r>
    </w:p>
    <w:p w:rsidR="00D86267" w:rsidRDefault="00D86267" w:rsidP="00DF7495">
      <w:pPr>
        <w:pStyle w:val="ListParagraph"/>
        <w:spacing w:line="276" w:lineRule="auto"/>
        <w:ind w:left="851"/>
        <w:jc w:val="both"/>
        <w:rPr>
          <w:rFonts w:ascii="Arial" w:hAnsi="Arial" w:cs="Arial"/>
          <w:bCs/>
          <w:color w:val="000000" w:themeColor="text1"/>
          <w:sz w:val="22"/>
          <w:szCs w:val="22"/>
        </w:rPr>
      </w:pPr>
    </w:p>
    <w:p w:rsidR="00D86267" w:rsidRDefault="00F10DA0" w:rsidP="00DF7495">
      <w:pPr>
        <w:pStyle w:val="ListParagraph"/>
        <w:spacing w:line="276" w:lineRule="auto"/>
        <w:ind w:left="851"/>
        <w:jc w:val="both"/>
        <w:rPr>
          <w:rFonts w:ascii="Arial" w:hAnsi="Arial" w:cs="Arial"/>
          <w:sz w:val="22"/>
          <w:szCs w:val="22"/>
        </w:rPr>
      </w:pPr>
      <w:r>
        <w:rPr>
          <w:rFonts w:ascii="Arial" w:hAnsi="Arial" w:cs="Arial"/>
          <w:sz w:val="22"/>
          <w:szCs w:val="22"/>
        </w:rPr>
        <w:t>The Review identified that a</w:t>
      </w:r>
      <w:r w:rsidR="00D86267">
        <w:rPr>
          <w:rFonts w:ascii="Arial" w:hAnsi="Arial" w:cs="Arial"/>
          <w:sz w:val="22"/>
          <w:szCs w:val="22"/>
        </w:rPr>
        <w:t xml:space="preserve">gencies shared information regarding </w:t>
      </w:r>
      <w:r w:rsidR="00D146E8">
        <w:rPr>
          <w:rFonts w:ascii="Arial" w:hAnsi="Arial" w:cs="Arial"/>
          <w:sz w:val="22"/>
          <w:szCs w:val="22"/>
        </w:rPr>
        <w:t>Adult</w:t>
      </w:r>
      <w:r w:rsidR="00D86267">
        <w:rPr>
          <w:rFonts w:ascii="Arial" w:hAnsi="Arial" w:cs="Arial"/>
          <w:sz w:val="22"/>
          <w:szCs w:val="22"/>
        </w:rPr>
        <w:t xml:space="preserve"> A’s </w:t>
      </w:r>
      <w:r>
        <w:rPr>
          <w:rFonts w:ascii="Arial" w:hAnsi="Arial" w:cs="Arial"/>
          <w:sz w:val="22"/>
          <w:szCs w:val="22"/>
        </w:rPr>
        <w:t xml:space="preserve">domestic abuse </w:t>
      </w:r>
      <w:r w:rsidR="00D86267">
        <w:rPr>
          <w:rFonts w:ascii="Arial" w:hAnsi="Arial" w:cs="Arial"/>
          <w:sz w:val="22"/>
          <w:szCs w:val="22"/>
        </w:rPr>
        <w:t>disclosures with her GP. The GP</w:t>
      </w:r>
      <w:r>
        <w:rPr>
          <w:rFonts w:ascii="Arial" w:hAnsi="Arial" w:cs="Arial"/>
          <w:sz w:val="22"/>
          <w:szCs w:val="22"/>
        </w:rPr>
        <w:t xml:space="preserve">, however, </w:t>
      </w:r>
      <w:r w:rsidR="00E15F12">
        <w:rPr>
          <w:rFonts w:ascii="Arial" w:hAnsi="Arial" w:cs="Arial"/>
          <w:sz w:val="22"/>
          <w:szCs w:val="22"/>
        </w:rPr>
        <w:t>didn’t</w:t>
      </w:r>
      <w:r w:rsidR="00D86267">
        <w:rPr>
          <w:rFonts w:ascii="Arial" w:hAnsi="Arial" w:cs="Arial"/>
          <w:sz w:val="22"/>
          <w:szCs w:val="22"/>
        </w:rPr>
        <w:t xml:space="preserve"> explore these issues </w:t>
      </w:r>
      <w:r>
        <w:rPr>
          <w:rFonts w:ascii="Arial" w:hAnsi="Arial" w:cs="Arial"/>
          <w:sz w:val="22"/>
          <w:szCs w:val="22"/>
        </w:rPr>
        <w:t xml:space="preserve">further </w:t>
      </w:r>
      <w:r w:rsidR="00D86267">
        <w:rPr>
          <w:rFonts w:ascii="Arial" w:hAnsi="Arial" w:cs="Arial"/>
          <w:sz w:val="22"/>
          <w:szCs w:val="22"/>
        </w:rPr>
        <w:t xml:space="preserve">with her at appointments. This was seen as a missed opportunity. In future the GP practice should make it standard practice to explore identified domestic abuse issues with patients. </w:t>
      </w:r>
    </w:p>
    <w:p w:rsidR="00C724D9" w:rsidRDefault="00C724D9" w:rsidP="00DF7495">
      <w:pPr>
        <w:pStyle w:val="ListParagraph"/>
        <w:spacing w:line="276" w:lineRule="auto"/>
        <w:ind w:left="851"/>
        <w:jc w:val="both"/>
        <w:rPr>
          <w:rFonts w:ascii="Arial" w:hAnsi="Arial" w:cs="Arial"/>
          <w:sz w:val="22"/>
          <w:szCs w:val="22"/>
        </w:rPr>
      </w:pPr>
    </w:p>
    <w:p w:rsidR="00C724D9" w:rsidRDefault="00C724D9" w:rsidP="00C724D9">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1</w:t>
      </w:r>
      <w:r w:rsidR="0005407F">
        <w:rPr>
          <w:rFonts w:ascii="Arial" w:hAnsi="Arial" w:cs="Arial"/>
          <w:sz w:val="22"/>
          <w:szCs w:val="22"/>
        </w:rPr>
        <w:t>4</w:t>
      </w:r>
      <w:r w:rsidRPr="00DA0681">
        <w:rPr>
          <w:rFonts w:ascii="Arial" w:hAnsi="Arial" w:cs="Arial"/>
          <w:sz w:val="22"/>
          <w:szCs w:val="22"/>
        </w:rPr>
        <w:t xml:space="preserve"> </w:t>
      </w:r>
      <w:r>
        <w:rPr>
          <w:rFonts w:ascii="Arial" w:hAnsi="Arial" w:cs="Arial"/>
          <w:sz w:val="22"/>
          <w:szCs w:val="22"/>
        </w:rPr>
        <w:t>(Recommendation 1</w:t>
      </w:r>
      <w:r w:rsidR="0005407F">
        <w:rPr>
          <w:rFonts w:ascii="Arial" w:hAnsi="Arial" w:cs="Arial"/>
          <w:sz w:val="22"/>
          <w:szCs w:val="22"/>
        </w:rPr>
        <w:t>4</w:t>
      </w:r>
      <w:r>
        <w:rPr>
          <w:rFonts w:ascii="Arial" w:hAnsi="Arial" w:cs="Arial"/>
          <w:sz w:val="22"/>
          <w:szCs w:val="22"/>
        </w:rPr>
        <w:t>)</w:t>
      </w:r>
    </w:p>
    <w:p w:rsidR="00C724D9" w:rsidRDefault="00C724D9" w:rsidP="004F6A2F">
      <w:pPr>
        <w:pStyle w:val="ListParagraph"/>
        <w:spacing w:line="276" w:lineRule="auto"/>
        <w:ind w:left="810"/>
        <w:jc w:val="both"/>
        <w:rPr>
          <w:rFonts w:ascii="Arial" w:hAnsi="Arial" w:cs="Arial"/>
          <w:bCs/>
          <w:color w:val="000000" w:themeColor="text1"/>
          <w:sz w:val="22"/>
          <w:szCs w:val="22"/>
        </w:rPr>
      </w:pPr>
    </w:p>
    <w:p w:rsidR="004F6A2F" w:rsidRDefault="000D0E04" w:rsidP="004F6A2F">
      <w:pPr>
        <w:pStyle w:val="ListParagraph"/>
        <w:spacing w:line="276" w:lineRule="auto"/>
        <w:ind w:left="810"/>
        <w:jc w:val="both"/>
        <w:rPr>
          <w:rFonts w:ascii="Arial" w:hAnsi="Arial" w:cs="Arial"/>
          <w:bCs/>
          <w:color w:val="000000" w:themeColor="text1"/>
          <w:sz w:val="22"/>
          <w:szCs w:val="22"/>
        </w:rPr>
      </w:pPr>
      <w:r>
        <w:rPr>
          <w:rFonts w:ascii="Arial" w:hAnsi="Arial" w:cs="Arial"/>
          <w:bCs/>
          <w:color w:val="000000" w:themeColor="text1"/>
          <w:sz w:val="22"/>
          <w:szCs w:val="22"/>
        </w:rPr>
        <w:t xml:space="preserve">Adult A’s GP identified that information sharing between </w:t>
      </w:r>
      <w:r w:rsidR="004F6A2F">
        <w:rPr>
          <w:rFonts w:ascii="Arial" w:hAnsi="Arial" w:cs="Arial"/>
          <w:bCs/>
          <w:color w:val="000000" w:themeColor="text1"/>
          <w:sz w:val="22"/>
          <w:szCs w:val="22"/>
        </w:rPr>
        <w:t xml:space="preserve">Addaction </w:t>
      </w:r>
      <w:r>
        <w:rPr>
          <w:rFonts w:ascii="Arial" w:hAnsi="Arial" w:cs="Arial"/>
          <w:bCs/>
          <w:color w:val="000000" w:themeColor="text1"/>
          <w:sz w:val="22"/>
          <w:szCs w:val="22"/>
        </w:rPr>
        <w:t>and the surgery could be more effective</w:t>
      </w:r>
      <w:r w:rsidR="00B33C62">
        <w:rPr>
          <w:rFonts w:ascii="Arial" w:hAnsi="Arial" w:cs="Arial"/>
          <w:bCs/>
          <w:color w:val="000000" w:themeColor="text1"/>
          <w:sz w:val="22"/>
          <w:szCs w:val="22"/>
        </w:rPr>
        <w:t xml:space="preserve">. </w:t>
      </w:r>
    </w:p>
    <w:p w:rsidR="004F6A2F" w:rsidRDefault="004F6A2F" w:rsidP="004F6A2F">
      <w:pPr>
        <w:pStyle w:val="ListParagraph"/>
        <w:spacing w:line="276" w:lineRule="auto"/>
        <w:ind w:left="810"/>
        <w:jc w:val="both"/>
        <w:rPr>
          <w:rFonts w:ascii="Arial" w:hAnsi="Arial" w:cs="Arial"/>
          <w:bCs/>
          <w:color w:val="000000" w:themeColor="text1"/>
          <w:sz w:val="22"/>
          <w:szCs w:val="22"/>
        </w:rPr>
      </w:pPr>
    </w:p>
    <w:p w:rsidR="004F6A2F" w:rsidRDefault="004F6A2F" w:rsidP="004F6A2F">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15</w:t>
      </w:r>
      <w:r w:rsidRPr="00DA0681">
        <w:rPr>
          <w:rFonts w:ascii="Arial" w:hAnsi="Arial" w:cs="Arial"/>
          <w:sz w:val="22"/>
          <w:szCs w:val="22"/>
        </w:rPr>
        <w:t xml:space="preserve"> </w:t>
      </w:r>
      <w:r>
        <w:rPr>
          <w:rFonts w:ascii="Arial" w:hAnsi="Arial" w:cs="Arial"/>
          <w:sz w:val="22"/>
          <w:szCs w:val="22"/>
        </w:rPr>
        <w:t>(Recommendation 15)</w:t>
      </w:r>
    </w:p>
    <w:p w:rsidR="004F6A2F" w:rsidRDefault="004F6A2F" w:rsidP="004F6A2F">
      <w:pPr>
        <w:pStyle w:val="ListParagraph"/>
        <w:spacing w:line="276" w:lineRule="auto"/>
        <w:ind w:left="810"/>
        <w:jc w:val="both"/>
        <w:rPr>
          <w:rFonts w:ascii="Arial" w:hAnsi="Arial" w:cs="Arial"/>
          <w:bCs/>
          <w:color w:val="000000" w:themeColor="text1"/>
          <w:sz w:val="22"/>
          <w:szCs w:val="22"/>
        </w:rPr>
      </w:pPr>
    </w:p>
    <w:p w:rsidR="004F6A2F" w:rsidRDefault="004F6A2F" w:rsidP="004F6A2F">
      <w:pPr>
        <w:pStyle w:val="ListParagraph"/>
        <w:spacing w:line="276" w:lineRule="auto"/>
        <w:ind w:left="810"/>
        <w:jc w:val="both"/>
        <w:rPr>
          <w:rFonts w:ascii="Arial" w:hAnsi="Arial" w:cs="Arial"/>
          <w:bCs/>
          <w:color w:val="000000" w:themeColor="text1"/>
          <w:sz w:val="22"/>
          <w:szCs w:val="22"/>
        </w:rPr>
      </w:pPr>
      <w:r>
        <w:rPr>
          <w:rFonts w:ascii="Arial" w:hAnsi="Arial" w:cs="Arial"/>
          <w:bCs/>
          <w:color w:val="000000" w:themeColor="text1"/>
          <w:sz w:val="22"/>
          <w:szCs w:val="22"/>
        </w:rPr>
        <w:t xml:space="preserve">Adult A’s GP </w:t>
      </w:r>
      <w:r w:rsidR="00B33C62">
        <w:rPr>
          <w:rFonts w:ascii="Arial" w:hAnsi="Arial" w:cs="Arial"/>
          <w:bCs/>
          <w:color w:val="000000" w:themeColor="text1"/>
          <w:sz w:val="22"/>
          <w:szCs w:val="22"/>
        </w:rPr>
        <w:t xml:space="preserve">identified that in order to ensure that Addaction know of all concerns and risks in relation to high risk patients then a formal communication process needs to be implemented. </w:t>
      </w:r>
    </w:p>
    <w:p w:rsidR="00582E0F" w:rsidRPr="005B69DA" w:rsidRDefault="00582E0F" w:rsidP="00DF7495">
      <w:pPr>
        <w:pStyle w:val="ListParagraph"/>
        <w:tabs>
          <w:tab w:val="left" w:pos="709"/>
        </w:tabs>
        <w:spacing w:line="276" w:lineRule="auto"/>
        <w:ind w:left="1260"/>
        <w:jc w:val="both"/>
        <w:rPr>
          <w:rFonts w:ascii="Arial" w:hAnsi="Arial" w:cs="Arial"/>
          <w:color w:val="00B050"/>
          <w:sz w:val="22"/>
          <w:szCs w:val="22"/>
        </w:rPr>
      </w:pPr>
    </w:p>
    <w:p w:rsidR="00582E0F" w:rsidRPr="00DA0681" w:rsidRDefault="00582E0F" w:rsidP="00DF7495">
      <w:pPr>
        <w:pStyle w:val="ListParagraph"/>
        <w:tabs>
          <w:tab w:val="left" w:pos="709"/>
        </w:tabs>
        <w:spacing w:line="276" w:lineRule="auto"/>
        <w:ind w:left="709"/>
        <w:jc w:val="both"/>
        <w:rPr>
          <w:rFonts w:ascii="Arial" w:hAnsi="Arial" w:cs="Arial"/>
          <w:color w:val="000000" w:themeColor="text1"/>
          <w:sz w:val="22"/>
          <w:szCs w:val="22"/>
          <w:u w:val="single"/>
        </w:rPr>
      </w:pPr>
      <w:r w:rsidRPr="00DA0681">
        <w:rPr>
          <w:rFonts w:ascii="Arial" w:hAnsi="Arial" w:cs="Arial"/>
          <w:color w:val="000000" w:themeColor="text1"/>
          <w:sz w:val="22"/>
          <w:szCs w:val="22"/>
          <w:u w:val="single"/>
        </w:rPr>
        <w:t>Multi Agency Learning</w:t>
      </w:r>
    </w:p>
    <w:p w:rsidR="00582E0F" w:rsidRDefault="00582E0F" w:rsidP="00DF7495">
      <w:pPr>
        <w:pStyle w:val="ListParagraph"/>
        <w:tabs>
          <w:tab w:val="left" w:pos="709"/>
        </w:tabs>
        <w:spacing w:line="276" w:lineRule="auto"/>
        <w:ind w:left="1260"/>
        <w:jc w:val="both"/>
        <w:rPr>
          <w:rFonts w:ascii="Arial" w:hAnsi="Arial" w:cs="Arial"/>
          <w:color w:val="000000" w:themeColor="text1"/>
          <w:sz w:val="22"/>
          <w:szCs w:val="22"/>
        </w:rPr>
      </w:pPr>
    </w:p>
    <w:p w:rsidR="0092577F" w:rsidRPr="00DA0681" w:rsidRDefault="0092577F"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 xml:space="preserve">Learning opportunity </w:t>
      </w:r>
      <w:r w:rsidR="00807EDF">
        <w:rPr>
          <w:rFonts w:ascii="Arial" w:hAnsi="Arial" w:cs="Arial"/>
          <w:sz w:val="22"/>
          <w:szCs w:val="22"/>
        </w:rPr>
        <w:t>1</w:t>
      </w:r>
      <w:r w:rsidR="004F6A2F">
        <w:rPr>
          <w:rFonts w:ascii="Arial" w:hAnsi="Arial" w:cs="Arial"/>
          <w:sz w:val="22"/>
          <w:szCs w:val="22"/>
        </w:rPr>
        <w:t>6</w:t>
      </w:r>
      <w:r w:rsidRPr="00DA0681">
        <w:rPr>
          <w:rFonts w:ascii="Arial" w:hAnsi="Arial" w:cs="Arial"/>
          <w:sz w:val="22"/>
          <w:szCs w:val="22"/>
        </w:rPr>
        <w:t xml:space="preserve"> </w:t>
      </w:r>
      <w:r>
        <w:rPr>
          <w:rFonts w:ascii="Arial" w:hAnsi="Arial" w:cs="Arial"/>
          <w:sz w:val="22"/>
          <w:szCs w:val="22"/>
        </w:rPr>
        <w:t xml:space="preserve">(Recommendation </w:t>
      </w:r>
      <w:r w:rsidR="00807EDF">
        <w:rPr>
          <w:rFonts w:ascii="Arial" w:hAnsi="Arial" w:cs="Arial"/>
          <w:sz w:val="22"/>
          <w:szCs w:val="22"/>
        </w:rPr>
        <w:t>1</w:t>
      </w:r>
      <w:r w:rsidR="004F6A2F">
        <w:rPr>
          <w:rFonts w:ascii="Arial" w:hAnsi="Arial" w:cs="Arial"/>
          <w:sz w:val="22"/>
          <w:szCs w:val="22"/>
        </w:rPr>
        <w:t>6</w:t>
      </w:r>
      <w:r>
        <w:rPr>
          <w:rFonts w:ascii="Arial" w:hAnsi="Arial" w:cs="Arial"/>
          <w:sz w:val="22"/>
          <w:szCs w:val="22"/>
        </w:rPr>
        <w:t>)</w:t>
      </w:r>
    </w:p>
    <w:p w:rsidR="0092577F" w:rsidRPr="00DA0681" w:rsidRDefault="0092577F" w:rsidP="00DF7495">
      <w:pPr>
        <w:spacing w:before="100" w:beforeAutospacing="1" w:after="100" w:afterAutospacing="1"/>
        <w:ind w:left="851"/>
        <w:jc w:val="both"/>
        <w:rPr>
          <w:rFonts w:ascii="Arial" w:hAnsi="Arial" w:cs="Arial"/>
          <w:sz w:val="22"/>
          <w:szCs w:val="22"/>
        </w:rPr>
      </w:pPr>
      <w:r>
        <w:rPr>
          <w:rFonts w:ascii="Arial" w:hAnsi="Arial" w:cs="Arial"/>
          <w:sz w:val="22"/>
          <w:szCs w:val="22"/>
        </w:rPr>
        <w:t xml:space="preserve">Whilst </w:t>
      </w:r>
      <w:r w:rsidR="00F10DA0">
        <w:rPr>
          <w:rFonts w:ascii="Arial" w:hAnsi="Arial" w:cs="Arial"/>
          <w:sz w:val="22"/>
          <w:szCs w:val="22"/>
        </w:rPr>
        <w:t xml:space="preserve">staff have identified that </w:t>
      </w:r>
      <w:r>
        <w:rPr>
          <w:rFonts w:ascii="Arial" w:hAnsi="Arial" w:cs="Arial"/>
          <w:sz w:val="22"/>
          <w:szCs w:val="22"/>
        </w:rPr>
        <w:t>the working relationship between Addaction and the CFT</w:t>
      </w:r>
      <w:r w:rsidR="005C7BB5">
        <w:rPr>
          <w:rFonts w:ascii="Arial" w:hAnsi="Arial" w:cs="Arial"/>
          <w:sz w:val="22"/>
          <w:szCs w:val="22"/>
        </w:rPr>
        <w:t xml:space="preserve"> </w:t>
      </w:r>
      <w:r>
        <w:rPr>
          <w:rFonts w:ascii="Arial" w:hAnsi="Arial" w:cs="Arial"/>
          <w:sz w:val="22"/>
          <w:szCs w:val="22"/>
        </w:rPr>
        <w:t xml:space="preserve">is good </w:t>
      </w:r>
      <w:r w:rsidR="00F10DA0">
        <w:rPr>
          <w:rFonts w:ascii="Arial" w:hAnsi="Arial" w:cs="Arial"/>
          <w:sz w:val="22"/>
          <w:szCs w:val="22"/>
        </w:rPr>
        <w:t xml:space="preserve">those working in </w:t>
      </w:r>
      <w:r>
        <w:rPr>
          <w:rFonts w:ascii="Arial" w:hAnsi="Arial" w:cs="Arial"/>
          <w:sz w:val="22"/>
          <w:szCs w:val="22"/>
        </w:rPr>
        <w:t xml:space="preserve">both organisations acknowledge that further improvements could be made to improve service delivery. </w:t>
      </w:r>
      <w:r w:rsidRPr="00DA0681">
        <w:rPr>
          <w:rFonts w:ascii="Arial" w:hAnsi="Arial" w:cs="Arial"/>
          <w:sz w:val="22"/>
          <w:szCs w:val="22"/>
        </w:rPr>
        <w:t xml:space="preserve">CFT and Addaction </w:t>
      </w:r>
      <w:r w:rsidR="00FE077B">
        <w:rPr>
          <w:rFonts w:ascii="Arial" w:hAnsi="Arial" w:cs="Arial"/>
          <w:sz w:val="22"/>
          <w:szCs w:val="22"/>
        </w:rPr>
        <w:t xml:space="preserve">are </w:t>
      </w:r>
      <w:r w:rsidR="00FE077B">
        <w:rPr>
          <w:rFonts w:ascii="Arial" w:hAnsi="Arial" w:cs="Arial"/>
          <w:sz w:val="22"/>
          <w:szCs w:val="22"/>
        </w:rPr>
        <w:lastRenderedPageBreak/>
        <w:t xml:space="preserve">currently working to contract but </w:t>
      </w:r>
      <w:r>
        <w:rPr>
          <w:rFonts w:ascii="Arial" w:hAnsi="Arial" w:cs="Arial"/>
          <w:sz w:val="22"/>
          <w:szCs w:val="22"/>
        </w:rPr>
        <w:t xml:space="preserve">need </w:t>
      </w:r>
      <w:r w:rsidRPr="00DA0681">
        <w:rPr>
          <w:rFonts w:ascii="Arial" w:hAnsi="Arial" w:cs="Arial"/>
          <w:sz w:val="22"/>
          <w:szCs w:val="22"/>
        </w:rPr>
        <w:t xml:space="preserve">to continue to </w:t>
      </w:r>
      <w:r>
        <w:rPr>
          <w:rFonts w:ascii="Arial" w:hAnsi="Arial" w:cs="Arial"/>
          <w:sz w:val="22"/>
          <w:szCs w:val="22"/>
        </w:rPr>
        <w:t>develop</w:t>
      </w:r>
      <w:r w:rsidRPr="00DA0681">
        <w:rPr>
          <w:rFonts w:ascii="Arial" w:hAnsi="Arial" w:cs="Arial"/>
          <w:sz w:val="22"/>
          <w:szCs w:val="22"/>
        </w:rPr>
        <w:t xml:space="preserve"> a shared understanding and joint approach for working with clients with addiction who present with mental health problems.</w:t>
      </w:r>
      <w:r w:rsidR="00DE4877">
        <w:rPr>
          <w:rFonts w:ascii="Arial" w:hAnsi="Arial" w:cs="Arial"/>
          <w:sz w:val="22"/>
          <w:szCs w:val="22"/>
        </w:rPr>
        <w:t xml:space="preserve"> These issues have previously been acknowledged in the ‘ Dual Diagnosis Strategy’ which was initiated in 2016 but not fully </w:t>
      </w:r>
      <w:r w:rsidR="00D554FA">
        <w:rPr>
          <w:rFonts w:ascii="Arial" w:hAnsi="Arial" w:cs="Arial"/>
          <w:sz w:val="22"/>
          <w:szCs w:val="22"/>
        </w:rPr>
        <w:t>implemented</w:t>
      </w:r>
      <w:r w:rsidR="00DE4877">
        <w:rPr>
          <w:rFonts w:ascii="Arial" w:hAnsi="Arial" w:cs="Arial"/>
          <w:sz w:val="22"/>
          <w:szCs w:val="22"/>
        </w:rPr>
        <w:t>.</w:t>
      </w:r>
    </w:p>
    <w:p w:rsidR="0092577F" w:rsidRPr="00DA0681" w:rsidRDefault="0092577F"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1</w:t>
      </w:r>
      <w:r w:rsidR="004F6A2F">
        <w:rPr>
          <w:rFonts w:ascii="Arial" w:hAnsi="Arial" w:cs="Arial"/>
          <w:sz w:val="22"/>
          <w:szCs w:val="22"/>
        </w:rPr>
        <w:t>7</w:t>
      </w:r>
      <w:r w:rsidRPr="00DA0681">
        <w:rPr>
          <w:rFonts w:ascii="Arial" w:hAnsi="Arial" w:cs="Arial"/>
          <w:sz w:val="22"/>
          <w:szCs w:val="22"/>
        </w:rPr>
        <w:t xml:space="preserve"> </w:t>
      </w:r>
      <w:r>
        <w:rPr>
          <w:rFonts w:ascii="Arial" w:hAnsi="Arial" w:cs="Arial"/>
          <w:sz w:val="22"/>
          <w:szCs w:val="22"/>
        </w:rPr>
        <w:t>(Recommendation 1</w:t>
      </w:r>
      <w:r w:rsidR="004F6A2F">
        <w:rPr>
          <w:rFonts w:ascii="Arial" w:hAnsi="Arial" w:cs="Arial"/>
          <w:sz w:val="22"/>
          <w:szCs w:val="22"/>
        </w:rPr>
        <w:t>7</w:t>
      </w:r>
      <w:r>
        <w:rPr>
          <w:rFonts w:ascii="Arial" w:hAnsi="Arial" w:cs="Arial"/>
          <w:sz w:val="22"/>
          <w:szCs w:val="22"/>
        </w:rPr>
        <w:t>)</w:t>
      </w:r>
    </w:p>
    <w:p w:rsidR="0092577F" w:rsidRPr="00DA0681" w:rsidRDefault="0092577F" w:rsidP="00DF7495">
      <w:pPr>
        <w:spacing w:before="100" w:beforeAutospacing="1" w:after="100" w:afterAutospacing="1"/>
        <w:ind w:left="851"/>
        <w:jc w:val="both"/>
        <w:rPr>
          <w:rFonts w:ascii="Arial" w:hAnsi="Arial" w:cs="Arial"/>
          <w:sz w:val="22"/>
          <w:szCs w:val="22"/>
        </w:rPr>
      </w:pPr>
      <w:r w:rsidRPr="00DA0681">
        <w:rPr>
          <w:rFonts w:ascii="Arial" w:hAnsi="Arial" w:cs="Arial"/>
          <w:sz w:val="22"/>
          <w:szCs w:val="22"/>
        </w:rPr>
        <w:t>T</w:t>
      </w:r>
      <w:r>
        <w:rPr>
          <w:rFonts w:ascii="Arial" w:hAnsi="Arial" w:cs="Arial"/>
          <w:sz w:val="22"/>
          <w:szCs w:val="22"/>
        </w:rPr>
        <w:t xml:space="preserve">hose on the Review Panel identified that there is limited </w:t>
      </w:r>
      <w:r w:rsidRPr="00DA0681">
        <w:rPr>
          <w:rFonts w:ascii="Arial" w:hAnsi="Arial" w:cs="Arial"/>
          <w:sz w:val="22"/>
          <w:szCs w:val="22"/>
        </w:rPr>
        <w:t xml:space="preserve">capacity </w:t>
      </w:r>
      <w:r>
        <w:rPr>
          <w:rFonts w:ascii="Arial" w:hAnsi="Arial" w:cs="Arial"/>
          <w:sz w:val="22"/>
          <w:szCs w:val="22"/>
        </w:rPr>
        <w:t>in respect of</w:t>
      </w:r>
      <w:r w:rsidRPr="00DA0681">
        <w:rPr>
          <w:rFonts w:ascii="Arial" w:hAnsi="Arial" w:cs="Arial"/>
          <w:sz w:val="22"/>
          <w:szCs w:val="22"/>
        </w:rPr>
        <w:t xml:space="preserve"> refuge facilities in Cornwall for victims of domestic abuse who are experiencing addiction or mental illness. </w:t>
      </w:r>
      <w:r>
        <w:rPr>
          <w:rFonts w:ascii="Arial" w:hAnsi="Arial" w:cs="Arial"/>
          <w:sz w:val="22"/>
          <w:szCs w:val="22"/>
        </w:rPr>
        <w:t>The availability of such a facility would enable agencies to deal effectively with victims of abuse and reduce risks.</w:t>
      </w:r>
      <w:r w:rsidR="00F10DA0">
        <w:rPr>
          <w:rFonts w:ascii="Arial" w:hAnsi="Arial" w:cs="Arial"/>
          <w:sz w:val="22"/>
          <w:szCs w:val="22"/>
        </w:rPr>
        <w:t xml:space="preserve"> Current provision needs to be reviewed and where appropriate alternative placements commissioned.</w:t>
      </w:r>
    </w:p>
    <w:p w:rsidR="0092577F" w:rsidRPr="00DA0681" w:rsidRDefault="0092577F"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1</w:t>
      </w:r>
      <w:r w:rsidR="004F6A2F">
        <w:rPr>
          <w:rFonts w:ascii="Arial" w:hAnsi="Arial" w:cs="Arial"/>
          <w:sz w:val="22"/>
          <w:szCs w:val="22"/>
        </w:rPr>
        <w:t>8</w:t>
      </w:r>
      <w:r w:rsidRPr="00DA0681">
        <w:rPr>
          <w:rFonts w:ascii="Arial" w:hAnsi="Arial" w:cs="Arial"/>
          <w:sz w:val="22"/>
          <w:szCs w:val="22"/>
        </w:rPr>
        <w:t xml:space="preserve"> </w:t>
      </w:r>
      <w:r>
        <w:rPr>
          <w:rFonts w:ascii="Arial" w:hAnsi="Arial" w:cs="Arial"/>
          <w:sz w:val="22"/>
          <w:szCs w:val="22"/>
        </w:rPr>
        <w:t>(Recommendation 1</w:t>
      </w:r>
      <w:r w:rsidR="004F6A2F">
        <w:rPr>
          <w:rFonts w:ascii="Arial" w:hAnsi="Arial" w:cs="Arial"/>
          <w:sz w:val="22"/>
          <w:szCs w:val="22"/>
        </w:rPr>
        <w:t>8</w:t>
      </w:r>
      <w:r>
        <w:rPr>
          <w:rFonts w:ascii="Arial" w:hAnsi="Arial" w:cs="Arial"/>
          <w:sz w:val="22"/>
          <w:szCs w:val="22"/>
        </w:rPr>
        <w:t>)</w:t>
      </w:r>
    </w:p>
    <w:p w:rsidR="00F10DA0" w:rsidRDefault="00C5426E" w:rsidP="00DF7495">
      <w:pPr>
        <w:spacing w:before="100" w:beforeAutospacing="1" w:after="100" w:afterAutospacing="1"/>
        <w:ind w:left="851"/>
        <w:jc w:val="both"/>
        <w:rPr>
          <w:rFonts w:ascii="Arial" w:hAnsi="Arial" w:cs="Arial"/>
          <w:sz w:val="22"/>
          <w:szCs w:val="22"/>
        </w:rPr>
      </w:pPr>
      <w:r>
        <w:rPr>
          <w:rFonts w:ascii="Arial" w:hAnsi="Arial" w:cs="Arial"/>
          <w:sz w:val="22"/>
          <w:szCs w:val="22"/>
        </w:rPr>
        <w:t>There is an opportunity to improve service delivery in respect of th</w:t>
      </w:r>
      <w:r w:rsidR="00CC6E35">
        <w:rPr>
          <w:rFonts w:ascii="Arial" w:hAnsi="Arial" w:cs="Arial"/>
          <w:sz w:val="22"/>
          <w:szCs w:val="22"/>
        </w:rPr>
        <w:t>o</w:t>
      </w:r>
      <w:r>
        <w:rPr>
          <w:rFonts w:ascii="Arial" w:hAnsi="Arial" w:cs="Arial"/>
          <w:sz w:val="22"/>
          <w:szCs w:val="22"/>
        </w:rPr>
        <w:t xml:space="preserve">se individuals who are identified as having high risk behaviours. The </w:t>
      </w:r>
      <w:r w:rsidR="0092577F" w:rsidRPr="00DA0681">
        <w:rPr>
          <w:rFonts w:ascii="Arial" w:hAnsi="Arial" w:cs="Arial"/>
          <w:sz w:val="22"/>
          <w:szCs w:val="22"/>
        </w:rPr>
        <w:t xml:space="preserve">Local Authority </w:t>
      </w:r>
      <w:r>
        <w:rPr>
          <w:rFonts w:ascii="Arial" w:hAnsi="Arial" w:cs="Arial"/>
          <w:sz w:val="22"/>
          <w:szCs w:val="22"/>
        </w:rPr>
        <w:t xml:space="preserve">needs </w:t>
      </w:r>
      <w:r w:rsidR="0092577F" w:rsidRPr="00DA0681">
        <w:rPr>
          <w:rFonts w:ascii="Arial" w:hAnsi="Arial" w:cs="Arial"/>
          <w:sz w:val="22"/>
          <w:szCs w:val="22"/>
        </w:rPr>
        <w:t>to ensure that the new SAB</w:t>
      </w:r>
      <w:r w:rsidR="00F10DA0">
        <w:rPr>
          <w:rStyle w:val="FootnoteReference"/>
          <w:rFonts w:ascii="Arial" w:hAnsi="Arial" w:cs="Arial"/>
          <w:sz w:val="22"/>
          <w:szCs w:val="22"/>
        </w:rPr>
        <w:footnoteReference w:id="60"/>
      </w:r>
      <w:r w:rsidR="0092577F" w:rsidRPr="00DA0681">
        <w:rPr>
          <w:rFonts w:ascii="Arial" w:hAnsi="Arial" w:cs="Arial"/>
          <w:sz w:val="22"/>
          <w:szCs w:val="22"/>
        </w:rPr>
        <w:t xml:space="preserve"> multi-agency ‘</w:t>
      </w:r>
      <w:r w:rsidR="00267F8E">
        <w:rPr>
          <w:rFonts w:ascii="Arial" w:hAnsi="Arial" w:cs="Arial"/>
          <w:sz w:val="22"/>
          <w:szCs w:val="22"/>
        </w:rPr>
        <w:t>H</w:t>
      </w:r>
      <w:r w:rsidR="0092577F" w:rsidRPr="00DA0681">
        <w:rPr>
          <w:rFonts w:ascii="Arial" w:hAnsi="Arial" w:cs="Arial"/>
          <w:sz w:val="22"/>
          <w:szCs w:val="22"/>
        </w:rPr>
        <w:t xml:space="preserve">igh </w:t>
      </w:r>
      <w:r w:rsidR="00267F8E">
        <w:rPr>
          <w:rFonts w:ascii="Arial" w:hAnsi="Arial" w:cs="Arial"/>
          <w:sz w:val="22"/>
          <w:szCs w:val="22"/>
        </w:rPr>
        <w:t>R</w:t>
      </w:r>
      <w:r w:rsidR="0092577F" w:rsidRPr="00DA0681">
        <w:rPr>
          <w:rFonts w:ascii="Arial" w:hAnsi="Arial" w:cs="Arial"/>
          <w:sz w:val="22"/>
          <w:szCs w:val="22"/>
        </w:rPr>
        <w:t xml:space="preserve">isk </w:t>
      </w:r>
      <w:r w:rsidR="00267F8E">
        <w:rPr>
          <w:rFonts w:ascii="Arial" w:hAnsi="Arial" w:cs="Arial"/>
          <w:sz w:val="22"/>
          <w:szCs w:val="22"/>
        </w:rPr>
        <w:t>B</w:t>
      </w:r>
      <w:r w:rsidR="0092577F" w:rsidRPr="00DA0681">
        <w:rPr>
          <w:rFonts w:ascii="Arial" w:hAnsi="Arial" w:cs="Arial"/>
          <w:sz w:val="22"/>
          <w:szCs w:val="22"/>
        </w:rPr>
        <w:t xml:space="preserve">ehaviours </w:t>
      </w:r>
      <w:r w:rsidR="00267F8E">
        <w:rPr>
          <w:rFonts w:ascii="Arial" w:hAnsi="Arial" w:cs="Arial"/>
          <w:sz w:val="22"/>
          <w:szCs w:val="22"/>
        </w:rPr>
        <w:t>P</w:t>
      </w:r>
      <w:r w:rsidR="0092577F" w:rsidRPr="00DA0681">
        <w:rPr>
          <w:rFonts w:ascii="Arial" w:hAnsi="Arial" w:cs="Arial"/>
          <w:sz w:val="22"/>
          <w:szCs w:val="22"/>
        </w:rPr>
        <w:t>olicy</w:t>
      </w:r>
      <w:r>
        <w:rPr>
          <w:rFonts w:ascii="Arial" w:hAnsi="Arial" w:cs="Arial"/>
          <w:sz w:val="22"/>
          <w:szCs w:val="22"/>
        </w:rPr>
        <w:t>’</w:t>
      </w:r>
      <w:r w:rsidR="0092577F" w:rsidRPr="00DA0681">
        <w:rPr>
          <w:rFonts w:ascii="Arial" w:hAnsi="Arial" w:cs="Arial"/>
          <w:sz w:val="22"/>
          <w:szCs w:val="22"/>
        </w:rPr>
        <w:t xml:space="preserve"> and the ‘</w:t>
      </w:r>
      <w:r w:rsidR="00267F8E">
        <w:rPr>
          <w:rFonts w:ascii="Arial" w:hAnsi="Arial" w:cs="Arial"/>
          <w:sz w:val="22"/>
          <w:szCs w:val="22"/>
        </w:rPr>
        <w:t>S</w:t>
      </w:r>
      <w:r w:rsidR="0092577F" w:rsidRPr="00DA0681">
        <w:rPr>
          <w:rFonts w:ascii="Arial" w:hAnsi="Arial" w:cs="Arial"/>
          <w:sz w:val="22"/>
          <w:szCs w:val="22"/>
        </w:rPr>
        <w:t>elf-</w:t>
      </w:r>
      <w:r w:rsidR="00267F8E">
        <w:rPr>
          <w:rFonts w:ascii="Arial" w:hAnsi="Arial" w:cs="Arial"/>
          <w:sz w:val="22"/>
          <w:szCs w:val="22"/>
        </w:rPr>
        <w:t>N</w:t>
      </w:r>
      <w:r w:rsidR="0092577F" w:rsidRPr="00DA0681">
        <w:rPr>
          <w:rFonts w:ascii="Arial" w:hAnsi="Arial" w:cs="Arial"/>
          <w:sz w:val="22"/>
          <w:szCs w:val="22"/>
        </w:rPr>
        <w:t xml:space="preserve">eglect, </w:t>
      </w:r>
      <w:r w:rsidR="00267F8E">
        <w:rPr>
          <w:rFonts w:ascii="Arial" w:hAnsi="Arial" w:cs="Arial"/>
          <w:sz w:val="22"/>
          <w:szCs w:val="22"/>
        </w:rPr>
        <w:t>R</w:t>
      </w:r>
      <w:r w:rsidR="0092577F" w:rsidRPr="00DA0681">
        <w:rPr>
          <w:rFonts w:ascii="Arial" w:hAnsi="Arial" w:cs="Arial"/>
          <w:sz w:val="22"/>
          <w:szCs w:val="22"/>
        </w:rPr>
        <w:t xml:space="preserve">ough </w:t>
      </w:r>
      <w:r w:rsidR="00267F8E">
        <w:rPr>
          <w:rFonts w:ascii="Arial" w:hAnsi="Arial" w:cs="Arial"/>
          <w:sz w:val="22"/>
          <w:szCs w:val="22"/>
        </w:rPr>
        <w:t>S</w:t>
      </w:r>
      <w:r w:rsidR="0092577F" w:rsidRPr="00DA0681">
        <w:rPr>
          <w:rFonts w:ascii="Arial" w:hAnsi="Arial" w:cs="Arial"/>
          <w:sz w:val="22"/>
          <w:szCs w:val="22"/>
        </w:rPr>
        <w:t xml:space="preserve">leepers and </w:t>
      </w:r>
      <w:r w:rsidR="00267F8E">
        <w:rPr>
          <w:rFonts w:ascii="Arial" w:hAnsi="Arial" w:cs="Arial"/>
          <w:sz w:val="22"/>
          <w:szCs w:val="22"/>
        </w:rPr>
        <w:t>H</w:t>
      </w:r>
      <w:r w:rsidR="0092577F" w:rsidRPr="00DA0681">
        <w:rPr>
          <w:rFonts w:ascii="Arial" w:hAnsi="Arial" w:cs="Arial"/>
          <w:sz w:val="22"/>
          <w:szCs w:val="22"/>
        </w:rPr>
        <w:t xml:space="preserve">oarding </w:t>
      </w:r>
      <w:r w:rsidR="00267F8E">
        <w:rPr>
          <w:rFonts w:ascii="Arial" w:hAnsi="Arial" w:cs="Arial"/>
          <w:sz w:val="22"/>
          <w:szCs w:val="22"/>
        </w:rPr>
        <w:t>P</w:t>
      </w:r>
      <w:r w:rsidR="0092577F" w:rsidRPr="00DA0681">
        <w:rPr>
          <w:rFonts w:ascii="Arial" w:hAnsi="Arial" w:cs="Arial"/>
          <w:sz w:val="22"/>
          <w:szCs w:val="22"/>
        </w:rPr>
        <w:t xml:space="preserve">rotocol’ is </w:t>
      </w:r>
      <w:r>
        <w:rPr>
          <w:rFonts w:ascii="Arial" w:hAnsi="Arial" w:cs="Arial"/>
          <w:sz w:val="22"/>
          <w:szCs w:val="22"/>
        </w:rPr>
        <w:t xml:space="preserve">communicated effectively </w:t>
      </w:r>
      <w:r w:rsidR="0092577F" w:rsidRPr="00DA0681">
        <w:rPr>
          <w:rFonts w:ascii="Arial" w:hAnsi="Arial" w:cs="Arial"/>
          <w:sz w:val="22"/>
          <w:szCs w:val="22"/>
        </w:rPr>
        <w:t>across agencies</w:t>
      </w:r>
      <w:r>
        <w:rPr>
          <w:rFonts w:ascii="Arial" w:hAnsi="Arial" w:cs="Arial"/>
          <w:sz w:val="22"/>
          <w:szCs w:val="22"/>
        </w:rPr>
        <w:t xml:space="preserve"> and </w:t>
      </w:r>
      <w:r w:rsidR="0092577F" w:rsidRPr="00DA0681">
        <w:rPr>
          <w:rFonts w:ascii="Arial" w:hAnsi="Arial" w:cs="Arial"/>
          <w:sz w:val="22"/>
          <w:szCs w:val="22"/>
        </w:rPr>
        <w:t xml:space="preserve">circulated </w:t>
      </w:r>
      <w:r>
        <w:rPr>
          <w:rFonts w:ascii="Arial" w:hAnsi="Arial" w:cs="Arial"/>
          <w:sz w:val="22"/>
          <w:szCs w:val="22"/>
        </w:rPr>
        <w:t>to</w:t>
      </w:r>
      <w:r w:rsidR="0092577F" w:rsidRPr="00DA0681">
        <w:rPr>
          <w:rFonts w:ascii="Arial" w:hAnsi="Arial" w:cs="Arial"/>
          <w:sz w:val="22"/>
          <w:szCs w:val="22"/>
        </w:rPr>
        <w:t xml:space="preserve"> staff</w:t>
      </w:r>
      <w:r>
        <w:rPr>
          <w:rFonts w:ascii="Arial" w:hAnsi="Arial" w:cs="Arial"/>
          <w:sz w:val="22"/>
          <w:szCs w:val="22"/>
        </w:rPr>
        <w:t>.</w:t>
      </w:r>
      <w:r w:rsidR="00F10DA0">
        <w:rPr>
          <w:rFonts w:ascii="Arial" w:hAnsi="Arial" w:cs="Arial"/>
          <w:sz w:val="22"/>
          <w:szCs w:val="22"/>
        </w:rPr>
        <w:t xml:space="preserve"> The implementation of these policies should be reviewed to ensure that they are being complied with.</w:t>
      </w:r>
    </w:p>
    <w:p w:rsidR="00C5426E" w:rsidRDefault="0092577F"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sidRPr="00DA0681">
        <w:rPr>
          <w:rFonts w:ascii="Arial" w:hAnsi="Arial" w:cs="Arial"/>
          <w:sz w:val="22"/>
          <w:szCs w:val="22"/>
        </w:rPr>
        <w:t xml:space="preserve"> </w:t>
      </w:r>
      <w:r w:rsidR="00C5426E">
        <w:rPr>
          <w:rFonts w:ascii="Arial" w:hAnsi="Arial" w:cs="Arial"/>
          <w:sz w:val="22"/>
          <w:szCs w:val="22"/>
        </w:rPr>
        <w:t>Learning opportunity 1</w:t>
      </w:r>
      <w:r w:rsidR="004F6A2F">
        <w:rPr>
          <w:rFonts w:ascii="Arial" w:hAnsi="Arial" w:cs="Arial"/>
          <w:sz w:val="22"/>
          <w:szCs w:val="22"/>
        </w:rPr>
        <w:t>9</w:t>
      </w:r>
      <w:r w:rsidR="00C5426E" w:rsidRPr="00DA0681">
        <w:rPr>
          <w:rFonts w:ascii="Arial" w:hAnsi="Arial" w:cs="Arial"/>
          <w:sz w:val="22"/>
          <w:szCs w:val="22"/>
        </w:rPr>
        <w:t xml:space="preserve"> </w:t>
      </w:r>
      <w:r w:rsidR="00C5426E">
        <w:rPr>
          <w:rFonts w:ascii="Arial" w:hAnsi="Arial" w:cs="Arial"/>
          <w:sz w:val="22"/>
          <w:szCs w:val="22"/>
        </w:rPr>
        <w:t>(Recommendation 1</w:t>
      </w:r>
      <w:r w:rsidR="004F6A2F">
        <w:rPr>
          <w:rFonts w:ascii="Arial" w:hAnsi="Arial" w:cs="Arial"/>
          <w:sz w:val="22"/>
          <w:szCs w:val="22"/>
        </w:rPr>
        <w:t>9</w:t>
      </w:r>
      <w:r w:rsidR="00C5426E">
        <w:rPr>
          <w:rFonts w:ascii="Arial" w:hAnsi="Arial" w:cs="Arial"/>
          <w:sz w:val="22"/>
          <w:szCs w:val="22"/>
        </w:rPr>
        <w:t>)</w:t>
      </w:r>
    </w:p>
    <w:p w:rsidR="00C5426E" w:rsidRDefault="00C5426E" w:rsidP="00DF7495">
      <w:pPr>
        <w:pStyle w:val="ListParagraph"/>
        <w:tabs>
          <w:tab w:val="left" w:pos="567"/>
          <w:tab w:val="left" w:pos="1560"/>
          <w:tab w:val="left" w:pos="2268"/>
        </w:tabs>
        <w:spacing w:before="100" w:beforeAutospacing="1" w:after="100" w:afterAutospacing="1"/>
        <w:ind w:left="810"/>
        <w:jc w:val="both"/>
        <w:rPr>
          <w:rFonts w:ascii="Arial" w:hAnsi="Arial" w:cs="Arial"/>
          <w:sz w:val="22"/>
          <w:szCs w:val="22"/>
        </w:rPr>
      </w:pPr>
    </w:p>
    <w:p w:rsidR="0092577F" w:rsidRDefault="00C5426E" w:rsidP="00DF7495">
      <w:pPr>
        <w:pStyle w:val="ListParagraph"/>
        <w:tabs>
          <w:tab w:val="left" w:pos="567"/>
          <w:tab w:val="left" w:pos="1560"/>
          <w:tab w:val="left" w:pos="2268"/>
        </w:tabs>
        <w:spacing w:before="100" w:beforeAutospacing="1" w:after="100" w:afterAutospacing="1"/>
        <w:ind w:left="810"/>
        <w:jc w:val="both"/>
        <w:rPr>
          <w:rFonts w:ascii="Arial" w:hAnsi="Arial" w:cs="Arial"/>
          <w:sz w:val="22"/>
          <w:szCs w:val="22"/>
        </w:rPr>
      </w:pPr>
      <w:r>
        <w:rPr>
          <w:rFonts w:ascii="Arial" w:hAnsi="Arial" w:cs="Arial"/>
          <w:sz w:val="22"/>
          <w:szCs w:val="22"/>
        </w:rPr>
        <w:t xml:space="preserve">This case has identified that the issue of capacity is </w:t>
      </w:r>
      <w:r w:rsidR="00523C0E">
        <w:rPr>
          <w:rFonts w:ascii="Arial" w:hAnsi="Arial" w:cs="Arial"/>
          <w:sz w:val="22"/>
          <w:szCs w:val="22"/>
        </w:rPr>
        <w:t xml:space="preserve">extremely </w:t>
      </w:r>
      <w:r>
        <w:rPr>
          <w:rFonts w:ascii="Arial" w:hAnsi="Arial" w:cs="Arial"/>
          <w:sz w:val="22"/>
          <w:szCs w:val="22"/>
        </w:rPr>
        <w:t xml:space="preserve">complex and difficult for staff to navigate. In order to provide some clarity on this matter </w:t>
      </w:r>
      <w:r w:rsidR="00F10DA0">
        <w:rPr>
          <w:rFonts w:ascii="Arial" w:hAnsi="Arial" w:cs="Arial"/>
          <w:sz w:val="22"/>
          <w:szCs w:val="22"/>
        </w:rPr>
        <w:t xml:space="preserve">all agencies need to </w:t>
      </w:r>
      <w:r w:rsidR="0092577F" w:rsidRPr="00C5426E">
        <w:rPr>
          <w:rFonts w:ascii="Arial" w:hAnsi="Arial" w:cs="Arial"/>
          <w:sz w:val="22"/>
          <w:szCs w:val="22"/>
        </w:rPr>
        <w:t xml:space="preserve">develop </w:t>
      </w:r>
      <w:r w:rsidR="00F10DA0">
        <w:rPr>
          <w:rFonts w:ascii="Arial" w:hAnsi="Arial" w:cs="Arial"/>
          <w:sz w:val="22"/>
          <w:szCs w:val="22"/>
        </w:rPr>
        <w:t xml:space="preserve">current domestic abuse </w:t>
      </w:r>
      <w:r w:rsidR="0092577F" w:rsidRPr="00C5426E">
        <w:rPr>
          <w:rFonts w:ascii="Arial" w:hAnsi="Arial" w:cs="Arial"/>
          <w:sz w:val="22"/>
          <w:szCs w:val="22"/>
        </w:rPr>
        <w:t xml:space="preserve">training </w:t>
      </w:r>
      <w:r w:rsidR="00F10DA0">
        <w:rPr>
          <w:rFonts w:ascii="Arial" w:hAnsi="Arial" w:cs="Arial"/>
          <w:sz w:val="22"/>
          <w:szCs w:val="22"/>
        </w:rPr>
        <w:t xml:space="preserve">so that it includes detail </w:t>
      </w:r>
      <w:r w:rsidR="0092577F" w:rsidRPr="00C5426E">
        <w:rPr>
          <w:rFonts w:ascii="Arial" w:hAnsi="Arial" w:cs="Arial"/>
          <w:sz w:val="22"/>
          <w:szCs w:val="22"/>
        </w:rPr>
        <w:t xml:space="preserve">on executive capacity, duress </w:t>
      </w:r>
      <w:r w:rsidR="00CC6E35">
        <w:rPr>
          <w:rFonts w:ascii="Arial" w:hAnsi="Arial" w:cs="Arial"/>
          <w:sz w:val="22"/>
          <w:szCs w:val="22"/>
        </w:rPr>
        <w:t xml:space="preserve"> </w:t>
      </w:r>
      <w:r w:rsidR="0092577F" w:rsidRPr="00C5426E">
        <w:rPr>
          <w:rFonts w:ascii="Arial" w:hAnsi="Arial" w:cs="Arial"/>
          <w:sz w:val="22"/>
          <w:szCs w:val="22"/>
        </w:rPr>
        <w:t xml:space="preserve">and freewill </w:t>
      </w:r>
      <w:r w:rsidR="00CC6E35">
        <w:rPr>
          <w:rFonts w:ascii="Arial" w:hAnsi="Arial" w:cs="Arial"/>
          <w:sz w:val="22"/>
          <w:szCs w:val="22"/>
        </w:rPr>
        <w:t xml:space="preserve"> (including modern slavery)</w:t>
      </w:r>
      <w:r w:rsidR="00F10DA0">
        <w:rPr>
          <w:rFonts w:ascii="Arial" w:hAnsi="Arial" w:cs="Arial"/>
          <w:sz w:val="22"/>
          <w:szCs w:val="22"/>
        </w:rPr>
        <w:t>.</w:t>
      </w:r>
      <w:r w:rsidR="00CC6E35">
        <w:rPr>
          <w:rFonts w:ascii="Arial" w:hAnsi="Arial" w:cs="Arial"/>
          <w:sz w:val="22"/>
          <w:szCs w:val="22"/>
        </w:rPr>
        <w:t xml:space="preserve"> </w:t>
      </w:r>
      <w:r w:rsidR="00F10DA0">
        <w:rPr>
          <w:rFonts w:ascii="Arial" w:hAnsi="Arial" w:cs="Arial"/>
          <w:sz w:val="22"/>
          <w:szCs w:val="22"/>
        </w:rPr>
        <w:t>This would enable staff to make informed decisions about such cases.</w:t>
      </w:r>
    </w:p>
    <w:p w:rsidR="00CC6E35" w:rsidRPr="00C5426E" w:rsidRDefault="00CC6E35" w:rsidP="00DF7495">
      <w:pPr>
        <w:pStyle w:val="ListParagraph"/>
        <w:tabs>
          <w:tab w:val="left" w:pos="567"/>
          <w:tab w:val="left" w:pos="1560"/>
          <w:tab w:val="left" w:pos="2268"/>
        </w:tabs>
        <w:spacing w:before="100" w:beforeAutospacing="1" w:after="100" w:afterAutospacing="1"/>
        <w:ind w:left="810"/>
        <w:jc w:val="both"/>
        <w:rPr>
          <w:rFonts w:ascii="Arial" w:hAnsi="Arial" w:cs="Arial"/>
          <w:sz w:val="22"/>
          <w:szCs w:val="22"/>
        </w:rPr>
      </w:pPr>
    </w:p>
    <w:p w:rsidR="00582E0F" w:rsidRPr="00CC6E35" w:rsidRDefault="00CC6E35"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 xml:space="preserve">Learning opportunity </w:t>
      </w:r>
      <w:r w:rsidR="004F6A2F">
        <w:rPr>
          <w:rFonts w:ascii="Arial" w:hAnsi="Arial" w:cs="Arial"/>
          <w:sz w:val="22"/>
          <w:szCs w:val="22"/>
        </w:rPr>
        <w:t>20</w:t>
      </w:r>
      <w:r w:rsidRPr="00DA0681">
        <w:rPr>
          <w:rFonts w:ascii="Arial" w:hAnsi="Arial" w:cs="Arial"/>
          <w:sz w:val="22"/>
          <w:szCs w:val="22"/>
        </w:rPr>
        <w:t xml:space="preserve"> </w:t>
      </w:r>
      <w:r>
        <w:rPr>
          <w:rFonts w:ascii="Arial" w:hAnsi="Arial" w:cs="Arial"/>
          <w:sz w:val="22"/>
          <w:szCs w:val="22"/>
        </w:rPr>
        <w:t xml:space="preserve">(Recommendation </w:t>
      </w:r>
      <w:r w:rsidR="004F6A2F">
        <w:rPr>
          <w:rFonts w:ascii="Arial" w:hAnsi="Arial" w:cs="Arial"/>
          <w:sz w:val="22"/>
          <w:szCs w:val="22"/>
        </w:rPr>
        <w:t>2</w:t>
      </w:r>
      <w:r w:rsidR="0005407F">
        <w:rPr>
          <w:rFonts w:ascii="Arial" w:hAnsi="Arial" w:cs="Arial"/>
          <w:sz w:val="22"/>
          <w:szCs w:val="22"/>
        </w:rPr>
        <w:t>0</w:t>
      </w:r>
      <w:r>
        <w:rPr>
          <w:rFonts w:ascii="Arial" w:hAnsi="Arial" w:cs="Arial"/>
          <w:sz w:val="22"/>
          <w:szCs w:val="22"/>
        </w:rPr>
        <w:t>)</w:t>
      </w:r>
    </w:p>
    <w:p w:rsidR="00457AEF" w:rsidRDefault="00EC717B" w:rsidP="00DF7495">
      <w:pPr>
        <w:tabs>
          <w:tab w:val="left" w:pos="709"/>
        </w:tabs>
        <w:spacing w:line="276" w:lineRule="auto"/>
        <w:ind w:left="851"/>
        <w:jc w:val="both"/>
        <w:rPr>
          <w:rFonts w:ascii="Arial" w:hAnsi="Arial" w:cs="Arial"/>
          <w:color w:val="000000" w:themeColor="text1"/>
          <w:sz w:val="22"/>
          <w:szCs w:val="22"/>
        </w:rPr>
      </w:pPr>
      <w:r>
        <w:rPr>
          <w:rFonts w:ascii="Arial" w:hAnsi="Arial" w:cs="Arial"/>
          <w:color w:val="000000" w:themeColor="text1"/>
          <w:sz w:val="22"/>
          <w:szCs w:val="22"/>
        </w:rPr>
        <w:t>The instigation of an e</w:t>
      </w:r>
      <w:r w:rsidR="00DA0681">
        <w:rPr>
          <w:rFonts w:ascii="Arial" w:hAnsi="Arial" w:cs="Arial"/>
          <w:color w:val="000000" w:themeColor="text1"/>
          <w:sz w:val="22"/>
          <w:szCs w:val="22"/>
        </w:rPr>
        <w:t>scalation</w:t>
      </w:r>
      <w:r>
        <w:rPr>
          <w:rFonts w:ascii="Arial" w:hAnsi="Arial" w:cs="Arial"/>
          <w:color w:val="000000" w:themeColor="text1"/>
          <w:sz w:val="22"/>
          <w:szCs w:val="22"/>
        </w:rPr>
        <w:t xml:space="preserve"> policy between Addaction and CMHT in Cornwall </w:t>
      </w:r>
      <w:r w:rsidR="00DA0681">
        <w:rPr>
          <w:rFonts w:ascii="Arial" w:hAnsi="Arial" w:cs="Arial"/>
          <w:color w:val="000000" w:themeColor="text1"/>
          <w:sz w:val="22"/>
          <w:szCs w:val="22"/>
        </w:rPr>
        <w:t xml:space="preserve">would ensure that high risk clients are not screened out without </w:t>
      </w:r>
      <w:r w:rsidR="00523C0E">
        <w:rPr>
          <w:rFonts w:ascii="Arial" w:hAnsi="Arial" w:cs="Arial"/>
          <w:color w:val="000000" w:themeColor="text1"/>
          <w:sz w:val="22"/>
          <w:szCs w:val="22"/>
        </w:rPr>
        <w:t xml:space="preserve">the </w:t>
      </w:r>
      <w:r w:rsidR="00DA0681">
        <w:rPr>
          <w:rFonts w:ascii="Arial" w:hAnsi="Arial" w:cs="Arial"/>
          <w:color w:val="000000" w:themeColor="text1"/>
          <w:sz w:val="22"/>
          <w:szCs w:val="22"/>
        </w:rPr>
        <w:t>appropriate discussion and risk assessment.</w:t>
      </w:r>
      <w:r w:rsidR="00523C0E">
        <w:rPr>
          <w:rFonts w:ascii="Arial" w:hAnsi="Arial" w:cs="Arial"/>
          <w:color w:val="000000" w:themeColor="text1"/>
          <w:sz w:val="22"/>
          <w:szCs w:val="22"/>
        </w:rPr>
        <w:t xml:space="preserve"> At present such a policy does not exist</w:t>
      </w:r>
      <w:r w:rsidR="00267F8E">
        <w:rPr>
          <w:rFonts w:ascii="Arial" w:hAnsi="Arial" w:cs="Arial"/>
          <w:color w:val="000000" w:themeColor="text1"/>
          <w:sz w:val="22"/>
          <w:szCs w:val="22"/>
        </w:rPr>
        <w:t xml:space="preserve"> and therefore needs to be developed.</w:t>
      </w:r>
    </w:p>
    <w:p w:rsidR="00457AEF" w:rsidRPr="00CC6E35" w:rsidRDefault="00457AEF"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 xml:space="preserve">Learning opportunity </w:t>
      </w:r>
      <w:r w:rsidR="004F6A2F">
        <w:rPr>
          <w:rFonts w:ascii="Arial" w:hAnsi="Arial" w:cs="Arial"/>
          <w:sz w:val="22"/>
          <w:szCs w:val="22"/>
        </w:rPr>
        <w:t>2</w:t>
      </w:r>
      <w:r w:rsidR="0005407F">
        <w:rPr>
          <w:rFonts w:ascii="Arial" w:hAnsi="Arial" w:cs="Arial"/>
          <w:sz w:val="22"/>
          <w:szCs w:val="22"/>
        </w:rPr>
        <w:t>1</w:t>
      </w:r>
      <w:r w:rsidRPr="00DA0681">
        <w:rPr>
          <w:rFonts w:ascii="Arial" w:hAnsi="Arial" w:cs="Arial"/>
          <w:sz w:val="22"/>
          <w:szCs w:val="22"/>
        </w:rPr>
        <w:t xml:space="preserve"> </w:t>
      </w:r>
      <w:r>
        <w:rPr>
          <w:rFonts w:ascii="Arial" w:hAnsi="Arial" w:cs="Arial"/>
          <w:sz w:val="22"/>
          <w:szCs w:val="22"/>
        </w:rPr>
        <w:t xml:space="preserve">(Recommendation </w:t>
      </w:r>
      <w:r w:rsidR="004F6A2F">
        <w:rPr>
          <w:rFonts w:ascii="Arial" w:hAnsi="Arial" w:cs="Arial"/>
          <w:sz w:val="22"/>
          <w:szCs w:val="22"/>
        </w:rPr>
        <w:t>2</w:t>
      </w:r>
      <w:r w:rsidR="0005407F">
        <w:rPr>
          <w:rFonts w:ascii="Arial" w:hAnsi="Arial" w:cs="Arial"/>
          <w:sz w:val="22"/>
          <w:szCs w:val="22"/>
        </w:rPr>
        <w:t>1</w:t>
      </w:r>
      <w:r>
        <w:rPr>
          <w:rFonts w:ascii="Arial" w:hAnsi="Arial" w:cs="Arial"/>
          <w:sz w:val="22"/>
          <w:szCs w:val="22"/>
        </w:rPr>
        <w:t>)</w:t>
      </w:r>
    </w:p>
    <w:p w:rsidR="00431793" w:rsidRDefault="007C17D8" w:rsidP="00DF7495">
      <w:pPr>
        <w:tabs>
          <w:tab w:val="left" w:pos="709"/>
        </w:tabs>
        <w:spacing w:line="276" w:lineRule="auto"/>
        <w:ind w:left="851"/>
        <w:jc w:val="both"/>
        <w:rPr>
          <w:rFonts w:ascii="Arial" w:hAnsi="Arial" w:cs="Arial"/>
          <w:color w:val="000000" w:themeColor="text1"/>
          <w:sz w:val="22"/>
          <w:szCs w:val="22"/>
        </w:rPr>
      </w:pPr>
      <w:r w:rsidRPr="00431793">
        <w:rPr>
          <w:rFonts w:ascii="Arial" w:hAnsi="Arial" w:cs="Arial"/>
          <w:color w:val="000000" w:themeColor="text1"/>
          <w:sz w:val="22"/>
          <w:szCs w:val="22"/>
        </w:rPr>
        <w:t xml:space="preserve">In this case Addaction took the role as the lead agency. </w:t>
      </w:r>
      <w:r w:rsidR="00D146E8">
        <w:rPr>
          <w:rFonts w:ascii="Arial" w:hAnsi="Arial" w:cs="Arial"/>
          <w:color w:val="000000" w:themeColor="text1"/>
          <w:sz w:val="22"/>
          <w:szCs w:val="22"/>
        </w:rPr>
        <w:t>Adult</w:t>
      </w:r>
      <w:r w:rsidRPr="00431793">
        <w:rPr>
          <w:rFonts w:ascii="Arial" w:hAnsi="Arial" w:cs="Arial"/>
          <w:color w:val="000000" w:themeColor="text1"/>
          <w:sz w:val="22"/>
          <w:szCs w:val="22"/>
        </w:rPr>
        <w:t xml:space="preserve"> A’s caseworkers felt ill equipped to take on this role</w:t>
      </w:r>
      <w:r w:rsidR="00523C0E">
        <w:rPr>
          <w:rFonts w:ascii="Arial" w:hAnsi="Arial" w:cs="Arial"/>
          <w:color w:val="000000" w:themeColor="text1"/>
          <w:sz w:val="22"/>
          <w:szCs w:val="22"/>
        </w:rPr>
        <w:t xml:space="preserve"> and </w:t>
      </w:r>
      <w:r w:rsidR="00267F8E">
        <w:rPr>
          <w:rFonts w:ascii="Arial" w:hAnsi="Arial" w:cs="Arial"/>
          <w:color w:val="000000" w:themeColor="text1"/>
          <w:sz w:val="22"/>
          <w:szCs w:val="22"/>
        </w:rPr>
        <w:t xml:space="preserve">they </w:t>
      </w:r>
      <w:r w:rsidR="00523C0E">
        <w:rPr>
          <w:rFonts w:ascii="Arial" w:hAnsi="Arial" w:cs="Arial"/>
          <w:color w:val="000000" w:themeColor="text1"/>
          <w:sz w:val="22"/>
          <w:szCs w:val="22"/>
        </w:rPr>
        <w:t>ha</w:t>
      </w:r>
      <w:r w:rsidR="00267F8E">
        <w:rPr>
          <w:rFonts w:ascii="Arial" w:hAnsi="Arial" w:cs="Arial"/>
          <w:color w:val="000000" w:themeColor="text1"/>
          <w:sz w:val="22"/>
          <w:szCs w:val="22"/>
        </w:rPr>
        <w:t>ve</w:t>
      </w:r>
      <w:r w:rsidR="00523C0E">
        <w:rPr>
          <w:rFonts w:ascii="Arial" w:hAnsi="Arial" w:cs="Arial"/>
          <w:color w:val="000000" w:themeColor="text1"/>
          <w:sz w:val="22"/>
          <w:szCs w:val="22"/>
        </w:rPr>
        <w:t xml:space="preserve"> questioned whether this was in fact best practice</w:t>
      </w:r>
      <w:r w:rsidR="00431793" w:rsidRPr="00431793">
        <w:rPr>
          <w:rFonts w:ascii="Arial" w:hAnsi="Arial" w:cs="Arial"/>
          <w:color w:val="000000" w:themeColor="text1"/>
          <w:sz w:val="22"/>
          <w:szCs w:val="22"/>
        </w:rPr>
        <w:t>.</w:t>
      </w:r>
      <w:r w:rsidRPr="00431793">
        <w:rPr>
          <w:rFonts w:ascii="Arial" w:hAnsi="Arial" w:cs="Arial"/>
          <w:color w:val="000000" w:themeColor="text1"/>
          <w:sz w:val="22"/>
          <w:szCs w:val="22"/>
        </w:rPr>
        <w:t xml:space="preserve"> </w:t>
      </w:r>
      <w:r w:rsidR="00431793" w:rsidRPr="00431793">
        <w:rPr>
          <w:rFonts w:ascii="Arial" w:hAnsi="Arial" w:cs="Arial"/>
          <w:color w:val="000000" w:themeColor="text1"/>
          <w:sz w:val="22"/>
          <w:szCs w:val="22"/>
        </w:rPr>
        <w:t>I</w:t>
      </w:r>
      <w:r w:rsidR="005A6077" w:rsidRPr="00431793">
        <w:rPr>
          <w:rFonts w:ascii="Arial" w:hAnsi="Arial" w:cs="Arial"/>
          <w:color w:val="000000" w:themeColor="text1"/>
          <w:sz w:val="22"/>
          <w:szCs w:val="22"/>
        </w:rPr>
        <w:t xml:space="preserve">n cases where </w:t>
      </w:r>
      <w:r w:rsidR="00431793" w:rsidRPr="00431793">
        <w:rPr>
          <w:rFonts w:ascii="Arial" w:hAnsi="Arial" w:cs="Arial"/>
          <w:color w:val="000000" w:themeColor="text1"/>
          <w:sz w:val="22"/>
          <w:szCs w:val="22"/>
        </w:rPr>
        <w:t>there are concerns about high risk individuals consideration should be given to a statutory agency taking the lead role.</w:t>
      </w:r>
    </w:p>
    <w:p w:rsidR="00812C09" w:rsidRPr="00431793" w:rsidRDefault="00CC6E35" w:rsidP="00DF7495">
      <w:pPr>
        <w:pStyle w:val="ListParagraph"/>
        <w:numPr>
          <w:ilvl w:val="0"/>
          <w:numId w:val="25"/>
        </w:numPr>
        <w:tabs>
          <w:tab w:val="left" w:pos="567"/>
          <w:tab w:val="left" w:pos="1560"/>
          <w:tab w:val="left" w:pos="2268"/>
        </w:tabs>
        <w:spacing w:before="100" w:beforeAutospacing="1" w:after="100" w:afterAutospacing="1"/>
        <w:ind w:hanging="243"/>
        <w:jc w:val="both"/>
        <w:rPr>
          <w:rFonts w:ascii="Arial" w:hAnsi="Arial" w:cs="Arial"/>
          <w:color w:val="000000" w:themeColor="text1"/>
          <w:sz w:val="22"/>
          <w:szCs w:val="22"/>
        </w:rPr>
      </w:pPr>
      <w:r w:rsidRPr="00431793">
        <w:rPr>
          <w:rFonts w:ascii="Arial" w:hAnsi="Arial" w:cs="Arial"/>
          <w:color w:val="000000" w:themeColor="text1"/>
          <w:sz w:val="22"/>
          <w:szCs w:val="22"/>
        </w:rPr>
        <w:t xml:space="preserve">Learning opportunity </w:t>
      </w:r>
      <w:r w:rsidR="00807EDF">
        <w:rPr>
          <w:rFonts w:ascii="Arial" w:hAnsi="Arial" w:cs="Arial"/>
          <w:color w:val="000000" w:themeColor="text1"/>
          <w:sz w:val="22"/>
          <w:szCs w:val="22"/>
        </w:rPr>
        <w:t>2</w:t>
      </w:r>
      <w:r w:rsidR="001450B9">
        <w:rPr>
          <w:rFonts w:ascii="Arial" w:hAnsi="Arial" w:cs="Arial"/>
          <w:color w:val="000000" w:themeColor="text1"/>
          <w:sz w:val="22"/>
          <w:szCs w:val="22"/>
        </w:rPr>
        <w:t>2</w:t>
      </w:r>
      <w:r w:rsidR="00820A3D">
        <w:rPr>
          <w:rFonts w:ascii="Arial" w:hAnsi="Arial" w:cs="Arial"/>
          <w:color w:val="000000" w:themeColor="text1"/>
          <w:sz w:val="22"/>
          <w:szCs w:val="22"/>
        </w:rPr>
        <w:t xml:space="preserve"> </w:t>
      </w:r>
      <w:r w:rsidRPr="00431793">
        <w:rPr>
          <w:rFonts w:ascii="Arial" w:hAnsi="Arial" w:cs="Arial"/>
          <w:color w:val="000000" w:themeColor="text1"/>
          <w:sz w:val="22"/>
          <w:szCs w:val="22"/>
        </w:rPr>
        <w:t>(</w:t>
      </w:r>
      <w:r w:rsidR="00457AEF" w:rsidRPr="00431793">
        <w:rPr>
          <w:rFonts w:ascii="Arial" w:hAnsi="Arial" w:cs="Arial"/>
          <w:color w:val="000000" w:themeColor="text1"/>
          <w:sz w:val="22"/>
          <w:szCs w:val="22"/>
        </w:rPr>
        <w:t xml:space="preserve"> </w:t>
      </w:r>
      <w:r w:rsidR="00807EDF">
        <w:rPr>
          <w:rFonts w:ascii="Arial" w:hAnsi="Arial" w:cs="Arial"/>
          <w:color w:val="000000" w:themeColor="text1"/>
          <w:sz w:val="22"/>
          <w:szCs w:val="22"/>
        </w:rPr>
        <w:t>R</w:t>
      </w:r>
      <w:r w:rsidR="00807EDF" w:rsidRPr="00431793">
        <w:rPr>
          <w:rFonts w:ascii="Arial" w:hAnsi="Arial" w:cs="Arial"/>
          <w:color w:val="000000" w:themeColor="text1"/>
          <w:sz w:val="22"/>
          <w:szCs w:val="22"/>
        </w:rPr>
        <w:t>ecommendation</w:t>
      </w:r>
      <w:r w:rsidR="00807EDF">
        <w:rPr>
          <w:rFonts w:ascii="Arial" w:hAnsi="Arial" w:cs="Arial"/>
          <w:color w:val="000000" w:themeColor="text1"/>
          <w:sz w:val="22"/>
          <w:szCs w:val="22"/>
        </w:rPr>
        <w:t xml:space="preserve"> 2</w:t>
      </w:r>
      <w:r w:rsidR="001450B9">
        <w:rPr>
          <w:rFonts w:ascii="Arial" w:hAnsi="Arial" w:cs="Arial"/>
          <w:color w:val="000000" w:themeColor="text1"/>
          <w:sz w:val="22"/>
          <w:szCs w:val="22"/>
        </w:rPr>
        <w:t>2</w:t>
      </w:r>
      <w:r w:rsidRPr="00431793">
        <w:rPr>
          <w:rFonts w:ascii="Arial" w:hAnsi="Arial" w:cs="Arial"/>
          <w:color w:val="000000" w:themeColor="text1"/>
          <w:sz w:val="22"/>
          <w:szCs w:val="22"/>
        </w:rPr>
        <w:t>)</w:t>
      </w:r>
    </w:p>
    <w:p w:rsidR="00582E0F" w:rsidRPr="00EC717B" w:rsidRDefault="00EC717B" w:rsidP="00DF7495">
      <w:pPr>
        <w:tabs>
          <w:tab w:val="left" w:pos="709"/>
        </w:tabs>
        <w:spacing w:line="276" w:lineRule="auto"/>
        <w:ind w:left="851"/>
        <w:jc w:val="both"/>
        <w:rPr>
          <w:rFonts w:ascii="Arial" w:hAnsi="Arial" w:cs="Arial"/>
          <w:color w:val="000000" w:themeColor="text1"/>
          <w:sz w:val="22"/>
          <w:szCs w:val="22"/>
        </w:rPr>
      </w:pPr>
      <w:r w:rsidRPr="00EC717B">
        <w:rPr>
          <w:rFonts w:ascii="Arial" w:hAnsi="Arial" w:cs="Arial"/>
          <w:color w:val="000000" w:themeColor="text1"/>
          <w:sz w:val="22"/>
          <w:szCs w:val="22"/>
        </w:rPr>
        <w:lastRenderedPageBreak/>
        <w:t xml:space="preserve">A joint meeting structure between CMHT and Addaction would be beneficial to discuss work on joint care plans. </w:t>
      </w:r>
      <w:r w:rsidR="00523C0E">
        <w:rPr>
          <w:rFonts w:ascii="Arial" w:hAnsi="Arial" w:cs="Arial"/>
          <w:color w:val="000000" w:themeColor="text1"/>
          <w:sz w:val="22"/>
          <w:szCs w:val="22"/>
        </w:rPr>
        <w:t>This would enable a co-ordinated approach by services to deal with individuals with complex needs.</w:t>
      </w:r>
    </w:p>
    <w:p w:rsidR="008560F1" w:rsidRPr="00B11269" w:rsidRDefault="00B11269" w:rsidP="004442D8">
      <w:pPr>
        <w:pStyle w:val="Style1"/>
      </w:pPr>
      <w:bookmarkStart w:id="21" w:name="_Toc534192984"/>
      <w:r w:rsidRPr="00B11269">
        <w:t>19.</w:t>
      </w:r>
      <w:r w:rsidR="003C0E72" w:rsidRPr="00B11269">
        <w:t xml:space="preserve">0 </w:t>
      </w:r>
      <w:r w:rsidR="008560F1" w:rsidRPr="00B11269">
        <w:t>R</w:t>
      </w:r>
      <w:r w:rsidR="009F6321" w:rsidRPr="00B11269">
        <w:t>ecommendation</w:t>
      </w:r>
      <w:bookmarkEnd w:id="21"/>
    </w:p>
    <w:p w:rsidR="008E6064" w:rsidRPr="00B11269" w:rsidRDefault="008E6064" w:rsidP="00DF7495">
      <w:pPr>
        <w:pStyle w:val="ListParagraph"/>
        <w:widowControl w:val="0"/>
        <w:autoSpaceDE w:val="0"/>
        <w:autoSpaceDN w:val="0"/>
        <w:adjustRightInd w:val="0"/>
        <w:spacing w:after="240" w:line="276" w:lineRule="auto"/>
        <w:ind w:left="1260"/>
        <w:jc w:val="both"/>
        <w:rPr>
          <w:rFonts w:ascii="Arial" w:hAnsi="Arial" w:cs="Arial"/>
          <w:i/>
          <w:iCs/>
          <w:color w:val="000000" w:themeColor="text1"/>
          <w:sz w:val="22"/>
          <w:szCs w:val="22"/>
        </w:rPr>
      </w:pPr>
    </w:p>
    <w:p w:rsidR="008E6064" w:rsidRPr="00B11269" w:rsidRDefault="008E6064" w:rsidP="00DF7495">
      <w:pPr>
        <w:pStyle w:val="ListParagraph"/>
        <w:widowControl w:val="0"/>
        <w:numPr>
          <w:ilvl w:val="1"/>
          <w:numId w:val="23"/>
        </w:numPr>
        <w:autoSpaceDE w:val="0"/>
        <w:autoSpaceDN w:val="0"/>
        <w:adjustRightInd w:val="0"/>
        <w:spacing w:after="240" w:line="276" w:lineRule="auto"/>
        <w:ind w:left="1260" w:hanging="976"/>
        <w:jc w:val="both"/>
        <w:rPr>
          <w:rFonts w:ascii="Arial" w:hAnsi="Arial" w:cs="Arial"/>
          <w:iCs/>
          <w:color w:val="000000" w:themeColor="text1"/>
          <w:sz w:val="22"/>
          <w:szCs w:val="22"/>
        </w:rPr>
      </w:pPr>
      <w:r w:rsidRPr="00B11269">
        <w:rPr>
          <w:rFonts w:ascii="Arial" w:hAnsi="Arial" w:cs="Arial"/>
          <w:iCs/>
          <w:color w:val="000000" w:themeColor="text1"/>
          <w:sz w:val="22"/>
          <w:szCs w:val="22"/>
        </w:rPr>
        <w:t xml:space="preserve">This section of the Overview Report sets out the recommendations made by the DHR panel and </w:t>
      </w:r>
      <w:r w:rsidR="00DE4877">
        <w:rPr>
          <w:rFonts w:ascii="Arial" w:hAnsi="Arial" w:cs="Arial"/>
          <w:iCs/>
          <w:color w:val="000000" w:themeColor="text1"/>
          <w:sz w:val="22"/>
          <w:szCs w:val="22"/>
        </w:rPr>
        <w:t xml:space="preserve">includes </w:t>
      </w:r>
      <w:r w:rsidRPr="00B11269">
        <w:rPr>
          <w:rFonts w:ascii="Arial" w:hAnsi="Arial" w:cs="Arial"/>
          <w:iCs/>
          <w:color w:val="000000" w:themeColor="text1"/>
          <w:sz w:val="22"/>
          <w:szCs w:val="22"/>
        </w:rPr>
        <w:t xml:space="preserve">the recommendations made in each of the IMR reports. </w:t>
      </w:r>
    </w:p>
    <w:p w:rsidR="008E6064" w:rsidRPr="005B69DA" w:rsidRDefault="008E6064" w:rsidP="00DF7495">
      <w:pPr>
        <w:pStyle w:val="ListParagraph"/>
        <w:widowControl w:val="0"/>
        <w:autoSpaceDE w:val="0"/>
        <w:autoSpaceDN w:val="0"/>
        <w:adjustRightInd w:val="0"/>
        <w:spacing w:after="240" w:line="276" w:lineRule="auto"/>
        <w:ind w:left="724"/>
        <w:jc w:val="both"/>
        <w:rPr>
          <w:rFonts w:ascii="Arial" w:hAnsi="Arial" w:cs="Arial"/>
          <w:iCs/>
          <w:color w:val="00B050"/>
          <w:sz w:val="22"/>
          <w:szCs w:val="22"/>
        </w:rPr>
      </w:pPr>
    </w:p>
    <w:p w:rsidR="00A62929" w:rsidRPr="00EC717B" w:rsidRDefault="008E6064" w:rsidP="00DF7495">
      <w:pPr>
        <w:pStyle w:val="ListParagraph"/>
        <w:widowControl w:val="0"/>
        <w:numPr>
          <w:ilvl w:val="1"/>
          <w:numId w:val="23"/>
        </w:numPr>
        <w:autoSpaceDE w:val="0"/>
        <w:autoSpaceDN w:val="0"/>
        <w:adjustRightInd w:val="0"/>
        <w:spacing w:after="240" w:line="276" w:lineRule="auto"/>
        <w:ind w:left="1260" w:hanging="976"/>
        <w:jc w:val="both"/>
        <w:rPr>
          <w:rFonts w:ascii="Arial" w:hAnsi="Arial" w:cs="Arial"/>
          <w:iCs/>
          <w:color w:val="000000" w:themeColor="text1"/>
          <w:sz w:val="22"/>
          <w:szCs w:val="22"/>
        </w:rPr>
      </w:pPr>
      <w:r w:rsidRPr="00EC717B">
        <w:rPr>
          <w:rFonts w:ascii="Arial" w:hAnsi="Arial" w:cs="Arial"/>
          <w:iCs/>
          <w:color w:val="000000" w:themeColor="text1"/>
          <w:sz w:val="22"/>
          <w:szCs w:val="22"/>
        </w:rPr>
        <w:t xml:space="preserve">The DHR panel therefore offers the following overarching recommendations for local action: </w:t>
      </w:r>
    </w:p>
    <w:p w:rsidR="001A3BF6" w:rsidRPr="005B69DA" w:rsidRDefault="001A3BF6" w:rsidP="00DF7495">
      <w:pPr>
        <w:pStyle w:val="ListParagraph"/>
        <w:spacing w:line="276" w:lineRule="auto"/>
        <w:jc w:val="both"/>
        <w:rPr>
          <w:rFonts w:ascii="Arial" w:hAnsi="Arial" w:cs="Arial"/>
          <w:iCs/>
          <w:color w:val="00B050"/>
          <w:sz w:val="22"/>
          <w:szCs w:val="22"/>
        </w:rPr>
      </w:pPr>
    </w:p>
    <w:p w:rsidR="001A3BF6" w:rsidRDefault="001A3BF6" w:rsidP="00DF7495">
      <w:pPr>
        <w:pStyle w:val="ListParagraph"/>
        <w:widowControl w:val="0"/>
        <w:autoSpaceDE w:val="0"/>
        <w:autoSpaceDN w:val="0"/>
        <w:adjustRightInd w:val="0"/>
        <w:spacing w:after="240" w:line="276" w:lineRule="auto"/>
        <w:ind w:left="1260"/>
        <w:jc w:val="both"/>
        <w:rPr>
          <w:rFonts w:ascii="Arial" w:hAnsi="Arial" w:cs="Arial"/>
          <w:color w:val="000000" w:themeColor="text1"/>
          <w:sz w:val="22"/>
          <w:szCs w:val="22"/>
          <w:u w:val="single"/>
        </w:rPr>
      </w:pPr>
      <w:r w:rsidRPr="00EC717B">
        <w:rPr>
          <w:rFonts w:ascii="Arial" w:hAnsi="Arial" w:cs="Arial"/>
          <w:color w:val="000000" w:themeColor="text1"/>
          <w:sz w:val="22"/>
          <w:szCs w:val="22"/>
          <w:u w:val="single"/>
        </w:rPr>
        <w:t>Single Agency Recommendations</w:t>
      </w:r>
    </w:p>
    <w:p w:rsidR="00282FB7" w:rsidRPr="00DA0681" w:rsidRDefault="00282FB7" w:rsidP="00DF7495">
      <w:pPr>
        <w:pStyle w:val="ListParagraph"/>
        <w:widowControl w:val="0"/>
        <w:autoSpaceDE w:val="0"/>
        <w:autoSpaceDN w:val="0"/>
        <w:adjustRightInd w:val="0"/>
        <w:spacing w:after="240" w:line="276" w:lineRule="auto"/>
        <w:ind w:left="1260"/>
        <w:jc w:val="both"/>
        <w:rPr>
          <w:rFonts w:ascii="Arial" w:hAnsi="Arial" w:cs="Arial"/>
          <w:iCs/>
          <w:color w:val="00B050"/>
          <w:sz w:val="22"/>
          <w:szCs w:val="22"/>
        </w:rPr>
      </w:pPr>
    </w:p>
    <w:p w:rsidR="00282FB7" w:rsidRPr="00DA0681" w:rsidRDefault="00282FB7" w:rsidP="00DF7495">
      <w:pPr>
        <w:pStyle w:val="ListParagraph"/>
        <w:numPr>
          <w:ilvl w:val="0"/>
          <w:numId w:val="25"/>
        </w:numPr>
        <w:tabs>
          <w:tab w:val="left" w:pos="1560"/>
          <w:tab w:val="left" w:pos="2268"/>
        </w:tabs>
        <w:spacing w:before="100" w:beforeAutospacing="1" w:after="100" w:afterAutospacing="1"/>
        <w:ind w:firstLine="466"/>
        <w:jc w:val="both"/>
        <w:rPr>
          <w:rFonts w:ascii="Arial" w:hAnsi="Arial" w:cs="Arial"/>
          <w:sz w:val="22"/>
          <w:szCs w:val="22"/>
        </w:rPr>
      </w:pPr>
      <w:r w:rsidRPr="00DA0681">
        <w:rPr>
          <w:rFonts w:ascii="Arial" w:hAnsi="Arial" w:cs="Arial"/>
          <w:sz w:val="22"/>
          <w:szCs w:val="22"/>
        </w:rPr>
        <w:t xml:space="preserve">Recommendation 1 </w:t>
      </w:r>
    </w:p>
    <w:p w:rsidR="00C560C3" w:rsidRPr="00DA0681" w:rsidRDefault="00282FB7" w:rsidP="00DF7495">
      <w:pPr>
        <w:spacing w:before="100" w:beforeAutospacing="1" w:after="100" w:afterAutospacing="1"/>
        <w:ind w:left="1418"/>
        <w:jc w:val="both"/>
        <w:rPr>
          <w:rFonts w:ascii="Arial" w:hAnsi="Arial" w:cs="Arial"/>
          <w:sz w:val="22"/>
          <w:szCs w:val="22"/>
        </w:rPr>
      </w:pPr>
      <w:r w:rsidRPr="00DA0681">
        <w:rPr>
          <w:rFonts w:ascii="Arial" w:hAnsi="Arial" w:cs="Arial"/>
          <w:sz w:val="22"/>
          <w:szCs w:val="22"/>
        </w:rPr>
        <w:t xml:space="preserve">CFT to continue to roll out its </w:t>
      </w:r>
      <w:r w:rsidR="00DF27DA">
        <w:rPr>
          <w:rFonts w:ascii="Arial" w:hAnsi="Arial" w:cs="Arial"/>
          <w:sz w:val="22"/>
          <w:szCs w:val="22"/>
        </w:rPr>
        <w:t>two</w:t>
      </w:r>
      <w:r w:rsidRPr="00DA0681">
        <w:rPr>
          <w:rFonts w:ascii="Arial" w:hAnsi="Arial" w:cs="Arial"/>
          <w:sz w:val="22"/>
          <w:szCs w:val="22"/>
        </w:rPr>
        <w:t xml:space="preserve"> day domestic abuse training module</w:t>
      </w:r>
      <w:r w:rsidR="00A41426">
        <w:rPr>
          <w:rFonts w:ascii="Arial" w:hAnsi="Arial" w:cs="Arial"/>
          <w:sz w:val="22"/>
          <w:szCs w:val="22"/>
        </w:rPr>
        <w:t xml:space="preserve"> to all appropriate staff.</w:t>
      </w:r>
      <w:r w:rsidRPr="00DA0681">
        <w:rPr>
          <w:rFonts w:ascii="Arial" w:hAnsi="Arial" w:cs="Arial"/>
          <w:sz w:val="22"/>
          <w:szCs w:val="22"/>
        </w:rPr>
        <w:t xml:space="preserve"> </w:t>
      </w:r>
    </w:p>
    <w:p w:rsidR="00282FB7" w:rsidRPr="00DA0681" w:rsidRDefault="00282FB7" w:rsidP="00DF7495">
      <w:pPr>
        <w:pStyle w:val="ListParagraph"/>
        <w:numPr>
          <w:ilvl w:val="0"/>
          <w:numId w:val="25"/>
        </w:numPr>
        <w:tabs>
          <w:tab w:val="left" w:pos="1276"/>
          <w:tab w:val="left" w:pos="1418"/>
          <w:tab w:val="left" w:pos="1560"/>
          <w:tab w:val="left" w:pos="2268"/>
        </w:tabs>
        <w:spacing w:before="100" w:beforeAutospacing="1" w:after="100" w:afterAutospacing="1"/>
        <w:ind w:firstLine="466"/>
        <w:jc w:val="both"/>
        <w:rPr>
          <w:rFonts w:ascii="Arial" w:hAnsi="Arial" w:cs="Arial"/>
          <w:sz w:val="22"/>
          <w:szCs w:val="22"/>
        </w:rPr>
      </w:pPr>
      <w:r w:rsidRPr="00DA0681">
        <w:rPr>
          <w:rFonts w:ascii="Arial" w:hAnsi="Arial" w:cs="Arial"/>
          <w:sz w:val="22"/>
          <w:szCs w:val="22"/>
        </w:rPr>
        <w:t xml:space="preserve">Recommendation 2 </w:t>
      </w:r>
    </w:p>
    <w:p w:rsidR="00A41426" w:rsidRDefault="00282FB7" w:rsidP="00636245">
      <w:pPr>
        <w:spacing w:before="100" w:beforeAutospacing="1" w:after="100" w:afterAutospacing="1"/>
        <w:ind w:left="1418"/>
        <w:jc w:val="both"/>
        <w:rPr>
          <w:rFonts w:ascii="Arial" w:hAnsi="Arial" w:cs="Arial"/>
          <w:sz w:val="22"/>
          <w:szCs w:val="22"/>
        </w:rPr>
      </w:pPr>
      <w:r w:rsidRPr="00DA0681">
        <w:rPr>
          <w:rFonts w:ascii="Arial" w:hAnsi="Arial" w:cs="Arial"/>
          <w:sz w:val="22"/>
          <w:szCs w:val="22"/>
        </w:rPr>
        <w:t xml:space="preserve">CFT to </w:t>
      </w:r>
      <w:r w:rsidR="00A41426">
        <w:rPr>
          <w:rFonts w:ascii="Arial" w:hAnsi="Arial" w:cs="Arial"/>
          <w:sz w:val="22"/>
          <w:szCs w:val="22"/>
        </w:rPr>
        <w:t xml:space="preserve">assist with </w:t>
      </w:r>
      <w:r w:rsidRPr="00DA0681">
        <w:rPr>
          <w:rFonts w:ascii="Arial" w:hAnsi="Arial" w:cs="Arial"/>
          <w:sz w:val="22"/>
          <w:szCs w:val="22"/>
        </w:rPr>
        <w:t xml:space="preserve">the development of the </w:t>
      </w:r>
      <w:r w:rsidR="00A41426">
        <w:rPr>
          <w:rFonts w:ascii="Arial" w:hAnsi="Arial" w:cs="Arial"/>
          <w:sz w:val="22"/>
          <w:szCs w:val="22"/>
        </w:rPr>
        <w:t>a</w:t>
      </w:r>
      <w:r w:rsidR="00D146E8">
        <w:rPr>
          <w:rFonts w:ascii="Arial" w:hAnsi="Arial" w:cs="Arial"/>
          <w:sz w:val="22"/>
          <w:szCs w:val="22"/>
        </w:rPr>
        <w:t>dult</w:t>
      </w:r>
      <w:r w:rsidRPr="00DA0681">
        <w:rPr>
          <w:rFonts w:ascii="Arial" w:hAnsi="Arial" w:cs="Arial"/>
          <w:sz w:val="22"/>
          <w:szCs w:val="22"/>
        </w:rPr>
        <w:t xml:space="preserve"> safeguarding </w:t>
      </w:r>
      <w:r w:rsidR="00A41426">
        <w:rPr>
          <w:rFonts w:ascii="Arial" w:hAnsi="Arial" w:cs="Arial"/>
          <w:sz w:val="22"/>
          <w:szCs w:val="22"/>
        </w:rPr>
        <w:t>(</w:t>
      </w:r>
      <w:r w:rsidRPr="00DA0681">
        <w:rPr>
          <w:rFonts w:ascii="Arial" w:hAnsi="Arial" w:cs="Arial"/>
          <w:sz w:val="22"/>
          <w:szCs w:val="22"/>
        </w:rPr>
        <w:t>including domestic abuse</w:t>
      </w:r>
      <w:r w:rsidR="00A41426">
        <w:rPr>
          <w:rFonts w:ascii="Arial" w:hAnsi="Arial" w:cs="Arial"/>
          <w:sz w:val="22"/>
          <w:szCs w:val="22"/>
        </w:rPr>
        <w:t>)</w:t>
      </w:r>
      <w:r w:rsidRPr="00DA0681">
        <w:rPr>
          <w:rFonts w:ascii="Arial" w:hAnsi="Arial" w:cs="Arial"/>
          <w:sz w:val="22"/>
          <w:szCs w:val="22"/>
        </w:rPr>
        <w:t xml:space="preserve"> training commissioned by </w:t>
      </w:r>
      <w:r w:rsidR="002C68E6">
        <w:rPr>
          <w:rFonts w:ascii="Arial" w:hAnsi="Arial" w:cs="Arial"/>
          <w:sz w:val="22"/>
          <w:szCs w:val="22"/>
        </w:rPr>
        <w:t>Adult Social Care</w:t>
      </w:r>
      <w:r w:rsidR="00A41426">
        <w:rPr>
          <w:rFonts w:ascii="Arial" w:hAnsi="Arial" w:cs="Arial"/>
          <w:sz w:val="22"/>
          <w:szCs w:val="22"/>
        </w:rPr>
        <w:t>.</w:t>
      </w:r>
    </w:p>
    <w:p w:rsidR="00282FB7" w:rsidRPr="00DA0681" w:rsidRDefault="00282FB7" w:rsidP="00DF7495">
      <w:pPr>
        <w:pStyle w:val="ListParagraph"/>
        <w:numPr>
          <w:ilvl w:val="0"/>
          <w:numId w:val="25"/>
        </w:numPr>
        <w:tabs>
          <w:tab w:val="left" w:pos="1560"/>
          <w:tab w:val="left" w:pos="1701"/>
        </w:tabs>
        <w:spacing w:before="100" w:beforeAutospacing="1" w:after="100" w:afterAutospacing="1"/>
        <w:ind w:firstLine="466"/>
        <w:jc w:val="both"/>
        <w:rPr>
          <w:rFonts w:ascii="Arial" w:hAnsi="Arial" w:cs="Arial"/>
          <w:sz w:val="22"/>
          <w:szCs w:val="22"/>
        </w:rPr>
      </w:pPr>
      <w:r w:rsidRPr="00DA0681">
        <w:rPr>
          <w:rFonts w:ascii="Arial" w:hAnsi="Arial" w:cs="Arial"/>
          <w:sz w:val="22"/>
          <w:szCs w:val="22"/>
        </w:rPr>
        <w:t xml:space="preserve">Recommendation 3 </w:t>
      </w:r>
    </w:p>
    <w:p w:rsidR="00282FB7" w:rsidRPr="00DA0681" w:rsidRDefault="00282FB7" w:rsidP="00DF7495">
      <w:pPr>
        <w:spacing w:before="100" w:beforeAutospacing="1" w:after="100" w:afterAutospacing="1"/>
        <w:ind w:left="1418"/>
        <w:jc w:val="both"/>
        <w:rPr>
          <w:rFonts w:ascii="Arial" w:hAnsi="Arial" w:cs="Arial"/>
          <w:sz w:val="22"/>
          <w:szCs w:val="22"/>
        </w:rPr>
      </w:pPr>
      <w:r w:rsidRPr="00DA0681">
        <w:rPr>
          <w:rFonts w:ascii="Arial" w:hAnsi="Arial" w:cs="Arial"/>
          <w:sz w:val="22"/>
          <w:szCs w:val="22"/>
        </w:rPr>
        <w:t>CFT to deliver a learning from experience workshop about this case and share learning and changes to practice</w:t>
      </w:r>
      <w:r w:rsidR="00A41426">
        <w:rPr>
          <w:rFonts w:ascii="Arial" w:hAnsi="Arial" w:cs="Arial"/>
          <w:sz w:val="22"/>
          <w:szCs w:val="22"/>
        </w:rPr>
        <w:t>.</w:t>
      </w:r>
      <w:r w:rsidRPr="00DA0681">
        <w:rPr>
          <w:rFonts w:ascii="Arial" w:hAnsi="Arial" w:cs="Arial"/>
          <w:sz w:val="22"/>
          <w:szCs w:val="22"/>
        </w:rPr>
        <w:t xml:space="preserve"> </w:t>
      </w:r>
    </w:p>
    <w:p w:rsidR="00282FB7" w:rsidRPr="00DA0681" w:rsidRDefault="00282FB7" w:rsidP="00DF7495">
      <w:pPr>
        <w:pStyle w:val="ListParagraph"/>
        <w:numPr>
          <w:ilvl w:val="0"/>
          <w:numId w:val="25"/>
        </w:numPr>
        <w:tabs>
          <w:tab w:val="left" w:pos="1560"/>
        </w:tabs>
        <w:spacing w:before="100" w:beforeAutospacing="1" w:after="100" w:afterAutospacing="1"/>
        <w:ind w:firstLine="466"/>
        <w:jc w:val="both"/>
        <w:rPr>
          <w:rFonts w:ascii="Arial" w:hAnsi="Arial" w:cs="Arial"/>
          <w:sz w:val="22"/>
          <w:szCs w:val="22"/>
        </w:rPr>
      </w:pPr>
      <w:r w:rsidRPr="00DA0681">
        <w:rPr>
          <w:rFonts w:ascii="Arial" w:hAnsi="Arial" w:cs="Arial"/>
          <w:sz w:val="22"/>
          <w:szCs w:val="22"/>
        </w:rPr>
        <w:t xml:space="preserve">Recommendation 4 </w:t>
      </w:r>
    </w:p>
    <w:p w:rsidR="00282FB7" w:rsidRPr="00DA0681" w:rsidRDefault="00282FB7" w:rsidP="00DF7495">
      <w:pPr>
        <w:spacing w:before="100" w:beforeAutospacing="1" w:after="100" w:afterAutospacing="1"/>
        <w:ind w:left="1418"/>
        <w:jc w:val="both"/>
        <w:rPr>
          <w:rFonts w:ascii="Arial" w:hAnsi="Arial" w:cs="Arial"/>
          <w:sz w:val="22"/>
          <w:szCs w:val="22"/>
        </w:rPr>
      </w:pPr>
      <w:r w:rsidRPr="00DA0681">
        <w:rPr>
          <w:rFonts w:ascii="Arial" w:hAnsi="Arial" w:cs="Arial"/>
          <w:sz w:val="22"/>
          <w:szCs w:val="22"/>
        </w:rPr>
        <w:t xml:space="preserve">CFT to </w:t>
      </w:r>
      <w:r w:rsidR="00A41426">
        <w:rPr>
          <w:rFonts w:ascii="Arial" w:hAnsi="Arial" w:cs="Arial"/>
          <w:sz w:val="22"/>
          <w:szCs w:val="22"/>
        </w:rPr>
        <w:t>implement and disseminate</w:t>
      </w:r>
      <w:r w:rsidR="00AF2250">
        <w:rPr>
          <w:rFonts w:ascii="Arial" w:hAnsi="Arial" w:cs="Arial"/>
          <w:sz w:val="22"/>
          <w:szCs w:val="22"/>
        </w:rPr>
        <w:t xml:space="preserve"> to all staff</w:t>
      </w:r>
      <w:r w:rsidR="00A41426">
        <w:rPr>
          <w:rFonts w:ascii="Arial" w:hAnsi="Arial" w:cs="Arial"/>
          <w:sz w:val="22"/>
          <w:szCs w:val="22"/>
        </w:rPr>
        <w:t xml:space="preserve"> </w:t>
      </w:r>
      <w:r w:rsidRPr="00DA0681">
        <w:rPr>
          <w:rFonts w:ascii="Arial" w:hAnsi="Arial" w:cs="Arial"/>
          <w:sz w:val="22"/>
          <w:szCs w:val="22"/>
        </w:rPr>
        <w:t xml:space="preserve">the new SAB multi agency ‘high risk behaviours policy’ and the ‘self-neglect, rough sleepers and hoarding protocol’. </w:t>
      </w:r>
    </w:p>
    <w:p w:rsidR="00282FB7" w:rsidRPr="00DA0681" w:rsidRDefault="00282FB7" w:rsidP="00DF7495">
      <w:pPr>
        <w:pStyle w:val="ListParagraph"/>
        <w:numPr>
          <w:ilvl w:val="0"/>
          <w:numId w:val="25"/>
        </w:numPr>
        <w:tabs>
          <w:tab w:val="left" w:pos="1276"/>
          <w:tab w:val="left" w:pos="1560"/>
          <w:tab w:val="left" w:pos="1701"/>
        </w:tabs>
        <w:spacing w:before="100" w:beforeAutospacing="1" w:after="100" w:afterAutospacing="1"/>
        <w:ind w:firstLine="466"/>
        <w:jc w:val="both"/>
        <w:rPr>
          <w:rFonts w:ascii="Arial" w:hAnsi="Arial" w:cs="Arial"/>
          <w:sz w:val="22"/>
          <w:szCs w:val="22"/>
        </w:rPr>
      </w:pPr>
      <w:r w:rsidRPr="00DA0681">
        <w:rPr>
          <w:rFonts w:ascii="Arial" w:hAnsi="Arial" w:cs="Arial"/>
          <w:sz w:val="22"/>
          <w:szCs w:val="22"/>
        </w:rPr>
        <w:t xml:space="preserve">Recommendation 5 </w:t>
      </w:r>
    </w:p>
    <w:p w:rsidR="00282FB7" w:rsidRPr="00DA0681" w:rsidRDefault="00282FB7" w:rsidP="00DF7495">
      <w:pPr>
        <w:spacing w:before="100" w:beforeAutospacing="1" w:after="100" w:afterAutospacing="1"/>
        <w:ind w:left="1418"/>
        <w:jc w:val="both"/>
        <w:rPr>
          <w:rFonts w:ascii="Arial" w:hAnsi="Arial" w:cs="Arial"/>
          <w:sz w:val="22"/>
          <w:szCs w:val="22"/>
        </w:rPr>
      </w:pPr>
      <w:r w:rsidRPr="00DA0681">
        <w:rPr>
          <w:rFonts w:ascii="Arial" w:hAnsi="Arial" w:cs="Arial"/>
          <w:sz w:val="22"/>
          <w:szCs w:val="22"/>
        </w:rPr>
        <w:t xml:space="preserve">CFT to develop a self-neglect campaign / strategy to raise awareness in services which includes providing training on self-neglect, testing/assessing capacity and executive capacity / legal perspectives </w:t>
      </w:r>
    </w:p>
    <w:p w:rsidR="00282FB7" w:rsidRPr="00DA0681" w:rsidRDefault="00282FB7" w:rsidP="00DF7495">
      <w:pPr>
        <w:pStyle w:val="ListParagraph"/>
        <w:numPr>
          <w:ilvl w:val="0"/>
          <w:numId w:val="25"/>
        </w:numPr>
        <w:tabs>
          <w:tab w:val="left" w:pos="1276"/>
          <w:tab w:val="left" w:pos="1560"/>
          <w:tab w:val="left" w:pos="1701"/>
        </w:tabs>
        <w:spacing w:before="100" w:beforeAutospacing="1" w:after="100" w:afterAutospacing="1"/>
        <w:ind w:firstLine="466"/>
        <w:jc w:val="both"/>
        <w:rPr>
          <w:rFonts w:ascii="Arial" w:hAnsi="Arial" w:cs="Arial"/>
          <w:sz w:val="22"/>
          <w:szCs w:val="22"/>
        </w:rPr>
      </w:pPr>
      <w:r w:rsidRPr="00DA0681">
        <w:rPr>
          <w:rFonts w:ascii="Arial" w:hAnsi="Arial" w:cs="Arial"/>
          <w:sz w:val="22"/>
          <w:szCs w:val="22"/>
        </w:rPr>
        <w:t xml:space="preserve">Recommendation 6 </w:t>
      </w:r>
    </w:p>
    <w:p w:rsidR="00DF7495" w:rsidRDefault="00282FB7" w:rsidP="00DF7495">
      <w:pPr>
        <w:spacing w:before="100" w:beforeAutospacing="1" w:after="100" w:afterAutospacing="1"/>
        <w:ind w:left="1418"/>
        <w:jc w:val="both"/>
        <w:rPr>
          <w:rFonts w:ascii="Arial" w:hAnsi="Arial" w:cs="Arial"/>
          <w:sz w:val="22"/>
          <w:szCs w:val="22"/>
        </w:rPr>
      </w:pPr>
      <w:r w:rsidRPr="00DA0681">
        <w:rPr>
          <w:rFonts w:ascii="Arial" w:hAnsi="Arial" w:cs="Arial"/>
          <w:sz w:val="22"/>
          <w:szCs w:val="22"/>
        </w:rPr>
        <w:t xml:space="preserve">CFT to review MDTs, referral meetings and one to one supervision to ensure that </w:t>
      </w:r>
      <w:r w:rsidR="00DF7495">
        <w:rPr>
          <w:rFonts w:ascii="Arial" w:hAnsi="Arial" w:cs="Arial"/>
          <w:sz w:val="22"/>
          <w:szCs w:val="22"/>
        </w:rPr>
        <w:t>a</w:t>
      </w:r>
      <w:r w:rsidR="00D146E8">
        <w:rPr>
          <w:rFonts w:ascii="Arial" w:hAnsi="Arial" w:cs="Arial"/>
          <w:sz w:val="22"/>
          <w:szCs w:val="22"/>
        </w:rPr>
        <w:t>dult</w:t>
      </w:r>
      <w:r w:rsidRPr="00DA0681">
        <w:rPr>
          <w:rFonts w:ascii="Arial" w:hAnsi="Arial" w:cs="Arial"/>
          <w:sz w:val="22"/>
          <w:szCs w:val="22"/>
        </w:rPr>
        <w:t>/children safeguarding is part of these discussions</w:t>
      </w:r>
      <w:r w:rsidR="00DF7495">
        <w:rPr>
          <w:rFonts w:ascii="Arial" w:hAnsi="Arial" w:cs="Arial"/>
          <w:sz w:val="22"/>
          <w:szCs w:val="22"/>
        </w:rPr>
        <w:t xml:space="preserve"> (including appropriate referrals to CFT’s Adult Safeguarding Team)</w:t>
      </w:r>
      <w:r w:rsidRPr="00DA0681">
        <w:rPr>
          <w:rFonts w:ascii="Arial" w:hAnsi="Arial" w:cs="Arial"/>
          <w:sz w:val="22"/>
          <w:szCs w:val="22"/>
        </w:rPr>
        <w:t xml:space="preserve"> and there is evidence of challenge</w:t>
      </w:r>
      <w:r w:rsidR="00DF7495">
        <w:rPr>
          <w:rFonts w:ascii="Arial" w:hAnsi="Arial" w:cs="Arial"/>
          <w:sz w:val="22"/>
          <w:szCs w:val="22"/>
        </w:rPr>
        <w:t>.</w:t>
      </w:r>
    </w:p>
    <w:p w:rsidR="00282FB7" w:rsidRPr="00DF7495" w:rsidRDefault="00282FB7" w:rsidP="00DF7495">
      <w:pPr>
        <w:pStyle w:val="ListParagraph"/>
        <w:numPr>
          <w:ilvl w:val="0"/>
          <w:numId w:val="25"/>
        </w:numPr>
        <w:tabs>
          <w:tab w:val="left" w:pos="1560"/>
        </w:tabs>
        <w:spacing w:before="100" w:beforeAutospacing="1" w:after="100" w:afterAutospacing="1"/>
        <w:ind w:firstLine="466"/>
        <w:rPr>
          <w:rFonts w:ascii="Arial" w:hAnsi="Arial" w:cs="Arial"/>
          <w:sz w:val="22"/>
          <w:szCs w:val="22"/>
        </w:rPr>
      </w:pPr>
      <w:r w:rsidRPr="00DF7495">
        <w:rPr>
          <w:rFonts w:ascii="Arial" w:hAnsi="Arial" w:cs="Arial"/>
          <w:sz w:val="22"/>
          <w:szCs w:val="22"/>
        </w:rPr>
        <w:t xml:space="preserve">Recommendation 7 </w:t>
      </w:r>
    </w:p>
    <w:p w:rsidR="00DF7495" w:rsidRDefault="00DF7495" w:rsidP="00DF7495">
      <w:pPr>
        <w:spacing w:before="100" w:beforeAutospacing="1" w:after="100" w:afterAutospacing="1"/>
        <w:ind w:left="1418"/>
        <w:jc w:val="both"/>
        <w:rPr>
          <w:rFonts w:ascii="Arial" w:hAnsi="Arial" w:cs="Arial"/>
          <w:sz w:val="22"/>
          <w:szCs w:val="22"/>
        </w:rPr>
      </w:pPr>
      <w:r>
        <w:rPr>
          <w:rFonts w:ascii="Arial" w:hAnsi="Arial" w:cs="Arial"/>
          <w:sz w:val="22"/>
          <w:szCs w:val="22"/>
        </w:rPr>
        <w:lastRenderedPageBreak/>
        <w:t>CFT to</w:t>
      </w:r>
      <w:r w:rsidR="00282FB7" w:rsidRPr="00DA0681">
        <w:rPr>
          <w:rFonts w:ascii="Arial" w:hAnsi="Arial" w:cs="Arial"/>
          <w:sz w:val="22"/>
          <w:szCs w:val="22"/>
        </w:rPr>
        <w:t xml:space="preserve"> audit </w:t>
      </w:r>
      <w:r>
        <w:rPr>
          <w:rFonts w:ascii="Arial" w:hAnsi="Arial" w:cs="Arial"/>
          <w:sz w:val="22"/>
          <w:szCs w:val="22"/>
        </w:rPr>
        <w:t xml:space="preserve">all cases </w:t>
      </w:r>
      <w:r w:rsidR="00282FB7" w:rsidRPr="00DA0681">
        <w:rPr>
          <w:rFonts w:ascii="Arial" w:hAnsi="Arial" w:cs="Arial"/>
          <w:sz w:val="22"/>
          <w:szCs w:val="22"/>
        </w:rPr>
        <w:t xml:space="preserve">of </w:t>
      </w:r>
      <w:r>
        <w:rPr>
          <w:rFonts w:ascii="Arial" w:hAnsi="Arial" w:cs="Arial"/>
          <w:sz w:val="22"/>
          <w:szCs w:val="22"/>
        </w:rPr>
        <w:t>a</w:t>
      </w:r>
      <w:r w:rsidR="00D146E8">
        <w:rPr>
          <w:rFonts w:ascii="Arial" w:hAnsi="Arial" w:cs="Arial"/>
          <w:sz w:val="22"/>
          <w:szCs w:val="22"/>
        </w:rPr>
        <w:t>dult</w:t>
      </w:r>
      <w:r w:rsidR="00282FB7" w:rsidRPr="00DA0681">
        <w:rPr>
          <w:rFonts w:ascii="Arial" w:hAnsi="Arial" w:cs="Arial"/>
          <w:sz w:val="22"/>
          <w:szCs w:val="22"/>
        </w:rPr>
        <w:t xml:space="preserve">s who use substances to identify numbers where there are concerns about </w:t>
      </w:r>
      <w:r>
        <w:rPr>
          <w:rFonts w:ascii="Arial" w:hAnsi="Arial" w:cs="Arial"/>
          <w:sz w:val="22"/>
          <w:szCs w:val="22"/>
        </w:rPr>
        <w:t xml:space="preserve">capacity, </w:t>
      </w:r>
      <w:r w:rsidR="00282FB7" w:rsidRPr="00DA0681">
        <w:rPr>
          <w:rFonts w:ascii="Arial" w:hAnsi="Arial" w:cs="Arial"/>
          <w:sz w:val="22"/>
          <w:szCs w:val="22"/>
        </w:rPr>
        <w:t>self-neglect and exploitation to consider whether a review of case is needed under SAB protocols</w:t>
      </w:r>
      <w:r>
        <w:rPr>
          <w:rFonts w:ascii="Arial" w:hAnsi="Arial" w:cs="Arial"/>
          <w:sz w:val="22"/>
          <w:szCs w:val="22"/>
        </w:rPr>
        <w:t xml:space="preserve">.  </w:t>
      </w:r>
    </w:p>
    <w:p w:rsidR="00282FB7" w:rsidRPr="00DF7495" w:rsidRDefault="00282FB7" w:rsidP="00DF7495">
      <w:pPr>
        <w:pStyle w:val="ListParagraph"/>
        <w:numPr>
          <w:ilvl w:val="0"/>
          <w:numId w:val="25"/>
        </w:numPr>
        <w:spacing w:before="100" w:beforeAutospacing="1" w:after="100" w:afterAutospacing="1"/>
        <w:ind w:firstLine="324"/>
        <w:jc w:val="both"/>
        <w:rPr>
          <w:rFonts w:ascii="Arial" w:hAnsi="Arial" w:cs="Arial"/>
          <w:sz w:val="22"/>
          <w:szCs w:val="22"/>
        </w:rPr>
      </w:pPr>
      <w:r w:rsidRPr="00DF7495">
        <w:rPr>
          <w:rFonts w:ascii="Arial" w:hAnsi="Arial" w:cs="Arial"/>
          <w:sz w:val="22"/>
          <w:szCs w:val="22"/>
        </w:rPr>
        <w:t xml:space="preserve">Recommendation 8 </w:t>
      </w:r>
    </w:p>
    <w:p w:rsidR="004F6A2F" w:rsidRPr="00DA0681" w:rsidRDefault="00DF7495" w:rsidP="00807EDF">
      <w:pPr>
        <w:tabs>
          <w:tab w:val="left" w:pos="1701"/>
          <w:tab w:val="left" w:pos="1985"/>
        </w:tabs>
        <w:spacing w:before="100" w:beforeAutospacing="1" w:after="100" w:afterAutospacing="1"/>
        <w:ind w:left="1418"/>
        <w:rPr>
          <w:rFonts w:ascii="Arial" w:hAnsi="Arial" w:cs="Arial"/>
          <w:sz w:val="22"/>
          <w:szCs w:val="22"/>
        </w:rPr>
      </w:pPr>
      <w:r>
        <w:rPr>
          <w:rFonts w:ascii="Arial" w:hAnsi="Arial" w:cs="Arial"/>
          <w:sz w:val="22"/>
          <w:szCs w:val="22"/>
        </w:rPr>
        <w:t>CFT to</w:t>
      </w:r>
      <w:r w:rsidR="00282FB7" w:rsidRPr="00DA0681">
        <w:rPr>
          <w:rFonts w:ascii="Arial" w:hAnsi="Arial" w:cs="Arial"/>
          <w:sz w:val="22"/>
          <w:szCs w:val="22"/>
        </w:rPr>
        <w:t xml:space="preserve"> </w:t>
      </w:r>
      <w:r>
        <w:rPr>
          <w:rFonts w:ascii="Arial" w:hAnsi="Arial" w:cs="Arial"/>
          <w:sz w:val="22"/>
          <w:szCs w:val="22"/>
        </w:rPr>
        <w:t xml:space="preserve">implement </w:t>
      </w:r>
      <w:r w:rsidR="00282FB7" w:rsidRPr="00DA0681">
        <w:rPr>
          <w:rFonts w:ascii="Arial" w:hAnsi="Arial" w:cs="Arial"/>
          <w:sz w:val="22"/>
          <w:szCs w:val="22"/>
        </w:rPr>
        <w:t>plans for a health based IDVA to be available at Treliske Hospital within the new Service Level Agreement/Contract with Firstlight.</w:t>
      </w:r>
      <w:r w:rsidR="00FD6C4E">
        <w:rPr>
          <w:rFonts w:ascii="Arial" w:hAnsi="Arial" w:cs="Arial"/>
          <w:sz w:val="22"/>
          <w:szCs w:val="22"/>
        </w:rPr>
        <w:t xml:space="preserve"> (</w:t>
      </w:r>
      <w:r w:rsidR="00FD6C4E" w:rsidRPr="00A203A9">
        <w:rPr>
          <w:rFonts w:ascii="Arial" w:hAnsi="Arial" w:cs="Arial"/>
          <w:i/>
          <w:iCs/>
          <w:sz w:val="22"/>
          <w:szCs w:val="22"/>
        </w:rPr>
        <w:t>Completed).</w:t>
      </w:r>
    </w:p>
    <w:p w:rsidR="00CA0CCC" w:rsidRPr="00755D77" w:rsidRDefault="009319A8" w:rsidP="00252B96">
      <w:pPr>
        <w:pStyle w:val="BodyText"/>
        <w:numPr>
          <w:ilvl w:val="0"/>
          <w:numId w:val="25"/>
        </w:numPr>
        <w:tabs>
          <w:tab w:val="left" w:pos="1418"/>
        </w:tabs>
        <w:spacing w:line="276" w:lineRule="auto"/>
        <w:ind w:firstLine="360"/>
        <w:rPr>
          <w:rFonts w:cs="Arial"/>
          <w:i w:val="0"/>
          <w:color w:val="000000" w:themeColor="text1"/>
          <w:szCs w:val="22"/>
        </w:rPr>
      </w:pPr>
      <w:r w:rsidRPr="00755D77">
        <w:rPr>
          <w:rFonts w:cs="Arial"/>
          <w:i w:val="0"/>
          <w:color w:val="000000" w:themeColor="text1"/>
          <w:szCs w:val="22"/>
        </w:rPr>
        <w:t xml:space="preserve">Recommendation </w:t>
      </w:r>
      <w:r w:rsidR="00807EDF">
        <w:rPr>
          <w:rFonts w:cs="Arial"/>
          <w:i w:val="0"/>
          <w:color w:val="000000" w:themeColor="text1"/>
          <w:szCs w:val="22"/>
        </w:rPr>
        <w:t>9</w:t>
      </w:r>
    </w:p>
    <w:p w:rsidR="00CA0CCC" w:rsidRPr="00755D77" w:rsidRDefault="00CA0CCC" w:rsidP="007455F4">
      <w:pPr>
        <w:pStyle w:val="BodyText"/>
        <w:tabs>
          <w:tab w:val="left" w:pos="1418"/>
        </w:tabs>
        <w:spacing w:line="276" w:lineRule="auto"/>
        <w:ind w:left="1170"/>
        <w:rPr>
          <w:rFonts w:cs="Arial"/>
          <w:i w:val="0"/>
          <w:color w:val="000000" w:themeColor="text1"/>
          <w:szCs w:val="22"/>
        </w:rPr>
      </w:pPr>
    </w:p>
    <w:p w:rsidR="00C55B85" w:rsidRDefault="00D146E8" w:rsidP="007455F4">
      <w:pPr>
        <w:pStyle w:val="BodyText"/>
        <w:tabs>
          <w:tab w:val="left" w:pos="1418"/>
        </w:tabs>
        <w:spacing w:line="276" w:lineRule="auto"/>
        <w:ind w:left="1418"/>
        <w:rPr>
          <w:rFonts w:cs="Arial"/>
          <w:i w:val="0"/>
          <w:color w:val="000000" w:themeColor="text1"/>
          <w:szCs w:val="22"/>
        </w:rPr>
      </w:pPr>
      <w:r>
        <w:rPr>
          <w:rFonts w:cs="Arial"/>
          <w:i w:val="0"/>
          <w:color w:val="000000" w:themeColor="text1"/>
          <w:szCs w:val="22"/>
        </w:rPr>
        <w:t>Adult</w:t>
      </w:r>
      <w:r w:rsidR="00755D77" w:rsidRPr="00755D77">
        <w:rPr>
          <w:rFonts w:cs="Arial"/>
          <w:i w:val="0"/>
          <w:color w:val="000000" w:themeColor="text1"/>
          <w:szCs w:val="22"/>
        </w:rPr>
        <w:t xml:space="preserve"> Social Care services to </w:t>
      </w:r>
      <w:r w:rsidR="00DF7495">
        <w:rPr>
          <w:rFonts w:cs="Arial"/>
          <w:i w:val="0"/>
          <w:color w:val="000000" w:themeColor="text1"/>
          <w:szCs w:val="22"/>
        </w:rPr>
        <w:t xml:space="preserve">undertake a review of all current cases to identify issues impacting on </w:t>
      </w:r>
      <w:r w:rsidR="00755D77" w:rsidRPr="00755D77">
        <w:rPr>
          <w:rFonts w:cs="Arial"/>
          <w:i w:val="0"/>
          <w:color w:val="000000" w:themeColor="text1"/>
          <w:szCs w:val="22"/>
        </w:rPr>
        <w:t>adherence to agreed time scales for the completion of safeguarding meetings.</w:t>
      </w:r>
    </w:p>
    <w:p w:rsidR="00807EDF" w:rsidRPr="005B69DA" w:rsidRDefault="00807EDF" w:rsidP="007455F4">
      <w:pPr>
        <w:pStyle w:val="BodyText"/>
        <w:tabs>
          <w:tab w:val="left" w:pos="1418"/>
        </w:tabs>
        <w:spacing w:line="276" w:lineRule="auto"/>
        <w:rPr>
          <w:rFonts w:cs="Arial"/>
          <w:color w:val="00B050"/>
          <w:szCs w:val="22"/>
        </w:rPr>
      </w:pPr>
    </w:p>
    <w:p w:rsidR="001E354C" w:rsidRDefault="00F148FB" w:rsidP="00252B96">
      <w:pPr>
        <w:pStyle w:val="BodyText"/>
        <w:numPr>
          <w:ilvl w:val="0"/>
          <w:numId w:val="25"/>
        </w:numPr>
        <w:tabs>
          <w:tab w:val="left" w:pos="1418"/>
        </w:tabs>
        <w:spacing w:line="276" w:lineRule="auto"/>
        <w:ind w:firstLine="360"/>
        <w:rPr>
          <w:rFonts w:cs="Arial"/>
          <w:i w:val="0"/>
          <w:color w:val="000000" w:themeColor="text1"/>
          <w:szCs w:val="22"/>
        </w:rPr>
      </w:pPr>
      <w:r w:rsidRPr="006649B4">
        <w:rPr>
          <w:rFonts w:cs="Arial"/>
          <w:i w:val="0"/>
          <w:color w:val="000000" w:themeColor="text1"/>
          <w:szCs w:val="22"/>
        </w:rPr>
        <w:t xml:space="preserve">Recommendation </w:t>
      </w:r>
      <w:r w:rsidR="00807EDF">
        <w:rPr>
          <w:rFonts w:cs="Arial"/>
          <w:i w:val="0"/>
          <w:color w:val="000000" w:themeColor="text1"/>
          <w:szCs w:val="22"/>
        </w:rPr>
        <w:t>10</w:t>
      </w:r>
    </w:p>
    <w:p w:rsidR="006649B4" w:rsidRPr="006649B4" w:rsidRDefault="006649B4" w:rsidP="006649B4">
      <w:pPr>
        <w:pStyle w:val="BodyText"/>
        <w:tabs>
          <w:tab w:val="left" w:pos="1418"/>
        </w:tabs>
        <w:spacing w:line="276" w:lineRule="auto"/>
        <w:ind w:left="1170"/>
        <w:rPr>
          <w:rFonts w:cs="Arial"/>
          <w:i w:val="0"/>
          <w:color w:val="000000" w:themeColor="text1"/>
          <w:szCs w:val="22"/>
        </w:rPr>
      </w:pPr>
    </w:p>
    <w:p w:rsidR="00582E0F" w:rsidRDefault="001516A7" w:rsidP="007455F4">
      <w:pPr>
        <w:tabs>
          <w:tab w:val="left" w:pos="709"/>
        </w:tabs>
        <w:spacing w:line="276" w:lineRule="auto"/>
        <w:ind w:left="1440"/>
        <w:jc w:val="both"/>
        <w:rPr>
          <w:rFonts w:ascii="Arial" w:hAnsi="Arial" w:cs="Arial"/>
          <w:color w:val="FF0000"/>
          <w:sz w:val="22"/>
          <w:szCs w:val="22"/>
        </w:rPr>
      </w:pPr>
      <w:r>
        <w:rPr>
          <w:rFonts w:ascii="Arial" w:hAnsi="Arial" w:cs="Arial"/>
          <w:color w:val="000000" w:themeColor="text1"/>
          <w:sz w:val="22"/>
          <w:szCs w:val="22"/>
        </w:rPr>
        <w:t>Adult Social Care to reinforce the need for comprehensive recording practices to all staff and review current supervision practices to ensure that quality assurance measures are effective within the service.</w:t>
      </w:r>
      <w:r w:rsidR="006649B4">
        <w:rPr>
          <w:rFonts w:ascii="Arial" w:hAnsi="Arial" w:cs="Arial"/>
          <w:color w:val="000000" w:themeColor="text1"/>
          <w:sz w:val="22"/>
          <w:szCs w:val="22"/>
        </w:rPr>
        <w:t xml:space="preserve"> </w:t>
      </w:r>
    </w:p>
    <w:p w:rsidR="00DA0681" w:rsidRPr="005B69DA" w:rsidRDefault="00DA0681" w:rsidP="00DA0681">
      <w:pPr>
        <w:pStyle w:val="BodyText"/>
        <w:tabs>
          <w:tab w:val="left" w:pos="1418"/>
        </w:tabs>
        <w:spacing w:line="276" w:lineRule="auto"/>
        <w:rPr>
          <w:rFonts w:cs="Arial"/>
          <w:color w:val="00B050"/>
          <w:szCs w:val="22"/>
        </w:rPr>
      </w:pPr>
    </w:p>
    <w:p w:rsidR="00DA0681" w:rsidRDefault="00DA0681" w:rsidP="00252B96">
      <w:pPr>
        <w:pStyle w:val="BodyText"/>
        <w:numPr>
          <w:ilvl w:val="0"/>
          <w:numId w:val="25"/>
        </w:numPr>
        <w:tabs>
          <w:tab w:val="left" w:pos="1418"/>
        </w:tabs>
        <w:spacing w:line="276" w:lineRule="auto"/>
        <w:ind w:firstLine="360"/>
        <w:rPr>
          <w:rFonts w:cs="Arial"/>
          <w:i w:val="0"/>
          <w:color w:val="000000" w:themeColor="text1"/>
          <w:szCs w:val="22"/>
        </w:rPr>
      </w:pPr>
      <w:r w:rsidRPr="006649B4">
        <w:rPr>
          <w:rFonts w:cs="Arial"/>
          <w:i w:val="0"/>
          <w:color w:val="000000" w:themeColor="text1"/>
          <w:szCs w:val="22"/>
        </w:rPr>
        <w:t xml:space="preserve">Recommendation </w:t>
      </w:r>
      <w:r w:rsidR="00B842B5">
        <w:rPr>
          <w:rFonts w:cs="Arial"/>
          <w:i w:val="0"/>
          <w:color w:val="000000" w:themeColor="text1"/>
          <w:szCs w:val="22"/>
        </w:rPr>
        <w:t>1</w:t>
      </w:r>
      <w:r w:rsidR="00D907B7">
        <w:rPr>
          <w:rFonts w:cs="Arial"/>
          <w:i w:val="0"/>
          <w:color w:val="000000" w:themeColor="text1"/>
          <w:szCs w:val="22"/>
        </w:rPr>
        <w:t>1</w:t>
      </w:r>
    </w:p>
    <w:p w:rsidR="00DA0681" w:rsidRPr="00DA0681" w:rsidRDefault="00DA0681" w:rsidP="00B842B5">
      <w:pPr>
        <w:pStyle w:val="BodyText"/>
        <w:tabs>
          <w:tab w:val="left" w:pos="1418"/>
        </w:tabs>
        <w:spacing w:line="276" w:lineRule="auto"/>
        <w:ind w:left="1170"/>
        <w:rPr>
          <w:rFonts w:cs="Arial"/>
          <w:i w:val="0"/>
          <w:color w:val="000000" w:themeColor="text1"/>
          <w:szCs w:val="22"/>
        </w:rPr>
      </w:pPr>
    </w:p>
    <w:p w:rsidR="001516A7" w:rsidRDefault="00DA0681" w:rsidP="001516A7">
      <w:pPr>
        <w:tabs>
          <w:tab w:val="left" w:pos="709"/>
        </w:tabs>
        <w:spacing w:line="276" w:lineRule="auto"/>
        <w:ind w:left="1440"/>
        <w:rPr>
          <w:rFonts w:ascii="Arial" w:hAnsi="Arial" w:cs="Arial"/>
          <w:color w:val="000000" w:themeColor="text1"/>
          <w:sz w:val="22"/>
          <w:szCs w:val="22"/>
        </w:rPr>
      </w:pPr>
      <w:r w:rsidRPr="00DA0681">
        <w:rPr>
          <w:rFonts w:ascii="Arial" w:hAnsi="Arial" w:cs="Arial"/>
          <w:color w:val="000000" w:themeColor="text1"/>
          <w:sz w:val="22"/>
          <w:szCs w:val="22"/>
        </w:rPr>
        <w:t xml:space="preserve">Addaction staff to undertake additional training </w:t>
      </w:r>
      <w:r w:rsidR="001516A7">
        <w:rPr>
          <w:rFonts w:ascii="Arial" w:hAnsi="Arial" w:cs="Arial"/>
          <w:color w:val="000000" w:themeColor="text1"/>
          <w:sz w:val="22"/>
          <w:szCs w:val="22"/>
        </w:rPr>
        <w:t xml:space="preserve">specific </w:t>
      </w:r>
      <w:r w:rsidRPr="00DA0681">
        <w:rPr>
          <w:rFonts w:ascii="Arial" w:hAnsi="Arial" w:cs="Arial"/>
          <w:color w:val="000000" w:themeColor="text1"/>
          <w:sz w:val="22"/>
          <w:szCs w:val="22"/>
        </w:rPr>
        <w:t>to</w:t>
      </w:r>
      <w:r w:rsidR="001516A7">
        <w:rPr>
          <w:rFonts w:ascii="Arial" w:hAnsi="Arial" w:cs="Arial"/>
          <w:color w:val="000000" w:themeColor="text1"/>
          <w:sz w:val="22"/>
          <w:szCs w:val="22"/>
        </w:rPr>
        <w:t xml:space="preserve"> dealing with </w:t>
      </w:r>
    </w:p>
    <w:p w:rsidR="00EC717B" w:rsidRPr="00EC717B" w:rsidRDefault="00DA0681" w:rsidP="007455F4">
      <w:pPr>
        <w:tabs>
          <w:tab w:val="left" w:pos="709"/>
        </w:tabs>
        <w:spacing w:line="276" w:lineRule="auto"/>
        <w:ind w:left="1440"/>
        <w:jc w:val="both"/>
        <w:rPr>
          <w:rFonts w:ascii="Arial" w:hAnsi="Arial" w:cs="Arial"/>
          <w:color w:val="000000" w:themeColor="text1"/>
          <w:sz w:val="22"/>
          <w:szCs w:val="22"/>
        </w:rPr>
      </w:pPr>
      <w:r w:rsidRPr="00DA0681">
        <w:rPr>
          <w:rFonts w:ascii="Arial" w:hAnsi="Arial" w:cs="Arial"/>
          <w:color w:val="000000" w:themeColor="text1"/>
          <w:sz w:val="22"/>
          <w:szCs w:val="22"/>
        </w:rPr>
        <w:t xml:space="preserve"> ‘crack users’.</w:t>
      </w:r>
    </w:p>
    <w:p w:rsidR="00EC717B" w:rsidRPr="005B69DA" w:rsidRDefault="00EC717B" w:rsidP="007455F4">
      <w:pPr>
        <w:tabs>
          <w:tab w:val="left" w:pos="709"/>
        </w:tabs>
        <w:spacing w:line="276" w:lineRule="auto"/>
        <w:ind w:left="1440"/>
        <w:jc w:val="both"/>
        <w:rPr>
          <w:rFonts w:ascii="Arial" w:hAnsi="Arial" w:cs="Arial"/>
          <w:color w:val="00B050"/>
          <w:sz w:val="22"/>
          <w:szCs w:val="22"/>
        </w:rPr>
      </w:pPr>
    </w:p>
    <w:p w:rsidR="00785CC9" w:rsidRPr="00B842B5" w:rsidRDefault="00582E0F" w:rsidP="00252B96">
      <w:pPr>
        <w:pStyle w:val="BodyText"/>
        <w:numPr>
          <w:ilvl w:val="0"/>
          <w:numId w:val="25"/>
        </w:numPr>
        <w:tabs>
          <w:tab w:val="left" w:pos="1418"/>
        </w:tabs>
        <w:spacing w:line="276" w:lineRule="auto"/>
        <w:ind w:firstLine="360"/>
        <w:rPr>
          <w:rFonts w:cs="Arial"/>
          <w:i w:val="0"/>
          <w:color w:val="000000" w:themeColor="text1"/>
          <w:szCs w:val="22"/>
        </w:rPr>
      </w:pPr>
      <w:r w:rsidRPr="00B842B5">
        <w:rPr>
          <w:rFonts w:cs="Arial"/>
          <w:i w:val="0"/>
          <w:color w:val="000000" w:themeColor="text1"/>
          <w:szCs w:val="22"/>
        </w:rPr>
        <w:t xml:space="preserve">Recommendation </w:t>
      </w:r>
      <w:r w:rsidR="00B842B5" w:rsidRPr="00B842B5">
        <w:rPr>
          <w:rFonts w:cs="Arial"/>
          <w:i w:val="0"/>
          <w:color w:val="000000" w:themeColor="text1"/>
          <w:szCs w:val="22"/>
        </w:rPr>
        <w:t>1</w:t>
      </w:r>
      <w:r w:rsidR="00D907B7">
        <w:rPr>
          <w:rFonts w:cs="Arial"/>
          <w:i w:val="0"/>
          <w:color w:val="000000" w:themeColor="text1"/>
          <w:szCs w:val="22"/>
        </w:rPr>
        <w:t>2</w:t>
      </w:r>
    </w:p>
    <w:p w:rsidR="00BD5E6C" w:rsidRPr="00B842B5" w:rsidRDefault="00BD5E6C" w:rsidP="007455F4">
      <w:pPr>
        <w:pStyle w:val="BodyText"/>
        <w:tabs>
          <w:tab w:val="left" w:pos="1418"/>
        </w:tabs>
        <w:spacing w:line="276" w:lineRule="auto"/>
        <w:ind w:left="1170"/>
        <w:rPr>
          <w:rFonts w:cs="Arial"/>
          <w:i w:val="0"/>
          <w:color w:val="000000" w:themeColor="text1"/>
          <w:szCs w:val="22"/>
        </w:rPr>
      </w:pPr>
    </w:p>
    <w:p w:rsidR="00E172F0" w:rsidRDefault="007D3DFF" w:rsidP="001516A7">
      <w:pPr>
        <w:pStyle w:val="ListParagraph"/>
        <w:spacing w:line="276" w:lineRule="auto"/>
        <w:ind w:left="1440"/>
        <w:jc w:val="both"/>
        <w:rPr>
          <w:rFonts w:ascii="Arial" w:hAnsi="Arial" w:cs="Arial"/>
          <w:bCs/>
          <w:color w:val="000000" w:themeColor="text1"/>
          <w:sz w:val="22"/>
          <w:szCs w:val="22"/>
        </w:rPr>
      </w:pPr>
      <w:r w:rsidRPr="00B842B5">
        <w:rPr>
          <w:rFonts w:ascii="Arial" w:hAnsi="Arial" w:cs="Arial"/>
          <w:bCs/>
          <w:iCs/>
          <w:color w:val="000000" w:themeColor="text1"/>
          <w:sz w:val="22"/>
          <w:szCs w:val="22"/>
        </w:rPr>
        <w:t>Devon and Cornwall police</w:t>
      </w:r>
      <w:r w:rsidR="00B710FE" w:rsidRPr="00B842B5">
        <w:rPr>
          <w:rFonts w:ascii="Arial" w:hAnsi="Arial" w:cs="Arial"/>
          <w:bCs/>
          <w:color w:val="000000" w:themeColor="text1"/>
          <w:sz w:val="22"/>
          <w:szCs w:val="22"/>
        </w:rPr>
        <w:t xml:space="preserve"> to review and improve the current mobile data technology to ensure frontline officers access to research subjects on their devices and to ensure a timely upload of dash information onto force systems. </w:t>
      </w:r>
    </w:p>
    <w:p w:rsidR="001450B9" w:rsidRDefault="001450B9" w:rsidP="001516A7">
      <w:pPr>
        <w:pStyle w:val="ListParagraph"/>
        <w:spacing w:line="276" w:lineRule="auto"/>
        <w:ind w:left="1440"/>
        <w:jc w:val="both"/>
        <w:rPr>
          <w:rFonts w:ascii="Arial" w:hAnsi="Arial" w:cs="Arial"/>
          <w:bCs/>
          <w:color w:val="000000" w:themeColor="text1"/>
          <w:sz w:val="22"/>
          <w:szCs w:val="22"/>
        </w:rPr>
      </w:pPr>
    </w:p>
    <w:p w:rsidR="001450B9" w:rsidRPr="00B842B5" w:rsidRDefault="001450B9" w:rsidP="001450B9">
      <w:pPr>
        <w:pStyle w:val="BodyText"/>
        <w:numPr>
          <w:ilvl w:val="0"/>
          <w:numId w:val="25"/>
        </w:numPr>
        <w:tabs>
          <w:tab w:val="left" w:pos="1418"/>
        </w:tabs>
        <w:spacing w:line="276" w:lineRule="auto"/>
        <w:ind w:firstLine="360"/>
        <w:rPr>
          <w:rFonts w:cs="Arial"/>
          <w:i w:val="0"/>
          <w:color w:val="000000" w:themeColor="text1"/>
          <w:szCs w:val="22"/>
        </w:rPr>
      </w:pPr>
      <w:r w:rsidRPr="00B842B5">
        <w:rPr>
          <w:rFonts w:cs="Arial"/>
          <w:i w:val="0"/>
          <w:color w:val="000000" w:themeColor="text1"/>
          <w:szCs w:val="22"/>
        </w:rPr>
        <w:t>Recommendation 1</w:t>
      </w:r>
      <w:r>
        <w:rPr>
          <w:rFonts w:cs="Arial"/>
          <w:i w:val="0"/>
          <w:color w:val="000000" w:themeColor="text1"/>
          <w:szCs w:val="22"/>
        </w:rPr>
        <w:t>3</w:t>
      </w:r>
    </w:p>
    <w:p w:rsidR="001450B9" w:rsidRDefault="001450B9" w:rsidP="001516A7">
      <w:pPr>
        <w:pStyle w:val="ListParagraph"/>
        <w:spacing w:line="276" w:lineRule="auto"/>
        <w:ind w:left="1440"/>
        <w:jc w:val="both"/>
        <w:rPr>
          <w:rFonts w:ascii="Arial" w:hAnsi="Arial" w:cs="Arial"/>
          <w:bCs/>
          <w:color w:val="000000" w:themeColor="text1"/>
          <w:sz w:val="22"/>
          <w:szCs w:val="22"/>
        </w:rPr>
      </w:pPr>
    </w:p>
    <w:p w:rsidR="004F6A2F" w:rsidRDefault="00FD6C4E" w:rsidP="001516A7">
      <w:pPr>
        <w:pStyle w:val="ListParagraph"/>
        <w:spacing w:line="276" w:lineRule="auto"/>
        <w:ind w:left="1440"/>
        <w:jc w:val="both"/>
        <w:rPr>
          <w:rFonts w:ascii="Arial" w:hAnsi="Arial" w:cs="Arial"/>
          <w:bCs/>
          <w:color w:val="000000" w:themeColor="text1"/>
          <w:sz w:val="22"/>
          <w:szCs w:val="22"/>
        </w:rPr>
      </w:pPr>
      <w:r>
        <w:rPr>
          <w:rFonts w:ascii="Arial" w:hAnsi="Arial" w:cs="Arial"/>
          <w:bCs/>
          <w:color w:val="000000" w:themeColor="text1"/>
          <w:sz w:val="22"/>
          <w:szCs w:val="22"/>
        </w:rPr>
        <w:t xml:space="preserve">[Adult A’s] </w:t>
      </w:r>
      <w:r w:rsidR="001450B9">
        <w:rPr>
          <w:rFonts w:ascii="Arial" w:hAnsi="Arial" w:cs="Arial"/>
          <w:bCs/>
          <w:color w:val="000000" w:themeColor="text1"/>
          <w:sz w:val="22"/>
          <w:szCs w:val="22"/>
        </w:rPr>
        <w:t>GP surgery to review current practice to ensure that domestic abuse is routinely explored with patients.</w:t>
      </w:r>
    </w:p>
    <w:p w:rsidR="001450B9" w:rsidRDefault="001450B9" w:rsidP="001516A7">
      <w:pPr>
        <w:pStyle w:val="ListParagraph"/>
        <w:spacing w:line="276" w:lineRule="auto"/>
        <w:ind w:left="1440"/>
        <w:jc w:val="both"/>
        <w:rPr>
          <w:rFonts w:ascii="Arial" w:hAnsi="Arial" w:cs="Arial"/>
          <w:bCs/>
          <w:color w:val="000000" w:themeColor="text1"/>
          <w:sz w:val="22"/>
          <w:szCs w:val="22"/>
        </w:rPr>
      </w:pPr>
    </w:p>
    <w:p w:rsidR="004F6A2F" w:rsidRPr="00B842B5" w:rsidRDefault="004F6A2F" w:rsidP="004F6A2F">
      <w:pPr>
        <w:pStyle w:val="BodyText"/>
        <w:numPr>
          <w:ilvl w:val="0"/>
          <w:numId w:val="25"/>
        </w:numPr>
        <w:tabs>
          <w:tab w:val="left" w:pos="1418"/>
        </w:tabs>
        <w:spacing w:line="276" w:lineRule="auto"/>
        <w:ind w:firstLine="360"/>
        <w:rPr>
          <w:rFonts w:cs="Arial"/>
          <w:i w:val="0"/>
          <w:color w:val="000000" w:themeColor="text1"/>
          <w:szCs w:val="22"/>
        </w:rPr>
      </w:pPr>
      <w:r w:rsidRPr="00B842B5">
        <w:rPr>
          <w:rFonts w:cs="Arial"/>
          <w:i w:val="0"/>
          <w:color w:val="000000" w:themeColor="text1"/>
          <w:szCs w:val="22"/>
        </w:rPr>
        <w:t>Recommendation 1</w:t>
      </w:r>
      <w:r w:rsidR="001450B9">
        <w:rPr>
          <w:rFonts w:cs="Arial"/>
          <w:i w:val="0"/>
          <w:color w:val="000000" w:themeColor="text1"/>
          <w:szCs w:val="22"/>
        </w:rPr>
        <w:t>4</w:t>
      </w:r>
    </w:p>
    <w:p w:rsidR="004F6A2F" w:rsidRDefault="004F6A2F" w:rsidP="001516A7">
      <w:pPr>
        <w:pStyle w:val="ListParagraph"/>
        <w:spacing w:line="276" w:lineRule="auto"/>
        <w:ind w:left="1440"/>
        <w:jc w:val="both"/>
        <w:rPr>
          <w:rFonts w:ascii="Arial" w:hAnsi="Arial" w:cs="Arial"/>
          <w:bCs/>
          <w:color w:val="000000" w:themeColor="text1"/>
          <w:sz w:val="22"/>
          <w:szCs w:val="22"/>
        </w:rPr>
      </w:pPr>
    </w:p>
    <w:p w:rsidR="004F6A2F" w:rsidRDefault="004F6A2F" w:rsidP="004F6A2F">
      <w:pPr>
        <w:pStyle w:val="ListParagraph"/>
        <w:spacing w:line="276" w:lineRule="auto"/>
        <w:ind w:left="1418" w:hanging="608"/>
        <w:jc w:val="both"/>
        <w:rPr>
          <w:rFonts w:ascii="Arial" w:hAnsi="Arial" w:cs="Arial"/>
          <w:bCs/>
          <w:color w:val="000000" w:themeColor="text1"/>
          <w:sz w:val="22"/>
          <w:szCs w:val="22"/>
        </w:rPr>
      </w:pPr>
      <w:r>
        <w:rPr>
          <w:rFonts w:ascii="Arial" w:hAnsi="Arial" w:cs="Arial"/>
          <w:bCs/>
          <w:color w:val="000000" w:themeColor="text1"/>
          <w:sz w:val="22"/>
          <w:szCs w:val="22"/>
        </w:rPr>
        <w:tab/>
        <w:t>Addaction to review its information sharing processes to ensure that all relevant material is shared in a timely manner with GP’s.</w:t>
      </w:r>
    </w:p>
    <w:p w:rsidR="000744DA" w:rsidRDefault="000744DA" w:rsidP="004F6A2F">
      <w:pPr>
        <w:pStyle w:val="ListParagraph"/>
        <w:spacing w:line="276" w:lineRule="auto"/>
        <w:ind w:left="1418" w:hanging="608"/>
        <w:jc w:val="both"/>
        <w:rPr>
          <w:rFonts w:ascii="Arial" w:hAnsi="Arial" w:cs="Arial"/>
          <w:bCs/>
          <w:color w:val="000000" w:themeColor="text1"/>
          <w:sz w:val="22"/>
          <w:szCs w:val="22"/>
        </w:rPr>
      </w:pPr>
    </w:p>
    <w:p w:rsidR="004F6A2F" w:rsidRDefault="004F6A2F" w:rsidP="004F6A2F">
      <w:pPr>
        <w:pStyle w:val="ListParagraph"/>
        <w:spacing w:line="276" w:lineRule="auto"/>
        <w:ind w:left="810"/>
        <w:jc w:val="both"/>
        <w:rPr>
          <w:rFonts w:ascii="Arial" w:hAnsi="Arial" w:cs="Arial"/>
          <w:bCs/>
          <w:color w:val="000000" w:themeColor="text1"/>
          <w:sz w:val="22"/>
          <w:szCs w:val="22"/>
        </w:rPr>
      </w:pPr>
    </w:p>
    <w:p w:rsidR="004F6A2F" w:rsidRDefault="004F6A2F" w:rsidP="004F6A2F">
      <w:pPr>
        <w:pStyle w:val="ListParagraph"/>
        <w:numPr>
          <w:ilvl w:val="0"/>
          <w:numId w:val="25"/>
        </w:numPr>
        <w:spacing w:line="276" w:lineRule="auto"/>
        <w:ind w:firstLine="324"/>
        <w:jc w:val="both"/>
        <w:rPr>
          <w:rFonts w:ascii="Arial" w:hAnsi="Arial" w:cs="Arial"/>
          <w:bCs/>
          <w:color w:val="000000" w:themeColor="text1"/>
          <w:sz w:val="22"/>
          <w:szCs w:val="22"/>
        </w:rPr>
      </w:pPr>
      <w:r>
        <w:rPr>
          <w:rFonts w:ascii="Arial" w:hAnsi="Arial" w:cs="Arial"/>
          <w:bCs/>
          <w:color w:val="000000" w:themeColor="text1"/>
          <w:sz w:val="22"/>
          <w:szCs w:val="22"/>
        </w:rPr>
        <w:t>Recommendation 1</w:t>
      </w:r>
      <w:r w:rsidR="001450B9">
        <w:rPr>
          <w:rFonts w:ascii="Arial" w:hAnsi="Arial" w:cs="Arial"/>
          <w:bCs/>
          <w:color w:val="000000" w:themeColor="text1"/>
          <w:sz w:val="22"/>
          <w:szCs w:val="22"/>
        </w:rPr>
        <w:t>5</w:t>
      </w:r>
    </w:p>
    <w:p w:rsidR="004F6A2F" w:rsidRDefault="004F6A2F" w:rsidP="004F6A2F">
      <w:pPr>
        <w:pStyle w:val="ListParagraph"/>
        <w:spacing w:line="276" w:lineRule="auto"/>
        <w:ind w:left="1134"/>
        <w:jc w:val="both"/>
        <w:rPr>
          <w:rFonts w:ascii="Arial" w:hAnsi="Arial" w:cs="Arial"/>
          <w:bCs/>
          <w:color w:val="000000" w:themeColor="text1"/>
          <w:sz w:val="22"/>
          <w:szCs w:val="22"/>
        </w:rPr>
      </w:pPr>
    </w:p>
    <w:p w:rsidR="004F6A2F" w:rsidRDefault="004F6A2F" w:rsidP="004F6A2F">
      <w:pPr>
        <w:pStyle w:val="ListParagraph"/>
        <w:spacing w:line="276" w:lineRule="auto"/>
        <w:ind w:left="1418" w:hanging="284"/>
        <w:jc w:val="both"/>
        <w:rPr>
          <w:rFonts w:ascii="Arial" w:hAnsi="Arial" w:cs="Arial"/>
          <w:bCs/>
          <w:color w:val="000000" w:themeColor="text1"/>
          <w:sz w:val="22"/>
          <w:szCs w:val="22"/>
        </w:rPr>
      </w:pPr>
      <w:r>
        <w:rPr>
          <w:rFonts w:ascii="Arial" w:hAnsi="Arial" w:cs="Arial"/>
          <w:bCs/>
          <w:color w:val="000000" w:themeColor="text1"/>
          <w:sz w:val="22"/>
          <w:szCs w:val="22"/>
        </w:rPr>
        <w:lastRenderedPageBreak/>
        <w:tab/>
        <w:t>The relevant GP surgery to implement a formal process w</w:t>
      </w:r>
      <w:r w:rsidR="004C3A3D">
        <w:rPr>
          <w:rFonts w:ascii="Arial" w:hAnsi="Arial" w:cs="Arial"/>
          <w:bCs/>
          <w:color w:val="000000" w:themeColor="text1"/>
          <w:sz w:val="22"/>
          <w:szCs w:val="22"/>
        </w:rPr>
        <w:t>h</w:t>
      </w:r>
      <w:r>
        <w:rPr>
          <w:rFonts w:ascii="Arial" w:hAnsi="Arial" w:cs="Arial"/>
          <w:bCs/>
          <w:color w:val="000000" w:themeColor="text1"/>
          <w:sz w:val="22"/>
          <w:szCs w:val="22"/>
        </w:rPr>
        <w:t>ere risks and concerns are clearly communicated to Addaction in relation to high risk patients.</w:t>
      </w:r>
    </w:p>
    <w:p w:rsidR="00582E0F" w:rsidRPr="005B69DA" w:rsidRDefault="00582E0F" w:rsidP="007455F4">
      <w:pPr>
        <w:spacing w:line="276" w:lineRule="auto"/>
        <w:ind w:left="1418"/>
        <w:jc w:val="both"/>
        <w:rPr>
          <w:rFonts w:ascii="Arial" w:hAnsi="Arial" w:cs="Arial"/>
          <w:color w:val="00B050"/>
          <w:sz w:val="22"/>
          <w:szCs w:val="22"/>
        </w:rPr>
      </w:pPr>
    </w:p>
    <w:p w:rsidR="0092577F" w:rsidRDefault="00582E0F" w:rsidP="007455F4">
      <w:pPr>
        <w:spacing w:line="276" w:lineRule="auto"/>
        <w:ind w:left="1418"/>
        <w:jc w:val="both"/>
        <w:rPr>
          <w:rFonts w:ascii="Arial" w:hAnsi="Arial" w:cs="Arial"/>
          <w:color w:val="000000" w:themeColor="text1"/>
          <w:sz w:val="22"/>
          <w:szCs w:val="22"/>
          <w:u w:val="single"/>
        </w:rPr>
      </w:pPr>
      <w:r w:rsidRPr="00EC717B">
        <w:rPr>
          <w:rFonts w:ascii="Arial" w:hAnsi="Arial" w:cs="Arial"/>
          <w:color w:val="000000" w:themeColor="text1"/>
          <w:sz w:val="22"/>
          <w:szCs w:val="22"/>
          <w:u w:val="single"/>
        </w:rPr>
        <w:t xml:space="preserve">Multi agency </w:t>
      </w:r>
      <w:r w:rsidR="0094293D" w:rsidRPr="00EC717B">
        <w:rPr>
          <w:rFonts w:ascii="Arial" w:hAnsi="Arial" w:cs="Arial"/>
          <w:color w:val="000000" w:themeColor="text1"/>
          <w:sz w:val="22"/>
          <w:szCs w:val="22"/>
          <w:u w:val="single"/>
        </w:rPr>
        <w:t>recommendations</w:t>
      </w:r>
    </w:p>
    <w:p w:rsidR="0092577F" w:rsidRPr="00DA0681" w:rsidRDefault="0092577F" w:rsidP="0092577F">
      <w:pPr>
        <w:pStyle w:val="ListParagraph"/>
        <w:numPr>
          <w:ilvl w:val="0"/>
          <w:numId w:val="25"/>
        </w:numPr>
        <w:tabs>
          <w:tab w:val="left" w:pos="1560"/>
          <w:tab w:val="left" w:pos="1843"/>
          <w:tab w:val="left" w:pos="1985"/>
          <w:tab w:val="left" w:pos="2127"/>
        </w:tabs>
        <w:spacing w:before="100" w:beforeAutospacing="1" w:after="100" w:afterAutospacing="1"/>
        <w:ind w:firstLine="466"/>
        <w:rPr>
          <w:rFonts w:ascii="Arial" w:hAnsi="Arial" w:cs="Arial"/>
          <w:sz w:val="22"/>
          <w:szCs w:val="22"/>
        </w:rPr>
      </w:pPr>
      <w:r w:rsidRPr="00DA0681">
        <w:rPr>
          <w:rFonts w:ascii="Arial" w:hAnsi="Arial" w:cs="Arial"/>
          <w:sz w:val="22"/>
          <w:szCs w:val="22"/>
        </w:rPr>
        <w:t xml:space="preserve">Recommendation </w:t>
      </w:r>
      <w:r w:rsidR="00807EDF">
        <w:rPr>
          <w:rFonts w:ascii="Arial" w:hAnsi="Arial" w:cs="Arial"/>
          <w:sz w:val="22"/>
          <w:szCs w:val="22"/>
        </w:rPr>
        <w:t>1</w:t>
      </w:r>
      <w:r w:rsidR="000744DA">
        <w:rPr>
          <w:rFonts w:ascii="Arial" w:hAnsi="Arial" w:cs="Arial"/>
          <w:sz w:val="22"/>
          <w:szCs w:val="22"/>
        </w:rPr>
        <w:t>6</w:t>
      </w:r>
    </w:p>
    <w:p w:rsidR="004C3A3D" w:rsidRPr="000744DA" w:rsidRDefault="001D7ABC" w:rsidP="001D7ABC">
      <w:pPr>
        <w:ind w:left="1418"/>
        <w:rPr>
          <w:rFonts w:ascii="Arial" w:hAnsi="Arial"/>
          <w:bCs/>
          <w:color w:val="000000"/>
          <w:sz w:val="21"/>
          <w:szCs w:val="21"/>
        </w:rPr>
      </w:pPr>
      <w:r w:rsidRPr="001D7ABC">
        <w:rPr>
          <w:rFonts w:ascii="Arial" w:hAnsi="Arial"/>
          <w:bCs/>
          <w:color w:val="000000"/>
          <w:sz w:val="21"/>
          <w:szCs w:val="21"/>
        </w:rPr>
        <w:t>Health and Local Authority Commissioners to jointly oversee the implementation of the Dual Diagnosis Strategy, including multi-agency service leads.</w:t>
      </w:r>
    </w:p>
    <w:p w:rsidR="0092577F" w:rsidRPr="00DA0681" w:rsidRDefault="0092577F" w:rsidP="00353040">
      <w:pPr>
        <w:pStyle w:val="ListParagraph"/>
        <w:numPr>
          <w:ilvl w:val="0"/>
          <w:numId w:val="25"/>
        </w:numPr>
        <w:tabs>
          <w:tab w:val="left" w:pos="1418"/>
          <w:tab w:val="left" w:pos="1560"/>
          <w:tab w:val="left" w:pos="1843"/>
          <w:tab w:val="left" w:pos="2268"/>
        </w:tabs>
        <w:spacing w:before="100" w:beforeAutospacing="1" w:after="100" w:afterAutospacing="1"/>
        <w:ind w:firstLine="466"/>
        <w:rPr>
          <w:rFonts w:ascii="Arial" w:hAnsi="Arial" w:cs="Arial"/>
          <w:sz w:val="22"/>
          <w:szCs w:val="22"/>
        </w:rPr>
      </w:pPr>
      <w:r w:rsidRPr="00DA0681">
        <w:rPr>
          <w:rFonts w:ascii="Arial" w:hAnsi="Arial" w:cs="Arial"/>
          <w:sz w:val="22"/>
          <w:szCs w:val="22"/>
        </w:rPr>
        <w:t>Recommendation 1</w:t>
      </w:r>
      <w:r w:rsidR="000744DA">
        <w:rPr>
          <w:rFonts w:ascii="Arial" w:hAnsi="Arial" w:cs="Arial"/>
          <w:sz w:val="22"/>
          <w:szCs w:val="22"/>
        </w:rPr>
        <w:t>7</w:t>
      </w:r>
    </w:p>
    <w:p w:rsidR="004F6A2F" w:rsidRPr="00DA0681" w:rsidRDefault="00353040" w:rsidP="001516A7">
      <w:pPr>
        <w:spacing w:before="100" w:beforeAutospacing="1" w:after="100" w:afterAutospacing="1"/>
        <w:ind w:left="1418"/>
        <w:jc w:val="both"/>
        <w:rPr>
          <w:rFonts w:ascii="Arial" w:hAnsi="Arial" w:cs="Arial"/>
          <w:sz w:val="22"/>
          <w:szCs w:val="22"/>
        </w:rPr>
      </w:pPr>
      <w:r>
        <w:rPr>
          <w:rFonts w:ascii="Arial" w:hAnsi="Arial" w:cs="Arial"/>
          <w:sz w:val="22"/>
          <w:szCs w:val="22"/>
        </w:rPr>
        <w:t>Safer Cornwall to review current</w:t>
      </w:r>
      <w:r w:rsidR="0092577F" w:rsidRPr="00DA0681">
        <w:rPr>
          <w:rFonts w:ascii="Arial" w:hAnsi="Arial" w:cs="Arial"/>
          <w:sz w:val="22"/>
          <w:szCs w:val="22"/>
        </w:rPr>
        <w:t xml:space="preserve"> refuge facilities in </w:t>
      </w:r>
      <w:r>
        <w:rPr>
          <w:rFonts w:ascii="Arial" w:hAnsi="Arial" w:cs="Arial"/>
          <w:sz w:val="22"/>
          <w:szCs w:val="22"/>
        </w:rPr>
        <w:t xml:space="preserve">the County </w:t>
      </w:r>
      <w:r w:rsidR="001516A7">
        <w:rPr>
          <w:rFonts w:ascii="Arial" w:hAnsi="Arial" w:cs="Arial"/>
          <w:sz w:val="22"/>
          <w:szCs w:val="22"/>
        </w:rPr>
        <w:t xml:space="preserve">to identify capacity </w:t>
      </w:r>
      <w:r w:rsidR="0092577F" w:rsidRPr="00DA0681">
        <w:rPr>
          <w:rFonts w:ascii="Arial" w:hAnsi="Arial" w:cs="Arial"/>
          <w:sz w:val="22"/>
          <w:szCs w:val="22"/>
        </w:rPr>
        <w:t>for victims of domestic abuse who are experiencing addiction or mental illness</w:t>
      </w:r>
      <w:r w:rsidR="00FD6C4E">
        <w:rPr>
          <w:rFonts w:ascii="Arial" w:hAnsi="Arial" w:cs="Arial"/>
          <w:sz w:val="22"/>
          <w:szCs w:val="22"/>
        </w:rPr>
        <w:t xml:space="preserve"> (</w:t>
      </w:r>
      <w:r w:rsidR="00FD6C4E" w:rsidRPr="00A203A9">
        <w:rPr>
          <w:rFonts w:ascii="Arial" w:hAnsi="Arial" w:cs="Arial"/>
          <w:i/>
          <w:iCs/>
          <w:sz w:val="22"/>
          <w:szCs w:val="22"/>
        </w:rPr>
        <w:t>Completed).</w:t>
      </w:r>
      <w:r w:rsidR="0092577F" w:rsidRPr="00DA0681">
        <w:rPr>
          <w:rFonts w:ascii="Arial" w:hAnsi="Arial" w:cs="Arial"/>
          <w:sz w:val="22"/>
          <w:szCs w:val="22"/>
        </w:rPr>
        <w:t xml:space="preserve"> </w:t>
      </w:r>
    </w:p>
    <w:p w:rsidR="0092577F" w:rsidRPr="00DA0681" w:rsidRDefault="0092577F" w:rsidP="0092577F">
      <w:pPr>
        <w:pStyle w:val="ListParagraph"/>
        <w:numPr>
          <w:ilvl w:val="0"/>
          <w:numId w:val="25"/>
        </w:numPr>
        <w:tabs>
          <w:tab w:val="left" w:pos="1560"/>
          <w:tab w:val="left" w:pos="1701"/>
          <w:tab w:val="left" w:pos="1985"/>
        </w:tabs>
        <w:spacing w:before="100" w:beforeAutospacing="1" w:after="100" w:afterAutospacing="1"/>
        <w:ind w:firstLine="466"/>
        <w:rPr>
          <w:rFonts w:ascii="Arial" w:hAnsi="Arial" w:cs="Arial"/>
          <w:sz w:val="22"/>
          <w:szCs w:val="22"/>
        </w:rPr>
      </w:pPr>
      <w:r w:rsidRPr="00DA0681">
        <w:rPr>
          <w:rFonts w:ascii="Arial" w:hAnsi="Arial" w:cs="Arial"/>
          <w:sz w:val="22"/>
          <w:szCs w:val="22"/>
        </w:rPr>
        <w:t>Recommendation 1</w:t>
      </w:r>
      <w:r w:rsidR="000744DA">
        <w:rPr>
          <w:rFonts w:ascii="Arial" w:hAnsi="Arial" w:cs="Arial"/>
          <w:sz w:val="22"/>
          <w:szCs w:val="22"/>
        </w:rPr>
        <w:t>8</w:t>
      </w:r>
      <w:r w:rsidRPr="00DA0681">
        <w:rPr>
          <w:rFonts w:ascii="Arial" w:hAnsi="Arial" w:cs="Arial"/>
          <w:sz w:val="22"/>
          <w:szCs w:val="22"/>
        </w:rPr>
        <w:t xml:space="preserve"> </w:t>
      </w:r>
    </w:p>
    <w:p w:rsidR="001516A7" w:rsidRDefault="001516A7" w:rsidP="001516A7">
      <w:pPr>
        <w:spacing w:before="100" w:beforeAutospacing="1" w:after="100" w:afterAutospacing="1"/>
        <w:ind w:left="1418"/>
        <w:jc w:val="both"/>
        <w:rPr>
          <w:rFonts w:ascii="Arial" w:hAnsi="Arial" w:cs="Arial"/>
          <w:sz w:val="22"/>
          <w:szCs w:val="22"/>
        </w:rPr>
      </w:pPr>
      <w:r>
        <w:rPr>
          <w:rFonts w:ascii="Arial" w:hAnsi="Arial" w:cs="Arial"/>
          <w:sz w:val="22"/>
          <w:szCs w:val="22"/>
        </w:rPr>
        <w:t xml:space="preserve">Cornwall </w:t>
      </w:r>
      <w:r w:rsidR="0092577F" w:rsidRPr="00DA0681">
        <w:rPr>
          <w:rFonts w:ascii="Arial" w:hAnsi="Arial" w:cs="Arial"/>
          <w:sz w:val="22"/>
          <w:szCs w:val="22"/>
        </w:rPr>
        <w:t>Local Authority to ensure that the new SAB multi-agency ‘</w:t>
      </w:r>
      <w:r w:rsidR="00267F8E">
        <w:rPr>
          <w:rFonts w:ascii="Arial" w:hAnsi="Arial" w:cs="Arial"/>
          <w:sz w:val="22"/>
          <w:szCs w:val="22"/>
        </w:rPr>
        <w:t>H</w:t>
      </w:r>
      <w:r w:rsidR="0092577F" w:rsidRPr="00DA0681">
        <w:rPr>
          <w:rFonts w:ascii="Arial" w:hAnsi="Arial" w:cs="Arial"/>
          <w:sz w:val="22"/>
          <w:szCs w:val="22"/>
        </w:rPr>
        <w:t xml:space="preserve">igh </w:t>
      </w:r>
      <w:r w:rsidR="00267F8E">
        <w:rPr>
          <w:rFonts w:ascii="Arial" w:hAnsi="Arial" w:cs="Arial"/>
          <w:sz w:val="22"/>
          <w:szCs w:val="22"/>
        </w:rPr>
        <w:t>R</w:t>
      </w:r>
      <w:r w:rsidR="0092577F" w:rsidRPr="00DA0681">
        <w:rPr>
          <w:rFonts w:ascii="Arial" w:hAnsi="Arial" w:cs="Arial"/>
          <w:sz w:val="22"/>
          <w:szCs w:val="22"/>
        </w:rPr>
        <w:t xml:space="preserve">isk </w:t>
      </w:r>
      <w:r w:rsidR="00267F8E">
        <w:rPr>
          <w:rFonts w:ascii="Arial" w:hAnsi="Arial" w:cs="Arial"/>
          <w:sz w:val="22"/>
          <w:szCs w:val="22"/>
        </w:rPr>
        <w:t>B</w:t>
      </w:r>
      <w:r w:rsidR="0092577F" w:rsidRPr="00DA0681">
        <w:rPr>
          <w:rFonts w:ascii="Arial" w:hAnsi="Arial" w:cs="Arial"/>
          <w:sz w:val="22"/>
          <w:szCs w:val="22"/>
        </w:rPr>
        <w:t xml:space="preserve">ehaviours </w:t>
      </w:r>
      <w:r w:rsidR="00267F8E">
        <w:rPr>
          <w:rFonts w:ascii="Arial" w:hAnsi="Arial" w:cs="Arial"/>
          <w:sz w:val="22"/>
          <w:szCs w:val="22"/>
        </w:rPr>
        <w:t>P</w:t>
      </w:r>
      <w:r w:rsidR="0092577F" w:rsidRPr="00DA0681">
        <w:rPr>
          <w:rFonts w:ascii="Arial" w:hAnsi="Arial" w:cs="Arial"/>
          <w:sz w:val="22"/>
          <w:szCs w:val="22"/>
        </w:rPr>
        <w:t>olicy and the ‘</w:t>
      </w:r>
      <w:r w:rsidR="00267F8E">
        <w:rPr>
          <w:rFonts w:ascii="Arial" w:hAnsi="Arial" w:cs="Arial"/>
          <w:sz w:val="22"/>
          <w:szCs w:val="22"/>
        </w:rPr>
        <w:t>S</w:t>
      </w:r>
      <w:r w:rsidR="0092577F" w:rsidRPr="00DA0681">
        <w:rPr>
          <w:rFonts w:ascii="Arial" w:hAnsi="Arial" w:cs="Arial"/>
          <w:sz w:val="22"/>
          <w:szCs w:val="22"/>
        </w:rPr>
        <w:t xml:space="preserve">elf-neglect, </w:t>
      </w:r>
      <w:r w:rsidR="00267F8E">
        <w:rPr>
          <w:rFonts w:ascii="Arial" w:hAnsi="Arial" w:cs="Arial"/>
          <w:sz w:val="22"/>
          <w:szCs w:val="22"/>
        </w:rPr>
        <w:t>R</w:t>
      </w:r>
      <w:r w:rsidR="0092577F" w:rsidRPr="00DA0681">
        <w:rPr>
          <w:rFonts w:ascii="Arial" w:hAnsi="Arial" w:cs="Arial"/>
          <w:sz w:val="22"/>
          <w:szCs w:val="22"/>
        </w:rPr>
        <w:t xml:space="preserve">ough </w:t>
      </w:r>
      <w:r w:rsidR="00267F8E">
        <w:rPr>
          <w:rFonts w:ascii="Arial" w:hAnsi="Arial" w:cs="Arial"/>
          <w:sz w:val="22"/>
          <w:szCs w:val="22"/>
        </w:rPr>
        <w:t>S</w:t>
      </w:r>
      <w:r w:rsidR="0092577F" w:rsidRPr="00DA0681">
        <w:rPr>
          <w:rFonts w:ascii="Arial" w:hAnsi="Arial" w:cs="Arial"/>
          <w:sz w:val="22"/>
          <w:szCs w:val="22"/>
        </w:rPr>
        <w:t xml:space="preserve">leepers and </w:t>
      </w:r>
      <w:r w:rsidR="00267F8E">
        <w:rPr>
          <w:rFonts w:ascii="Arial" w:hAnsi="Arial" w:cs="Arial"/>
          <w:sz w:val="22"/>
          <w:szCs w:val="22"/>
        </w:rPr>
        <w:t>H</w:t>
      </w:r>
      <w:r w:rsidR="0092577F" w:rsidRPr="00DA0681">
        <w:rPr>
          <w:rFonts w:ascii="Arial" w:hAnsi="Arial" w:cs="Arial"/>
          <w:sz w:val="22"/>
          <w:szCs w:val="22"/>
        </w:rPr>
        <w:t xml:space="preserve">oarding </w:t>
      </w:r>
      <w:r w:rsidR="00267F8E">
        <w:rPr>
          <w:rFonts w:ascii="Arial" w:hAnsi="Arial" w:cs="Arial"/>
          <w:sz w:val="22"/>
          <w:szCs w:val="22"/>
        </w:rPr>
        <w:t>P</w:t>
      </w:r>
      <w:r w:rsidR="0092577F" w:rsidRPr="00DA0681">
        <w:rPr>
          <w:rFonts w:ascii="Arial" w:hAnsi="Arial" w:cs="Arial"/>
          <w:sz w:val="22"/>
          <w:szCs w:val="22"/>
        </w:rPr>
        <w:t xml:space="preserve">rotocol’ </w:t>
      </w:r>
      <w:r w:rsidR="00267F8E">
        <w:rPr>
          <w:rFonts w:ascii="Arial" w:hAnsi="Arial" w:cs="Arial"/>
          <w:sz w:val="22"/>
          <w:szCs w:val="22"/>
        </w:rPr>
        <w:t>is</w:t>
      </w:r>
      <w:r w:rsidR="0092577F" w:rsidRPr="00DA0681">
        <w:rPr>
          <w:rFonts w:ascii="Arial" w:hAnsi="Arial" w:cs="Arial"/>
          <w:sz w:val="22"/>
          <w:szCs w:val="22"/>
        </w:rPr>
        <w:t xml:space="preserve"> </w:t>
      </w:r>
      <w:r>
        <w:rPr>
          <w:rFonts w:ascii="Arial" w:hAnsi="Arial" w:cs="Arial"/>
          <w:sz w:val="22"/>
          <w:szCs w:val="22"/>
        </w:rPr>
        <w:t>effectively implemented</w:t>
      </w:r>
      <w:r w:rsidR="0092577F" w:rsidRPr="00DA0681">
        <w:rPr>
          <w:rFonts w:ascii="Arial" w:hAnsi="Arial" w:cs="Arial"/>
          <w:sz w:val="22"/>
          <w:szCs w:val="22"/>
        </w:rPr>
        <w:t xml:space="preserve"> across </w:t>
      </w:r>
      <w:r>
        <w:rPr>
          <w:rFonts w:ascii="Arial" w:hAnsi="Arial" w:cs="Arial"/>
          <w:sz w:val="22"/>
          <w:szCs w:val="22"/>
        </w:rPr>
        <w:t xml:space="preserve">all relevant </w:t>
      </w:r>
      <w:r w:rsidR="0092577F" w:rsidRPr="00DA0681">
        <w:rPr>
          <w:rFonts w:ascii="Arial" w:hAnsi="Arial" w:cs="Arial"/>
          <w:sz w:val="22"/>
          <w:szCs w:val="22"/>
        </w:rPr>
        <w:t>agencies</w:t>
      </w:r>
      <w:r>
        <w:rPr>
          <w:rFonts w:ascii="Arial" w:hAnsi="Arial" w:cs="Arial"/>
          <w:sz w:val="22"/>
          <w:szCs w:val="22"/>
        </w:rPr>
        <w:t xml:space="preserve">, incorporated into training and </w:t>
      </w:r>
      <w:r w:rsidR="0092577F" w:rsidRPr="00DA0681">
        <w:rPr>
          <w:rFonts w:ascii="Arial" w:hAnsi="Arial" w:cs="Arial"/>
          <w:sz w:val="22"/>
          <w:szCs w:val="22"/>
        </w:rPr>
        <w:t xml:space="preserve">circulated </w:t>
      </w:r>
      <w:r>
        <w:rPr>
          <w:rFonts w:ascii="Arial" w:hAnsi="Arial" w:cs="Arial"/>
          <w:sz w:val="22"/>
          <w:szCs w:val="22"/>
        </w:rPr>
        <w:t xml:space="preserve">to </w:t>
      </w:r>
      <w:r w:rsidR="0092577F" w:rsidRPr="00DA0681">
        <w:rPr>
          <w:rFonts w:ascii="Arial" w:hAnsi="Arial" w:cs="Arial"/>
          <w:sz w:val="22"/>
          <w:szCs w:val="22"/>
        </w:rPr>
        <w:t>staff</w:t>
      </w:r>
      <w:r>
        <w:rPr>
          <w:rFonts w:ascii="Arial" w:hAnsi="Arial" w:cs="Arial"/>
          <w:sz w:val="22"/>
          <w:szCs w:val="22"/>
        </w:rPr>
        <w:t>.</w:t>
      </w:r>
      <w:r w:rsidR="0092577F" w:rsidRPr="00DA0681">
        <w:rPr>
          <w:rFonts w:ascii="Arial" w:hAnsi="Arial" w:cs="Arial"/>
          <w:sz w:val="22"/>
          <w:szCs w:val="22"/>
        </w:rPr>
        <w:t xml:space="preserve"> </w:t>
      </w:r>
    </w:p>
    <w:p w:rsidR="0092577F" w:rsidRPr="001516A7" w:rsidRDefault="0092577F" w:rsidP="001516A7">
      <w:pPr>
        <w:pStyle w:val="ListParagraph"/>
        <w:numPr>
          <w:ilvl w:val="0"/>
          <w:numId w:val="25"/>
        </w:numPr>
        <w:tabs>
          <w:tab w:val="left" w:pos="1418"/>
          <w:tab w:val="left" w:pos="1560"/>
        </w:tabs>
        <w:spacing w:before="100" w:beforeAutospacing="1" w:after="100" w:afterAutospacing="1"/>
        <w:ind w:firstLine="466"/>
        <w:jc w:val="both"/>
        <w:rPr>
          <w:rFonts w:ascii="Arial" w:hAnsi="Arial" w:cs="Arial"/>
          <w:sz w:val="22"/>
          <w:szCs w:val="22"/>
        </w:rPr>
      </w:pPr>
      <w:r w:rsidRPr="001516A7">
        <w:rPr>
          <w:rFonts w:ascii="Arial" w:hAnsi="Arial" w:cs="Arial"/>
          <w:sz w:val="22"/>
          <w:szCs w:val="22"/>
        </w:rPr>
        <w:t>Recommendation 1</w:t>
      </w:r>
      <w:r w:rsidR="000744DA">
        <w:rPr>
          <w:rFonts w:ascii="Arial" w:hAnsi="Arial" w:cs="Arial"/>
          <w:sz w:val="22"/>
          <w:szCs w:val="22"/>
        </w:rPr>
        <w:t>9</w:t>
      </w:r>
      <w:r w:rsidRPr="001516A7">
        <w:rPr>
          <w:rFonts w:ascii="Arial" w:hAnsi="Arial" w:cs="Arial"/>
          <w:sz w:val="22"/>
          <w:szCs w:val="22"/>
        </w:rPr>
        <w:t xml:space="preserve"> </w:t>
      </w:r>
    </w:p>
    <w:p w:rsidR="001516A7" w:rsidRDefault="001516A7" w:rsidP="001516A7">
      <w:pPr>
        <w:spacing w:before="100" w:beforeAutospacing="1" w:after="100" w:afterAutospacing="1"/>
        <w:ind w:left="1418"/>
        <w:jc w:val="both"/>
        <w:rPr>
          <w:rFonts w:ascii="Arial" w:hAnsi="Arial" w:cs="Arial"/>
          <w:sz w:val="22"/>
          <w:szCs w:val="22"/>
        </w:rPr>
      </w:pPr>
      <w:r>
        <w:rPr>
          <w:rFonts w:ascii="Arial" w:hAnsi="Arial" w:cs="Arial"/>
          <w:sz w:val="22"/>
          <w:szCs w:val="22"/>
        </w:rPr>
        <w:t xml:space="preserve">All agencies to ensure that current domestic abuse training programmes include relevant input in relation to </w:t>
      </w:r>
      <w:r w:rsidR="0092577F" w:rsidRPr="00DA0681">
        <w:rPr>
          <w:rFonts w:ascii="Arial" w:hAnsi="Arial" w:cs="Arial"/>
          <w:sz w:val="22"/>
          <w:szCs w:val="22"/>
        </w:rPr>
        <w:t>executive capacity, duress and freewill</w:t>
      </w:r>
      <w:r>
        <w:rPr>
          <w:rFonts w:ascii="Arial" w:hAnsi="Arial" w:cs="Arial"/>
          <w:sz w:val="22"/>
          <w:szCs w:val="22"/>
        </w:rPr>
        <w:t>.</w:t>
      </w:r>
    </w:p>
    <w:p w:rsidR="00EC717B" w:rsidRDefault="00EC717B" w:rsidP="00252B96">
      <w:pPr>
        <w:pStyle w:val="ListParagraph"/>
        <w:numPr>
          <w:ilvl w:val="0"/>
          <w:numId w:val="25"/>
        </w:numPr>
        <w:tabs>
          <w:tab w:val="left" w:pos="709"/>
        </w:tabs>
        <w:spacing w:line="276" w:lineRule="auto"/>
        <w:ind w:firstLine="324"/>
        <w:jc w:val="both"/>
        <w:rPr>
          <w:rFonts w:ascii="Arial" w:hAnsi="Arial" w:cs="Arial"/>
          <w:color w:val="000000" w:themeColor="text1"/>
          <w:sz w:val="22"/>
          <w:szCs w:val="22"/>
        </w:rPr>
      </w:pPr>
      <w:r w:rsidRPr="00EC717B">
        <w:rPr>
          <w:rFonts w:ascii="Arial" w:hAnsi="Arial" w:cs="Arial"/>
          <w:color w:val="000000" w:themeColor="text1"/>
          <w:sz w:val="22"/>
          <w:szCs w:val="22"/>
        </w:rPr>
        <w:t xml:space="preserve">Recommendation </w:t>
      </w:r>
      <w:r w:rsidR="00807EDF">
        <w:rPr>
          <w:rFonts w:ascii="Arial" w:hAnsi="Arial" w:cs="Arial"/>
          <w:color w:val="000000" w:themeColor="text1"/>
          <w:sz w:val="22"/>
          <w:szCs w:val="22"/>
        </w:rPr>
        <w:t xml:space="preserve"> </w:t>
      </w:r>
      <w:r w:rsidR="000744DA">
        <w:rPr>
          <w:rFonts w:ascii="Arial" w:hAnsi="Arial" w:cs="Arial"/>
          <w:color w:val="000000" w:themeColor="text1"/>
          <w:sz w:val="22"/>
          <w:szCs w:val="22"/>
        </w:rPr>
        <w:t>20</w:t>
      </w:r>
    </w:p>
    <w:p w:rsidR="005D1875" w:rsidRPr="00EC717B" w:rsidRDefault="005D1875" w:rsidP="005D1875">
      <w:pPr>
        <w:pStyle w:val="ListParagraph"/>
        <w:tabs>
          <w:tab w:val="left" w:pos="709"/>
        </w:tabs>
        <w:spacing w:line="276" w:lineRule="auto"/>
        <w:ind w:left="810"/>
        <w:jc w:val="both"/>
        <w:rPr>
          <w:rFonts w:ascii="Arial" w:hAnsi="Arial" w:cs="Arial"/>
          <w:color w:val="000000" w:themeColor="text1"/>
          <w:sz w:val="22"/>
          <w:szCs w:val="22"/>
        </w:rPr>
      </w:pPr>
    </w:p>
    <w:p w:rsidR="00A01ED5" w:rsidRDefault="00EC717B" w:rsidP="00EC717B">
      <w:pPr>
        <w:tabs>
          <w:tab w:val="left" w:pos="709"/>
        </w:tabs>
        <w:spacing w:line="276" w:lineRule="auto"/>
        <w:ind w:left="1440"/>
        <w:jc w:val="both"/>
        <w:rPr>
          <w:rFonts w:ascii="Arial" w:hAnsi="Arial" w:cs="Arial"/>
          <w:color w:val="00B050"/>
          <w:sz w:val="22"/>
          <w:szCs w:val="22"/>
        </w:rPr>
      </w:pPr>
      <w:r w:rsidRPr="00EC717B">
        <w:rPr>
          <w:rFonts w:ascii="Arial" w:hAnsi="Arial" w:cs="Arial"/>
          <w:color w:val="000000" w:themeColor="text1"/>
          <w:sz w:val="22"/>
          <w:szCs w:val="22"/>
        </w:rPr>
        <w:t xml:space="preserve">Addaction and mental health services to </w:t>
      </w:r>
      <w:r w:rsidR="00D452B9">
        <w:rPr>
          <w:rFonts w:ascii="Arial" w:hAnsi="Arial" w:cs="Arial"/>
          <w:color w:val="000000" w:themeColor="text1"/>
          <w:sz w:val="22"/>
          <w:szCs w:val="22"/>
        </w:rPr>
        <w:t>write, publish and implement</w:t>
      </w:r>
      <w:r w:rsidRPr="00EC717B">
        <w:rPr>
          <w:rFonts w:ascii="Arial" w:hAnsi="Arial" w:cs="Arial"/>
          <w:color w:val="000000" w:themeColor="text1"/>
          <w:sz w:val="22"/>
          <w:szCs w:val="22"/>
        </w:rPr>
        <w:t xml:space="preserve"> an </w:t>
      </w:r>
      <w:r w:rsidR="00716D5C" w:rsidRPr="00EC717B">
        <w:rPr>
          <w:rFonts w:ascii="Arial" w:hAnsi="Arial" w:cs="Arial"/>
          <w:color w:val="000000" w:themeColor="text1"/>
          <w:sz w:val="22"/>
          <w:szCs w:val="22"/>
        </w:rPr>
        <w:t>escalation</w:t>
      </w:r>
      <w:r w:rsidRPr="00EC717B">
        <w:rPr>
          <w:rFonts w:ascii="Arial" w:hAnsi="Arial" w:cs="Arial"/>
          <w:color w:val="000000" w:themeColor="text1"/>
          <w:sz w:val="22"/>
          <w:szCs w:val="22"/>
        </w:rPr>
        <w:t xml:space="preserve"> process.</w:t>
      </w:r>
    </w:p>
    <w:p w:rsidR="00A01ED5" w:rsidRPr="00CC6E35" w:rsidRDefault="00807EDF" w:rsidP="00807EDF">
      <w:pPr>
        <w:pStyle w:val="ListParagraph"/>
        <w:numPr>
          <w:ilvl w:val="0"/>
          <w:numId w:val="25"/>
        </w:numPr>
        <w:tabs>
          <w:tab w:val="left" w:pos="1418"/>
          <w:tab w:val="left" w:pos="2268"/>
        </w:tabs>
        <w:spacing w:before="100" w:beforeAutospacing="1" w:after="100" w:afterAutospacing="1"/>
        <w:ind w:firstLine="324"/>
        <w:rPr>
          <w:rFonts w:ascii="Arial" w:hAnsi="Arial" w:cs="Arial"/>
          <w:sz w:val="22"/>
          <w:szCs w:val="22"/>
        </w:rPr>
      </w:pPr>
      <w:r>
        <w:rPr>
          <w:rFonts w:ascii="Arial" w:hAnsi="Arial" w:cs="Arial"/>
          <w:sz w:val="22"/>
          <w:szCs w:val="22"/>
        </w:rPr>
        <w:t>Recommendation</w:t>
      </w:r>
      <w:r w:rsidR="00A01ED5">
        <w:rPr>
          <w:rFonts w:ascii="Arial" w:hAnsi="Arial" w:cs="Arial"/>
          <w:sz w:val="22"/>
          <w:szCs w:val="22"/>
        </w:rPr>
        <w:t xml:space="preserve"> </w:t>
      </w:r>
      <w:r w:rsidR="00D907B7">
        <w:rPr>
          <w:rFonts w:ascii="Arial" w:hAnsi="Arial" w:cs="Arial"/>
          <w:sz w:val="22"/>
          <w:szCs w:val="22"/>
        </w:rPr>
        <w:t>2</w:t>
      </w:r>
      <w:r w:rsidR="000744DA">
        <w:rPr>
          <w:rFonts w:ascii="Arial" w:hAnsi="Arial" w:cs="Arial"/>
          <w:sz w:val="22"/>
          <w:szCs w:val="22"/>
        </w:rPr>
        <w:t>1</w:t>
      </w:r>
      <w:r w:rsidR="00A01ED5" w:rsidRPr="00DA0681">
        <w:rPr>
          <w:rFonts w:ascii="Arial" w:hAnsi="Arial" w:cs="Arial"/>
          <w:sz w:val="22"/>
          <w:szCs w:val="22"/>
        </w:rPr>
        <w:t xml:space="preserve"> </w:t>
      </w:r>
    </w:p>
    <w:p w:rsidR="00523C0E" w:rsidRDefault="00807EDF" w:rsidP="00807EDF">
      <w:pPr>
        <w:tabs>
          <w:tab w:val="left" w:pos="709"/>
        </w:tabs>
        <w:spacing w:line="276" w:lineRule="auto"/>
        <w:ind w:left="1418" w:hanging="425"/>
        <w:rPr>
          <w:rFonts w:ascii="Arial" w:hAnsi="Arial" w:cs="Arial"/>
          <w:color w:val="000000" w:themeColor="text1"/>
          <w:sz w:val="22"/>
          <w:szCs w:val="22"/>
        </w:rPr>
      </w:pPr>
      <w:r>
        <w:rPr>
          <w:rFonts w:ascii="Arial" w:hAnsi="Arial" w:cs="Arial"/>
          <w:color w:val="000000" w:themeColor="text1"/>
          <w:sz w:val="22"/>
          <w:szCs w:val="22"/>
        </w:rPr>
        <w:tab/>
      </w:r>
      <w:r w:rsidR="00523C0E">
        <w:rPr>
          <w:rFonts w:ascii="Arial" w:hAnsi="Arial" w:cs="Arial"/>
          <w:color w:val="000000" w:themeColor="text1"/>
          <w:sz w:val="22"/>
          <w:szCs w:val="22"/>
        </w:rPr>
        <w:t xml:space="preserve">The current high risk behaviours policy should be amended to ensure that in complex cases a </w:t>
      </w:r>
      <w:r w:rsidR="00A01ED5" w:rsidRPr="00431793">
        <w:rPr>
          <w:rFonts w:ascii="Arial" w:hAnsi="Arial" w:cs="Arial"/>
          <w:color w:val="000000" w:themeColor="text1"/>
          <w:sz w:val="22"/>
          <w:szCs w:val="22"/>
        </w:rPr>
        <w:t xml:space="preserve">statutory agency </w:t>
      </w:r>
      <w:r w:rsidR="00523C0E">
        <w:rPr>
          <w:rFonts w:ascii="Arial" w:hAnsi="Arial" w:cs="Arial"/>
          <w:color w:val="000000" w:themeColor="text1"/>
          <w:sz w:val="22"/>
          <w:szCs w:val="22"/>
        </w:rPr>
        <w:t xml:space="preserve">should </w:t>
      </w:r>
      <w:r w:rsidR="00A01ED5" w:rsidRPr="00431793">
        <w:rPr>
          <w:rFonts w:ascii="Arial" w:hAnsi="Arial" w:cs="Arial"/>
          <w:color w:val="000000" w:themeColor="text1"/>
          <w:sz w:val="22"/>
          <w:szCs w:val="22"/>
        </w:rPr>
        <w:t>tak</w:t>
      </w:r>
      <w:r w:rsidR="00523C0E">
        <w:rPr>
          <w:rFonts w:ascii="Arial" w:hAnsi="Arial" w:cs="Arial"/>
          <w:color w:val="000000" w:themeColor="text1"/>
          <w:sz w:val="22"/>
          <w:szCs w:val="22"/>
        </w:rPr>
        <w:t>e</w:t>
      </w:r>
      <w:r w:rsidR="00A01ED5" w:rsidRPr="00431793">
        <w:rPr>
          <w:rFonts w:ascii="Arial" w:hAnsi="Arial" w:cs="Arial"/>
          <w:color w:val="000000" w:themeColor="text1"/>
          <w:sz w:val="22"/>
          <w:szCs w:val="22"/>
        </w:rPr>
        <w:t xml:space="preserve"> the lead role</w:t>
      </w:r>
      <w:r w:rsidR="00523C0E">
        <w:rPr>
          <w:rFonts w:ascii="Arial" w:hAnsi="Arial" w:cs="Arial"/>
          <w:color w:val="000000" w:themeColor="text1"/>
          <w:sz w:val="22"/>
          <w:szCs w:val="22"/>
        </w:rPr>
        <w:t xml:space="preserve"> in coordinating services.</w:t>
      </w:r>
    </w:p>
    <w:p w:rsidR="005939D3" w:rsidRPr="005B69DA" w:rsidRDefault="005939D3" w:rsidP="007455F4">
      <w:pPr>
        <w:tabs>
          <w:tab w:val="left" w:pos="709"/>
        </w:tabs>
        <w:spacing w:line="276" w:lineRule="auto"/>
        <w:ind w:left="1440"/>
        <w:jc w:val="both"/>
        <w:rPr>
          <w:rFonts w:ascii="Arial" w:hAnsi="Arial" w:cs="Arial"/>
          <w:color w:val="00B050"/>
          <w:sz w:val="22"/>
          <w:szCs w:val="22"/>
        </w:rPr>
      </w:pPr>
    </w:p>
    <w:p w:rsidR="005939D3" w:rsidRPr="000452CD" w:rsidRDefault="005939D3" w:rsidP="00252B96">
      <w:pPr>
        <w:pStyle w:val="BodyText"/>
        <w:numPr>
          <w:ilvl w:val="0"/>
          <w:numId w:val="25"/>
        </w:numPr>
        <w:tabs>
          <w:tab w:val="left" w:pos="1418"/>
        </w:tabs>
        <w:spacing w:line="276" w:lineRule="auto"/>
        <w:ind w:firstLine="360"/>
        <w:rPr>
          <w:rFonts w:cs="Arial"/>
          <w:i w:val="0"/>
          <w:color w:val="000000" w:themeColor="text1"/>
          <w:szCs w:val="22"/>
        </w:rPr>
      </w:pPr>
      <w:r w:rsidRPr="000452CD">
        <w:rPr>
          <w:rFonts w:cs="Arial"/>
          <w:i w:val="0"/>
          <w:color w:val="000000" w:themeColor="text1"/>
          <w:szCs w:val="22"/>
        </w:rPr>
        <w:t xml:space="preserve">Recommendation </w:t>
      </w:r>
      <w:r w:rsidR="00807EDF">
        <w:rPr>
          <w:rFonts w:cs="Arial"/>
          <w:i w:val="0"/>
          <w:color w:val="000000" w:themeColor="text1"/>
          <w:szCs w:val="22"/>
        </w:rPr>
        <w:t>2</w:t>
      </w:r>
      <w:r w:rsidR="000744DA">
        <w:rPr>
          <w:rFonts w:cs="Arial"/>
          <w:i w:val="0"/>
          <w:color w:val="000000" w:themeColor="text1"/>
          <w:szCs w:val="22"/>
        </w:rPr>
        <w:t>2</w:t>
      </w:r>
    </w:p>
    <w:p w:rsidR="005939D3" w:rsidRPr="000452CD" w:rsidRDefault="005939D3" w:rsidP="007455F4">
      <w:pPr>
        <w:tabs>
          <w:tab w:val="left" w:pos="1418"/>
        </w:tabs>
        <w:spacing w:line="276" w:lineRule="auto"/>
        <w:ind w:left="1420"/>
        <w:rPr>
          <w:rFonts w:ascii="Arial" w:hAnsi="Arial" w:cs="Arial"/>
          <w:color w:val="000000" w:themeColor="text1"/>
          <w:sz w:val="22"/>
          <w:szCs w:val="22"/>
        </w:rPr>
      </w:pPr>
    </w:p>
    <w:p w:rsidR="00807EDF" w:rsidRPr="00EC717B" w:rsidRDefault="00807EDF" w:rsidP="00807EDF">
      <w:pPr>
        <w:tabs>
          <w:tab w:val="left" w:pos="709"/>
        </w:tabs>
        <w:spacing w:line="276" w:lineRule="auto"/>
        <w:ind w:left="1418"/>
        <w:jc w:val="both"/>
        <w:rPr>
          <w:rFonts w:ascii="Arial" w:hAnsi="Arial" w:cs="Arial"/>
          <w:color w:val="000000" w:themeColor="text1"/>
          <w:sz w:val="22"/>
          <w:szCs w:val="22"/>
        </w:rPr>
      </w:pPr>
      <w:r w:rsidRPr="00EC717B">
        <w:rPr>
          <w:rFonts w:ascii="Arial" w:hAnsi="Arial" w:cs="Arial"/>
          <w:color w:val="000000" w:themeColor="text1"/>
          <w:sz w:val="22"/>
          <w:szCs w:val="22"/>
        </w:rPr>
        <w:t xml:space="preserve">CMHT and Addaction </w:t>
      </w:r>
      <w:r w:rsidR="00523C0E">
        <w:rPr>
          <w:rFonts w:ascii="Arial" w:hAnsi="Arial" w:cs="Arial"/>
          <w:color w:val="000000" w:themeColor="text1"/>
          <w:sz w:val="22"/>
          <w:szCs w:val="22"/>
        </w:rPr>
        <w:t xml:space="preserve">to implement a meeting structure to enable discussions to take place regarding </w:t>
      </w:r>
      <w:r w:rsidRPr="00EC717B">
        <w:rPr>
          <w:rFonts w:ascii="Arial" w:hAnsi="Arial" w:cs="Arial"/>
          <w:color w:val="000000" w:themeColor="text1"/>
          <w:sz w:val="22"/>
          <w:szCs w:val="22"/>
        </w:rPr>
        <w:t xml:space="preserve">joint care plans. </w:t>
      </w:r>
    </w:p>
    <w:p w:rsidR="006051D6" w:rsidRPr="005B69DA" w:rsidRDefault="006051D6" w:rsidP="007455F4">
      <w:pPr>
        <w:tabs>
          <w:tab w:val="left" w:pos="1418"/>
        </w:tabs>
        <w:spacing w:line="276" w:lineRule="auto"/>
        <w:ind w:left="1420"/>
        <w:rPr>
          <w:rFonts w:ascii="Arial" w:hAnsi="Arial" w:cs="Arial"/>
          <w:color w:val="00B050"/>
          <w:sz w:val="22"/>
          <w:szCs w:val="22"/>
        </w:rPr>
      </w:pPr>
    </w:p>
    <w:p w:rsidR="006051D6" w:rsidRPr="005B69DA" w:rsidRDefault="006051D6" w:rsidP="007455F4">
      <w:pPr>
        <w:tabs>
          <w:tab w:val="left" w:pos="1418"/>
        </w:tabs>
        <w:spacing w:line="276" w:lineRule="auto"/>
        <w:ind w:left="1420"/>
        <w:rPr>
          <w:rFonts w:ascii="Arial" w:hAnsi="Arial" w:cs="Arial"/>
          <w:color w:val="00B050"/>
          <w:sz w:val="22"/>
          <w:szCs w:val="22"/>
        </w:rPr>
      </w:pPr>
    </w:p>
    <w:p w:rsidR="005939D3" w:rsidRPr="005B69DA" w:rsidRDefault="005939D3" w:rsidP="007455F4">
      <w:pPr>
        <w:tabs>
          <w:tab w:val="left" w:pos="709"/>
        </w:tabs>
        <w:spacing w:line="276" w:lineRule="auto"/>
        <w:ind w:left="1440"/>
        <w:jc w:val="both"/>
        <w:rPr>
          <w:rFonts w:ascii="Arial" w:hAnsi="Arial" w:cs="Arial"/>
          <w:color w:val="00B050"/>
          <w:sz w:val="22"/>
          <w:szCs w:val="22"/>
        </w:rPr>
      </w:pPr>
    </w:p>
    <w:p w:rsidR="00582E0F" w:rsidRPr="005B69DA" w:rsidRDefault="00582E0F" w:rsidP="007455F4">
      <w:pPr>
        <w:spacing w:line="276" w:lineRule="auto"/>
        <w:ind w:left="1418"/>
        <w:jc w:val="both"/>
        <w:rPr>
          <w:rFonts w:ascii="Arial" w:hAnsi="Arial" w:cs="Arial"/>
          <w:color w:val="00B050"/>
          <w:sz w:val="22"/>
          <w:szCs w:val="22"/>
        </w:rPr>
      </w:pPr>
    </w:p>
    <w:p w:rsidR="00D824FA" w:rsidRPr="005B69DA" w:rsidRDefault="00D824FA" w:rsidP="007455F4">
      <w:pPr>
        <w:tabs>
          <w:tab w:val="left" w:pos="426"/>
          <w:tab w:val="left" w:pos="709"/>
        </w:tabs>
        <w:spacing w:line="276" w:lineRule="auto"/>
        <w:ind w:left="1418" w:hanging="1134"/>
        <w:jc w:val="both"/>
        <w:rPr>
          <w:rFonts w:ascii="Arial" w:hAnsi="Arial" w:cs="Arial"/>
          <w:color w:val="00B050"/>
          <w:sz w:val="22"/>
          <w:szCs w:val="22"/>
        </w:rPr>
      </w:pPr>
    </w:p>
    <w:p w:rsidR="00D07458" w:rsidRPr="005B69DA" w:rsidRDefault="00D824FA" w:rsidP="007455F4">
      <w:pPr>
        <w:tabs>
          <w:tab w:val="left" w:pos="426"/>
          <w:tab w:val="left" w:pos="709"/>
        </w:tabs>
        <w:spacing w:line="276" w:lineRule="auto"/>
        <w:ind w:left="1418" w:hanging="1134"/>
        <w:jc w:val="both"/>
        <w:rPr>
          <w:rFonts w:cs="Arial"/>
          <w:color w:val="00B050"/>
          <w:sz w:val="22"/>
          <w:szCs w:val="22"/>
        </w:rPr>
      </w:pPr>
      <w:r w:rsidRPr="005B69DA">
        <w:rPr>
          <w:rFonts w:ascii="Arial" w:hAnsi="Arial" w:cs="Arial"/>
          <w:color w:val="00B050"/>
          <w:sz w:val="22"/>
          <w:szCs w:val="22"/>
        </w:rPr>
        <w:lastRenderedPageBreak/>
        <w:tab/>
      </w:r>
      <w:r w:rsidRPr="005B69DA">
        <w:rPr>
          <w:rFonts w:ascii="Arial" w:hAnsi="Arial" w:cs="Arial"/>
          <w:color w:val="00B050"/>
          <w:sz w:val="22"/>
          <w:szCs w:val="22"/>
        </w:rPr>
        <w:tab/>
      </w:r>
      <w:r w:rsidRPr="005B69DA">
        <w:rPr>
          <w:rFonts w:ascii="Arial" w:hAnsi="Arial" w:cs="Arial"/>
          <w:color w:val="00B050"/>
          <w:sz w:val="22"/>
          <w:szCs w:val="22"/>
        </w:rPr>
        <w:tab/>
      </w:r>
    </w:p>
    <w:p w:rsidR="007324E3" w:rsidRDefault="00D3446C">
      <w:pPr>
        <w:spacing w:after="200" w:line="288" w:lineRule="auto"/>
        <w:rPr>
          <w:rFonts w:cs="Arial"/>
          <w:color w:val="00B050"/>
          <w:sz w:val="22"/>
          <w:szCs w:val="22"/>
        </w:rPr>
      </w:pPr>
      <w:r w:rsidRPr="005B69DA">
        <w:rPr>
          <w:rFonts w:cs="Arial"/>
          <w:color w:val="00B050"/>
          <w:sz w:val="22"/>
          <w:szCs w:val="22"/>
        </w:rPr>
        <w:br w:type="page"/>
      </w:r>
    </w:p>
    <w:p w:rsidR="007324E3" w:rsidRDefault="007324E3">
      <w:pPr>
        <w:spacing w:after="200" w:line="288" w:lineRule="auto"/>
        <w:rPr>
          <w:rFonts w:cs="Arial"/>
          <w:color w:val="00B050"/>
          <w:sz w:val="22"/>
          <w:szCs w:val="22"/>
        </w:rPr>
      </w:pPr>
      <w:r>
        <w:rPr>
          <w:rFonts w:cs="Arial"/>
          <w:color w:val="00B050"/>
          <w:sz w:val="22"/>
          <w:szCs w:val="22"/>
        </w:rPr>
        <w:lastRenderedPageBreak/>
        <w:br w:type="page"/>
      </w:r>
    </w:p>
    <w:p w:rsidR="00D3446C" w:rsidRPr="005B69DA" w:rsidRDefault="00D3446C" w:rsidP="007455F4">
      <w:pPr>
        <w:spacing w:line="276" w:lineRule="auto"/>
        <w:rPr>
          <w:rFonts w:ascii="Arial" w:hAnsi="Arial" w:cs="Arial"/>
          <w:iCs/>
          <w:color w:val="00B050"/>
          <w:sz w:val="22"/>
          <w:szCs w:val="22"/>
          <w:lang w:eastAsia="en-GB"/>
        </w:rPr>
      </w:pPr>
    </w:p>
    <w:p w:rsidR="003B339C" w:rsidRPr="005B69DA" w:rsidRDefault="003B339C" w:rsidP="007455F4">
      <w:pPr>
        <w:pStyle w:val="BodyText"/>
        <w:tabs>
          <w:tab w:val="left" w:pos="1418"/>
        </w:tabs>
        <w:spacing w:line="276" w:lineRule="auto"/>
        <w:ind w:left="993" w:hanging="633"/>
        <w:rPr>
          <w:rFonts w:cs="Arial"/>
          <w:color w:val="00B050"/>
          <w:szCs w:val="22"/>
        </w:rPr>
      </w:pPr>
    </w:p>
    <w:p w:rsidR="00017B17" w:rsidRPr="00B11269" w:rsidRDefault="00017B17" w:rsidP="00017B17">
      <w:pPr>
        <w:pStyle w:val="Style1"/>
      </w:pPr>
      <w:bookmarkStart w:id="22" w:name="_Toc534192985"/>
      <w:r>
        <w:t>Glossary</w:t>
      </w:r>
      <w:bookmarkEnd w:id="22"/>
    </w:p>
    <w:p w:rsidR="00FE0093" w:rsidRPr="005B69DA" w:rsidRDefault="00FE0093" w:rsidP="007455F4">
      <w:pPr>
        <w:tabs>
          <w:tab w:val="left" w:pos="709"/>
        </w:tabs>
        <w:spacing w:line="276" w:lineRule="auto"/>
        <w:jc w:val="both"/>
        <w:rPr>
          <w:rFonts w:ascii="Arial" w:hAnsi="Arial" w:cs="Arial"/>
          <w:color w:val="00B050"/>
          <w:sz w:val="22"/>
          <w:szCs w:val="22"/>
        </w:rPr>
      </w:pPr>
    </w:p>
    <w:p w:rsidR="00640E3D" w:rsidRPr="00925A7A" w:rsidRDefault="00640E3D" w:rsidP="007455F4">
      <w:pPr>
        <w:tabs>
          <w:tab w:val="left" w:pos="993"/>
        </w:tabs>
        <w:spacing w:line="276" w:lineRule="auto"/>
        <w:jc w:val="both"/>
        <w:rPr>
          <w:rFonts w:ascii="Arial" w:hAnsi="Arial" w:cs="Arial"/>
          <w:i/>
          <w:color w:val="000000" w:themeColor="text1"/>
          <w:sz w:val="22"/>
          <w:szCs w:val="22"/>
        </w:rPr>
      </w:pPr>
      <w:r w:rsidRPr="00925A7A">
        <w:rPr>
          <w:rFonts w:ascii="Arial" w:hAnsi="Arial" w:cs="Arial"/>
          <w:color w:val="000000" w:themeColor="text1"/>
          <w:sz w:val="22"/>
          <w:szCs w:val="22"/>
        </w:rPr>
        <w:t xml:space="preserve">AAFDA - </w:t>
      </w:r>
      <w:r w:rsidRPr="00925A7A">
        <w:rPr>
          <w:rFonts w:ascii="Arial" w:hAnsi="Arial" w:cs="Arial"/>
          <w:color w:val="000000" w:themeColor="text1"/>
          <w:sz w:val="22"/>
          <w:szCs w:val="22"/>
        </w:rPr>
        <w:tab/>
        <w:t>Advocacy After Fatal Domestic Abuse</w:t>
      </w:r>
      <w:r w:rsidR="00B63D4C" w:rsidRPr="00925A7A">
        <w:rPr>
          <w:rFonts w:ascii="Arial" w:hAnsi="Arial" w:cs="Arial"/>
          <w:color w:val="000000" w:themeColor="text1"/>
          <w:sz w:val="22"/>
          <w:szCs w:val="22"/>
        </w:rPr>
        <w:t>.</w:t>
      </w:r>
    </w:p>
    <w:p w:rsidR="00640E3D" w:rsidRPr="00925A7A" w:rsidRDefault="00640E3D" w:rsidP="007455F4">
      <w:pPr>
        <w:tabs>
          <w:tab w:val="left" w:pos="993"/>
        </w:tabs>
        <w:spacing w:line="276" w:lineRule="auto"/>
        <w:jc w:val="both"/>
        <w:rPr>
          <w:rFonts w:ascii="Arial" w:hAnsi="Arial" w:cs="Arial"/>
          <w:color w:val="000000" w:themeColor="text1"/>
          <w:sz w:val="22"/>
          <w:szCs w:val="22"/>
        </w:rPr>
      </w:pPr>
      <w:r w:rsidRPr="00925A7A">
        <w:rPr>
          <w:rFonts w:ascii="Arial" w:hAnsi="Arial" w:cs="Arial"/>
          <w:color w:val="000000" w:themeColor="text1"/>
          <w:sz w:val="22"/>
          <w:szCs w:val="22"/>
        </w:rPr>
        <w:t xml:space="preserve">A&amp;E - </w:t>
      </w:r>
      <w:r w:rsidRPr="00925A7A">
        <w:rPr>
          <w:rFonts w:ascii="Arial" w:hAnsi="Arial" w:cs="Arial"/>
          <w:color w:val="000000" w:themeColor="text1"/>
          <w:sz w:val="22"/>
          <w:szCs w:val="22"/>
        </w:rPr>
        <w:tab/>
        <w:t>Accident and Emergency</w:t>
      </w:r>
      <w:r w:rsidR="00B63D4C" w:rsidRPr="00925A7A">
        <w:rPr>
          <w:rFonts w:ascii="Arial" w:hAnsi="Arial" w:cs="Arial"/>
          <w:color w:val="000000" w:themeColor="text1"/>
          <w:sz w:val="22"/>
          <w:szCs w:val="22"/>
        </w:rPr>
        <w:t>.</w:t>
      </w:r>
    </w:p>
    <w:p w:rsidR="00640E3D" w:rsidRDefault="00640E3D" w:rsidP="007455F4">
      <w:pPr>
        <w:tabs>
          <w:tab w:val="left" w:pos="709"/>
          <w:tab w:val="left" w:pos="993"/>
        </w:tabs>
        <w:spacing w:line="276" w:lineRule="auto"/>
        <w:jc w:val="both"/>
        <w:rPr>
          <w:rFonts w:ascii="Arial" w:hAnsi="Arial" w:cs="Arial"/>
          <w:color w:val="000000" w:themeColor="text1"/>
          <w:sz w:val="22"/>
          <w:szCs w:val="22"/>
        </w:rPr>
      </w:pPr>
      <w:r w:rsidRPr="00925A7A">
        <w:rPr>
          <w:rFonts w:ascii="Arial" w:hAnsi="Arial" w:cs="Arial"/>
          <w:color w:val="000000" w:themeColor="text1"/>
          <w:sz w:val="22"/>
          <w:szCs w:val="22"/>
        </w:rPr>
        <w:t xml:space="preserve">CCG - </w:t>
      </w:r>
      <w:r w:rsidR="00073422" w:rsidRPr="00925A7A">
        <w:rPr>
          <w:rFonts w:ascii="Arial" w:hAnsi="Arial" w:cs="Arial"/>
          <w:color w:val="000000" w:themeColor="text1"/>
          <w:sz w:val="22"/>
          <w:szCs w:val="22"/>
        </w:rPr>
        <w:tab/>
      </w:r>
      <w:r w:rsidR="00073422" w:rsidRPr="00925A7A">
        <w:rPr>
          <w:rFonts w:ascii="Arial" w:hAnsi="Arial" w:cs="Arial"/>
          <w:color w:val="000000" w:themeColor="text1"/>
          <w:sz w:val="22"/>
          <w:szCs w:val="22"/>
        </w:rPr>
        <w:tab/>
      </w:r>
      <w:r w:rsidRPr="00925A7A">
        <w:rPr>
          <w:rFonts w:ascii="Arial" w:hAnsi="Arial" w:cs="Arial"/>
          <w:color w:val="000000" w:themeColor="text1"/>
          <w:sz w:val="22"/>
          <w:szCs w:val="22"/>
        </w:rPr>
        <w:t>Clinical Commissioning Group.</w:t>
      </w:r>
    </w:p>
    <w:p w:rsidR="0042368A" w:rsidRDefault="0042368A" w:rsidP="007455F4">
      <w:pPr>
        <w:tabs>
          <w:tab w:val="left" w:pos="709"/>
          <w:tab w:val="left" w:pos="993"/>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CFT  -  </w:t>
      </w:r>
      <w:r>
        <w:rPr>
          <w:rFonts w:ascii="Arial" w:hAnsi="Arial" w:cs="Arial"/>
          <w:color w:val="000000" w:themeColor="text1"/>
          <w:sz w:val="22"/>
          <w:szCs w:val="22"/>
        </w:rPr>
        <w:tab/>
        <w:t>Cornwall Foundation Trust.</w:t>
      </w:r>
    </w:p>
    <w:p w:rsidR="00502A41" w:rsidRDefault="00502A41" w:rsidP="007455F4">
      <w:pPr>
        <w:tabs>
          <w:tab w:val="left" w:pos="709"/>
          <w:tab w:val="left" w:pos="993"/>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CDAT - </w:t>
      </w:r>
      <w:r>
        <w:rPr>
          <w:rFonts w:ascii="Arial" w:hAnsi="Arial" w:cs="Arial"/>
          <w:color w:val="000000" w:themeColor="text1"/>
          <w:sz w:val="22"/>
          <w:szCs w:val="22"/>
        </w:rPr>
        <w:tab/>
        <w:t>Cornwall Drug and Alcohol Team.</w:t>
      </w:r>
    </w:p>
    <w:p w:rsidR="00502A41" w:rsidRPr="00502A41" w:rsidRDefault="00502A41" w:rsidP="007455F4">
      <w:pPr>
        <w:tabs>
          <w:tab w:val="left" w:pos="709"/>
          <w:tab w:val="left" w:pos="993"/>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CJLDS - </w:t>
      </w:r>
      <w:r>
        <w:rPr>
          <w:rFonts w:ascii="Arial" w:hAnsi="Arial" w:cs="Arial"/>
          <w:color w:val="000000" w:themeColor="text1"/>
          <w:sz w:val="22"/>
          <w:szCs w:val="22"/>
        </w:rPr>
        <w:tab/>
        <w:t>Criminal Justice Liaison and Diversion Service.</w:t>
      </w:r>
    </w:p>
    <w:p w:rsidR="00640E3D" w:rsidRDefault="00640E3D" w:rsidP="007455F4">
      <w:pPr>
        <w:tabs>
          <w:tab w:val="left" w:pos="709"/>
          <w:tab w:val="left" w:pos="993"/>
        </w:tabs>
        <w:spacing w:line="276" w:lineRule="auto"/>
        <w:jc w:val="both"/>
        <w:rPr>
          <w:rFonts w:ascii="Arial" w:eastAsia="Calibri" w:hAnsi="Arial" w:cs="Arial"/>
          <w:color w:val="000000" w:themeColor="text1"/>
          <w:sz w:val="22"/>
          <w:szCs w:val="22"/>
        </w:rPr>
      </w:pPr>
      <w:r w:rsidRPr="00925A7A">
        <w:rPr>
          <w:rFonts w:ascii="Arial" w:eastAsia="Calibri" w:hAnsi="Arial" w:cs="Arial"/>
          <w:color w:val="000000" w:themeColor="text1"/>
          <w:sz w:val="22"/>
          <w:szCs w:val="22"/>
        </w:rPr>
        <w:t>CMHT -    Community Mental Health Trust.</w:t>
      </w:r>
    </w:p>
    <w:p w:rsidR="00502A41" w:rsidRPr="00502A41" w:rsidRDefault="00502A41" w:rsidP="007455F4">
      <w:pPr>
        <w:tabs>
          <w:tab w:val="left" w:pos="709"/>
          <w:tab w:val="left" w:pos="993"/>
        </w:tabs>
        <w:spacing w:line="276" w:lineRule="auto"/>
        <w:jc w:val="both"/>
        <w:rPr>
          <w:rFonts w:ascii="Arial" w:eastAsia="Calibri" w:hAnsi="Arial" w:cs="Arial"/>
          <w:color w:val="000000" w:themeColor="text1"/>
          <w:sz w:val="22"/>
          <w:szCs w:val="22"/>
        </w:rPr>
      </w:pPr>
      <w:r>
        <w:rPr>
          <w:rFonts w:ascii="Arial" w:eastAsia="Calibri" w:hAnsi="Arial" w:cs="Arial"/>
          <w:color w:val="000000" w:themeColor="text1"/>
          <w:sz w:val="22"/>
          <w:szCs w:val="22"/>
        </w:rPr>
        <w:t>CRASAC- Cornwall Rape and Sexual Abuse Centre.</w:t>
      </w:r>
    </w:p>
    <w:p w:rsidR="00640E3D" w:rsidRDefault="00640E3D" w:rsidP="007455F4">
      <w:pPr>
        <w:tabs>
          <w:tab w:val="left" w:pos="709"/>
          <w:tab w:val="left" w:pos="993"/>
        </w:tabs>
        <w:spacing w:line="276" w:lineRule="auto"/>
        <w:jc w:val="both"/>
        <w:rPr>
          <w:rFonts w:ascii="Arial" w:hAnsi="Arial" w:cs="Arial"/>
          <w:color w:val="000000" w:themeColor="text1"/>
          <w:sz w:val="22"/>
          <w:szCs w:val="22"/>
        </w:rPr>
      </w:pPr>
      <w:r w:rsidRPr="00925A7A">
        <w:rPr>
          <w:rFonts w:ascii="Arial" w:hAnsi="Arial" w:cs="Arial"/>
          <w:color w:val="000000" w:themeColor="text1"/>
          <w:sz w:val="22"/>
          <w:szCs w:val="22"/>
        </w:rPr>
        <w:t>CSP -       Community Safety Partnership.</w:t>
      </w:r>
    </w:p>
    <w:p w:rsidR="00CE57A8" w:rsidRPr="00CE57A8" w:rsidRDefault="00CE57A8" w:rsidP="007455F4">
      <w:pPr>
        <w:tabs>
          <w:tab w:val="left" w:pos="709"/>
          <w:tab w:val="left" w:pos="993"/>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CST - </w:t>
      </w:r>
      <w:r>
        <w:rPr>
          <w:rFonts w:ascii="Arial" w:hAnsi="Arial" w:cs="Arial"/>
          <w:color w:val="000000" w:themeColor="text1"/>
          <w:sz w:val="22"/>
          <w:szCs w:val="22"/>
        </w:rPr>
        <w:tab/>
      </w:r>
      <w:r>
        <w:rPr>
          <w:rFonts w:ascii="Arial" w:hAnsi="Arial" w:cs="Arial"/>
          <w:color w:val="000000" w:themeColor="text1"/>
          <w:sz w:val="22"/>
          <w:szCs w:val="22"/>
        </w:rPr>
        <w:tab/>
        <w:t>Central Safeguarding Team.</w:t>
      </w:r>
    </w:p>
    <w:p w:rsidR="00640E3D" w:rsidRPr="00925A7A" w:rsidRDefault="00640E3D" w:rsidP="007455F4">
      <w:pPr>
        <w:tabs>
          <w:tab w:val="left" w:pos="709"/>
          <w:tab w:val="left" w:pos="993"/>
        </w:tabs>
        <w:spacing w:line="276" w:lineRule="auto"/>
        <w:jc w:val="both"/>
        <w:rPr>
          <w:rFonts w:ascii="Arial" w:hAnsi="Arial" w:cs="Arial"/>
          <w:i/>
          <w:color w:val="000000" w:themeColor="text1"/>
          <w:sz w:val="22"/>
          <w:szCs w:val="22"/>
        </w:rPr>
      </w:pPr>
      <w:r w:rsidRPr="00925A7A">
        <w:rPr>
          <w:rFonts w:ascii="Arial" w:hAnsi="Arial" w:cs="Arial"/>
          <w:color w:val="000000" w:themeColor="text1"/>
          <w:sz w:val="22"/>
          <w:szCs w:val="22"/>
        </w:rPr>
        <w:t>CYPS -    Children and Young Person Services.</w:t>
      </w:r>
    </w:p>
    <w:p w:rsidR="00640E3D" w:rsidRDefault="00640E3D" w:rsidP="007455F4">
      <w:pPr>
        <w:tabs>
          <w:tab w:val="left" w:pos="709"/>
          <w:tab w:val="left" w:pos="993"/>
        </w:tabs>
        <w:spacing w:line="276" w:lineRule="auto"/>
        <w:ind w:left="993" w:hanging="993"/>
        <w:jc w:val="both"/>
        <w:rPr>
          <w:rFonts w:ascii="Arial" w:hAnsi="Arial" w:cs="Arial"/>
          <w:color w:val="000000" w:themeColor="text1"/>
          <w:sz w:val="22"/>
          <w:szCs w:val="22"/>
        </w:rPr>
      </w:pPr>
      <w:r w:rsidRPr="00925A7A">
        <w:rPr>
          <w:rFonts w:ascii="Arial" w:hAnsi="Arial" w:cs="Arial"/>
          <w:color w:val="000000" w:themeColor="text1"/>
          <w:sz w:val="22"/>
          <w:szCs w:val="22"/>
        </w:rPr>
        <w:t xml:space="preserve">DASH - </w:t>
      </w:r>
      <w:r w:rsidR="00925A7A">
        <w:rPr>
          <w:rFonts w:ascii="Arial" w:hAnsi="Arial" w:cs="Arial"/>
          <w:color w:val="000000" w:themeColor="text1"/>
          <w:sz w:val="22"/>
          <w:szCs w:val="22"/>
        </w:rPr>
        <w:tab/>
      </w:r>
      <w:r w:rsidRPr="00925A7A">
        <w:rPr>
          <w:rFonts w:ascii="Arial" w:hAnsi="Arial" w:cs="Arial"/>
          <w:color w:val="000000" w:themeColor="text1"/>
          <w:sz w:val="22"/>
          <w:szCs w:val="22"/>
        </w:rPr>
        <w:t xml:space="preserve">Domestic Abuse, Stalking and Harassment and Honour Based Violence risk </w:t>
      </w:r>
      <w:r w:rsidR="00073422" w:rsidRPr="00925A7A">
        <w:rPr>
          <w:rFonts w:ascii="Arial" w:hAnsi="Arial" w:cs="Arial"/>
          <w:color w:val="000000" w:themeColor="text1"/>
          <w:sz w:val="22"/>
          <w:szCs w:val="22"/>
        </w:rPr>
        <w:t xml:space="preserve"> </w:t>
      </w:r>
      <w:r w:rsidRPr="00925A7A">
        <w:rPr>
          <w:rFonts w:ascii="Arial" w:hAnsi="Arial" w:cs="Arial"/>
          <w:color w:val="000000" w:themeColor="text1"/>
          <w:sz w:val="22"/>
          <w:szCs w:val="22"/>
        </w:rPr>
        <w:t>assessment.</w:t>
      </w:r>
    </w:p>
    <w:p w:rsidR="00925A7A" w:rsidRPr="00925A7A" w:rsidRDefault="00925A7A" w:rsidP="007455F4">
      <w:pPr>
        <w:tabs>
          <w:tab w:val="left" w:pos="709"/>
          <w:tab w:val="left" w:pos="993"/>
        </w:tabs>
        <w:spacing w:line="276" w:lineRule="auto"/>
        <w:ind w:left="993" w:hanging="993"/>
        <w:jc w:val="both"/>
        <w:rPr>
          <w:rFonts w:ascii="Arial" w:hAnsi="Arial" w:cs="Arial"/>
          <w:color w:val="000000" w:themeColor="text1"/>
          <w:sz w:val="22"/>
          <w:szCs w:val="22"/>
        </w:rPr>
      </w:pPr>
      <w:r>
        <w:rPr>
          <w:rFonts w:ascii="Arial" w:hAnsi="Arial" w:cs="Arial"/>
          <w:color w:val="000000" w:themeColor="text1"/>
          <w:sz w:val="22"/>
          <w:szCs w:val="22"/>
        </w:rPr>
        <w:t xml:space="preserve">DASSP – Domestic Abuse Serious and Serial </w:t>
      </w:r>
      <w:r w:rsidR="0028181E">
        <w:rPr>
          <w:rFonts w:ascii="Arial" w:hAnsi="Arial" w:cs="Arial"/>
          <w:color w:val="000000" w:themeColor="text1"/>
          <w:sz w:val="22"/>
          <w:szCs w:val="22"/>
        </w:rPr>
        <w:t>Perpetrator</w:t>
      </w:r>
      <w:r>
        <w:rPr>
          <w:rFonts w:ascii="Arial" w:hAnsi="Arial" w:cs="Arial"/>
          <w:color w:val="000000" w:themeColor="text1"/>
          <w:sz w:val="22"/>
          <w:szCs w:val="22"/>
        </w:rPr>
        <w:t>.</w:t>
      </w:r>
    </w:p>
    <w:p w:rsidR="00640E3D" w:rsidRDefault="00640E3D" w:rsidP="007455F4">
      <w:pPr>
        <w:tabs>
          <w:tab w:val="left" w:pos="709"/>
          <w:tab w:val="left" w:pos="993"/>
        </w:tabs>
        <w:spacing w:line="276" w:lineRule="auto"/>
        <w:jc w:val="both"/>
        <w:rPr>
          <w:rFonts w:ascii="Arial" w:hAnsi="Arial" w:cs="Arial"/>
          <w:color w:val="000000" w:themeColor="text1"/>
          <w:sz w:val="22"/>
          <w:szCs w:val="22"/>
        </w:rPr>
      </w:pPr>
      <w:r w:rsidRPr="00925A7A">
        <w:rPr>
          <w:rFonts w:ascii="Arial" w:hAnsi="Arial" w:cs="Arial"/>
          <w:color w:val="000000" w:themeColor="text1"/>
          <w:sz w:val="22"/>
          <w:szCs w:val="22"/>
        </w:rPr>
        <w:t xml:space="preserve">DHR - </w:t>
      </w:r>
      <w:r w:rsidR="00073422" w:rsidRPr="00925A7A">
        <w:rPr>
          <w:rFonts w:ascii="Arial" w:hAnsi="Arial" w:cs="Arial"/>
          <w:color w:val="000000" w:themeColor="text1"/>
          <w:sz w:val="22"/>
          <w:szCs w:val="22"/>
        </w:rPr>
        <w:t xml:space="preserve">     </w:t>
      </w:r>
      <w:r w:rsidRPr="00925A7A">
        <w:rPr>
          <w:rFonts w:ascii="Arial" w:hAnsi="Arial" w:cs="Arial"/>
          <w:color w:val="000000" w:themeColor="text1"/>
          <w:sz w:val="22"/>
          <w:szCs w:val="22"/>
        </w:rPr>
        <w:t>Domestic Homicide Review.</w:t>
      </w:r>
    </w:p>
    <w:p w:rsidR="0028181E" w:rsidRPr="0028181E" w:rsidRDefault="0028181E" w:rsidP="007455F4">
      <w:pPr>
        <w:tabs>
          <w:tab w:val="left" w:pos="709"/>
          <w:tab w:val="left" w:pos="993"/>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DVPO - </w:t>
      </w:r>
      <w:r>
        <w:rPr>
          <w:rFonts w:ascii="Arial" w:hAnsi="Arial" w:cs="Arial"/>
          <w:color w:val="000000" w:themeColor="text1"/>
          <w:sz w:val="22"/>
          <w:szCs w:val="22"/>
        </w:rPr>
        <w:tab/>
        <w:t>Domestic Violence Protection Order.</w:t>
      </w:r>
    </w:p>
    <w:p w:rsidR="00B63D4C" w:rsidRPr="00925A7A" w:rsidRDefault="00B63D4C" w:rsidP="007455F4">
      <w:pPr>
        <w:tabs>
          <w:tab w:val="left" w:pos="709"/>
          <w:tab w:val="left" w:pos="993"/>
        </w:tabs>
        <w:spacing w:line="276" w:lineRule="auto"/>
        <w:jc w:val="both"/>
        <w:rPr>
          <w:rFonts w:ascii="Arial" w:eastAsia="Calibri" w:hAnsi="Arial" w:cs="Arial"/>
          <w:i/>
          <w:color w:val="000000" w:themeColor="text1"/>
          <w:sz w:val="22"/>
          <w:szCs w:val="22"/>
        </w:rPr>
      </w:pPr>
      <w:r w:rsidRPr="00925A7A">
        <w:rPr>
          <w:rFonts w:ascii="Arial" w:eastAsia="Calibri" w:hAnsi="Arial" w:cs="Arial"/>
          <w:color w:val="000000" w:themeColor="text1"/>
          <w:sz w:val="22"/>
          <w:szCs w:val="22"/>
        </w:rPr>
        <w:t xml:space="preserve">DVO - </w:t>
      </w:r>
      <w:r w:rsidRPr="00925A7A">
        <w:rPr>
          <w:rFonts w:ascii="Arial" w:eastAsia="Calibri" w:hAnsi="Arial" w:cs="Arial"/>
          <w:color w:val="000000" w:themeColor="text1"/>
          <w:sz w:val="22"/>
          <w:szCs w:val="22"/>
        </w:rPr>
        <w:tab/>
      </w:r>
      <w:r w:rsidRPr="00925A7A">
        <w:rPr>
          <w:rFonts w:ascii="Arial" w:eastAsia="Calibri" w:hAnsi="Arial" w:cs="Arial"/>
          <w:color w:val="000000" w:themeColor="text1"/>
          <w:sz w:val="22"/>
          <w:szCs w:val="22"/>
        </w:rPr>
        <w:tab/>
        <w:t>Domestic violence Officer.</w:t>
      </w:r>
    </w:p>
    <w:p w:rsidR="00640E3D" w:rsidRPr="00925A7A" w:rsidRDefault="00640E3D" w:rsidP="007455F4">
      <w:pPr>
        <w:tabs>
          <w:tab w:val="left" w:pos="709"/>
          <w:tab w:val="left" w:pos="993"/>
        </w:tabs>
        <w:spacing w:line="276" w:lineRule="auto"/>
        <w:jc w:val="both"/>
        <w:rPr>
          <w:rFonts w:ascii="Arial" w:eastAsia="Calibri" w:hAnsi="Arial" w:cs="Arial"/>
          <w:i/>
          <w:color w:val="000000" w:themeColor="text1"/>
          <w:sz w:val="22"/>
          <w:szCs w:val="22"/>
        </w:rPr>
      </w:pPr>
      <w:r w:rsidRPr="00925A7A">
        <w:rPr>
          <w:rFonts w:ascii="Arial" w:eastAsia="Calibri" w:hAnsi="Arial" w:cs="Arial"/>
          <w:color w:val="000000" w:themeColor="text1"/>
          <w:sz w:val="22"/>
          <w:szCs w:val="22"/>
        </w:rPr>
        <w:t xml:space="preserve">ED - </w:t>
      </w:r>
      <w:r w:rsidR="00073422" w:rsidRPr="00925A7A">
        <w:rPr>
          <w:rFonts w:ascii="Arial" w:eastAsia="Calibri" w:hAnsi="Arial" w:cs="Arial"/>
          <w:color w:val="000000" w:themeColor="text1"/>
          <w:sz w:val="22"/>
          <w:szCs w:val="22"/>
        </w:rPr>
        <w:t xml:space="preserve">        </w:t>
      </w:r>
      <w:r w:rsidRPr="00925A7A">
        <w:rPr>
          <w:rFonts w:ascii="Arial" w:eastAsia="Calibri" w:hAnsi="Arial" w:cs="Arial"/>
          <w:color w:val="000000" w:themeColor="text1"/>
          <w:sz w:val="22"/>
          <w:szCs w:val="22"/>
        </w:rPr>
        <w:t>Emergency Department.</w:t>
      </w:r>
    </w:p>
    <w:p w:rsidR="00640E3D" w:rsidRPr="00925A7A" w:rsidRDefault="00640E3D" w:rsidP="007455F4">
      <w:pPr>
        <w:tabs>
          <w:tab w:val="left" w:pos="709"/>
          <w:tab w:val="left" w:pos="993"/>
        </w:tabs>
        <w:spacing w:line="276" w:lineRule="auto"/>
        <w:jc w:val="both"/>
        <w:rPr>
          <w:rFonts w:ascii="Arial" w:hAnsi="Arial" w:cs="Arial"/>
          <w:i/>
          <w:color w:val="000000" w:themeColor="text1"/>
          <w:sz w:val="22"/>
          <w:szCs w:val="22"/>
        </w:rPr>
      </w:pPr>
      <w:r w:rsidRPr="00925A7A">
        <w:rPr>
          <w:rFonts w:ascii="Arial" w:eastAsia="Calibri" w:hAnsi="Arial" w:cs="Arial"/>
          <w:color w:val="000000" w:themeColor="text1"/>
          <w:sz w:val="22"/>
          <w:szCs w:val="22"/>
        </w:rPr>
        <w:t xml:space="preserve">GP - </w:t>
      </w:r>
      <w:r w:rsidR="00073422" w:rsidRPr="00925A7A">
        <w:rPr>
          <w:rFonts w:ascii="Arial" w:eastAsia="Calibri" w:hAnsi="Arial" w:cs="Arial"/>
          <w:color w:val="000000" w:themeColor="text1"/>
          <w:sz w:val="22"/>
          <w:szCs w:val="22"/>
        </w:rPr>
        <w:t xml:space="preserve">       </w:t>
      </w:r>
      <w:r w:rsidR="00925A7A">
        <w:rPr>
          <w:rFonts w:ascii="Arial" w:eastAsia="Calibri" w:hAnsi="Arial" w:cs="Arial"/>
          <w:color w:val="000000" w:themeColor="text1"/>
          <w:sz w:val="22"/>
          <w:szCs w:val="22"/>
        </w:rPr>
        <w:tab/>
      </w:r>
      <w:r w:rsidRPr="00925A7A">
        <w:rPr>
          <w:rFonts w:ascii="Arial" w:eastAsia="Calibri" w:hAnsi="Arial" w:cs="Arial"/>
          <w:color w:val="000000" w:themeColor="text1"/>
          <w:sz w:val="22"/>
          <w:szCs w:val="22"/>
        </w:rPr>
        <w:t>General Practitioner.</w:t>
      </w:r>
    </w:p>
    <w:p w:rsidR="00640E3D" w:rsidRDefault="00640E3D" w:rsidP="007455F4">
      <w:pPr>
        <w:tabs>
          <w:tab w:val="left" w:pos="709"/>
          <w:tab w:val="left" w:pos="993"/>
        </w:tabs>
        <w:spacing w:line="276" w:lineRule="auto"/>
        <w:jc w:val="both"/>
        <w:rPr>
          <w:rFonts w:ascii="Arial" w:hAnsi="Arial" w:cs="Arial"/>
          <w:color w:val="000000" w:themeColor="text1"/>
          <w:sz w:val="22"/>
          <w:szCs w:val="22"/>
        </w:rPr>
      </w:pPr>
      <w:r w:rsidRPr="00925A7A">
        <w:rPr>
          <w:rFonts w:ascii="Arial" w:hAnsi="Arial" w:cs="Arial"/>
          <w:color w:val="000000" w:themeColor="text1"/>
          <w:sz w:val="22"/>
          <w:szCs w:val="22"/>
        </w:rPr>
        <w:t xml:space="preserve">GSC - </w:t>
      </w:r>
      <w:r w:rsidR="00073422" w:rsidRPr="00925A7A">
        <w:rPr>
          <w:rFonts w:ascii="Arial" w:hAnsi="Arial" w:cs="Arial"/>
          <w:color w:val="000000" w:themeColor="text1"/>
          <w:sz w:val="22"/>
          <w:szCs w:val="22"/>
        </w:rPr>
        <w:t xml:space="preserve">     </w:t>
      </w:r>
      <w:r w:rsidRPr="00925A7A">
        <w:rPr>
          <w:rFonts w:ascii="Arial" w:hAnsi="Arial" w:cs="Arial"/>
          <w:color w:val="000000" w:themeColor="text1"/>
          <w:sz w:val="22"/>
          <w:szCs w:val="22"/>
        </w:rPr>
        <w:t>Government Security Classifications.</w:t>
      </w:r>
    </w:p>
    <w:p w:rsidR="0015723E" w:rsidRDefault="0015723E" w:rsidP="007455F4">
      <w:pPr>
        <w:tabs>
          <w:tab w:val="left" w:pos="709"/>
          <w:tab w:val="left" w:pos="993"/>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HCP - </w:t>
      </w:r>
      <w:r>
        <w:rPr>
          <w:rFonts w:ascii="Arial" w:hAnsi="Arial" w:cs="Arial"/>
          <w:color w:val="000000" w:themeColor="text1"/>
          <w:sz w:val="22"/>
          <w:szCs w:val="22"/>
        </w:rPr>
        <w:tab/>
      </w:r>
      <w:r>
        <w:rPr>
          <w:rFonts w:ascii="Arial" w:hAnsi="Arial" w:cs="Arial"/>
          <w:color w:val="000000" w:themeColor="text1"/>
          <w:sz w:val="22"/>
          <w:szCs w:val="22"/>
        </w:rPr>
        <w:tab/>
        <w:t xml:space="preserve">Health Care </w:t>
      </w:r>
      <w:r w:rsidR="00723D7B">
        <w:rPr>
          <w:rFonts w:ascii="Arial" w:hAnsi="Arial" w:cs="Arial"/>
          <w:color w:val="000000" w:themeColor="text1"/>
          <w:sz w:val="22"/>
          <w:szCs w:val="22"/>
        </w:rPr>
        <w:t>Professional</w:t>
      </w:r>
      <w:r>
        <w:rPr>
          <w:rFonts w:ascii="Arial" w:hAnsi="Arial" w:cs="Arial"/>
          <w:color w:val="000000" w:themeColor="text1"/>
          <w:sz w:val="22"/>
          <w:szCs w:val="22"/>
        </w:rPr>
        <w:t>.</w:t>
      </w:r>
    </w:p>
    <w:p w:rsidR="00502A41" w:rsidRPr="00925A7A" w:rsidRDefault="00502A41" w:rsidP="007455F4">
      <w:pPr>
        <w:tabs>
          <w:tab w:val="left" w:pos="709"/>
          <w:tab w:val="left" w:pos="993"/>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ICMHT – Integrated Community Mental Health Teams.</w:t>
      </w:r>
    </w:p>
    <w:p w:rsidR="00640E3D" w:rsidRPr="00925A7A" w:rsidRDefault="00640E3D" w:rsidP="007455F4">
      <w:pPr>
        <w:tabs>
          <w:tab w:val="left" w:pos="709"/>
          <w:tab w:val="left" w:pos="993"/>
        </w:tabs>
        <w:spacing w:line="276" w:lineRule="auto"/>
        <w:jc w:val="both"/>
        <w:rPr>
          <w:rFonts w:ascii="Arial" w:hAnsi="Arial" w:cs="Arial"/>
          <w:i/>
          <w:color w:val="000000" w:themeColor="text1"/>
          <w:sz w:val="22"/>
          <w:szCs w:val="22"/>
        </w:rPr>
      </w:pPr>
      <w:r w:rsidRPr="00925A7A">
        <w:rPr>
          <w:rFonts w:ascii="Arial" w:hAnsi="Arial" w:cs="Arial"/>
          <w:color w:val="000000" w:themeColor="text1"/>
          <w:sz w:val="22"/>
          <w:szCs w:val="22"/>
        </w:rPr>
        <w:t xml:space="preserve">IIDVA - </w:t>
      </w:r>
      <w:r w:rsidR="00073422" w:rsidRPr="00925A7A">
        <w:rPr>
          <w:rFonts w:ascii="Arial" w:hAnsi="Arial" w:cs="Arial"/>
          <w:color w:val="000000" w:themeColor="text1"/>
          <w:sz w:val="22"/>
          <w:szCs w:val="22"/>
        </w:rPr>
        <w:t xml:space="preserve">    </w:t>
      </w:r>
      <w:r w:rsidRPr="00925A7A">
        <w:rPr>
          <w:rFonts w:ascii="Arial" w:hAnsi="Arial" w:cs="Arial"/>
          <w:color w:val="000000" w:themeColor="text1"/>
          <w:sz w:val="22"/>
          <w:szCs w:val="22"/>
        </w:rPr>
        <w:t>Independent Domestic Abuse Adviser.</w:t>
      </w:r>
    </w:p>
    <w:p w:rsidR="00640E3D" w:rsidRPr="00925A7A" w:rsidRDefault="00640E3D" w:rsidP="007455F4">
      <w:pPr>
        <w:tabs>
          <w:tab w:val="left" w:pos="709"/>
          <w:tab w:val="left" w:pos="993"/>
        </w:tabs>
        <w:spacing w:line="276" w:lineRule="auto"/>
        <w:jc w:val="both"/>
        <w:rPr>
          <w:rFonts w:ascii="Arial" w:hAnsi="Arial" w:cs="Arial"/>
          <w:i/>
          <w:color w:val="000000" w:themeColor="text1"/>
          <w:sz w:val="22"/>
          <w:szCs w:val="22"/>
        </w:rPr>
      </w:pPr>
      <w:r w:rsidRPr="00925A7A">
        <w:rPr>
          <w:rFonts w:ascii="Arial" w:hAnsi="Arial" w:cs="Arial"/>
          <w:color w:val="000000" w:themeColor="text1"/>
          <w:sz w:val="22"/>
          <w:szCs w:val="22"/>
        </w:rPr>
        <w:t>IMR -</w:t>
      </w:r>
      <w:r w:rsidR="00073422" w:rsidRPr="00925A7A">
        <w:rPr>
          <w:rFonts w:ascii="Arial" w:hAnsi="Arial" w:cs="Arial"/>
          <w:color w:val="000000" w:themeColor="text1"/>
          <w:sz w:val="22"/>
          <w:szCs w:val="22"/>
        </w:rPr>
        <w:t xml:space="preserve">       </w:t>
      </w:r>
      <w:r w:rsidRPr="00925A7A">
        <w:rPr>
          <w:rFonts w:ascii="Arial" w:hAnsi="Arial" w:cs="Arial"/>
          <w:color w:val="000000" w:themeColor="text1"/>
          <w:sz w:val="22"/>
          <w:szCs w:val="22"/>
        </w:rPr>
        <w:t>Independent Management Review.</w:t>
      </w:r>
    </w:p>
    <w:p w:rsidR="00640E3D" w:rsidRDefault="00640E3D" w:rsidP="007455F4">
      <w:pPr>
        <w:tabs>
          <w:tab w:val="left" w:pos="709"/>
          <w:tab w:val="left" w:pos="993"/>
        </w:tabs>
        <w:spacing w:line="276" w:lineRule="auto"/>
        <w:jc w:val="both"/>
        <w:rPr>
          <w:rFonts w:ascii="Arial" w:hAnsi="Arial" w:cs="Arial"/>
          <w:color w:val="000000" w:themeColor="text1"/>
          <w:sz w:val="22"/>
          <w:szCs w:val="22"/>
        </w:rPr>
      </w:pPr>
      <w:r w:rsidRPr="00925A7A">
        <w:rPr>
          <w:rFonts w:ascii="Arial" w:hAnsi="Arial" w:cs="Arial"/>
          <w:color w:val="000000" w:themeColor="text1"/>
          <w:sz w:val="22"/>
          <w:szCs w:val="22"/>
        </w:rPr>
        <w:t>I</w:t>
      </w:r>
      <w:r w:rsidR="00925A7A" w:rsidRPr="00925A7A">
        <w:rPr>
          <w:rFonts w:ascii="Arial" w:hAnsi="Arial" w:cs="Arial"/>
          <w:color w:val="000000" w:themeColor="text1"/>
          <w:sz w:val="22"/>
          <w:szCs w:val="22"/>
        </w:rPr>
        <w:t>O</w:t>
      </w:r>
      <w:r w:rsidRPr="00925A7A">
        <w:rPr>
          <w:rFonts w:ascii="Arial" w:hAnsi="Arial" w:cs="Arial"/>
          <w:color w:val="000000" w:themeColor="text1"/>
          <w:sz w:val="22"/>
          <w:szCs w:val="22"/>
        </w:rPr>
        <w:t xml:space="preserve">PC - </w:t>
      </w:r>
      <w:r w:rsidR="00073422" w:rsidRPr="00925A7A">
        <w:rPr>
          <w:rFonts w:ascii="Arial" w:hAnsi="Arial" w:cs="Arial"/>
          <w:color w:val="000000" w:themeColor="text1"/>
          <w:sz w:val="22"/>
          <w:szCs w:val="22"/>
        </w:rPr>
        <w:t xml:space="preserve">    </w:t>
      </w:r>
      <w:r w:rsidRPr="00925A7A">
        <w:rPr>
          <w:rFonts w:ascii="Arial" w:hAnsi="Arial" w:cs="Arial"/>
          <w:color w:val="000000" w:themeColor="text1"/>
          <w:sz w:val="22"/>
          <w:szCs w:val="22"/>
        </w:rPr>
        <w:t xml:space="preserve">Independent </w:t>
      </w:r>
      <w:r w:rsidR="00925A7A" w:rsidRPr="00925A7A">
        <w:rPr>
          <w:rFonts w:ascii="Arial" w:hAnsi="Arial" w:cs="Arial"/>
          <w:color w:val="000000" w:themeColor="text1"/>
          <w:sz w:val="22"/>
          <w:szCs w:val="22"/>
        </w:rPr>
        <w:t xml:space="preserve">Office for </w:t>
      </w:r>
      <w:r w:rsidRPr="00925A7A">
        <w:rPr>
          <w:rFonts w:ascii="Arial" w:hAnsi="Arial" w:cs="Arial"/>
          <w:color w:val="000000" w:themeColor="text1"/>
          <w:sz w:val="22"/>
          <w:szCs w:val="22"/>
        </w:rPr>
        <w:t xml:space="preserve">Police </w:t>
      </w:r>
      <w:r w:rsidR="00925A7A" w:rsidRPr="00925A7A">
        <w:rPr>
          <w:rFonts w:ascii="Arial" w:hAnsi="Arial" w:cs="Arial"/>
          <w:color w:val="000000" w:themeColor="text1"/>
          <w:sz w:val="22"/>
          <w:szCs w:val="22"/>
        </w:rPr>
        <w:t>Conduct.</w:t>
      </w:r>
    </w:p>
    <w:p w:rsidR="0028181E" w:rsidRDefault="0028181E" w:rsidP="007455F4">
      <w:pPr>
        <w:tabs>
          <w:tab w:val="left" w:pos="709"/>
          <w:tab w:val="left" w:pos="993"/>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ISVA - </w:t>
      </w:r>
      <w:r>
        <w:rPr>
          <w:rFonts w:ascii="Arial" w:hAnsi="Arial" w:cs="Arial"/>
          <w:color w:val="000000" w:themeColor="text1"/>
          <w:sz w:val="22"/>
          <w:szCs w:val="22"/>
        </w:rPr>
        <w:tab/>
      </w:r>
      <w:r>
        <w:rPr>
          <w:rFonts w:ascii="Arial" w:hAnsi="Arial" w:cs="Arial"/>
          <w:color w:val="000000" w:themeColor="text1"/>
          <w:sz w:val="22"/>
          <w:szCs w:val="22"/>
        </w:rPr>
        <w:tab/>
        <w:t>Independent Sexual Violence Advocate.</w:t>
      </w:r>
    </w:p>
    <w:p w:rsidR="00502A41" w:rsidRDefault="00502A41" w:rsidP="007455F4">
      <w:pPr>
        <w:tabs>
          <w:tab w:val="left" w:pos="709"/>
          <w:tab w:val="left" w:pos="993"/>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L&amp;D - </w:t>
      </w:r>
      <w:r>
        <w:rPr>
          <w:rFonts w:ascii="Arial" w:hAnsi="Arial" w:cs="Arial"/>
          <w:color w:val="000000" w:themeColor="text1"/>
          <w:sz w:val="22"/>
          <w:szCs w:val="22"/>
        </w:rPr>
        <w:tab/>
      </w:r>
      <w:r>
        <w:rPr>
          <w:rFonts w:ascii="Arial" w:hAnsi="Arial" w:cs="Arial"/>
          <w:color w:val="000000" w:themeColor="text1"/>
          <w:sz w:val="22"/>
          <w:szCs w:val="22"/>
        </w:rPr>
        <w:tab/>
        <w:t>Learning and Diversion service.</w:t>
      </w:r>
    </w:p>
    <w:p w:rsidR="00640E3D" w:rsidRDefault="00640E3D" w:rsidP="007455F4">
      <w:pPr>
        <w:tabs>
          <w:tab w:val="left" w:pos="709"/>
          <w:tab w:val="left" w:pos="993"/>
        </w:tabs>
        <w:spacing w:line="276" w:lineRule="auto"/>
        <w:jc w:val="both"/>
        <w:rPr>
          <w:rFonts w:ascii="Arial" w:hAnsi="Arial" w:cs="Arial"/>
          <w:color w:val="000000" w:themeColor="text1"/>
          <w:sz w:val="22"/>
          <w:szCs w:val="22"/>
        </w:rPr>
      </w:pPr>
      <w:r w:rsidRPr="00925A7A">
        <w:rPr>
          <w:rFonts w:ascii="Arial" w:hAnsi="Arial" w:cs="Arial"/>
          <w:color w:val="000000" w:themeColor="text1"/>
          <w:sz w:val="22"/>
          <w:szCs w:val="22"/>
        </w:rPr>
        <w:t>MARAC -</w:t>
      </w:r>
      <w:r w:rsidR="00073422" w:rsidRPr="00925A7A">
        <w:rPr>
          <w:rFonts w:ascii="Arial" w:hAnsi="Arial" w:cs="Arial"/>
          <w:color w:val="000000" w:themeColor="text1"/>
          <w:sz w:val="22"/>
          <w:szCs w:val="22"/>
        </w:rPr>
        <w:t xml:space="preserve"> </w:t>
      </w:r>
      <w:r w:rsidRPr="00925A7A">
        <w:rPr>
          <w:rFonts w:ascii="Arial" w:hAnsi="Arial" w:cs="Arial"/>
          <w:color w:val="000000" w:themeColor="text1"/>
          <w:sz w:val="22"/>
          <w:szCs w:val="22"/>
        </w:rPr>
        <w:t>Multi Agency Risk Assessment Conference.</w:t>
      </w:r>
    </w:p>
    <w:p w:rsidR="00502A41" w:rsidRPr="00502A41" w:rsidRDefault="00502A41" w:rsidP="007455F4">
      <w:pPr>
        <w:tabs>
          <w:tab w:val="left" w:pos="709"/>
          <w:tab w:val="left" w:pos="993"/>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MCA - </w:t>
      </w:r>
      <w:r>
        <w:rPr>
          <w:rFonts w:ascii="Arial" w:hAnsi="Arial" w:cs="Arial"/>
          <w:color w:val="000000" w:themeColor="text1"/>
          <w:sz w:val="22"/>
          <w:szCs w:val="22"/>
        </w:rPr>
        <w:tab/>
      </w:r>
      <w:r>
        <w:rPr>
          <w:rFonts w:ascii="Arial" w:hAnsi="Arial" w:cs="Arial"/>
          <w:color w:val="000000" w:themeColor="text1"/>
          <w:sz w:val="22"/>
          <w:szCs w:val="22"/>
        </w:rPr>
        <w:tab/>
        <w:t>Mental Capacity Act.</w:t>
      </w:r>
    </w:p>
    <w:p w:rsidR="00640E3D" w:rsidRPr="00925A7A" w:rsidRDefault="00640E3D" w:rsidP="007455F4">
      <w:pPr>
        <w:tabs>
          <w:tab w:val="left" w:pos="709"/>
          <w:tab w:val="left" w:pos="993"/>
        </w:tabs>
        <w:spacing w:line="276" w:lineRule="auto"/>
        <w:jc w:val="both"/>
        <w:rPr>
          <w:rFonts w:ascii="Arial" w:hAnsi="Arial" w:cs="Arial"/>
          <w:i/>
          <w:color w:val="000000" w:themeColor="text1"/>
          <w:sz w:val="22"/>
          <w:szCs w:val="22"/>
        </w:rPr>
      </w:pPr>
      <w:r w:rsidRPr="00925A7A">
        <w:rPr>
          <w:rFonts w:ascii="Arial" w:hAnsi="Arial" w:cs="Arial"/>
          <w:color w:val="000000" w:themeColor="text1"/>
          <w:sz w:val="22"/>
          <w:szCs w:val="22"/>
        </w:rPr>
        <w:t xml:space="preserve">MDT- </w:t>
      </w:r>
      <w:r w:rsidR="00073422" w:rsidRPr="00925A7A">
        <w:rPr>
          <w:rFonts w:ascii="Arial" w:hAnsi="Arial" w:cs="Arial"/>
          <w:color w:val="000000" w:themeColor="text1"/>
          <w:sz w:val="22"/>
          <w:szCs w:val="22"/>
        </w:rPr>
        <w:t xml:space="preserve">      </w:t>
      </w:r>
      <w:r w:rsidRPr="00925A7A">
        <w:rPr>
          <w:rFonts w:ascii="Arial" w:hAnsi="Arial" w:cs="Arial"/>
          <w:color w:val="000000" w:themeColor="text1"/>
          <w:sz w:val="22"/>
          <w:szCs w:val="22"/>
        </w:rPr>
        <w:t>Multi Disciplinary Team.</w:t>
      </w:r>
    </w:p>
    <w:p w:rsidR="00640E3D" w:rsidRPr="00925A7A" w:rsidRDefault="00073422" w:rsidP="007455F4">
      <w:pPr>
        <w:tabs>
          <w:tab w:val="left" w:pos="709"/>
          <w:tab w:val="left" w:pos="993"/>
        </w:tabs>
        <w:spacing w:line="276" w:lineRule="auto"/>
        <w:jc w:val="both"/>
        <w:rPr>
          <w:rFonts w:ascii="Arial" w:hAnsi="Arial" w:cs="Arial"/>
          <w:i/>
          <w:color w:val="000000" w:themeColor="text1"/>
          <w:sz w:val="22"/>
          <w:szCs w:val="22"/>
        </w:rPr>
      </w:pPr>
      <w:r w:rsidRPr="00925A7A">
        <w:rPr>
          <w:rFonts w:ascii="Arial" w:hAnsi="Arial" w:cs="Arial"/>
          <w:color w:val="000000" w:themeColor="text1"/>
          <w:sz w:val="22"/>
          <w:szCs w:val="22"/>
        </w:rPr>
        <w:t>MHT -</w:t>
      </w:r>
      <w:r w:rsidR="00640E3D" w:rsidRPr="00925A7A">
        <w:rPr>
          <w:rFonts w:ascii="Arial" w:hAnsi="Arial" w:cs="Arial"/>
          <w:color w:val="000000" w:themeColor="text1"/>
          <w:sz w:val="22"/>
          <w:szCs w:val="22"/>
        </w:rPr>
        <w:t xml:space="preserve"> </w:t>
      </w:r>
      <w:r w:rsidRPr="00925A7A">
        <w:rPr>
          <w:rFonts w:ascii="Arial" w:hAnsi="Arial" w:cs="Arial"/>
          <w:color w:val="000000" w:themeColor="text1"/>
          <w:sz w:val="22"/>
          <w:szCs w:val="22"/>
        </w:rPr>
        <w:t xml:space="preserve">    </w:t>
      </w:r>
      <w:r w:rsidR="00925A7A">
        <w:rPr>
          <w:rFonts w:ascii="Arial" w:hAnsi="Arial" w:cs="Arial"/>
          <w:color w:val="000000" w:themeColor="text1"/>
          <w:sz w:val="22"/>
          <w:szCs w:val="22"/>
        </w:rPr>
        <w:tab/>
      </w:r>
      <w:r w:rsidR="00640E3D" w:rsidRPr="00925A7A">
        <w:rPr>
          <w:rFonts w:ascii="Arial" w:hAnsi="Arial" w:cs="Arial"/>
          <w:color w:val="000000" w:themeColor="text1"/>
          <w:sz w:val="22"/>
          <w:szCs w:val="22"/>
        </w:rPr>
        <w:t>Mental Health Team.</w:t>
      </w:r>
    </w:p>
    <w:p w:rsidR="00640E3D" w:rsidRPr="00925A7A" w:rsidRDefault="00640E3D" w:rsidP="007455F4">
      <w:pPr>
        <w:tabs>
          <w:tab w:val="left" w:pos="709"/>
          <w:tab w:val="left" w:pos="993"/>
        </w:tabs>
        <w:spacing w:line="276" w:lineRule="auto"/>
        <w:jc w:val="both"/>
        <w:rPr>
          <w:rFonts w:ascii="Arial" w:hAnsi="Arial" w:cs="Arial"/>
          <w:i/>
          <w:color w:val="000000" w:themeColor="text1"/>
          <w:sz w:val="22"/>
          <w:szCs w:val="22"/>
        </w:rPr>
      </w:pPr>
      <w:r w:rsidRPr="00925A7A">
        <w:rPr>
          <w:rFonts w:ascii="Arial" w:hAnsi="Arial" w:cs="Arial"/>
          <w:color w:val="000000" w:themeColor="text1"/>
          <w:sz w:val="22"/>
          <w:szCs w:val="22"/>
        </w:rPr>
        <w:t xml:space="preserve">NHSE - </w:t>
      </w:r>
      <w:r w:rsidR="00073422" w:rsidRPr="00925A7A">
        <w:rPr>
          <w:rFonts w:ascii="Arial" w:hAnsi="Arial" w:cs="Arial"/>
          <w:color w:val="000000" w:themeColor="text1"/>
          <w:sz w:val="22"/>
          <w:szCs w:val="22"/>
        </w:rPr>
        <w:t xml:space="preserve">  </w:t>
      </w:r>
      <w:r w:rsidR="00925A7A">
        <w:rPr>
          <w:rFonts w:ascii="Arial" w:hAnsi="Arial" w:cs="Arial"/>
          <w:color w:val="000000" w:themeColor="text1"/>
          <w:sz w:val="22"/>
          <w:szCs w:val="22"/>
        </w:rPr>
        <w:tab/>
      </w:r>
      <w:r w:rsidRPr="00925A7A">
        <w:rPr>
          <w:rFonts w:ascii="Arial" w:hAnsi="Arial" w:cs="Arial"/>
          <w:color w:val="000000" w:themeColor="text1"/>
          <w:sz w:val="22"/>
          <w:szCs w:val="22"/>
        </w:rPr>
        <w:t>National Health Service England.</w:t>
      </w:r>
    </w:p>
    <w:p w:rsidR="00640E3D" w:rsidRPr="00925A7A" w:rsidRDefault="00640E3D" w:rsidP="007455F4">
      <w:pPr>
        <w:tabs>
          <w:tab w:val="left" w:pos="709"/>
          <w:tab w:val="left" w:pos="993"/>
        </w:tabs>
        <w:spacing w:line="276" w:lineRule="auto"/>
        <w:jc w:val="both"/>
        <w:rPr>
          <w:rFonts w:ascii="Arial" w:hAnsi="Arial" w:cs="Arial"/>
          <w:i/>
          <w:color w:val="000000" w:themeColor="text1"/>
          <w:sz w:val="22"/>
          <w:szCs w:val="22"/>
        </w:rPr>
      </w:pPr>
      <w:r w:rsidRPr="00925A7A">
        <w:rPr>
          <w:rFonts w:ascii="Arial" w:hAnsi="Arial" w:cs="Arial"/>
          <w:color w:val="000000" w:themeColor="text1"/>
          <w:sz w:val="22"/>
          <w:szCs w:val="22"/>
        </w:rPr>
        <w:t xml:space="preserve">OOH - </w:t>
      </w:r>
      <w:r w:rsidR="00073422" w:rsidRPr="00925A7A">
        <w:rPr>
          <w:rFonts w:ascii="Arial" w:hAnsi="Arial" w:cs="Arial"/>
          <w:color w:val="000000" w:themeColor="text1"/>
          <w:sz w:val="22"/>
          <w:szCs w:val="22"/>
        </w:rPr>
        <w:t xml:space="preserve">   </w:t>
      </w:r>
      <w:r w:rsidR="00925A7A">
        <w:rPr>
          <w:rFonts w:ascii="Arial" w:hAnsi="Arial" w:cs="Arial"/>
          <w:color w:val="000000" w:themeColor="text1"/>
          <w:sz w:val="22"/>
          <w:szCs w:val="22"/>
        </w:rPr>
        <w:tab/>
      </w:r>
      <w:r w:rsidRPr="00925A7A">
        <w:rPr>
          <w:rFonts w:ascii="Arial" w:hAnsi="Arial" w:cs="Arial"/>
          <w:color w:val="000000" w:themeColor="text1"/>
          <w:sz w:val="22"/>
          <w:szCs w:val="22"/>
        </w:rPr>
        <w:t>Out of Hours.</w:t>
      </w:r>
    </w:p>
    <w:p w:rsidR="00640E3D" w:rsidRDefault="00640E3D" w:rsidP="00925A7A">
      <w:pPr>
        <w:tabs>
          <w:tab w:val="left" w:pos="709"/>
          <w:tab w:val="left" w:pos="993"/>
        </w:tabs>
        <w:spacing w:line="276" w:lineRule="auto"/>
        <w:jc w:val="both"/>
        <w:rPr>
          <w:rFonts w:ascii="Arial" w:hAnsi="Arial" w:cs="Arial"/>
          <w:color w:val="000000" w:themeColor="text1"/>
          <w:sz w:val="22"/>
          <w:szCs w:val="22"/>
        </w:rPr>
      </w:pPr>
      <w:r w:rsidRPr="00925A7A">
        <w:rPr>
          <w:rFonts w:ascii="Arial" w:hAnsi="Arial" w:cs="Arial"/>
          <w:color w:val="000000" w:themeColor="text1"/>
          <w:sz w:val="22"/>
          <w:szCs w:val="22"/>
        </w:rPr>
        <w:t xml:space="preserve">PCT- </w:t>
      </w:r>
      <w:r w:rsidR="00073422" w:rsidRPr="00925A7A">
        <w:rPr>
          <w:rFonts w:ascii="Arial" w:hAnsi="Arial" w:cs="Arial"/>
          <w:color w:val="000000" w:themeColor="text1"/>
          <w:sz w:val="22"/>
          <w:szCs w:val="22"/>
        </w:rPr>
        <w:t xml:space="preserve">      </w:t>
      </w:r>
      <w:r w:rsidR="00925A7A">
        <w:rPr>
          <w:rFonts w:ascii="Arial" w:hAnsi="Arial" w:cs="Arial"/>
          <w:color w:val="000000" w:themeColor="text1"/>
          <w:sz w:val="22"/>
          <w:szCs w:val="22"/>
        </w:rPr>
        <w:tab/>
      </w:r>
      <w:r w:rsidRPr="00925A7A">
        <w:rPr>
          <w:rFonts w:ascii="Arial" w:hAnsi="Arial" w:cs="Arial"/>
          <w:color w:val="000000" w:themeColor="text1"/>
          <w:sz w:val="22"/>
          <w:szCs w:val="22"/>
        </w:rPr>
        <w:t>Primary Care Trust.</w:t>
      </w:r>
    </w:p>
    <w:p w:rsidR="00925A7A" w:rsidRDefault="00925A7A" w:rsidP="00925A7A">
      <w:pPr>
        <w:tabs>
          <w:tab w:val="left" w:pos="709"/>
          <w:tab w:val="left" w:pos="993"/>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PLS </w:t>
      </w:r>
      <w:r w:rsidR="0028181E">
        <w:rPr>
          <w:rFonts w:ascii="Arial" w:hAnsi="Arial" w:cs="Arial"/>
          <w:color w:val="000000" w:themeColor="text1"/>
          <w:sz w:val="22"/>
          <w:szCs w:val="22"/>
        </w:rPr>
        <w:t>-</w:t>
      </w:r>
      <w:r>
        <w:rPr>
          <w:rFonts w:ascii="Arial" w:hAnsi="Arial" w:cs="Arial"/>
          <w:color w:val="000000" w:themeColor="text1"/>
          <w:sz w:val="22"/>
          <w:szCs w:val="22"/>
        </w:rPr>
        <w:tab/>
      </w:r>
      <w:r>
        <w:rPr>
          <w:rFonts w:ascii="Arial" w:hAnsi="Arial" w:cs="Arial"/>
          <w:color w:val="000000" w:themeColor="text1"/>
          <w:sz w:val="22"/>
          <w:szCs w:val="22"/>
        </w:rPr>
        <w:tab/>
        <w:t>Psychiatric Liaison Service.</w:t>
      </w:r>
    </w:p>
    <w:p w:rsidR="00502A41" w:rsidRDefault="00502A41" w:rsidP="00925A7A">
      <w:pPr>
        <w:tabs>
          <w:tab w:val="left" w:pos="709"/>
          <w:tab w:val="left" w:pos="993"/>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RCHT - </w:t>
      </w:r>
      <w:r>
        <w:rPr>
          <w:rFonts w:ascii="Arial" w:hAnsi="Arial" w:cs="Arial"/>
          <w:color w:val="000000" w:themeColor="text1"/>
          <w:sz w:val="22"/>
          <w:szCs w:val="22"/>
        </w:rPr>
        <w:tab/>
        <w:t>Royal Cornwall Hospitals Trust.</w:t>
      </w:r>
    </w:p>
    <w:p w:rsidR="00925A7A" w:rsidRDefault="00925A7A" w:rsidP="00925A7A">
      <w:pPr>
        <w:tabs>
          <w:tab w:val="left" w:pos="709"/>
          <w:tab w:val="left" w:pos="993"/>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RE </w:t>
      </w:r>
      <w:r w:rsidR="0028181E">
        <w:rPr>
          <w:rFonts w:ascii="Arial" w:hAnsi="Arial" w:cs="Arial"/>
          <w:color w:val="000000" w:themeColor="text1"/>
          <w:sz w:val="22"/>
          <w:szCs w:val="22"/>
        </w:rPr>
        <w:t xml:space="preserve">- </w:t>
      </w:r>
      <w:r>
        <w:rPr>
          <w:rFonts w:ascii="Arial" w:hAnsi="Arial" w:cs="Arial"/>
          <w:color w:val="000000" w:themeColor="text1"/>
          <w:sz w:val="22"/>
          <w:szCs w:val="22"/>
        </w:rPr>
        <w:tab/>
      </w:r>
      <w:r>
        <w:rPr>
          <w:rFonts w:ascii="Arial" w:hAnsi="Arial" w:cs="Arial"/>
          <w:color w:val="000000" w:themeColor="text1"/>
          <w:sz w:val="22"/>
          <w:szCs w:val="22"/>
        </w:rPr>
        <w:tab/>
        <w:t>Routine enquiry</w:t>
      </w:r>
      <w:r w:rsidR="0028181E">
        <w:rPr>
          <w:rFonts w:ascii="Arial" w:hAnsi="Arial" w:cs="Arial"/>
          <w:color w:val="000000" w:themeColor="text1"/>
          <w:sz w:val="22"/>
          <w:szCs w:val="22"/>
        </w:rPr>
        <w:t>.</w:t>
      </w:r>
    </w:p>
    <w:p w:rsidR="0028181E" w:rsidRDefault="0028181E" w:rsidP="00925A7A">
      <w:pPr>
        <w:tabs>
          <w:tab w:val="left" w:pos="709"/>
          <w:tab w:val="left" w:pos="993"/>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REACH </w:t>
      </w:r>
      <w:r w:rsidR="00A41426">
        <w:rPr>
          <w:rFonts w:ascii="Arial" w:hAnsi="Arial" w:cs="Arial"/>
          <w:color w:val="000000" w:themeColor="text1"/>
          <w:sz w:val="22"/>
          <w:szCs w:val="22"/>
        </w:rPr>
        <w:t>-</w:t>
      </w:r>
      <w:r>
        <w:rPr>
          <w:rFonts w:ascii="Arial" w:hAnsi="Arial" w:cs="Arial"/>
          <w:color w:val="000000" w:themeColor="text1"/>
          <w:sz w:val="22"/>
          <w:szCs w:val="22"/>
        </w:rPr>
        <w:t xml:space="preserve"> Risk Evaluation and Co-ordination Hub.</w:t>
      </w:r>
    </w:p>
    <w:p w:rsidR="00A41426" w:rsidRDefault="00A41426" w:rsidP="00925A7A">
      <w:pPr>
        <w:tabs>
          <w:tab w:val="left" w:pos="709"/>
          <w:tab w:val="left" w:pos="993"/>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SAB - </w:t>
      </w:r>
      <w:r>
        <w:rPr>
          <w:rFonts w:ascii="Arial" w:hAnsi="Arial" w:cs="Arial"/>
          <w:color w:val="000000" w:themeColor="text1"/>
          <w:sz w:val="22"/>
          <w:szCs w:val="22"/>
        </w:rPr>
        <w:tab/>
      </w:r>
      <w:r>
        <w:rPr>
          <w:rFonts w:ascii="Arial" w:hAnsi="Arial" w:cs="Arial"/>
          <w:color w:val="000000" w:themeColor="text1"/>
          <w:sz w:val="22"/>
          <w:szCs w:val="22"/>
        </w:rPr>
        <w:tab/>
        <w:t>Safeguarding Adult Board.</w:t>
      </w:r>
    </w:p>
    <w:p w:rsidR="00502A41" w:rsidRPr="00925A7A" w:rsidRDefault="00502A41" w:rsidP="00925A7A">
      <w:pPr>
        <w:tabs>
          <w:tab w:val="left" w:pos="709"/>
          <w:tab w:val="left" w:pos="993"/>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SAR- </w:t>
      </w:r>
      <w:r>
        <w:rPr>
          <w:rFonts w:ascii="Arial" w:hAnsi="Arial" w:cs="Arial"/>
          <w:color w:val="000000" w:themeColor="text1"/>
          <w:sz w:val="22"/>
          <w:szCs w:val="22"/>
        </w:rPr>
        <w:tab/>
      </w:r>
      <w:r>
        <w:rPr>
          <w:rFonts w:ascii="Arial" w:hAnsi="Arial" w:cs="Arial"/>
          <w:color w:val="000000" w:themeColor="text1"/>
          <w:sz w:val="22"/>
          <w:szCs w:val="22"/>
        </w:rPr>
        <w:tab/>
        <w:t xml:space="preserve">Safeguarding </w:t>
      </w:r>
      <w:r w:rsidR="00D146E8">
        <w:rPr>
          <w:rFonts w:ascii="Arial" w:hAnsi="Arial" w:cs="Arial"/>
          <w:color w:val="000000" w:themeColor="text1"/>
          <w:sz w:val="22"/>
          <w:szCs w:val="22"/>
        </w:rPr>
        <w:t>Adult</w:t>
      </w:r>
      <w:r>
        <w:rPr>
          <w:rFonts w:ascii="Arial" w:hAnsi="Arial" w:cs="Arial"/>
          <w:color w:val="000000" w:themeColor="text1"/>
          <w:sz w:val="22"/>
          <w:szCs w:val="22"/>
        </w:rPr>
        <w:t xml:space="preserve"> Review.</w:t>
      </w:r>
    </w:p>
    <w:p w:rsidR="00640E3D" w:rsidRPr="00925A7A" w:rsidRDefault="00640E3D" w:rsidP="00925A7A">
      <w:pPr>
        <w:tabs>
          <w:tab w:val="left" w:pos="993"/>
        </w:tabs>
        <w:spacing w:line="276" w:lineRule="auto"/>
        <w:jc w:val="both"/>
        <w:rPr>
          <w:rFonts w:ascii="Arial" w:hAnsi="Arial" w:cs="Arial"/>
          <w:i/>
          <w:color w:val="000000" w:themeColor="text1"/>
          <w:sz w:val="22"/>
          <w:szCs w:val="22"/>
        </w:rPr>
      </w:pPr>
      <w:r w:rsidRPr="00925A7A">
        <w:rPr>
          <w:rFonts w:ascii="Arial" w:hAnsi="Arial" w:cs="Arial"/>
          <w:color w:val="000000" w:themeColor="text1"/>
          <w:sz w:val="22"/>
          <w:szCs w:val="22"/>
        </w:rPr>
        <w:t>SIO</w:t>
      </w:r>
      <w:r w:rsidR="00284936" w:rsidRPr="00925A7A">
        <w:rPr>
          <w:rFonts w:ascii="Arial" w:hAnsi="Arial" w:cs="Arial"/>
          <w:color w:val="000000" w:themeColor="text1"/>
          <w:sz w:val="22"/>
          <w:szCs w:val="22"/>
        </w:rPr>
        <w:t xml:space="preserve"> </w:t>
      </w:r>
      <w:r w:rsidRPr="00925A7A">
        <w:rPr>
          <w:rFonts w:ascii="Arial" w:hAnsi="Arial" w:cs="Arial"/>
          <w:color w:val="000000" w:themeColor="text1"/>
          <w:sz w:val="22"/>
          <w:szCs w:val="22"/>
        </w:rPr>
        <w:t xml:space="preserve">- </w:t>
      </w:r>
      <w:r w:rsidR="00284936" w:rsidRPr="00925A7A">
        <w:rPr>
          <w:rFonts w:ascii="Arial" w:hAnsi="Arial" w:cs="Arial"/>
          <w:color w:val="000000" w:themeColor="text1"/>
          <w:sz w:val="22"/>
          <w:szCs w:val="22"/>
        </w:rPr>
        <w:t xml:space="preserve">      </w:t>
      </w:r>
      <w:r w:rsidR="00925A7A">
        <w:rPr>
          <w:rFonts w:ascii="Arial" w:hAnsi="Arial" w:cs="Arial"/>
          <w:color w:val="000000" w:themeColor="text1"/>
          <w:sz w:val="22"/>
          <w:szCs w:val="22"/>
        </w:rPr>
        <w:tab/>
      </w:r>
      <w:r w:rsidRPr="00925A7A">
        <w:rPr>
          <w:rFonts w:ascii="Arial" w:hAnsi="Arial" w:cs="Arial"/>
          <w:color w:val="000000" w:themeColor="text1"/>
          <w:sz w:val="22"/>
          <w:szCs w:val="22"/>
        </w:rPr>
        <w:t>Senior Investigating Officer.</w:t>
      </w:r>
    </w:p>
    <w:p w:rsidR="00284936" w:rsidRPr="00925A7A" w:rsidRDefault="00640E3D" w:rsidP="00925A7A">
      <w:pPr>
        <w:tabs>
          <w:tab w:val="left" w:pos="567"/>
          <w:tab w:val="left" w:pos="993"/>
          <w:tab w:val="left" w:pos="1276"/>
        </w:tabs>
        <w:rPr>
          <w:color w:val="000000" w:themeColor="text1"/>
        </w:rPr>
      </w:pPr>
      <w:r w:rsidRPr="00925A7A">
        <w:rPr>
          <w:rFonts w:ascii="Arial" w:hAnsi="Arial" w:cs="Arial"/>
          <w:color w:val="000000" w:themeColor="text1"/>
          <w:sz w:val="22"/>
          <w:szCs w:val="22"/>
        </w:rPr>
        <w:t xml:space="preserve">SI - </w:t>
      </w:r>
      <w:r w:rsidR="00284936" w:rsidRPr="00925A7A">
        <w:rPr>
          <w:rFonts w:ascii="Arial" w:hAnsi="Arial" w:cs="Arial"/>
          <w:color w:val="000000" w:themeColor="text1"/>
          <w:sz w:val="22"/>
          <w:szCs w:val="22"/>
          <w:shd w:val="clear" w:color="auto" w:fill="FFFFFF"/>
        </w:rPr>
        <w:t xml:space="preserve">     </w:t>
      </w:r>
      <w:r w:rsidR="00925A7A">
        <w:rPr>
          <w:rFonts w:ascii="Arial" w:hAnsi="Arial" w:cs="Arial"/>
          <w:color w:val="000000" w:themeColor="text1"/>
          <w:sz w:val="22"/>
          <w:szCs w:val="22"/>
          <w:shd w:val="clear" w:color="auto" w:fill="FFFFFF"/>
        </w:rPr>
        <w:tab/>
      </w:r>
      <w:r w:rsidR="00284936" w:rsidRPr="00925A7A">
        <w:rPr>
          <w:rFonts w:ascii="Arial" w:hAnsi="Arial" w:cs="Arial"/>
          <w:bCs/>
          <w:color w:val="000000" w:themeColor="text1"/>
          <w:sz w:val="22"/>
          <w:szCs w:val="22"/>
        </w:rPr>
        <w:t>Serious Incident</w:t>
      </w:r>
      <w:r w:rsidR="00284936" w:rsidRPr="00925A7A">
        <w:rPr>
          <w:rFonts w:ascii="Arial" w:hAnsi="Arial" w:cs="Arial"/>
          <w:color w:val="000000" w:themeColor="text1"/>
          <w:sz w:val="22"/>
          <w:szCs w:val="22"/>
          <w:shd w:val="clear" w:color="auto" w:fill="FFFFFF"/>
        </w:rPr>
        <w:t xml:space="preserve">. </w:t>
      </w:r>
    </w:p>
    <w:p w:rsidR="00640E3D" w:rsidRPr="005B69DA" w:rsidRDefault="00640E3D" w:rsidP="007455F4">
      <w:pPr>
        <w:tabs>
          <w:tab w:val="left" w:pos="709"/>
        </w:tabs>
        <w:spacing w:line="276" w:lineRule="auto"/>
        <w:jc w:val="both"/>
        <w:rPr>
          <w:rFonts w:ascii="Arial" w:hAnsi="Arial" w:cs="Arial"/>
          <w:i/>
          <w:color w:val="00B050"/>
          <w:sz w:val="22"/>
          <w:szCs w:val="22"/>
        </w:rPr>
      </w:pPr>
    </w:p>
    <w:p w:rsidR="00284936" w:rsidRPr="005B69DA" w:rsidRDefault="00284936">
      <w:pPr>
        <w:spacing w:after="200" w:line="288" w:lineRule="auto"/>
        <w:rPr>
          <w:rFonts w:ascii="Arial" w:hAnsi="Arial" w:cs="Arial"/>
          <w:color w:val="00B050"/>
          <w:sz w:val="22"/>
          <w:szCs w:val="22"/>
        </w:rPr>
      </w:pPr>
      <w:r w:rsidRPr="005B69DA">
        <w:rPr>
          <w:rFonts w:ascii="Arial" w:hAnsi="Arial" w:cs="Arial"/>
          <w:color w:val="00B050"/>
          <w:sz w:val="22"/>
          <w:szCs w:val="22"/>
        </w:rPr>
        <w:br w:type="page"/>
      </w:r>
    </w:p>
    <w:p w:rsidR="00FF1A74" w:rsidRPr="005B69DA" w:rsidRDefault="00FF1A74" w:rsidP="007455F4">
      <w:pPr>
        <w:tabs>
          <w:tab w:val="left" w:pos="709"/>
        </w:tabs>
        <w:spacing w:line="276" w:lineRule="auto"/>
        <w:jc w:val="both"/>
        <w:rPr>
          <w:rFonts w:ascii="Arial" w:hAnsi="Arial" w:cs="Arial"/>
          <w:color w:val="00B050"/>
          <w:sz w:val="22"/>
          <w:szCs w:val="22"/>
        </w:rPr>
      </w:pPr>
    </w:p>
    <w:p w:rsidR="00FF1A74" w:rsidRPr="00636245" w:rsidRDefault="00FF1A74" w:rsidP="004442D8">
      <w:pPr>
        <w:pStyle w:val="Style1"/>
      </w:pPr>
      <w:bookmarkStart w:id="23" w:name="_Toc534192986"/>
      <w:r w:rsidRPr="00636245">
        <w:t>Bibliography</w:t>
      </w:r>
      <w:bookmarkEnd w:id="23"/>
    </w:p>
    <w:p w:rsidR="00FF1A74" w:rsidRPr="005B69DA" w:rsidRDefault="00FF1A74" w:rsidP="007455F4">
      <w:pPr>
        <w:tabs>
          <w:tab w:val="left" w:pos="709"/>
        </w:tabs>
        <w:spacing w:line="276" w:lineRule="auto"/>
        <w:jc w:val="both"/>
        <w:rPr>
          <w:rFonts w:ascii="Arial" w:hAnsi="Arial" w:cs="Arial"/>
          <w:color w:val="00B050"/>
          <w:sz w:val="22"/>
          <w:szCs w:val="22"/>
        </w:rPr>
      </w:pPr>
    </w:p>
    <w:p w:rsidR="00D24965" w:rsidRDefault="00D24965" w:rsidP="007455F4">
      <w:pPr>
        <w:widowControl w:val="0"/>
        <w:autoSpaceDE w:val="0"/>
        <w:autoSpaceDN w:val="0"/>
        <w:adjustRightInd w:val="0"/>
        <w:spacing w:after="240" w:line="276" w:lineRule="auto"/>
        <w:rPr>
          <w:rFonts w:ascii="Arial" w:hAnsi="Arial" w:cs="Arial"/>
          <w:iCs/>
          <w:color w:val="000000" w:themeColor="text1"/>
          <w:sz w:val="22"/>
          <w:szCs w:val="22"/>
        </w:rPr>
      </w:pPr>
      <w:r w:rsidRPr="00F61C28">
        <w:rPr>
          <w:rFonts w:ascii="Arial" w:hAnsi="Arial" w:cs="Arial"/>
          <w:iCs/>
          <w:color w:val="000000" w:themeColor="text1"/>
          <w:sz w:val="22"/>
          <w:szCs w:val="22"/>
        </w:rPr>
        <w:t>Aitken R, Munrow VE (2018) Domestic Abuse and Suicide. Refuge.</w:t>
      </w:r>
    </w:p>
    <w:p w:rsidR="00017BC3" w:rsidRPr="00F61C28" w:rsidRDefault="00017BC3" w:rsidP="007455F4">
      <w:pPr>
        <w:widowControl w:val="0"/>
        <w:autoSpaceDE w:val="0"/>
        <w:autoSpaceDN w:val="0"/>
        <w:adjustRightInd w:val="0"/>
        <w:spacing w:after="240" w:line="276" w:lineRule="auto"/>
        <w:rPr>
          <w:rFonts w:ascii="Arial" w:hAnsi="Arial" w:cs="Arial"/>
          <w:iCs/>
          <w:color w:val="000000" w:themeColor="text1"/>
          <w:sz w:val="22"/>
          <w:szCs w:val="22"/>
        </w:rPr>
      </w:pPr>
      <w:r>
        <w:rPr>
          <w:rFonts w:ascii="Arial" w:hAnsi="Arial" w:cs="Arial"/>
          <w:iCs/>
          <w:color w:val="000000" w:themeColor="text1"/>
          <w:sz w:val="22"/>
          <w:szCs w:val="22"/>
        </w:rPr>
        <w:t xml:space="preserve">Boyle et al (2006) The association between domestic violence and </w:t>
      </w:r>
      <w:r w:rsidR="00477DCC">
        <w:rPr>
          <w:rFonts w:ascii="Arial" w:hAnsi="Arial" w:cs="Arial"/>
          <w:iCs/>
          <w:color w:val="000000" w:themeColor="text1"/>
          <w:sz w:val="22"/>
          <w:szCs w:val="22"/>
        </w:rPr>
        <w:t>self-harm</w:t>
      </w:r>
      <w:r>
        <w:rPr>
          <w:rFonts w:ascii="Arial" w:hAnsi="Arial" w:cs="Arial"/>
          <w:iCs/>
          <w:color w:val="000000" w:themeColor="text1"/>
          <w:sz w:val="22"/>
          <w:szCs w:val="22"/>
        </w:rPr>
        <w:t xml:space="preserve"> in emergency medicine patients. Emergency Medicine Journal. 2006 Aug; 23(8)</w:t>
      </w:r>
      <w:r w:rsidR="00DE6057">
        <w:rPr>
          <w:rFonts w:ascii="Arial" w:hAnsi="Arial" w:cs="Arial"/>
          <w:iCs/>
          <w:color w:val="000000" w:themeColor="text1"/>
          <w:sz w:val="22"/>
          <w:szCs w:val="22"/>
        </w:rPr>
        <w:t>: 604-607</w:t>
      </w:r>
    </w:p>
    <w:p w:rsidR="00863501" w:rsidRPr="00F61C28" w:rsidRDefault="00863501" w:rsidP="007455F4">
      <w:pPr>
        <w:widowControl w:val="0"/>
        <w:autoSpaceDE w:val="0"/>
        <w:autoSpaceDN w:val="0"/>
        <w:adjustRightInd w:val="0"/>
        <w:spacing w:after="240" w:line="276" w:lineRule="auto"/>
        <w:rPr>
          <w:rFonts w:ascii="Arial" w:hAnsi="Arial" w:cs="Arial"/>
          <w:iCs/>
          <w:color w:val="000000" w:themeColor="text1"/>
          <w:sz w:val="22"/>
          <w:szCs w:val="22"/>
        </w:rPr>
      </w:pPr>
      <w:r w:rsidRPr="00F61C28">
        <w:rPr>
          <w:rFonts w:ascii="Arial" w:hAnsi="Arial" w:cs="Arial"/>
          <w:iCs/>
          <w:color w:val="000000" w:themeColor="text1"/>
          <w:sz w:val="22"/>
          <w:szCs w:val="22"/>
        </w:rPr>
        <w:t>Braye et al (2011) Self Neglect and Adult Safeguarding:findings from Social Research.</w:t>
      </w:r>
    </w:p>
    <w:p w:rsidR="00402DAD" w:rsidRPr="00F61C28" w:rsidRDefault="00B92094" w:rsidP="007455F4">
      <w:pPr>
        <w:widowControl w:val="0"/>
        <w:autoSpaceDE w:val="0"/>
        <w:autoSpaceDN w:val="0"/>
        <w:adjustRightInd w:val="0"/>
        <w:spacing w:after="240" w:line="276" w:lineRule="auto"/>
        <w:rPr>
          <w:rFonts w:ascii="Arial" w:hAnsi="Arial" w:cs="Arial"/>
          <w:iCs/>
          <w:color w:val="000000" w:themeColor="text1"/>
          <w:sz w:val="22"/>
          <w:szCs w:val="22"/>
        </w:rPr>
      </w:pPr>
      <w:r w:rsidRPr="00F61C28">
        <w:rPr>
          <w:rFonts w:ascii="Arial" w:hAnsi="Arial" w:cs="Arial"/>
          <w:iCs/>
          <w:color w:val="000000" w:themeColor="text1"/>
          <w:sz w:val="22"/>
          <w:szCs w:val="22"/>
        </w:rPr>
        <w:t xml:space="preserve">Brecklin, L. R. (2002) Role of perpetrator alcohol use in the injury outcomes of intimate assaults. </w:t>
      </w:r>
      <w:r w:rsidRPr="00F61C28">
        <w:rPr>
          <w:rFonts w:ascii="Arial" w:hAnsi="Arial" w:cs="Arial"/>
          <w:color w:val="000000" w:themeColor="text1"/>
          <w:sz w:val="22"/>
          <w:szCs w:val="22"/>
        </w:rPr>
        <w:t xml:space="preserve">Journal of Family Violence. 17 </w:t>
      </w:r>
      <w:r w:rsidRPr="00F61C28">
        <w:rPr>
          <w:rFonts w:ascii="Arial" w:hAnsi="Arial" w:cs="Arial"/>
          <w:iCs/>
          <w:color w:val="000000" w:themeColor="text1"/>
          <w:sz w:val="22"/>
          <w:szCs w:val="22"/>
        </w:rPr>
        <w:t>(3). 185-197</w:t>
      </w:r>
    </w:p>
    <w:p w:rsidR="00B92094" w:rsidRPr="00F61C28" w:rsidRDefault="00402DAD" w:rsidP="007455F4">
      <w:pPr>
        <w:widowControl w:val="0"/>
        <w:autoSpaceDE w:val="0"/>
        <w:autoSpaceDN w:val="0"/>
        <w:adjustRightInd w:val="0"/>
        <w:spacing w:after="240" w:line="276" w:lineRule="auto"/>
        <w:rPr>
          <w:rFonts w:ascii="Arial" w:hAnsi="Arial" w:cs="Arial"/>
          <w:iCs/>
          <w:color w:val="000000" w:themeColor="text1"/>
          <w:sz w:val="22"/>
          <w:szCs w:val="22"/>
        </w:rPr>
      </w:pPr>
      <w:r w:rsidRPr="00F61C28">
        <w:rPr>
          <w:rFonts w:ascii="Arial" w:hAnsi="Arial" w:cs="Arial"/>
          <w:iCs/>
          <w:color w:val="000000" w:themeColor="text1"/>
          <w:sz w:val="22"/>
          <w:szCs w:val="22"/>
        </w:rPr>
        <w:t>Care Act (2014) Home Office.</w:t>
      </w:r>
      <w:r w:rsidR="00B92094" w:rsidRPr="00F61C28">
        <w:rPr>
          <w:rFonts w:ascii="Arial" w:hAnsi="Arial" w:cs="Arial"/>
          <w:iCs/>
          <w:color w:val="000000" w:themeColor="text1"/>
          <w:sz w:val="22"/>
          <w:szCs w:val="22"/>
        </w:rPr>
        <w:t xml:space="preserve"> </w:t>
      </w:r>
    </w:p>
    <w:p w:rsidR="003E7764" w:rsidRPr="00F61C28" w:rsidRDefault="003E7764" w:rsidP="003E7764">
      <w:pPr>
        <w:widowControl w:val="0"/>
        <w:autoSpaceDE w:val="0"/>
        <w:autoSpaceDN w:val="0"/>
        <w:adjustRightInd w:val="0"/>
        <w:spacing w:after="240" w:line="276" w:lineRule="auto"/>
        <w:jc w:val="both"/>
        <w:rPr>
          <w:rFonts w:ascii="Arial" w:hAnsi="Arial" w:cs="Arial"/>
          <w:iCs/>
          <w:color w:val="000000" w:themeColor="text1"/>
          <w:sz w:val="22"/>
          <w:szCs w:val="22"/>
        </w:rPr>
      </w:pPr>
      <w:r w:rsidRPr="00F61C28">
        <w:rPr>
          <w:rStyle w:val="element-citation"/>
          <w:rFonts w:ascii="Arial" w:hAnsi="Arial"/>
          <w:color w:val="000000"/>
          <w:sz w:val="22"/>
          <w:szCs w:val="22"/>
        </w:rPr>
        <w:t>Cerel J, Jordan JR, Duberstein PR. The impact of suicide on the family.</w:t>
      </w:r>
      <w:r w:rsidRPr="00F61C28">
        <w:rPr>
          <w:rStyle w:val="apple-converted-space"/>
          <w:rFonts w:ascii="Arial" w:hAnsi="Arial"/>
          <w:color w:val="000000"/>
          <w:sz w:val="22"/>
          <w:szCs w:val="22"/>
        </w:rPr>
        <w:t> </w:t>
      </w:r>
      <w:r w:rsidRPr="00F61C28">
        <w:rPr>
          <w:rStyle w:val="ref-journal"/>
          <w:rFonts w:ascii="Arial" w:hAnsi="Arial"/>
          <w:color w:val="000000"/>
          <w:sz w:val="22"/>
          <w:szCs w:val="22"/>
        </w:rPr>
        <w:t>Crisis: The Journal of Crisis Intervention and Suicide Prevention.</w:t>
      </w:r>
      <w:r w:rsidRPr="00F61C28">
        <w:rPr>
          <w:rStyle w:val="apple-converted-space"/>
          <w:rFonts w:ascii="Arial" w:hAnsi="Arial"/>
          <w:color w:val="000000"/>
          <w:sz w:val="22"/>
          <w:szCs w:val="22"/>
        </w:rPr>
        <w:t> </w:t>
      </w:r>
      <w:r w:rsidRPr="00F61C28">
        <w:rPr>
          <w:rStyle w:val="element-citation"/>
          <w:rFonts w:ascii="Arial" w:hAnsi="Arial"/>
          <w:color w:val="000000"/>
          <w:sz w:val="22"/>
          <w:szCs w:val="22"/>
        </w:rPr>
        <w:t>2008;</w:t>
      </w:r>
      <w:r w:rsidRPr="00F61C28">
        <w:rPr>
          <w:rStyle w:val="ref-vol"/>
          <w:rFonts w:ascii="Arial" w:hAnsi="Arial"/>
          <w:color w:val="000000"/>
          <w:sz w:val="22"/>
          <w:szCs w:val="22"/>
        </w:rPr>
        <w:t>29</w:t>
      </w:r>
      <w:r w:rsidRPr="00F61C28">
        <w:rPr>
          <w:rStyle w:val="element-citation"/>
          <w:rFonts w:ascii="Arial" w:hAnsi="Arial"/>
          <w:color w:val="000000"/>
          <w:sz w:val="22"/>
          <w:szCs w:val="22"/>
        </w:rPr>
        <w:t>(1):38–44</w:t>
      </w:r>
    </w:p>
    <w:p w:rsidR="001028E1" w:rsidRPr="00F61C28" w:rsidRDefault="001028E1" w:rsidP="007455F4">
      <w:pPr>
        <w:pStyle w:val="FootnoteText"/>
        <w:spacing w:line="276" w:lineRule="auto"/>
        <w:rPr>
          <w:rFonts w:ascii="Arial" w:hAnsi="Arial" w:cs="Arial"/>
          <w:color w:val="000000" w:themeColor="text1"/>
          <w:sz w:val="22"/>
          <w:szCs w:val="22"/>
        </w:rPr>
      </w:pPr>
      <w:r w:rsidRPr="00F61C28">
        <w:rPr>
          <w:rFonts w:ascii="Arial" w:hAnsi="Arial" w:cs="Arial"/>
          <w:color w:val="000000" w:themeColor="text1"/>
          <w:sz w:val="22"/>
          <w:szCs w:val="22"/>
        </w:rPr>
        <w:t xml:space="preserve">Controlling or </w:t>
      </w:r>
      <w:r w:rsidR="00C84763" w:rsidRPr="00F61C28">
        <w:rPr>
          <w:rFonts w:ascii="Arial" w:hAnsi="Arial" w:cs="Arial"/>
          <w:color w:val="000000" w:themeColor="text1"/>
          <w:sz w:val="22"/>
          <w:szCs w:val="22"/>
        </w:rPr>
        <w:t>Coercive</w:t>
      </w:r>
      <w:r w:rsidRPr="00F61C28">
        <w:rPr>
          <w:rFonts w:ascii="Arial" w:hAnsi="Arial" w:cs="Arial"/>
          <w:color w:val="000000" w:themeColor="text1"/>
          <w:sz w:val="22"/>
          <w:szCs w:val="22"/>
        </w:rPr>
        <w:t xml:space="preserve"> Behaviour in Intimate or Family Relationship Statutory Guidance Framework; Dec 2015; Home Office</w:t>
      </w:r>
    </w:p>
    <w:p w:rsidR="001028E1" w:rsidRPr="00F61C28" w:rsidRDefault="001028E1" w:rsidP="007455F4">
      <w:pPr>
        <w:pStyle w:val="FootnoteText"/>
        <w:spacing w:line="276" w:lineRule="auto"/>
        <w:rPr>
          <w:rFonts w:ascii="Arial" w:hAnsi="Arial" w:cs="Arial"/>
          <w:color w:val="00B050"/>
          <w:sz w:val="22"/>
          <w:szCs w:val="22"/>
        </w:rPr>
      </w:pPr>
    </w:p>
    <w:p w:rsidR="00E67E5E" w:rsidRPr="00F61C28" w:rsidRDefault="00E67E5E" w:rsidP="007455F4">
      <w:pPr>
        <w:tabs>
          <w:tab w:val="left" w:pos="709"/>
        </w:tabs>
        <w:spacing w:line="276" w:lineRule="auto"/>
        <w:jc w:val="both"/>
        <w:rPr>
          <w:rFonts w:ascii="Arial" w:hAnsi="Arial" w:cs="Arial"/>
          <w:color w:val="000000" w:themeColor="text1"/>
          <w:sz w:val="22"/>
          <w:szCs w:val="22"/>
        </w:rPr>
      </w:pPr>
      <w:r w:rsidRPr="00F61C28">
        <w:rPr>
          <w:rFonts w:ascii="Arial" w:hAnsi="Arial" w:cs="Arial"/>
          <w:color w:val="000000" w:themeColor="text1"/>
          <w:sz w:val="22"/>
          <w:szCs w:val="22"/>
        </w:rPr>
        <w:t>Cornwall Community Safety Partnership (2017) High Risk Behaviour Policy.</w:t>
      </w:r>
    </w:p>
    <w:p w:rsidR="00945655" w:rsidRPr="00F61C28" w:rsidRDefault="00945655" w:rsidP="007455F4">
      <w:pPr>
        <w:tabs>
          <w:tab w:val="left" w:pos="709"/>
        </w:tabs>
        <w:spacing w:line="276" w:lineRule="auto"/>
        <w:jc w:val="both"/>
        <w:rPr>
          <w:rFonts w:ascii="Arial" w:hAnsi="Arial" w:cs="Arial"/>
          <w:color w:val="000000" w:themeColor="text1"/>
          <w:sz w:val="22"/>
          <w:szCs w:val="22"/>
        </w:rPr>
      </w:pPr>
    </w:p>
    <w:p w:rsidR="00945655" w:rsidRPr="00F61C28" w:rsidRDefault="00945655" w:rsidP="007455F4">
      <w:pPr>
        <w:tabs>
          <w:tab w:val="left" w:pos="709"/>
        </w:tabs>
        <w:spacing w:line="276" w:lineRule="auto"/>
        <w:jc w:val="both"/>
        <w:rPr>
          <w:rFonts w:ascii="Arial" w:hAnsi="Arial" w:cs="Arial"/>
          <w:color w:val="000000" w:themeColor="text1"/>
          <w:sz w:val="22"/>
          <w:szCs w:val="22"/>
        </w:rPr>
      </w:pPr>
      <w:r w:rsidRPr="00F61C28">
        <w:rPr>
          <w:rFonts w:ascii="Arial" w:hAnsi="Arial" w:cs="Arial"/>
          <w:color w:val="000000" w:themeColor="text1"/>
          <w:sz w:val="22"/>
          <w:szCs w:val="22"/>
        </w:rPr>
        <w:t xml:space="preserve">Cornwall Community Safety Partnership (2018) Self -Neglect  Policy. </w:t>
      </w:r>
    </w:p>
    <w:p w:rsidR="00945655" w:rsidRPr="00F61C28" w:rsidRDefault="00945655" w:rsidP="007455F4">
      <w:pPr>
        <w:tabs>
          <w:tab w:val="left" w:pos="709"/>
        </w:tabs>
        <w:spacing w:line="276" w:lineRule="auto"/>
        <w:jc w:val="both"/>
        <w:rPr>
          <w:rFonts w:ascii="Arial" w:hAnsi="Arial" w:cs="Arial"/>
          <w:color w:val="00B050"/>
          <w:sz w:val="22"/>
          <w:szCs w:val="22"/>
        </w:rPr>
      </w:pPr>
    </w:p>
    <w:p w:rsidR="00C22310" w:rsidRPr="00F61C28" w:rsidRDefault="00C22310" w:rsidP="007455F4">
      <w:pPr>
        <w:tabs>
          <w:tab w:val="left" w:pos="709"/>
        </w:tabs>
        <w:spacing w:line="276" w:lineRule="auto"/>
        <w:jc w:val="both"/>
        <w:rPr>
          <w:rFonts w:ascii="Arial" w:hAnsi="Arial" w:cs="Arial"/>
          <w:color w:val="000000" w:themeColor="text1"/>
          <w:sz w:val="22"/>
          <w:szCs w:val="22"/>
        </w:rPr>
      </w:pPr>
      <w:r w:rsidRPr="00F61C28">
        <w:rPr>
          <w:rFonts w:ascii="Arial" w:hAnsi="Arial" w:cs="Arial"/>
          <w:color w:val="000000" w:themeColor="text1"/>
          <w:sz w:val="22"/>
          <w:szCs w:val="22"/>
        </w:rPr>
        <w:t>Domestic Homicide Reviews: Key Findings from Analysis of Domestic Homicide Reviews; December 2016; Home Office</w:t>
      </w:r>
      <w:r w:rsidR="00945655" w:rsidRPr="00F61C28">
        <w:rPr>
          <w:rFonts w:ascii="Arial" w:hAnsi="Arial" w:cs="Arial"/>
          <w:color w:val="000000" w:themeColor="text1"/>
          <w:sz w:val="22"/>
          <w:szCs w:val="22"/>
        </w:rPr>
        <w:t>.</w:t>
      </w:r>
    </w:p>
    <w:p w:rsidR="00945655" w:rsidRPr="00F61C28" w:rsidRDefault="00945655" w:rsidP="007455F4">
      <w:pPr>
        <w:tabs>
          <w:tab w:val="left" w:pos="709"/>
        </w:tabs>
        <w:spacing w:line="276" w:lineRule="auto"/>
        <w:jc w:val="both"/>
        <w:rPr>
          <w:rFonts w:ascii="Arial" w:hAnsi="Arial" w:cs="Arial"/>
          <w:color w:val="000000" w:themeColor="text1"/>
          <w:sz w:val="22"/>
          <w:szCs w:val="22"/>
        </w:rPr>
      </w:pPr>
    </w:p>
    <w:p w:rsidR="001028E1" w:rsidRPr="00F61C28" w:rsidRDefault="00B54F0B" w:rsidP="007455F4">
      <w:pPr>
        <w:tabs>
          <w:tab w:val="left" w:pos="709"/>
        </w:tabs>
        <w:spacing w:line="276" w:lineRule="auto"/>
        <w:jc w:val="both"/>
        <w:rPr>
          <w:rFonts w:ascii="Arial" w:hAnsi="Arial" w:cs="Arial"/>
          <w:color w:val="000000" w:themeColor="text1"/>
          <w:sz w:val="22"/>
          <w:szCs w:val="22"/>
        </w:rPr>
      </w:pPr>
      <w:r w:rsidRPr="00F61C28">
        <w:rPr>
          <w:rFonts w:ascii="Arial" w:hAnsi="Arial" w:cs="Arial"/>
          <w:color w:val="000000" w:themeColor="text1"/>
          <w:sz w:val="22"/>
          <w:szCs w:val="22"/>
        </w:rPr>
        <w:t>Domestic abuse</w:t>
      </w:r>
      <w:r w:rsidR="001028E1" w:rsidRPr="00F61C28">
        <w:rPr>
          <w:rFonts w:ascii="Arial" w:hAnsi="Arial" w:cs="Arial"/>
          <w:color w:val="000000" w:themeColor="text1"/>
          <w:sz w:val="22"/>
          <w:szCs w:val="22"/>
        </w:rPr>
        <w:t xml:space="preserve"> and Abuse guidance; March 2016; Home Office.</w:t>
      </w:r>
    </w:p>
    <w:p w:rsidR="00945655" w:rsidRPr="00F61C28" w:rsidRDefault="00945655" w:rsidP="007455F4">
      <w:pPr>
        <w:tabs>
          <w:tab w:val="left" w:pos="709"/>
        </w:tabs>
        <w:spacing w:line="276" w:lineRule="auto"/>
        <w:jc w:val="both"/>
        <w:rPr>
          <w:rFonts w:ascii="Arial" w:hAnsi="Arial" w:cs="Arial"/>
          <w:color w:val="000000" w:themeColor="text1"/>
          <w:sz w:val="22"/>
          <w:szCs w:val="22"/>
        </w:rPr>
      </w:pPr>
    </w:p>
    <w:p w:rsidR="00B92094" w:rsidRPr="00F61C28" w:rsidRDefault="00B92094" w:rsidP="007455F4">
      <w:pPr>
        <w:tabs>
          <w:tab w:val="left" w:pos="709"/>
        </w:tabs>
        <w:spacing w:line="276" w:lineRule="auto"/>
        <w:jc w:val="both"/>
        <w:rPr>
          <w:rFonts w:ascii="Arial" w:hAnsi="Arial" w:cs="Arial"/>
          <w:color w:val="000000" w:themeColor="text1"/>
          <w:sz w:val="22"/>
          <w:szCs w:val="22"/>
        </w:rPr>
      </w:pPr>
      <w:r w:rsidRPr="00F61C28">
        <w:rPr>
          <w:rFonts w:ascii="Arial" w:hAnsi="Arial" w:cs="Arial"/>
          <w:color w:val="000000" w:themeColor="text1"/>
          <w:sz w:val="22"/>
          <w:szCs w:val="22"/>
        </w:rPr>
        <w:t>George, M (2007) Home Affairs Select Committee Inquiry into Domestic abuse 2007.</w:t>
      </w:r>
    </w:p>
    <w:p w:rsidR="00B71755" w:rsidRPr="00F61C28" w:rsidRDefault="00B71755" w:rsidP="007455F4">
      <w:pPr>
        <w:pStyle w:val="NormalWeb"/>
        <w:spacing w:line="276" w:lineRule="auto"/>
        <w:rPr>
          <w:rFonts w:ascii="Arial" w:eastAsiaTheme="minorEastAsia" w:hAnsi="Arial" w:cs="Arial"/>
          <w:iCs/>
          <w:color w:val="000000" w:themeColor="text1"/>
          <w:sz w:val="22"/>
          <w:szCs w:val="22"/>
        </w:rPr>
      </w:pPr>
      <w:r w:rsidRPr="00F61C28">
        <w:rPr>
          <w:rFonts w:ascii="Arial" w:hAnsi="Arial" w:cs="Arial"/>
          <w:color w:val="000000" w:themeColor="text1"/>
          <w:sz w:val="22"/>
          <w:szCs w:val="22"/>
        </w:rPr>
        <w:t xml:space="preserve">Grover et al (2013); </w:t>
      </w:r>
      <w:r w:rsidRPr="00F61C28">
        <w:rPr>
          <w:rFonts w:ascii="Arial" w:eastAsiaTheme="minorEastAsia" w:hAnsi="Arial" w:cs="Arial"/>
          <w:iCs/>
          <w:color w:val="000000" w:themeColor="text1"/>
          <w:sz w:val="22"/>
          <w:szCs w:val="22"/>
        </w:rPr>
        <w:t>When Abuse Happens Again: Women’s Reasons for Not Reporting New Incidents of Intimate Partner Abuse to Law Enforcement;</w:t>
      </w:r>
      <w:r w:rsidRPr="00F61C28">
        <w:rPr>
          <w:rFonts w:ascii="Arial" w:hAnsi="Arial" w:cs="Arial"/>
          <w:color w:val="000000" w:themeColor="text1"/>
          <w:sz w:val="22"/>
          <w:szCs w:val="22"/>
        </w:rPr>
        <w:t xml:space="preserve"> </w:t>
      </w:r>
      <w:r w:rsidRPr="00F61C28">
        <w:rPr>
          <w:rFonts w:ascii="Arial" w:eastAsiaTheme="minorEastAsia" w:hAnsi="Arial" w:cs="Arial"/>
          <w:iCs/>
          <w:color w:val="000000" w:themeColor="text1"/>
          <w:sz w:val="22"/>
          <w:szCs w:val="22"/>
        </w:rPr>
        <w:t xml:space="preserve">Women &amp; Criminal Justice, 23:99–120, 2013 </w:t>
      </w:r>
    </w:p>
    <w:p w:rsidR="00D24965" w:rsidRPr="00F61C28" w:rsidRDefault="00D24965" w:rsidP="007455F4">
      <w:pPr>
        <w:pStyle w:val="NormalWeb"/>
        <w:spacing w:line="276" w:lineRule="auto"/>
        <w:rPr>
          <w:rFonts w:ascii="Arial" w:eastAsiaTheme="minorEastAsia" w:hAnsi="Arial" w:cs="Arial"/>
          <w:iCs/>
          <w:color w:val="000000" w:themeColor="text1"/>
          <w:sz w:val="22"/>
          <w:szCs w:val="22"/>
        </w:rPr>
      </w:pPr>
      <w:r w:rsidRPr="00F61C28">
        <w:rPr>
          <w:rFonts w:ascii="Arial" w:eastAsiaTheme="minorEastAsia" w:hAnsi="Arial" w:cs="Arial"/>
          <w:iCs/>
          <w:color w:val="000000" w:themeColor="text1"/>
          <w:sz w:val="22"/>
          <w:szCs w:val="22"/>
        </w:rPr>
        <w:t>Haggi S (2008); Suicide and Domestic Violence:could there be a Correlation; Medscape J Med 2008 10(12): 287.</w:t>
      </w:r>
    </w:p>
    <w:p w:rsidR="00FF107A" w:rsidRDefault="00FF107A" w:rsidP="007455F4">
      <w:pPr>
        <w:spacing w:before="100" w:beforeAutospacing="1" w:after="100" w:afterAutospacing="1" w:line="276" w:lineRule="auto"/>
        <w:rPr>
          <w:rFonts w:ascii="Arial" w:hAnsi="Arial" w:cs="Arial"/>
          <w:iCs/>
          <w:color w:val="00B050"/>
          <w:sz w:val="22"/>
          <w:szCs w:val="22"/>
          <w:lang w:eastAsia="en-GB"/>
        </w:rPr>
      </w:pPr>
      <w:r w:rsidRPr="00F61C28">
        <w:rPr>
          <w:rFonts w:ascii="Arial" w:hAnsi="Arial" w:cs="Arial"/>
          <w:iCs/>
          <w:color w:val="000000" w:themeColor="text1"/>
          <w:sz w:val="22"/>
          <w:szCs w:val="22"/>
          <w:lang w:eastAsia="en-GB"/>
        </w:rPr>
        <w:t>Johnson, M.P. (2006). Conflict and Control: Gender Symmetry and Asymmetry in Domestic Violence. Violence against women, 12, 1003-1018</w:t>
      </w:r>
      <w:r w:rsidRPr="00F61C28">
        <w:rPr>
          <w:rFonts w:ascii="Arial" w:hAnsi="Arial" w:cs="Arial"/>
          <w:iCs/>
          <w:color w:val="00B050"/>
          <w:sz w:val="22"/>
          <w:szCs w:val="22"/>
          <w:lang w:eastAsia="en-GB"/>
        </w:rPr>
        <w:t xml:space="preserve">. </w:t>
      </w:r>
    </w:p>
    <w:p w:rsidR="003D13BB" w:rsidRPr="00F61C28" w:rsidRDefault="003D13BB" w:rsidP="007455F4">
      <w:pPr>
        <w:spacing w:before="100" w:beforeAutospacing="1" w:after="100" w:afterAutospacing="1" w:line="276" w:lineRule="auto"/>
        <w:rPr>
          <w:rFonts w:ascii="Arial" w:hAnsi="Arial" w:cs="Arial"/>
          <w:iCs/>
          <w:color w:val="00B050"/>
          <w:sz w:val="22"/>
          <w:szCs w:val="22"/>
          <w:lang w:eastAsia="en-GB"/>
        </w:rPr>
      </w:pPr>
      <w:r w:rsidRPr="00F61C28">
        <w:rPr>
          <w:rFonts w:ascii="Arial" w:hAnsi="Arial" w:cs="Arial"/>
          <w:iCs/>
          <w:color w:val="000000" w:themeColor="text1"/>
          <w:sz w:val="22"/>
          <w:szCs w:val="22"/>
          <w:lang w:eastAsia="en-GB"/>
        </w:rPr>
        <w:t>Johnson, M.P. (20</w:t>
      </w:r>
      <w:r>
        <w:rPr>
          <w:rFonts w:ascii="Arial" w:hAnsi="Arial" w:cs="Arial"/>
          <w:iCs/>
          <w:color w:val="000000" w:themeColor="text1"/>
          <w:sz w:val="22"/>
          <w:szCs w:val="22"/>
          <w:lang w:eastAsia="en-GB"/>
        </w:rPr>
        <w:t>10</w:t>
      </w:r>
      <w:r w:rsidRPr="00F61C28">
        <w:rPr>
          <w:rFonts w:ascii="Arial" w:hAnsi="Arial" w:cs="Arial"/>
          <w:iCs/>
          <w:color w:val="000000" w:themeColor="text1"/>
          <w:sz w:val="22"/>
          <w:szCs w:val="22"/>
          <w:lang w:eastAsia="en-GB"/>
        </w:rPr>
        <w:t>).</w:t>
      </w:r>
      <w:r>
        <w:rPr>
          <w:rFonts w:ascii="Arial" w:hAnsi="Arial" w:cs="Arial"/>
          <w:iCs/>
          <w:color w:val="000000" w:themeColor="text1"/>
          <w:sz w:val="22"/>
          <w:szCs w:val="22"/>
          <w:lang w:eastAsia="en-GB"/>
        </w:rPr>
        <w:t xml:space="preserve"> A Typology of domestic Violence: Intimate terrorism, violent resistance and situational couple violence. University Press of New England</w:t>
      </w:r>
    </w:p>
    <w:p w:rsidR="009B7987" w:rsidRPr="00F61C28" w:rsidRDefault="009B7987" w:rsidP="0089607B">
      <w:pPr>
        <w:tabs>
          <w:tab w:val="left" w:pos="8931"/>
        </w:tabs>
        <w:spacing w:before="100" w:beforeAutospacing="1" w:after="100" w:afterAutospacing="1" w:line="276" w:lineRule="auto"/>
        <w:jc w:val="both"/>
        <w:rPr>
          <w:rFonts w:ascii="Arial" w:hAnsi="Arial" w:cs="Arial"/>
          <w:color w:val="000000" w:themeColor="text1"/>
          <w:sz w:val="22"/>
          <w:szCs w:val="22"/>
        </w:rPr>
      </w:pPr>
      <w:r w:rsidRPr="00F61C28">
        <w:rPr>
          <w:rFonts w:ascii="Arial" w:hAnsi="Arial" w:cs="Arial"/>
          <w:iCs/>
          <w:color w:val="000000" w:themeColor="text1"/>
          <w:sz w:val="22"/>
          <w:szCs w:val="22"/>
          <w:lang w:eastAsia="en-GB"/>
        </w:rPr>
        <w:lastRenderedPageBreak/>
        <w:t>McLaughlin, J, O’Carroll, R.E, O’Connor, C (2012) Intimate Partner Abuse and Suicidality:</w:t>
      </w:r>
      <w:r w:rsidR="0089607B" w:rsidRPr="00F61C28">
        <w:rPr>
          <w:rFonts w:ascii="Arial" w:hAnsi="Arial" w:cs="Arial"/>
          <w:iCs/>
          <w:color w:val="000000" w:themeColor="text1"/>
          <w:sz w:val="22"/>
          <w:szCs w:val="22"/>
          <w:lang w:eastAsia="en-GB"/>
        </w:rPr>
        <w:t xml:space="preserve"> </w:t>
      </w:r>
      <w:r w:rsidRPr="00F61C28">
        <w:rPr>
          <w:rFonts w:ascii="Arial" w:hAnsi="Arial" w:cs="Arial"/>
          <w:iCs/>
          <w:color w:val="000000" w:themeColor="text1"/>
          <w:sz w:val="22"/>
          <w:szCs w:val="22"/>
          <w:lang w:eastAsia="en-GB"/>
        </w:rPr>
        <w:t>A</w:t>
      </w:r>
      <w:r w:rsidR="0089607B" w:rsidRPr="00F61C28">
        <w:rPr>
          <w:rFonts w:ascii="Arial" w:hAnsi="Arial" w:cs="Arial"/>
          <w:iCs/>
          <w:color w:val="000000" w:themeColor="text1"/>
          <w:sz w:val="22"/>
          <w:szCs w:val="22"/>
          <w:lang w:eastAsia="en-GB"/>
        </w:rPr>
        <w:t xml:space="preserve"> </w:t>
      </w:r>
      <w:r w:rsidRPr="00F61C28">
        <w:rPr>
          <w:rFonts w:ascii="Arial" w:hAnsi="Arial" w:cs="Arial"/>
          <w:iCs/>
          <w:color w:val="000000" w:themeColor="text1"/>
          <w:sz w:val="22"/>
          <w:szCs w:val="22"/>
          <w:lang w:eastAsia="en-GB"/>
        </w:rPr>
        <w:t>systematic Review</w:t>
      </w:r>
      <w:r w:rsidR="0089607B" w:rsidRPr="00F61C28">
        <w:rPr>
          <w:rFonts w:ascii="Arial" w:hAnsi="Arial" w:cs="Arial"/>
          <w:iCs/>
          <w:color w:val="000000" w:themeColor="text1"/>
          <w:sz w:val="22"/>
          <w:szCs w:val="22"/>
          <w:lang w:eastAsia="en-GB"/>
        </w:rPr>
        <w:t>. Clinical Psychology Review.</w:t>
      </w:r>
      <w:r w:rsidR="0089607B" w:rsidRPr="00F61C28">
        <w:rPr>
          <w:rStyle w:val="Hyperlink"/>
          <w:rFonts w:ascii="Arial" w:hAnsi="Arial" w:cs="Arial"/>
          <w:color w:val="000000" w:themeColor="text1"/>
          <w:sz w:val="22"/>
          <w:szCs w:val="22"/>
        </w:rPr>
        <w:t xml:space="preserve"> </w:t>
      </w:r>
      <w:hyperlink r:id="rId16" w:tooltip="Go to table of contents for this volume/issue" w:history="1">
        <w:r w:rsidR="0089607B" w:rsidRPr="00F61C28">
          <w:rPr>
            <w:rStyle w:val="Hyperlink"/>
            <w:rFonts w:ascii="Arial" w:hAnsi="Arial" w:cs="Arial"/>
            <w:color w:val="000000" w:themeColor="text1"/>
            <w:sz w:val="22"/>
            <w:szCs w:val="22"/>
            <w:u w:val="none"/>
          </w:rPr>
          <w:t>Volume 32, Issue 8</w:t>
        </w:r>
      </w:hyperlink>
      <w:r w:rsidR="0089607B" w:rsidRPr="00F61C28">
        <w:rPr>
          <w:rFonts w:ascii="Arial" w:hAnsi="Arial" w:cs="Arial"/>
          <w:color w:val="000000" w:themeColor="text1"/>
          <w:sz w:val="22"/>
          <w:szCs w:val="22"/>
        </w:rPr>
        <w:t>,</w:t>
      </w:r>
      <w:r w:rsidR="0089607B" w:rsidRPr="00F61C28">
        <w:rPr>
          <w:rStyle w:val="apple-converted-space"/>
          <w:rFonts w:ascii="Arial" w:hAnsi="Arial" w:cs="Arial"/>
          <w:color w:val="000000" w:themeColor="text1"/>
          <w:sz w:val="22"/>
          <w:szCs w:val="22"/>
        </w:rPr>
        <w:t> </w:t>
      </w:r>
      <w:r w:rsidR="0089607B" w:rsidRPr="00F61C28">
        <w:rPr>
          <w:rFonts w:ascii="Arial" w:hAnsi="Arial" w:cs="Arial"/>
          <w:color w:val="000000" w:themeColor="text1"/>
          <w:sz w:val="22"/>
          <w:szCs w:val="22"/>
        </w:rPr>
        <w:t>December 2012,Pages 677-689.</w:t>
      </w:r>
    </w:p>
    <w:p w:rsidR="00F61C28" w:rsidRPr="00F61C28" w:rsidRDefault="00F61C28" w:rsidP="0089607B">
      <w:pPr>
        <w:tabs>
          <w:tab w:val="left" w:pos="8931"/>
        </w:tabs>
        <w:spacing w:before="100" w:beforeAutospacing="1" w:after="100" w:afterAutospacing="1" w:line="276" w:lineRule="auto"/>
        <w:jc w:val="both"/>
        <w:rPr>
          <w:rFonts w:ascii="Arial" w:hAnsi="Arial" w:cs="Arial"/>
          <w:color w:val="000000" w:themeColor="text1"/>
          <w:sz w:val="22"/>
          <w:szCs w:val="22"/>
        </w:rPr>
      </w:pPr>
      <w:r w:rsidRPr="00F61C28">
        <w:rPr>
          <w:rFonts w:ascii="Arial" w:hAnsi="Arial" w:cs="Arial"/>
          <w:color w:val="000000" w:themeColor="text1"/>
          <w:sz w:val="22"/>
          <w:szCs w:val="22"/>
        </w:rPr>
        <w:t xml:space="preserve">Mills, L G.(2008) Violent Partners: A breakthrough Plan for Ending the Cycle of Abuse’ </w:t>
      </w:r>
    </w:p>
    <w:p w:rsidR="00FF1A74" w:rsidRPr="00F61C28" w:rsidRDefault="00FF1A74" w:rsidP="007455F4">
      <w:pPr>
        <w:tabs>
          <w:tab w:val="left" w:pos="709"/>
        </w:tabs>
        <w:spacing w:line="276" w:lineRule="auto"/>
        <w:jc w:val="both"/>
        <w:rPr>
          <w:rFonts w:ascii="Arial" w:hAnsi="Arial" w:cs="Arial"/>
          <w:color w:val="000000" w:themeColor="text1"/>
          <w:sz w:val="22"/>
          <w:szCs w:val="22"/>
        </w:rPr>
      </w:pPr>
      <w:r w:rsidRPr="00F61C28">
        <w:rPr>
          <w:rFonts w:ascii="Arial" w:hAnsi="Arial" w:cs="Arial"/>
          <w:color w:val="000000" w:themeColor="text1"/>
          <w:sz w:val="22"/>
          <w:szCs w:val="22"/>
        </w:rPr>
        <w:t>Multi Agency Statutory Guidance for the Conduct of Domestic Homicide Reviews; Home Office: Dec 2016</w:t>
      </w:r>
    </w:p>
    <w:p w:rsidR="00945655" w:rsidRPr="00F61C28" w:rsidRDefault="00945655" w:rsidP="007455F4">
      <w:pPr>
        <w:tabs>
          <w:tab w:val="left" w:pos="709"/>
        </w:tabs>
        <w:spacing w:line="276" w:lineRule="auto"/>
        <w:jc w:val="both"/>
        <w:rPr>
          <w:rFonts w:ascii="Arial" w:hAnsi="Arial" w:cs="Arial"/>
          <w:color w:val="000000" w:themeColor="text1"/>
          <w:sz w:val="22"/>
          <w:szCs w:val="22"/>
        </w:rPr>
      </w:pPr>
    </w:p>
    <w:p w:rsidR="00402DAD" w:rsidRPr="00F61C28" w:rsidRDefault="00402DAD" w:rsidP="007455F4">
      <w:pPr>
        <w:tabs>
          <w:tab w:val="left" w:pos="709"/>
        </w:tabs>
        <w:spacing w:line="276" w:lineRule="auto"/>
        <w:jc w:val="both"/>
        <w:rPr>
          <w:rFonts w:ascii="Arial" w:hAnsi="Arial" w:cs="Arial"/>
          <w:color w:val="000000" w:themeColor="text1"/>
          <w:sz w:val="22"/>
          <w:szCs w:val="22"/>
          <w:u w:val="single"/>
        </w:rPr>
      </w:pPr>
      <w:r w:rsidRPr="00F61C28">
        <w:rPr>
          <w:rFonts w:ascii="Arial" w:hAnsi="Arial" w:cs="Arial"/>
          <w:color w:val="000000" w:themeColor="text1"/>
          <w:sz w:val="22"/>
          <w:szCs w:val="22"/>
        </w:rPr>
        <w:t xml:space="preserve">ONS BCS Focus on Violent Crime and Sexual offences 2015/16 </w:t>
      </w:r>
      <w:hyperlink r:id="rId17" w:history="1">
        <w:r w:rsidR="00945655" w:rsidRPr="00F61C28">
          <w:rPr>
            <w:rStyle w:val="Hyperlink"/>
            <w:rFonts w:ascii="Arial" w:hAnsi="Arial" w:cs="Arial"/>
            <w:color w:val="000000" w:themeColor="text1"/>
            <w:sz w:val="22"/>
            <w:szCs w:val="22"/>
          </w:rPr>
          <w:t>http://bit.ly/2kgolyb</w:t>
        </w:r>
      </w:hyperlink>
    </w:p>
    <w:p w:rsidR="00945655" w:rsidRPr="00F61C28" w:rsidRDefault="00945655" w:rsidP="007455F4">
      <w:pPr>
        <w:tabs>
          <w:tab w:val="left" w:pos="709"/>
        </w:tabs>
        <w:spacing w:line="276" w:lineRule="auto"/>
        <w:jc w:val="both"/>
        <w:rPr>
          <w:rFonts w:ascii="Arial" w:hAnsi="Arial" w:cs="Arial"/>
          <w:color w:val="000000" w:themeColor="text1"/>
          <w:sz w:val="22"/>
          <w:szCs w:val="22"/>
        </w:rPr>
      </w:pPr>
    </w:p>
    <w:p w:rsidR="002831A6" w:rsidRDefault="00DB2EEE" w:rsidP="002831A6">
      <w:pPr>
        <w:widowControl w:val="0"/>
        <w:autoSpaceDE w:val="0"/>
        <w:autoSpaceDN w:val="0"/>
        <w:adjustRightInd w:val="0"/>
        <w:spacing w:after="240" w:line="276" w:lineRule="auto"/>
        <w:rPr>
          <w:rFonts w:ascii="Arial" w:hAnsi="Arial" w:cs="Arial"/>
          <w:iCs/>
          <w:color w:val="00B050"/>
          <w:sz w:val="22"/>
          <w:szCs w:val="22"/>
        </w:rPr>
      </w:pPr>
      <w:r w:rsidRPr="00F61C28">
        <w:rPr>
          <w:rFonts w:ascii="Arial" w:hAnsi="Arial" w:cs="Arial"/>
          <w:iCs/>
          <w:color w:val="000000" w:themeColor="text1"/>
          <w:sz w:val="22"/>
          <w:szCs w:val="22"/>
        </w:rPr>
        <w:t xml:space="preserve">Riggs, D. S; Caulfield, M. B. &amp; Street, A. E. (2000) Risk for domestic violence: factors associated with perpetration and victimization. </w:t>
      </w:r>
      <w:r w:rsidRPr="00F61C28">
        <w:rPr>
          <w:rFonts w:ascii="Arial" w:hAnsi="Arial" w:cs="Arial"/>
          <w:color w:val="000000" w:themeColor="text1"/>
          <w:sz w:val="22"/>
          <w:szCs w:val="22"/>
        </w:rPr>
        <w:t xml:space="preserve">Journal of Clinical Psychology. 56 </w:t>
      </w:r>
      <w:r w:rsidRPr="00F61C28">
        <w:rPr>
          <w:rFonts w:ascii="Arial" w:hAnsi="Arial" w:cs="Arial"/>
          <w:iCs/>
          <w:color w:val="000000" w:themeColor="text1"/>
          <w:sz w:val="22"/>
          <w:szCs w:val="22"/>
        </w:rPr>
        <w:t xml:space="preserve">(10). 1289-1316 </w:t>
      </w:r>
      <w:r w:rsidR="004077C7" w:rsidRPr="00F61C28">
        <w:rPr>
          <w:rFonts w:ascii="Arial" w:hAnsi="Arial" w:cs="Arial"/>
          <w:iCs/>
          <w:color w:val="00B050"/>
          <w:sz w:val="22"/>
          <w:szCs w:val="22"/>
        </w:rPr>
        <w:t xml:space="preserve"> </w:t>
      </w:r>
    </w:p>
    <w:p w:rsidR="008863CC" w:rsidRPr="00A203A9" w:rsidRDefault="008863CC" w:rsidP="002831A6">
      <w:pPr>
        <w:widowControl w:val="0"/>
        <w:autoSpaceDE w:val="0"/>
        <w:autoSpaceDN w:val="0"/>
        <w:adjustRightInd w:val="0"/>
        <w:spacing w:after="240" w:line="276" w:lineRule="auto"/>
        <w:rPr>
          <w:rFonts w:ascii="Arial" w:hAnsi="Arial" w:cs="Arial"/>
          <w:iCs/>
          <w:color w:val="000000" w:themeColor="text1"/>
          <w:sz w:val="22"/>
          <w:szCs w:val="22"/>
        </w:rPr>
      </w:pPr>
      <w:r w:rsidRPr="00A203A9">
        <w:rPr>
          <w:rFonts w:ascii="Arial" w:hAnsi="Arial" w:cs="Arial"/>
          <w:iCs/>
          <w:color w:val="000000" w:themeColor="text1"/>
          <w:sz w:val="22"/>
          <w:szCs w:val="22"/>
        </w:rPr>
        <w:t>Royal College of Nursing (2018) Adult Safeguarding: Roles and Competencies for Health Care Staff. Royal College of Nursing. London</w:t>
      </w:r>
    </w:p>
    <w:p w:rsidR="002831A6" w:rsidRPr="00F61C28" w:rsidRDefault="002831A6" w:rsidP="002831A6">
      <w:pPr>
        <w:widowControl w:val="0"/>
        <w:autoSpaceDE w:val="0"/>
        <w:autoSpaceDN w:val="0"/>
        <w:adjustRightInd w:val="0"/>
        <w:spacing w:after="240" w:line="276" w:lineRule="auto"/>
        <w:rPr>
          <w:rFonts w:ascii="Arial" w:hAnsi="Arial" w:cs="Arial"/>
          <w:iCs/>
          <w:color w:val="00B050"/>
          <w:sz w:val="22"/>
          <w:szCs w:val="22"/>
        </w:rPr>
      </w:pPr>
      <w:r w:rsidRPr="00F61C28">
        <w:rPr>
          <w:rStyle w:val="element-citation"/>
          <w:rFonts w:ascii="Arial" w:hAnsi="Arial"/>
          <w:color w:val="000000"/>
          <w:sz w:val="22"/>
          <w:szCs w:val="22"/>
        </w:rPr>
        <w:t>Seedat S, Stein MB, Forde DR. Association between physical partner violence, posttraumatic stress, childhood trauma, and suicide attempts in a community sample of women.</w:t>
      </w:r>
      <w:r w:rsidRPr="00F61C28">
        <w:rPr>
          <w:rStyle w:val="apple-converted-space"/>
          <w:rFonts w:ascii="Arial" w:hAnsi="Arial"/>
          <w:color w:val="000000"/>
          <w:sz w:val="22"/>
          <w:szCs w:val="22"/>
        </w:rPr>
        <w:t> </w:t>
      </w:r>
      <w:r w:rsidRPr="00F61C28">
        <w:rPr>
          <w:rStyle w:val="ref-journal"/>
          <w:rFonts w:ascii="Arial" w:hAnsi="Arial"/>
          <w:color w:val="000000"/>
          <w:sz w:val="22"/>
          <w:szCs w:val="22"/>
        </w:rPr>
        <w:t>Violence and Victims.</w:t>
      </w:r>
      <w:r w:rsidRPr="00F61C28">
        <w:rPr>
          <w:rStyle w:val="apple-converted-space"/>
          <w:rFonts w:ascii="Arial" w:hAnsi="Arial"/>
          <w:color w:val="000000"/>
          <w:sz w:val="22"/>
          <w:szCs w:val="22"/>
        </w:rPr>
        <w:t> </w:t>
      </w:r>
      <w:r w:rsidRPr="00F61C28">
        <w:rPr>
          <w:rStyle w:val="element-citation"/>
          <w:rFonts w:ascii="Arial" w:hAnsi="Arial"/>
          <w:color w:val="000000"/>
          <w:sz w:val="22"/>
          <w:szCs w:val="22"/>
        </w:rPr>
        <w:t>2005;</w:t>
      </w:r>
      <w:r w:rsidRPr="00F61C28">
        <w:rPr>
          <w:rStyle w:val="ref-vol"/>
          <w:rFonts w:ascii="Arial" w:hAnsi="Arial"/>
          <w:color w:val="000000"/>
          <w:sz w:val="22"/>
          <w:szCs w:val="22"/>
        </w:rPr>
        <w:t>20</w:t>
      </w:r>
      <w:r w:rsidRPr="00F61C28">
        <w:rPr>
          <w:rStyle w:val="element-citation"/>
          <w:rFonts w:ascii="Arial" w:hAnsi="Arial"/>
          <w:color w:val="000000"/>
          <w:sz w:val="22"/>
          <w:szCs w:val="22"/>
        </w:rPr>
        <w:t>(1):87–98.</w:t>
      </w:r>
      <w:r w:rsidRPr="00F61C28">
        <w:rPr>
          <w:rStyle w:val="apple-converted-space"/>
          <w:rFonts w:ascii="Arial" w:hAnsi="Arial"/>
          <w:color w:val="000000"/>
          <w:sz w:val="22"/>
          <w:szCs w:val="22"/>
        </w:rPr>
        <w:t> </w:t>
      </w:r>
      <w:r w:rsidRPr="00F61C28">
        <w:rPr>
          <w:rStyle w:val="element-citation"/>
          <w:rFonts w:ascii="Arial" w:hAnsi="Arial"/>
          <w:color w:val="000000"/>
          <w:sz w:val="22"/>
          <w:szCs w:val="22"/>
        </w:rPr>
        <w:t xml:space="preserve"> </w:t>
      </w:r>
    </w:p>
    <w:p w:rsidR="002831A6" w:rsidRPr="00F61C28" w:rsidRDefault="002831A6" w:rsidP="002831A6">
      <w:pPr>
        <w:widowControl w:val="0"/>
        <w:autoSpaceDE w:val="0"/>
        <w:autoSpaceDN w:val="0"/>
        <w:adjustRightInd w:val="0"/>
        <w:spacing w:after="240" w:line="276" w:lineRule="auto"/>
        <w:rPr>
          <w:rFonts w:ascii="Arial" w:hAnsi="Arial" w:cs="Arial"/>
          <w:iCs/>
          <w:color w:val="00B050"/>
          <w:sz w:val="22"/>
          <w:szCs w:val="22"/>
        </w:rPr>
      </w:pPr>
      <w:r w:rsidRPr="00F61C28">
        <w:rPr>
          <w:rStyle w:val="element-citation"/>
          <w:rFonts w:ascii="Arial" w:hAnsi="Arial"/>
          <w:color w:val="000000"/>
          <w:sz w:val="22"/>
          <w:szCs w:val="22"/>
        </w:rPr>
        <w:t>Simon TR, Anderso M, Thompson MP, Crosby A, Sacks JJ. Assault victimization and suicidal ideation or behavior within a national sample of U.S. adults.</w:t>
      </w:r>
      <w:r w:rsidRPr="00F61C28">
        <w:rPr>
          <w:rStyle w:val="apple-converted-space"/>
          <w:rFonts w:ascii="Arial" w:hAnsi="Arial"/>
          <w:color w:val="000000"/>
          <w:sz w:val="22"/>
          <w:szCs w:val="22"/>
        </w:rPr>
        <w:t> </w:t>
      </w:r>
      <w:r w:rsidRPr="00F61C28">
        <w:rPr>
          <w:rStyle w:val="ref-journal"/>
          <w:rFonts w:ascii="Arial" w:hAnsi="Arial"/>
          <w:color w:val="000000"/>
          <w:sz w:val="22"/>
          <w:szCs w:val="22"/>
        </w:rPr>
        <w:t>Suicide and Life-Threatening Behavior.</w:t>
      </w:r>
      <w:r w:rsidRPr="00F61C28">
        <w:rPr>
          <w:rStyle w:val="apple-converted-space"/>
          <w:rFonts w:ascii="Arial" w:hAnsi="Arial"/>
          <w:color w:val="000000"/>
          <w:sz w:val="22"/>
          <w:szCs w:val="22"/>
        </w:rPr>
        <w:t> </w:t>
      </w:r>
      <w:r w:rsidRPr="00F61C28">
        <w:rPr>
          <w:rStyle w:val="element-citation"/>
          <w:rFonts w:ascii="Arial" w:hAnsi="Arial"/>
          <w:color w:val="000000"/>
          <w:sz w:val="22"/>
          <w:szCs w:val="22"/>
        </w:rPr>
        <w:t>2002;</w:t>
      </w:r>
      <w:r w:rsidRPr="00F61C28">
        <w:rPr>
          <w:rStyle w:val="ref-vol"/>
          <w:rFonts w:ascii="Arial" w:hAnsi="Arial"/>
          <w:color w:val="000000"/>
          <w:sz w:val="22"/>
          <w:szCs w:val="22"/>
        </w:rPr>
        <w:t>32</w:t>
      </w:r>
      <w:r w:rsidRPr="00F61C28">
        <w:rPr>
          <w:rStyle w:val="element-citation"/>
          <w:rFonts w:ascii="Arial" w:hAnsi="Arial"/>
          <w:color w:val="000000"/>
          <w:sz w:val="22"/>
          <w:szCs w:val="22"/>
        </w:rPr>
        <w:t>(1):42–50.</w:t>
      </w:r>
      <w:r w:rsidRPr="00F61C28">
        <w:rPr>
          <w:rStyle w:val="apple-converted-space"/>
          <w:rFonts w:ascii="Arial" w:hAnsi="Arial"/>
          <w:color w:val="000000"/>
          <w:sz w:val="22"/>
          <w:szCs w:val="22"/>
        </w:rPr>
        <w:t> </w:t>
      </w:r>
      <w:r w:rsidRPr="00F61C28">
        <w:rPr>
          <w:rStyle w:val="element-citation"/>
          <w:rFonts w:ascii="Arial" w:hAnsi="Arial"/>
          <w:color w:val="000000"/>
          <w:sz w:val="22"/>
          <w:szCs w:val="22"/>
        </w:rPr>
        <w:t xml:space="preserve"> </w:t>
      </w:r>
    </w:p>
    <w:p w:rsidR="004077C7" w:rsidRPr="005B69DA" w:rsidRDefault="004077C7" w:rsidP="008C47E7">
      <w:pPr>
        <w:tabs>
          <w:tab w:val="left" w:pos="709"/>
        </w:tabs>
        <w:spacing w:line="276" w:lineRule="auto"/>
        <w:jc w:val="both"/>
        <w:rPr>
          <w:rFonts w:ascii="Arial" w:hAnsi="Arial" w:cs="Arial"/>
          <w:color w:val="00B050"/>
          <w:sz w:val="22"/>
          <w:szCs w:val="22"/>
        </w:rPr>
      </w:pPr>
    </w:p>
    <w:sectPr w:rsidR="004077C7" w:rsidRPr="005B69DA" w:rsidSect="004C0896">
      <w:headerReference w:type="default" r:id="rId18"/>
      <w:footerReference w:type="even" r:id="rId19"/>
      <w:footerReference w:type="default" r:id="rId20"/>
      <w:pgSz w:w="11900" w:h="16840"/>
      <w:pgMar w:top="1440" w:right="1440"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15A" w:rsidRDefault="001B115A" w:rsidP="0079447B">
      <w:r>
        <w:separator/>
      </w:r>
    </w:p>
  </w:endnote>
  <w:endnote w:type="continuationSeparator" w:id="0">
    <w:p w:rsidR="001B115A" w:rsidRDefault="001B115A" w:rsidP="0079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Segoe UI Semilight"/>
    <w:charset w:val="B1"/>
    <w:family w:val="swiss"/>
    <w:pitch w:val="variable"/>
    <w:sig w:usb0="00000000" w:usb1="00000000" w:usb2="00000000" w:usb3="00000000" w:csb0="000001F7" w:csb1="00000000"/>
  </w:font>
  <w:font w:name="PT Sans">
    <w:altName w:val="Corbel"/>
    <w:charset w:val="4D"/>
    <w:family w:val="swiss"/>
    <w:pitch w:val="variable"/>
    <w:sig w:usb0="00000001" w:usb1="5000204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56" w:rsidRDefault="00E63356" w:rsidP="00A764F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3356" w:rsidRDefault="00E63356" w:rsidP="004601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56" w:rsidRPr="00DF2D1B" w:rsidRDefault="00E63356" w:rsidP="000F7FA9">
    <w:pPr>
      <w:pStyle w:val="Footer"/>
      <w:pBdr>
        <w:top w:val="single" w:sz="4" w:space="9" w:color="4472C4" w:themeColor="accent1"/>
      </w:pBdr>
      <w:spacing w:before="360"/>
      <w:contextualSpacing/>
      <w:jc w:val="right"/>
      <w:rPr>
        <w:rFonts w:ascii="Arial" w:hAnsi="Arial" w:cs="Arial"/>
        <w:noProof/>
        <w:color w:val="000000" w:themeColor="text1"/>
        <w:sz w:val="22"/>
        <w:szCs w:val="22"/>
      </w:rPr>
    </w:pPr>
    <w:r w:rsidRPr="00DF2D1B">
      <w:rPr>
        <w:rFonts w:ascii="Arial" w:hAnsi="Arial" w:cs="Arial"/>
        <w:noProof/>
        <w:color w:val="000000" w:themeColor="text1"/>
        <w:sz w:val="22"/>
        <w:szCs w:val="22"/>
      </w:rPr>
      <w:t xml:space="preserve">Page </w:t>
    </w:r>
    <w:r w:rsidRPr="00DF2D1B">
      <w:rPr>
        <w:rFonts w:ascii="Arial" w:hAnsi="Arial" w:cs="Arial"/>
        <w:noProof/>
        <w:color w:val="000000" w:themeColor="text1"/>
        <w:sz w:val="22"/>
        <w:szCs w:val="22"/>
      </w:rPr>
      <w:fldChar w:fldCharType="begin"/>
    </w:r>
    <w:r w:rsidRPr="00DF2D1B">
      <w:rPr>
        <w:rFonts w:ascii="Arial" w:hAnsi="Arial" w:cs="Arial"/>
        <w:noProof/>
        <w:color w:val="000000" w:themeColor="text1"/>
        <w:sz w:val="22"/>
        <w:szCs w:val="22"/>
      </w:rPr>
      <w:instrText xml:space="preserve"> PAGE   \* MERGEFORMAT </w:instrText>
    </w:r>
    <w:r w:rsidRPr="00DF2D1B">
      <w:rPr>
        <w:rFonts w:ascii="Arial" w:hAnsi="Arial" w:cs="Arial"/>
        <w:noProof/>
        <w:color w:val="000000" w:themeColor="text1"/>
        <w:sz w:val="22"/>
        <w:szCs w:val="22"/>
      </w:rPr>
      <w:fldChar w:fldCharType="separate"/>
    </w:r>
    <w:r w:rsidR="00A203A9">
      <w:rPr>
        <w:rFonts w:ascii="Arial" w:hAnsi="Arial" w:cs="Arial"/>
        <w:noProof/>
        <w:color w:val="000000" w:themeColor="text1"/>
        <w:sz w:val="22"/>
        <w:szCs w:val="22"/>
      </w:rPr>
      <w:t>1</w:t>
    </w:r>
    <w:r w:rsidRPr="00DF2D1B">
      <w:rPr>
        <w:rFonts w:ascii="Arial" w:hAnsi="Arial" w:cs="Arial"/>
        <w:noProof/>
        <w:color w:val="000000" w:themeColor="text1"/>
        <w:sz w:val="22"/>
        <w:szCs w:val="22"/>
      </w:rPr>
      <w:fldChar w:fldCharType="end"/>
    </w:r>
  </w:p>
  <w:p w:rsidR="00E63356" w:rsidRDefault="00E63356" w:rsidP="0046010E">
    <w:pPr>
      <w:pStyle w:val="Footer"/>
      <w:ind w:right="360"/>
    </w:pPr>
    <w:r>
      <w:rPr>
        <w:rFonts w:ascii="Arial" w:hAnsi="Arial" w:cs="Arial"/>
        <w:noProof/>
        <w:color w:val="000000" w:themeColor="text1"/>
        <w:sz w:val="15"/>
        <w:szCs w:val="15"/>
      </w:rPr>
      <w:t>V</w:t>
    </w:r>
    <w:r w:rsidR="00FD6C4E">
      <w:rPr>
        <w:rFonts w:ascii="Arial" w:hAnsi="Arial" w:cs="Arial"/>
        <w:noProof/>
        <w:color w:val="000000" w:themeColor="text1"/>
        <w:sz w:val="15"/>
        <w:szCs w:val="15"/>
      </w:rPr>
      <w:t>924/11/</w:t>
    </w:r>
    <w:r>
      <w:rPr>
        <w:rFonts w:ascii="Arial" w:hAnsi="Arial" w:cs="Arial"/>
        <w:noProof/>
        <w:color w:val="000000" w:themeColor="text1"/>
        <w:sz w:val="15"/>
        <w:szCs w:val="15"/>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15A" w:rsidRDefault="001B115A" w:rsidP="0079447B">
      <w:r>
        <w:separator/>
      </w:r>
    </w:p>
  </w:footnote>
  <w:footnote w:type="continuationSeparator" w:id="0">
    <w:p w:rsidR="001B115A" w:rsidRDefault="001B115A" w:rsidP="0079447B">
      <w:r>
        <w:continuationSeparator/>
      </w:r>
    </w:p>
  </w:footnote>
  <w:footnote w:id="1">
    <w:p w:rsidR="00E63356" w:rsidRDefault="00E63356">
      <w:pPr>
        <w:pStyle w:val="FootnoteText"/>
      </w:pPr>
      <w:r>
        <w:rPr>
          <w:rStyle w:val="FootnoteReference"/>
        </w:rPr>
        <w:footnoteRef/>
      </w:r>
      <w:r>
        <w:t xml:space="preserve"> </w:t>
      </w:r>
      <w:r w:rsidRPr="007A3101">
        <w:rPr>
          <w:sz w:val="18"/>
          <w:szCs w:val="18"/>
        </w:rPr>
        <w:t>Multi Agency Statutory Guidance for the Conduct of Domestic Homicide Reviews; Home Office: Dec 2016</w:t>
      </w:r>
    </w:p>
  </w:footnote>
  <w:footnote w:id="2">
    <w:p w:rsidR="00E63356" w:rsidRPr="00263EEC" w:rsidRDefault="00E63356" w:rsidP="002476B0">
      <w:pPr>
        <w:ind w:left="90" w:hanging="90"/>
        <w:rPr>
          <w:i/>
          <w:iCs/>
          <w:sz w:val="16"/>
          <w:szCs w:val="16"/>
          <w:lang w:eastAsia="en-GB"/>
        </w:rPr>
      </w:pPr>
      <w:r w:rsidRPr="00DF701D">
        <w:rPr>
          <w:rStyle w:val="FootnoteReference"/>
          <w:rFonts w:ascii="Arial" w:hAnsi="Arial" w:cs="Arial"/>
          <w:sz w:val="16"/>
          <w:szCs w:val="16"/>
        </w:rPr>
        <w:footnoteRef/>
      </w:r>
      <w:r w:rsidRPr="00DF701D">
        <w:rPr>
          <w:rFonts w:ascii="Arial" w:hAnsi="Arial" w:cs="Arial"/>
          <w:sz w:val="16"/>
          <w:szCs w:val="16"/>
        </w:rPr>
        <w:t xml:space="preserve"> </w:t>
      </w:r>
      <w:r w:rsidRPr="00263EEC">
        <w:rPr>
          <w:rFonts w:ascii="Arial" w:hAnsi="Arial" w:cs="Arial"/>
          <w:sz w:val="16"/>
          <w:szCs w:val="16"/>
        </w:rPr>
        <w:t>The Care Act 201</w:t>
      </w:r>
      <w:r>
        <w:rPr>
          <w:rFonts w:ascii="Arial" w:hAnsi="Arial" w:cs="Arial"/>
          <w:sz w:val="16"/>
          <w:szCs w:val="16"/>
        </w:rPr>
        <w:t>5</w:t>
      </w:r>
      <w:r w:rsidRPr="00263EEC">
        <w:rPr>
          <w:rFonts w:ascii="Arial" w:hAnsi="Arial" w:cs="Arial"/>
          <w:sz w:val="16"/>
          <w:szCs w:val="16"/>
        </w:rPr>
        <w:t xml:space="preserve">. </w:t>
      </w:r>
      <w:r w:rsidRPr="00494029">
        <w:rPr>
          <w:rFonts w:ascii="Arial" w:hAnsi="Arial" w:cs="Arial"/>
          <w:sz w:val="16"/>
          <w:szCs w:val="16"/>
        </w:rPr>
        <w:t>The Care Act replaced ‘No Secrets’ and the terminology used in the Care Act is adult with care and support needs / an adult at risk, who as a result of their care and support needs cannot protect themselves from abuse / risk of abuse/ effects of abuse</w:t>
      </w:r>
      <w:r>
        <w:rPr>
          <w:rFonts w:ascii="Arial" w:hAnsi="Arial" w:cs="Arial"/>
          <w:sz w:val="16"/>
          <w:szCs w:val="16"/>
        </w:rPr>
        <w:t xml:space="preserve"> (</w:t>
      </w:r>
      <w:r w:rsidRPr="00494029">
        <w:rPr>
          <w:rFonts w:ascii="Arial" w:hAnsi="Arial" w:cs="Arial"/>
          <w:sz w:val="16"/>
          <w:szCs w:val="16"/>
        </w:rPr>
        <w:t>Adult As vulnerabilities were increased due to her chaotic lifestyle and her inability to engage with services to get maximum benefit from help on offer which is detailed later in this report).</w:t>
      </w:r>
      <w:r>
        <w:t xml:space="preserve">  </w:t>
      </w:r>
    </w:p>
    <w:p w:rsidR="00E63356" w:rsidRDefault="00E63356">
      <w:pPr>
        <w:pStyle w:val="FootnoteText"/>
      </w:pPr>
    </w:p>
  </w:footnote>
  <w:footnote w:id="3">
    <w:p w:rsidR="00E63356" w:rsidRPr="004F29A5" w:rsidRDefault="00E63356" w:rsidP="004F29A5">
      <w:pPr>
        <w:spacing w:line="276" w:lineRule="auto"/>
        <w:ind w:left="142" w:hanging="142"/>
        <w:jc w:val="both"/>
        <w:rPr>
          <w:rFonts w:ascii="Arial" w:hAnsi="Arial" w:cs="Arial"/>
          <w:sz w:val="22"/>
          <w:szCs w:val="22"/>
        </w:rPr>
      </w:pPr>
      <w:r>
        <w:rPr>
          <w:rStyle w:val="FootnoteReference"/>
        </w:rPr>
        <w:footnoteRef/>
      </w:r>
      <w:r>
        <w:t xml:space="preserve"> </w:t>
      </w:r>
      <w:r w:rsidRPr="004F29A5">
        <w:rPr>
          <w:rFonts w:ascii="Arial" w:hAnsi="Arial" w:cs="Arial"/>
          <w:color w:val="000000"/>
          <w:sz w:val="16"/>
          <w:szCs w:val="16"/>
        </w:rPr>
        <w:t>A MARAC is a meeting held by professionals to discuss victims at high risk of murder or serious harm. A domestic abuse specialist (IDVA</w:t>
      </w:r>
      <w:r w:rsidRPr="004F29A5">
        <w:rPr>
          <w:rStyle w:val="FootnoteReference"/>
          <w:rFonts w:ascii="Arial" w:hAnsi="Arial" w:cs="Arial"/>
          <w:color w:val="000000"/>
          <w:sz w:val="16"/>
          <w:szCs w:val="16"/>
        </w:rPr>
        <w:footnoteRef/>
      </w:r>
      <w:r w:rsidRPr="004F29A5">
        <w:rPr>
          <w:rFonts w:ascii="Arial" w:hAnsi="Arial" w:cs="Arial"/>
          <w:color w:val="000000"/>
          <w:sz w:val="16"/>
          <w:szCs w:val="16"/>
        </w:rPr>
        <w:t>) police, children’s social services, health and other relevant agencies attend the meeting. Information is shared at the meeting in order to address the risks that are identified. The meeting is confidential.</w:t>
      </w:r>
    </w:p>
  </w:footnote>
  <w:footnote w:id="4">
    <w:p w:rsidR="00E63356" w:rsidRPr="005379E5" w:rsidRDefault="00E63356" w:rsidP="005379E5">
      <w:pPr>
        <w:pStyle w:val="FootnoteText"/>
        <w:ind w:left="142" w:hanging="142"/>
        <w:rPr>
          <w:rFonts w:ascii="Arial" w:hAnsi="Arial" w:cs="Arial"/>
          <w:sz w:val="16"/>
          <w:szCs w:val="16"/>
        </w:rPr>
      </w:pPr>
      <w:r w:rsidRPr="005379E5">
        <w:rPr>
          <w:rStyle w:val="FootnoteReference"/>
          <w:rFonts w:ascii="Arial" w:hAnsi="Arial" w:cs="Arial"/>
          <w:sz w:val="16"/>
          <w:szCs w:val="16"/>
        </w:rPr>
        <w:footnoteRef/>
      </w:r>
      <w:r w:rsidRPr="005379E5">
        <w:rPr>
          <w:rFonts w:ascii="Arial" w:hAnsi="Arial" w:cs="Arial"/>
          <w:sz w:val="16"/>
          <w:szCs w:val="16"/>
        </w:rPr>
        <w:t xml:space="preserve"> DA</w:t>
      </w:r>
      <w:r>
        <w:rPr>
          <w:rFonts w:ascii="Arial" w:hAnsi="Arial" w:cs="Arial"/>
          <w:sz w:val="16"/>
          <w:szCs w:val="16"/>
        </w:rPr>
        <w:t>S</w:t>
      </w:r>
      <w:r w:rsidRPr="005379E5">
        <w:rPr>
          <w:rFonts w:ascii="Arial" w:hAnsi="Arial" w:cs="Arial"/>
          <w:sz w:val="16"/>
          <w:szCs w:val="16"/>
        </w:rPr>
        <w:t>SP- Process to identify serious perpetrators of domestic abuse and take proactive action against them.</w:t>
      </w:r>
    </w:p>
  </w:footnote>
  <w:footnote w:id="5">
    <w:p w:rsidR="00E63356" w:rsidRDefault="00E63356">
      <w:pPr>
        <w:pStyle w:val="FootnoteText"/>
      </w:pPr>
      <w:r w:rsidRPr="009B07A4">
        <w:rPr>
          <w:rStyle w:val="FootnoteReference"/>
          <w:rFonts w:ascii="Arial" w:hAnsi="Arial" w:cs="Arial"/>
          <w:sz w:val="16"/>
          <w:szCs w:val="16"/>
        </w:rPr>
        <w:footnoteRef/>
      </w:r>
      <w:r w:rsidRPr="009B07A4">
        <w:rPr>
          <w:rFonts w:ascii="Arial" w:hAnsi="Arial" w:cs="Arial"/>
          <w:sz w:val="16"/>
          <w:szCs w:val="16"/>
        </w:rPr>
        <w:t xml:space="preserve"> It could not be ascertained whether Adult A would let Adult E into the premise willingly or that there was an element of fear, coercion and/or control</w:t>
      </w:r>
      <w:r>
        <w:t>.</w:t>
      </w:r>
    </w:p>
  </w:footnote>
  <w:footnote w:id="6">
    <w:p w:rsidR="00E63356" w:rsidRPr="008A7830" w:rsidRDefault="00E63356" w:rsidP="00DD1FE3">
      <w:pPr>
        <w:pStyle w:val="FootnoteText"/>
        <w:rPr>
          <w:rFonts w:ascii="Arial" w:hAnsi="Arial" w:cs="Arial"/>
          <w:sz w:val="16"/>
          <w:szCs w:val="16"/>
        </w:rPr>
      </w:pPr>
      <w:r w:rsidRPr="008A7830">
        <w:rPr>
          <w:rStyle w:val="FootnoteReference"/>
          <w:rFonts w:ascii="Arial" w:hAnsi="Arial" w:cs="Arial"/>
          <w:sz w:val="16"/>
          <w:szCs w:val="16"/>
        </w:rPr>
        <w:footnoteRef/>
      </w:r>
      <w:r w:rsidRPr="008A7830">
        <w:rPr>
          <w:rFonts w:ascii="Arial" w:hAnsi="Arial" w:cs="Arial"/>
          <w:sz w:val="16"/>
          <w:szCs w:val="16"/>
        </w:rPr>
        <w:t xml:space="preserve"> K9 Crusaders – Dog welfare charity.</w:t>
      </w:r>
    </w:p>
  </w:footnote>
  <w:footnote w:id="7">
    <w:p w:rsidR="00E63356" w:rsidRPr="008A7830" w:rsidRDefault="00E63356" w:rsidP="00DD1FE3">
      <w:pPr>
        <w:pStyle w:val="FootnoteText"/>
        <w:rPr>
          <w:rFonts w:ascii="Arial" w:hAnsi="Arial" w:cs="Arial"/>
          <w:sz w:val="16"/>
          <w:szCs w:val="16"/>
        </w:rPr>
      </w:pPr>
      <w:r w:rsidRPr="008A7830">
        <w:rPr>
          <w:rStyle w:val="FootnoteReference"/>
          <w:rFonts w:ascii="Arial" w:hAnsi="Arial" w:cs="Arial"/>
          <w:sz w:val="16"/>
          <w:szCs w:val="16"/>
        </w:rPr>
        <w:footnoteRef/>
      </w:r>
      <w:r w:rsidRPr="008A7830">
        <w:rPr>
          <w:rFonts w:ascii="Arial" w:hAnsi="Arial" w:cs="Arial"/>
          <w:sz w:val="16"/>
          <w:szCs w:val="16"/>
        </w:rPr>
        <w:t xml:space="preserve"> Life skills team – </w:t>
      </w:r>
      <w:r>
        <w:rPr>
          <w:rFonts w:ascii="Arial" w:hAnsi="Arial" w:cs="Arial"/>
          <w:sz w:val="16"/>
          <w:szCs w:val="16"/>
        </w:rPr>
        <w:t>Team that provides advice and support in matters such as debt management.</w:t>
      </w:r>
    </w:p>
  </w:footnote>
  <w:footnote w:id="8">
    <w:p w:rsidR="00E63356" w:rsidRPr="008A7830" w:rsidRDefault="00E63356" w:rsidP="00DD1FE3">
      <w:pPr>
        <w:pStyle w:val="FootnoteText"/>
        <w:rPr>
          <w:rFonts w:ascii="Arial" w:hAnsi="Arial" w:cs="Arial"/>
          <w:sz w:val="16"/>
          <w:szCs w:val="16"/>
        </w:rPr>
      </w:pPr>
      <w:r w:rsidRPr="008A7830">
        <w:rPr>
          <w:rStyle w:val="FootnoteReference"/>
          <w:rFonts w:ascii="Arial" w:hAnsi="Arial" w:cs="Arial"/>
          <w:sz w:val="16"/>
          <w:szCs w:val="16"/>
        </w:rPr>
        <w:footnoteRef/>
      </w:r>
      <w:r w:rsidRPr="008A7830">
        <w:rPr>
          <w:rFonts w:ascii="Arial" w:hAnsi="Arial" w:cs="Arial"/>
          <w:sz w:val="16"/>
          <w:szCs w:val="16"/>
        </w:rPr>
        <w:t xml:space="preserve"> Resource</w:t>
      </w:r>
    </w:p>
  </w:footnote>
  <w:footnote w:id="9">
    <w:p w:rsidR="00E63356" w:rsidRPr="00CE57A8" w:rsidRDefault="00E63356">
      <w:pPr>
        <w:pStyle w:val="FootnoteText"/>
        <w:rPr>
          <w:rFonts w:ascii="Arial" w:hAnsi="Arial" w:cs="Arial"/>
          <w:sz w:val="16"/>
          <w:szCs w:val="16"/>
        </w:rPr>
      </w:pPr>
      <w:r w:rsidRPr="00CE57A8">
        <w:rPr>
          <w:rStyle w:val="FootnoteReference"/>
          <w:rFonts w:ascii="Arial" w:hAnsi="Arial" w:cs="Arial"/>
          <w:sz w:val="16"/>
          <w:szCs w:val="16"/>
        </w:rPr>
        <w:footnoteRef/>
      </w:r>
      <w:r w:rsidRPr="00CE57A8">
        <w:rPr>
          <w:rFonts w:ascii="Arial" w:hAnsi="Arial" w:cs="Arial"/>
          <w:sz w:val="16"/>
          <w:szCs w:val="16"/>
        </w:rPr>
        <w:t>Central Safeguarding Team-</w:t>
      </w:r>
      <w:r>
        <w:t xml:space="preserve"> </w:t>
      </w:r>
      <w:r w:rsidRPr="00CE57A8">
        <w:rPr>
          <w:rFonts w:ascii="Arial" w:hAnsi="Arial" w:cs="Arial"/>
          <w:sz w:val="16"/>
          <w:szCs w:val="16"/>
        </w:rPr>
        <w:t xml:space="preserve">police team that process safeguarding inquiries. </w:t>
      </w:r>
    </w:p>
  </w:footnote>
  <w:footnote w:id="10">
    <w:p w:rsidR="00E63356" w:rsidRPr="00DF2D1B" w:rsidRDefault="00E63356" w:rsidP="00DF2D1B">
      <w:pPr>
        <w:pStyle w:val="NormalWeb"/>
        <w:ind w:left="142" w:hanging="142"/>
        <w:rPr>
          <w:rFonts w:ascii="Arial" w:eastAsia="Times New Roman" w:hAnsi="Arial" w:cs="Arial"/>
          <w:sz w:val="16"/>
          <w:szCs w:val="16"/>
          <w:lang w:eastAsia="en-US"/>
        </w:rPr>
      </w:pPr>
      <w:r w:rsidRPr="00DF2D1B">
        <w:rPr>
          <w:rStyle w:val="FootnoteReference"/>
          <w:rFonts w:ascii="Arial" w:hAnsi="Arial" w:cs="Arial"/>
          <w:sz w:val="16"/>
          <w:szCs w:val="16"/>
        </w:rPr>
        <w:footnoteRef/>
      </w:r>
      <w:r w:rsidRPr="00DF2D1B">
        <w:rPr>
          <w:rFonts w:ascii="Arial" w:hAnsi="Arial" w:cs="Arial"/>
          <w:sz w:val="16"/>
          <w:szCs w:val="16"/>
        </w:rPr>
        <w:t xml:space="preserve"> </w:t>
      </w:r>
      <w:r w:rsidRPr="00DF2D1B">
        <w:rPr>
          <w:rFonts w:ascii="Arial" w:eastAsia="Times New Roman" w:hAnsi="Arial" w:cs="Arial"/>
          <w:sz w:val="16"/>
          <w:szCs w:val="16"/>
          <w:lang w:eastAsia="en-US"/>
        </w:rPr>
        <w:t xml:space="preserve">Appropriate adults are called to the police station as an important safeguard, providing independent support to detainees who are: </w:t>
      </w:r>
      <w:r w:rsidRPr="00DF2D1B">
        <w:rPr>
          <w:rFonts w:ascii="Arial" w:hAnsi="Arial" w:cs="Arial"/>
          <w:sz w:val="16"/>
          <w:szCs w:val="16"/>
        </w:rPr>
        <w:t>aged under 17, or</w:t>
      </w:r>
      <w:r>
        <w:rPr>
          <w:rFonts w:ascii="Arial" w:hAnsi="Arial" w:cs="Arial"/>
          <w:sz w:val="16"/>
          <w:szCs w:val="16"/>
        </w:rPr>
        <w:t xml:space="preserve"> </w:t>
      </w:r>
      <w:r w:rsidRPr="00DF2D1B">
        <w:rPr>
          <w:rFonts w:ascii="Arial" w:hAnsi="Arial" w:cs="Arial"/>
          <w:sz w:val="16"/>
          <w:szCs w:val="16"/>
        </w:rPr>
        <w:t>maybe mentally disordered or mentally vulnerable.</w:t>
      </w:r>
    </w:p>
    <w:p w:rsidR="00E63356" w:rsidRDefault="00E63356">
      <w:pPr>
        <w:pStyle w:val="FootnoteText"/>
      </w:pPr>
    </w:p>
  </w:footnote>
  <w:footnote w:id="11">
    <w:p w:rsidR="00E63356" w:rsidRPr="00AC4E73" w:rsidRDefault="00E63356">
      <w:pPr>
        <w:pStyle w:val="FootnoteText"/>
        <w:rPr>
          <w:rFonts w:ascii="Arial" w:hAnsi="Arial" w:cs="Arial"/>
          <w:sz w:val="16"/>
          <w:szCs w:val="16"/>
        </w:rPr>
      </w:pPr>
      <w:r w:rsidRPr="00AC4E73">
        <w:rPr>
          <w:rStyle w:val="FootnoteReference"/>
          <w:rFonts w:ascii="Arial" w:hAnsi="Arial" w:cs="Arial"/>
          <w:sz w:val="16"/>
          <w:szCs w:val="16"/>
        </w:rPr>
        <w:footnoteRef/>
      </w:r>
      <w:r w:rsidRPr="00AC4E73">
        <w:rPr>
          <w:rFonts w:ascii="Arial" w:hAnsi="Arial" w:cs="Arial"/>
          <w:sz w:val="16"/>
          <w:szCs w:val="16"/>
        </w:rPr>
        <w:t xml:space="preserve"> </w:t>
      </w:r>
      <w:r w:rsidRPr="00AC4E73">
        <w:rPr>
          <w:rFonts w:ascii="Arial" w:hAnsi="Arial" w:cs="Arial"/>
          <w:color w:val="000000" w:themeColor="text1"/>
          <w:sz w:val="16"/>
          <w:szCs w:val="16"/>
        </w:rPr>
        <w:t>Criminal Justice Liaison and Diversion Service.</w:t>
      </w:r>
    </w:p>
  </w:footnote>
  <w:footnote w:id="12">
    <w:p w:rsidR="00E63356" w:rsidRPr="004251D4" w:rsidRDefault="00E63356" w:rsidP="004251D4">
      <w:pPr>
        <w:rPr>
          <w:color w:val="000000" w:themeColor="text1"/>
          <w:sz w:val="16"/>
          <w:szCs w:val="16"/>
        </w:rPr>
      </w:pPr>
      <w:r w:rsidRPr="004251D4">
        <w:rPr>
          <w:rStyle w:val="FootnoteReference"/>
          <w:color w:val="000000" w:themeColor="text1"/>
          <w:sz w:val="16"/>
          <w:szCs w:val="16"/>
        </w:rPr>
        <w:footnoteRef/>
      </w:r>
      <w:r w:rsidRPr="004251D4">
        <w:rPr>
          <w:color w:val="000000" w:themeColor="text1"/>
          <w:sz w:val="16"/>
          <w:szCs w:val="16"/>
        </w:rPr>
        <w:t xml:space="preserve"> </w:t>
      </w:r>
      <w:r w:rsidRPr="004251D4">
        <w:rPr>
          <w:rFonts w:ascii="Arial" w:hAnsi="Arial" w:cs="Arial"/>
          <w:bCs/>
          <w:color w:val="000000" w:themeColor="text1"/>
          <w:sz w:val="16"/>
          <w:szCs w:val="16"/>
        </w:rPr>
        <w:t>Waves</w:t>
      </w:r>
      <w:r w:rsidRPr="004251D4">
        <w:rPr>
          <w:rFonts w:ascii="Arial" w:hAnsi="Arial" w:cs="Arial"/>
          <w:color w:val="000000" w:themeColor="text1"/>
          <w:sz w:val="16"/>
          <w:szCs w:val="16"/>
          <w:shd w:val="clear" w:color="auto" w:fill="FFFFFF"/>
        </w:rPr>
        <w:t> is a confidential </w:t>
      </w:r>
      <w:r w:rsidRPr="004251D4">
        <w:rPr>
          <w:rFonts w:ascii="Arial" w:hAnsi="Arial" w:cs="Arial"/>
          <w:bCs/>
          <w:color w:val="000000" w:themeColor="text1"/>
          <w:sz w:val="16"/>
          <w:szCs w:val="16"/>
        </w:rPr>
        <w:t>counselling</w:t>
      </w:r>
      <w:r w:rsidRPr="004251D4">
        <w:rPr>
          <w:rFonts w:ascii="Arial" w:hAnsi="Arial" w:cs="Arial"/>
          <w:color w:val="000000" w:themeColor="text1"/>
          <w:sz w:val="16"/>
          <w:szCs w:val="16"/>
          <w:shd w:val="clear" w:color="auto" w:fill="FFFFFF"/>
        </w:rPr>
        <w:t> and outreach service provided by specialist trained </w:t>
      </w:r>
      <w:r w:rsidRPr="004251D4">
        <w:rPr>
          <w:rFonts w:ascii="Arial" w:hAnsi="Arial" w:cs="Arial"/>
          <w:bCs/>
          <w:color w:val="000000" w:themeColor="text1"/>
          <w:sz w:val="16"/>
          <w:szCs w:val="16"/>
        </w:rPr>
        <w:t>counsellors</w:t>
      </w:r>
    </w:p>
    <w:p w:rsidR="00E63356" w:rsidRDefault="00E63356">
      <w:pPr>
        <w:pStyle w:val="FootnoteText"/>
      </w:pPr>
    </w:p>
  </w:footnote>
  <w:footnote w:id="13">
    <w:p w:rsidR="00E63356" w:rsidRPr="00611DD5" w:rsidRDefault="00E63356" w:rsidP="00611DD5">
      <w:pPr>
        <w:ind w:left="284" w:hanging="284"/>
      </w:pPr>
      <w:r>
        <w:rPr>
          <w:rStyle w:val="FootnoteReference"/>
        </w:rPr>
        <w:footnoteRef/>
      </w:r>
      <w:r>
        <w:t xml:space="preserve"> </w:t>
      </w:r>
      <w:r w:rsidRPr="00611DD5">
        <w:rPr>
          <w:rFonts w:ascii="Tahoma" w:hAnsi="Tahoma" w:cs="Tahoma"/>
          <w:color w:val="101010"/>
          <w:sz w:val="17"/>
          <w:szCs w:val="17"/>
        </w:rPr>
        <w:t>Independent Futures (or i-futures) is a company, within Devon &amp; Cornwall Housing group, that brings together all o</w:t>
      </w:r>
      <w:r>
        <w:rPr>
          <w:rFonts w:ascii="Tahoma" w:hAnsi="Tahoma" w:cs="Tahoma"/>
          <w:color w:val="101010"/>
          <w:sz w:val="17"/>
          <w:szCs w:val="17"/>
        </w:rPr>
        <w:t xml:space="preserve">f the </w:t>
      </w:r>
      <w:r w:rsidRPr="00611DD5">
        <w:rPr>
          <w:rFonts w:ascii="Tahoma" w:hAnsi="Tahoma" w:cs="Tahoma"/>
          <w:color w:val="101010"/>
          <w:sz w:val="17"/>
          <w:szCs w:val="17"/>
        </w:rPr>
        <w:t>services focused on supporting people to live independent lives</w:t>
      </w:r>
      <w:r>
        <w:rPr>
          <w:rFonts w:ascii="Tahoma" w:hAnsi="Tahoma" w:cs="Tahoma"/>
          <w:color w:val="101010"/>
          <w:sz w:val="17"/>
          <w:szCs w:val="17"/>
        </w:rPr>
        <w:t>.</w:t>
      </w:r>
    </w:p>
    <w:p w:rsidR="00E63356" w:rsidRDefault="00E63356">
      <w:pPr>
        <w:pStyle w:val="FootnoteText"/>
      </w:pPr>
    </w:p>
  </w:footnote>
  <w:footnote w:id="14">
    <w:p w:rsidR="00E63356" w:rsidRPr="00EC1C19" w:rsidRDefault="00E63356" w:rsidP="00EC1C19">
      <w:pPr>
        <w:pStyle w:val="FootnoteText"/>
        <w:ind w:left="142" w:hanging="142"/>
        <w:rPr>
          <w:rFonts w:ascii="Arial" w:hAnsi="Arial" w:cs="Arial"/>
          <w:sz w:val="16"/>
          <w:szCs w:val="16"/>
        </w:rPr>
      </w:pPr>
      <w:r w:rsidRPr="00EC1C19">
        <w:rPr>
          <w:rStyle w:val="FootnoteReference"/>
          <w:rFonts w:ascii="Arial" w:hAnsi="Arial" w:cs="Arial"/>
          <w:sz w:val="16"/>
          <w:szCs w:val="16"/>
        </w:rPr>
        <w:footnoteRef/>
      </w:r>
      <w:r w:rsidRPr="00EC1C19">
        <w:rPr>
          <w:rFonts w:ascii="Arial" w:hAnsi="Arial" w:cs="Arial"/>
          <w:sz w:val="16"/>
          <w:szCs w:val="16"/>
        </w:rPr>
        <w:t xml:space="preserve"> Non crime domestic- a domestic abuse incident that has been reported to the Police but that does not reach the threshold for recording it as a crime.</w:t>
      </w:r>
    </w:p>
  </w:footnote>
  <w:footnote w:id="15">
    <w:p w:rsidR="00E63356" w:rsidRPr="007E7948" w:rsidRDefault="00E63356" w:rsidP="00690304">
      <w:pPr>
        <w:pStyle w:val="ListParagraph"/>
        <w:spacing w:before="100" w:beforeAutospacing="1" w:after="100" w:afterAutospacing="1"/>
        <w:ind w:left="284" w:hanging="284"/>
        <w:jc w:val="both"/>
        <w:rPr>
          <w:sz w:val="22"/>
          <w:szCs w:val="22"/>
        </w:rPr>
      </w:pPr>
      <w:r w:rsidRPr="007E7948">
        <w:rPr>
          <w:rStyle w:val="FootnoteReference"/>
          <w:rFonts w:ascii="Arial" w:hAnsi="Arial" w:cs="Arial"/>
          <w:sz w:val="16"/>
          <w:szCs w:val="16"/>
        </w:rPr>
        <w:footnoteRef/>
      </w:r>
      <w:r w:rsidRPr="007E7948">
        <w:rPr>
          <w:rFonts w:ascii="Arial" w:hAnsi="Arial" w:cs="Arial"/>
          <w:sz w:val="16"/>
          <w:szCs w:val="16"/>
        </w:rPr>
        <w:t xml:space="preserve"> </w:t>
      </w:r>
      <w:r w:rsidRPr="00A44BBE">
        <w:rPr>
          <w:rFonts w:ascii="Arial" w:hAnsi="Arial" w:cs="Arial"/>
          <w:sz w:val="16"/>
          <w:szCs w:val="16"/>
        </w:rPr>
        <w:t xml:space="preserve">This service aims to provide early intervention for vulnerable people as they come to the attention of the criminal justice system. </w:t>
      </w:r>
    </w:p>
  </w:footnote>
  <w:footnote w:id="16">
    <w:p w:rsidR="00E63356" w:rsidRPr="0049251A" w:rsidRDefault="00E63356" w:rsidP="00D408FA">
      <w:pPr>
        <w:pStyle w:val="FootnoteText"/>
        <w:rPr>
          <w:rFonts w:ascii="Arial" w:hAnsi="Arial" w:cs="Arial"/>
          <w:sz w:val="16"/>
          <w:szCs w:val="16"/>
        </w:rPr>
      </w:pPr>
      <w:r w:rsidRPr="0049251A">
        <w:rPr>
          <w:rStyle w:val="FootnoteReference"/>
          <w:rFonts w:ascii="Arial" w:hAnsi="Arial" w:cs="Arial"/>
          <w:sz w:val="16"/>
          <w:szCs w:val="16"/>
        </w:rPr>
        <w:footnoteRef/>
      </w:r>
      <w:r w:rsidRPr="0049251A">
        <w:rPr>
          <w:rFonts w:ascii="Arial" w:hAnsi="Arial" w:cs="Arial"/>
          <w:sz w:val="16"/>
          <w:szCs w:val="16"/>
        </w:rPr>
        <w:t xml:space="preserve"> On average victim’s experience fifty incidents of abuse before getting effective help (Safe Lives ;2018)</w:t>
      </w:r>
    </w:p>
  </w:footnote>
  <w:footnote w:id="17">
    <w:p w:rsidR="00E63356" w:rsidRDefault="00E63356">
      <w:pPr>
        <w:pStyle w:val="FootnoteText"/>
      </w:pPr>
      <w:r>
        <w:rPr>
          <w:rStyle w:val="FootnoteReference"/>
        </w:rPr>
        <w:footnoteRef/>
      </w:r>
      <w:r>
        <w:t xml:space="preserve"> </w:t>
      </w:r>
      <w:r w:rsidRPr="00F61C28">
        <w:rPr>
          <w:rFonts w:ascii="Arial" w:hAnsi="Arial" w:cs="Arial"/>
          <w:sz w:val="16"/>
          <w:szCs w:val="16"/>
        </w:rPr>
        <w:t>Mills, LG (2008)</w:t>
      </w:r>
    </w:p>
  </w:footnote>
  <w:footnote w:id="18">
    <w:p w:rsidR="00E63356" w:rsidRPr="008A25F9" w:rsidRDefault="00E63356" w:rsidP="00571FAC">
      <w:pPr>
        <w:pStyle w:val="FootnoteText"/>
        <w:rPr>
          <w:sz w:val="16"/>
          <w:szCs w:val="16"/>
        </w:rPr>
      </w:pPr>
      <w:r w:rsidRPr="008A25F9">
        <w:rPr>
          <w:rStyle w:val="FootnoteReference"/>
          <w:rFonts w:ascii="Arial" w:hAnsi="Arial" w:cs="Arial"/>
          <w:sz w:val="16"/>
          <w:szCs w:val="16"/>
        </w:rPr>
        <w:footnoteRef/>
      </w:r>
      <w:r w:rsidRPr="008A25F9">
        <w:rPr>
          <w:rFonts w:ascii="Arial" w:hAnsi="Arial" w:cs="Arial"/>
          <w:sz w:val="16"/>
          <w:szCs w:val="16"/>
        </w:rPr>
        <w:t xml:space="preserve"> </w:t>
      </w:r>
      <w:r>
        <w:rPr>
          <w:rFonts w:ascii="Arial" w:hAnsi="Arial" w:cs="Arial"/>
          <w:sz w:val="16"/>
          <w:szCs w:val="16"/>
        </w:rPr>
        <w:t>Domestic abuse</w:t>
      </w:r>
      <w:r w:rsidRPr="008A25F9">
        <w:rPr>
          <w:rFonts w:ascii="Arial" w:hAnsi="Arial" w:cs="Arial"/>
          <w:sz w:val="16"/>
          <w:szCs w:val="16"/>
        </w:rPr>
        <w:t>; Home Office (2016)</w:t>
      </w:r>
    </w:p>
  </w:footnote>
  <w:footnote w:id="19">
    <w:p w:rsidR="00E63356" w:rsidRPr="00B877D9" w:rsidRDefault="00E63356">
      <w:pPr>
        <w:pStyle w:val="FootnoteText"/>
        <w:rPr>
          <w:rFonts w:ascii="Arial" w:hAnsi="Arial" w:cs="Arial"/>
          <w:sz w:val="16"/>
          <w:szCs w:val="16"/>
        </w:rPr>
      </w:pPr>
      <w:r w:rsidRPr="003D13BB">
        <w:rPr>
          <w:rStyle w:val="FootnoteReference"/>
          <w:rFonts w:ascii="Arial" w:hAnsi="Arial" w:cs="Arial"/>
          <w:color w:val="000000" w:themeColor="text1"/>
          <w:sz w:val="16"/>
          <w:szCs w:val="16"/>
        </w:rPr>
        <w:footnoteRef/>
      </w:r>
      <w:r w:rsidRPr="003D13BB">
        <w:rPr>
          <w:rFonts w:ascii="Arial" w:hAnsi="Arial" w:cs="Arial"/>
          <w:color w:val="000000" w:themeColor="text1"/>
          <w:sz w:val="16"/>
          <w:szCs w:val="16"/>
        </w:rPr>
        <w:t xml:space="preserve"> Johnson, M (2010)</w:t>
      </w:r>
    </w:p>
  </w:footnote>
  <w:footnote w:id="20">
    <w:p w:rsidR="00E63356" w:rsidRPr="0049251A" w:rsidRDefault="00E63356">
      <w:pPr>
        <w:pStyle w:val="FootnoteText"/>
        <w:rPr>
          <w:rFonts w:ascii="Arial" w:hAnsi="Arial" w:cs="Arial"/>
          <w:sz w:val="16"/>
          <w:szCs w:val="16"/>
        </w:rPr>
      </w:pPr>
      <w:r w:rsidRPr="0049251A">
        <w:rPr>
          <w:rStyle w:val="FootnoteReference"/>
          <w:rFonts w:ascii="Arial" w:hAnsi="Arial" w:cs="Arial"/>
          <w:sz w:val="16"/>
          <w:szCs w:val="16"/>
        </w:rPr>
        <w:footnoteRef/>
      </w:r>
      <w:r w:rsidRPr="0049251A">
        <w:rPr>
          <w:rFonts w:ascii="Arial" w:hAnsi="Arial" w:cs="Arial"/>
          <w:sz w:val="16"/>
          <w:szCs w:val="16"/>
        </w:rPr>
        <w:t xml:space="preserve"> This practice is called routine enquiry or RE.</w:t>
      </w:r>
    </w:p>
  </w:footnote>
  <w:footnote w:id="21">
    <w:p w:rsidR="00E63356" w:rsidRPr="0049251A" w:rsidRDefault="00E63356" w:rsidP="0049251A">
      <w:pPr>
        <w:snapToGrid w:val="0"/>
        <w:ind w:left="142" w:hanging="142"/>
        <w:contextualSpacing/>
        <w:rPr>
          <w:rFonts w:ascii="Arial" w:hAnsi="Arial" w:cs="Arial"/>
          <w:sz w:val="16"/>
          <w:szCs w:val="16"/>
        </w:rPr>
      </w:pPr>
      <w:r w:rsidRPr="0049251A">
        <w:rPr>
          <w:rStyle w:val="FootnoteReference"/>
          <w:rFonts w:ascii="Arial" w:hAnsi="Arial" w:cs="Arial"/>
          <w:sz w:val="16"/>
          <w:szCs w:val="16"/>
        </w:rPr>
        <w:footnoteRef/>
      </w:r>
      <w:r w:rsidRPr="0049251A">
        <w:rPr>
          <w:rFonts w:ascii="Arial" w:hAnsi="Arial" w:cs="Arial"/>
          <w:sz w:val="16"/>
          <w:szCs w:val="16"/>
        </w:rPr>
        <w:t xml:space="preserve"> </w:t>
      </w:r>
      <w:r w:rsidRPr="0049251A">
        <w:rPr>
          <w:rFonts w:ascii="Arial" w:hAnsi="Arial" w:cs="Arial"/>
          <w:color w:val="000000" w:themeColor="text1"/>
          <w:sz w:val="16"/>
          <w:szCs w:val="16"/>
          <w:shd w:val="clear" w:color="auto" w:fill="FFFFFF"/>
        </w:rPr>
        <w:t>Intimate terrorism is the use of physical abuse plus a broad range of tactics designed to get and keep control over the other person in the relationship MP </w:t>
      </w:r>
      <w:r w:rsidRPr="0049251A">
        <w:rPr>
          <w:rFonts w:ascii="Arial" w:hAnsi="Arial" w:cs="Arial"/>
          <w:bCs/>
          <w:color w:val="000000" w:themeColor="text1"/>
          <w:sz w:val="16"/>
          <w:szCs w:val="16"/>
        </w:rPr>
        <w:t>Johnson</w:t>
      </w:r>
      <w:r w:rsidRPr="0049251A">
        <w:rPr>
          <w:rFonts w:ascii="Arial" w:hAnsi="Arial" w:cs="Arial"/>
          <w:color w:val="000000" w:themeColor="text1"/>
          <w:sz w:val="16"/>
          <w:szCs w:val="16"/>
          <w:shd w:val="clear" w:color="auto" w:fill="FFFFFF"/>
        </w:rPr>
        <w:t> (2010)</w:t>
      </w:r>
      <w:r w:rsidRPr="0049251A">
        <w:rPr>
          <w:rFonts w:ascii="Arial" w:hAnsi="Arial" w:cs="Arial"/>
          <w:sz w:val="16"/>
          <w:szCs w:val="16"/>
        </w:rPr>
        <w:t>.</w:t>
      </w:r>
    </w:p>
  </w:footnote>
  <w:footnote w:id="22">
    <w:p w:rsidR="00E63356" w:rsidRPr="0049251A" w:rsidRDefault="00E63356" w:rsidP="00FD0620">
      <w:pPr>
        <w:pStyle w:val="NormalWeb"/>
        <w:snapToGrid w:val="0"/>
        <w:spacing w:before="0" w:beforeAutospacing="0" w:after="0" w:afterAutospacing="0"/>
        <w:contextualSpacing/>
        <w:rPr>
          <w:rFonts w:ascii="Arial" w:eastAsia="Times New Roman" w:hAnsi="Arial" w:cs="Arial"/>
          <w:sz w:val="16"/>
          <w:szCs w:val="16"/>
          <w:lang w:eastAsia="en-US"/>
        </w:rPr>
      </w:pPr>
      <w:r w:rsidRPr="0049251A">
        <w:rPr>
          <w:rStyle w:val="FootnoteReference"/>
          <w:rFonts w:ascii="Arial" w:hAnsi="Arial" w:cs="Arial"/>
          <w:sz w:val="16"/>
          <w:szCs w:val="16"/>
        </w:rPr>
        <w:footnoteRef/>
      </w:r>
      <w:r w:rsidRPr="0049251A">
        <w:rPr>
          <w:rFonts w:ascii="Arial" w:hAnsi="Arial" w:cs="Arial"/>
          <w:sz w:val="16"/>
          <w:szCs w:val="16"/>
        </w:rPr>
        <w:t xml:space="preserve"> </w:t>
      </w:r>
      <w:r w:rsidRPr="0049251A">
        <w:rPr>
          <w:rFonts w:ascii="Arial" w:eastAsia="Times New Roman" w:hAnsi="Arial" w:cs="Arial"/>
          <w:sz w:val="16"/>
          <w:szCs w:val="16"/>
          <w:lang w:eastAsia="en-US"/>
        </w:rPr>
        <w:t xml:space="preserve">Domestic Abuse, Stalking and Harassment and Honour Based Violence (DASH, 2009) Risk Identification and Assessment. </w:t>
      </w:r>
    </w:p>
  </w:footnote>
  <w:footnote w:id="23">
    <w:p w:rsidR="00E63356" w:rsidRDefault="00E63356" w:rsidP="00FD0620">
      <w:pPr>
        <w:pStyle w:val="FootnoteText"/>
        <w:snapToGrid w:val="0"/>
        <w:contextualSpacing/>
      </w:pPr>
      <w:r w:rsidRPr="0049251A">
        <w:rPr>
          <w:rStyle w:val="FootnoteReference"/>
          <w:rFonts w:ascii="Arial" w:hAnsi="Arial" w:cs="Arial"/>
          <w:sz w:val="16"/>
          <w:szCs w:val="16"/>
        </w:rPr>
        <w:footnoteRef/>
      </w:r>
      <w:r w:rsidRPr="0049251A">
        <w:rPr>
          <w:rFonts w:ascii="Arial" w:hAnsi="Arial" w:cs="Arial"/>
          <w:sz w:val="16"/>
          <w:szCs w:val="16"/>
        </w:rPr>
        <w:t xml:space="preserve"> Devon and Cornwall Police’s Domestic Abuse Policy.</w:t>
      </w:r>
    </w:p>
  </w:footnote>
  <w:footnote w:id="24">
    <w:p w:rsidR="00E63356" w:rsidRPr="0049251A" w:rsidRDefault="00E63356" w:rsidP="0049251A">
      <w:pPr>
        <w:pStyle w:val="FootnoteText"/>
        <w:ind w:left="142" w:hanging="142"/>
        <w:rPr>
          <w:rFonts w:ascii="Arial" w:hAnsi="Arial" w:cs="Arial"/>
          <w:sz w:val="16"/>
          <w:szCs w:val="16"/>
        </w:rPr>
      </w:pPr>
      <w:r w:rsidRPr="0049251A">
        <w:rPr>
          <w:rStyle w:val="FootnoteReference"/>
          <w:rFonts w:ascii="Arial" w:hAnsi="Arial" w:cs="Arial"/>
          <w:sz w:val="16"/>
          <w:szCs w:val="16"/>
        </w:rPr>
        <w:footnoteRef/>
      </w:r>
      <w:r w:rsidRPr="0049251A">
        <w:rPr>
          <w:rFonts w:ascii="Arial" w:hAnsi="Arial" w:cs="Arial"/>
          <w:sz w:val="16"/>
          <w:szCs w:val="16"/>
        </w:rPr>
        <w:t xml:space="preserve"> Cocoon Watch- A option used to protect domestic abuse victims where neighbours are asked to monitor incidents at the victims home address and to report matters of concern.</w:t>
      </w:r>
    </w:p>
  </w:footnote>
  <w:footnote w:id="25">
    <w:p w:rsidR="00E63356" w:rsidRDefault="00E63356">
      <w:pPr>
        <w:pStyle w:val="FootnoteText"/>
      </w:pPr>
      <w:r w:rsidRPr="0049251A">
        <w:rPr>
          <w:rStyle w:val="FootnoteReference"/>
          <w:rFonts w:ascii="Arial" w:hAnsi="Arial" w:cs="Arial"/>
          <w:sz w:val="16"/>
          <w:szCs w:val="16"/>
        </w:rPr>
        <w:footnoteRef/>
      </w:r>
      <w:r w:rsidRPr="0049251A">
        <w:rPr>
          <w:rFonts w:ascii="Arial" w:hAnsi="Arial" w:cs="Arial"/>
          <w:sz w:val="16"/>
          <w:szCs w:val="16"/>
        </w:rPr>
        <w:t xml:space="preserve"> Sanctuary</w:t>
      </w:r>
      <w:r>
        <w:t xml:space="preserve"> – </w:t>
      </w:r>
      <w:r w:rsidRPr="0049251A">
        <w:rPr>
          <w:rFonts w:ascii="Arial" w:hAnsi="Arial" w:cs="Arial"/>
          <w:sz w:val="16"/>
          <w:szCs w:val="16"/>
        </w:rPr>
        <w:t>Supported Living Arrangements.</w:t>
      </w:r>
    </w:p>
  </w:footnote>
  <w:footnote w:id="26">
    <w:p w:rsidR="00E63356" w:rsidRPr="0049251A" w:rsidRDefault="00E63356" w:rsidP="0001437D">
      <w:pPr>
        <w:pStyle w:val="FootnoteText"/>
        <w:ind w:left="142" w:hanging="142"/>
        <w:rPr>
          <w:rFonts w:ascii="Arial" w:hAnsi="Arial" w:cs="Arial"/>
          <w:sz w:val="16"/>
          <w:szCs w:val="16"/>
        </w:rPr>
      </w:pPr>
      <w:r w:rsidRPr="0049251A">
        <w:rPr>
          <w:rStyle w:val="FootnoteReference"/>
          <w:rFonts w:ascii="Arial" w:hAnsi="Arial" w:cs="Arial"/>
          <w:sz w:val="16"/>
          <w:szCs w:val="16"/>
        </w:rPr>
        <w:footnoteRef/>
      </w:r>
      <w:r w:rsidRPr="0049251A">
        <w:rPr>
          <w:rFonts w:ascii="Arial" w:hAnsi="Arial" w:cs="Arial"/>
          <w:sz w:val="16"/>
          <w:szCs w:val="16"/>
        </w:rPr>
        <w:t xml:space="preserve"> </w:t>
      </w:r>
      <w:r w:rsidRPr="003F2C1A">
        <w:rPr>
          <w:rFonts w:ascii="Arial" w:hAnsi="Arial" w:cs="Arial"/>
          <w:color w:val="333333"/>
          <w:sz w:val="16"/>
          <w:szCs w:val="16"/>
        </w:rPr>
        <w:t>REACH (Risk Evaluation and Co-ordination Hub). This service offers advice and support to victims and survivors of domestic abuse.</w:t>
      </w:r>
    </w:p>
  </w:footnote>
  <w:footnote w:id="27">
    <w:p w:rsidR="00E63356" w:rsidRPr="00655CA5" w:rsidRDefault="00E63356" w:rsidP="007F694A">
      <w:pPr>
        <w:pStyle w:val="FootnoteText"/>
        <w:snapToGrid w:val="0"/>
        <w:contextualSpacing/>
        <w:rPr>
          <w:rFonts w:ascii="Arial" w:hAnsi="Arial" w:cs="Arial"/>
          <w:sz w:val="16"/>
          <w:szCs w:val="16"/>
        </w:rPr>
      </w:pPr>
      <w:r w:rsidRPr="00655CA5">
        <w:rPr>
          <w:rStyle w:val="FootnoteReference"/>
          <w:rFonts w:ascii="Arial" w:hAnsi="Arial" w:cs="Arial"/>
          <w:sz w:val="16"/>
          <w:szCs w:val="16"/>
        </w:rPr>
        <w:footnoteRef/>
      </w:r>
      <w:r w:rsidRPr="00655CA5">
        <w:rPr>
          <w:rFonts w:ascii="Arial" w:hAnsi="Arial" w:cs="Arial"/>
          <w:sz w:val="16"/>
          <w:szCs w:val="16"/>
        </w:rPr>
        <w:t xml:space="preserve"> The</w:t>
      </w:r>
      <w:r>
        <w:rPr>
          <w:rFonts w:ascii="Arial" w:hAnsi="Arial" w:cs="Arial"/>
          <w:sz w:val="16"/>
          <w:szCs w:val="16"/>
        </w:rPr>
        <w:t xml:space="preserve"> </w:t>
      </w:r>
      <w:r w:rsidRPr="00655CA5">
        <w:rPr>
          <w:rFonts w:ascii="Arial" w:hAnsi="Arial" w:cs="Arial"/>
          <w:sz w:val="16"/>
          <w:szCs w:val="16"/>
        </w:rPr>
        <w:t>typologies identified by Johnson are included in CFT’s domestic abuse training.</w:t>
      </w:r>
    </w:p>
  </w:footnote>
  <w:footnote w:id="28">
    <w:p w:rsidR="00E63356" w:rsidRPr="003F2C1A" w:rsidRDefault="00E63356" w:rsidP="003F2C1A">
      <w:pPr>
        <w:ind w:left="142" w:hanging="142"/>
        <w:rPr>
          <w:rFonts w:ascii="Arial" w:hAnsi="Arial" w:cs="Arial"/>
          <w:color w:val="333333"/>
          <w:sz w:val="16"/>
          <w:szCs w:val="16"/>
        </w:rPr>
      </w:pPr>
    </w:p>
    <w:p w:rsidR="00E63356" w:rsidRDefault="00E63356" w:rsidP="002F3B73">
      <w:pPr>
        <w:rPr>
          <w:rFonts w:ascii="Arial" w:hAnsi="Arial" w:cs="Arial"/>
          <w:color w:val="333333"/>
          <w:sz w:val="21"/>
          <w:szCs w:val="21"/>
        </w:rPr>
      </w:pPr>
    </w:p>
    <w:p w:rsidR="00E63356" w:rsidRDefault="00E63356">
      <w:pPr>
        <w:pStyle w:val="FootnoteText"/>
      </w:pPr>
    </w:p>
  </w:footnote>
  <w:footnote w:id="29">
    <w:p w:rsidR="00E63356" w:rsidRPr="00DB5DD0" w:rsidRDefault="00E63356" w:rsidP="00C16F59">
      <w:pPr>
        <w:widowControl w:val="0"/>
        <w:autoSpaceDE w:val="0"/>
        <w:autoSpaceDN w:val="0"/>
        <w:adjustRightInd w:val="0"/>
        <w:snapToGrid w:val="0"/>
        <w:spacing w:after="240"/>
        <w:contextualSpacing/>
        <w:rPr>
          <w:rFonts w:ascii="Arial" w:hAnsi="Arial" w:cs="Arial"/>
          <w:i/>
          <w:iCs/>
          <w:color w:val="000000"/>
          <w:sz w:val="16"/>
          <w:szCs w:val="16"/>
        </w:rPr>
      </w:pPr>
      <w:r w:rsidRPr="00DB5DD0">
        <w:rPr>
          <w:rStyle w:val="FootnoteReference"/>
          <w:rFonts w:ascii="Arial" w:hAnsi="Arial" w:cs="Arial"/>
          <w:sz w:val="16"/>
          <w:szCs w:val="16"/>
        </w:rPr>
        <w:footnoteRef/>
      </w:r>
      <w:r w:rsidRPr="00DB5DD0">
        <w:rPr>
          <w:rFonts w:ascii="Arial" w:hAnsi="Arial" w:cs="Arial"/>
          <w:sz w:val="16"/>
          <w:szCs w:val="16"/>
        </w:rPr>
        <w:t xml:space="preserve"> </w:t>
      </w:r>
      <w:r w:rsidRPr="00DB5DD0">
        <w:rPr>
          <w:rFonts w:ascii="Arial" w:hAnsi="Arial" w:cs="Arial"/>
          <w:i/>
          <w:iCs/>
          <w:color w:val="000000"/>
          <w:sz w:val="16"/>
          <w:szCs w:val="16"/>
        </w:rPr>
        <w:t xml:space="preserve">Schumacher et al </w:t>
      </w:r>
      <w:r>
        <w:rPr>
          <w:rFonts w:ascii="Arial" w:hAnsi="Arial" w:cs="Arial"/>
          <w:i/>
          <w:iCs/>
          <w:color w:val="000000"/>
          <w:sz w:val="16"/>
          <w:szCs w:val="16"/>
        </w:rPr>
        <w:t>(</w:t>
      </w:r>
      <w:r w:rsidRPr="00DB5DD0">
        <w:rPr>
          <w:rFonts w:ascii="Arial" w:hAnsi="Arial" w:cs="Arial"/>
          <w:i/>
          <w:iCs/>
          <w:color w:val="000000"/>
          <w:sz w:val="16"/>
          <w:szCs w:val="16"/>
        </w:rPr>
        <w:t>2001</w:t>
      </w:r>
      <w:r>
        <w:rPr>
          <w:rFonts w:ascii="Arial" w:hAnsi="Arial" w:cs="Arial"/>
          <w:i/>
          <w:iCs/>
          <w:color w:val="000000"/>
          <w:sz w:val="16"/>
          <w:szCs w:val="16"/>
        </w:rPr>
        <w:t>)</w:t>
      </w:r>
      <w:r w:rsidRPr="00DB5DD0">
        <w:rPr>
          <w:rFonts w:ascii="Arial" w:hAnsi="Arial" w:cs="Arial"/>
          <w:i/>
          <w:iCs/>
          <w:color w:val="000000"/>
          <w:sz w:val="16"/>
          <w:szCs w:val="16"/>
        </w:rPr>
        <w:t xml:space="preserve"> </w:t>
      </w:r>
    </w:p>
  </w:footnote>
  <w:footnote w:id="30">
    <w:p w:rsidR="00E63356" w:rsidRPr="00C16F59" w:rsidRDefault="00E63356" w:rsidP="00C16F59">
      <w:pPr>
        <w:widowControl w:val="0"/>
        <w:autoSpaceDE w:val="0"/>
        <w:autoSpaceDN w:val="0"/>
        <w:adjustRightInd w:val="0"/>
        <w:snapToGrid w:val="0"/>
        <w:contextualSpacing/>
        <w:rPr>
          <w:rFonts w:ascii="Times" w:hAnsi="Times" w:cs="Times"/>
          <w:i/>
          <w:iCs/>
          <w:color w:val="000000"/>
        </w:rPr>
      </w:pPr>
      <w:r w:rsidRPr="009E379D">
        <w:rPr>
          <w:rStyle w:val="FootnoteReference"/>
          <w:sz w:val="16"/>
          <w:szCs w:val="16"/>
        </w:rPr>
        <w:footnoteRef/>
      </w:r>
      <w:r w:rsidRPr="009E379D">
        <w:rPr>
          <w:sz w:val="16"/>
          <w:szCs w:val="16"/>
        </w:rPr>
        <w:t xml:space="preserve"> </w:t>
      </w:r>
      <w:r w:rsidRPr="0002005D">
        <w:rPr>
          <w:rFonts w:ascii="Arial" w:hAnsi="Arial" w:cs="Arial"/>
          <w:i/>
          <w:iCs/>
          <w:color w:val="000000"/>
          <w:sz w:val="16"/>
          <w:szCs w:val="16"/>
        </w:rPr>
        <w:t xml:space="preserve">Brecklin </w:t>
      </w:r>
      <w:r>
        <w:rPr>
          <w:rFonts w:ascii="Arial" w:hAnsi="Arial" w:cs="Arial"/>
          <w:i/>
          <w:iCs/>
          <w:color w:val="000000"/>
          <w:sz w:val="16"/>
          <w:szCs w:val="16"/>
        </w:rPr>
        <w:t>(</w:t>
      </w:r>
      <w:r w:rsidRPr="0002005D">
        <w:rPr>
          <w:rFonts w:ascii="Arial" w:hAnsi="Arial" w:cs="Arial"/>
          <w:i/>
          <w:iCs/>
          <w:color w:val="000000"/>
          <w:sz w:val="16"/>
          <w:szCs w:val="16"/>
        </w:rPr>
        <w:t>2002</w:t>
      </w:r>
      <w:r>
        <w:rPr>
          <w:rFonts w:ascii="Arial" w:hAnsi="Arial" w:cs="Arial"/>
          <w:i/>
          <w:iCs/>
          <w:color w:val="000000"/>
          <w:sz w:val="16"/>
          <w:szCs w:val="16"/>
        </w:rPr>
        <w:t>)</w:t>
      </w:r>
      <w:r w:rsidRPr="0002005D">
        <w:rPr>
          <w:rFonts w:ascii="Arial" w:hAnsi="Arial" w:cs="Arial"/>
          <w:i/>
          <w:iCs/>
          <w:color w:val="000000"/>
          <w:sz w:val="16"/>
          <w:szCs w:val="16"/>
        </w:rPr>
        <w:t xml:space="preserve">, Bennett &amp; Williams </w:t>
      </w:r>
      <w:r>
        <w:rPr>
          <w:rFonts w:ascii="Arial" w:hAnsi="Arial" w:cs="Arial"/>
          <w:i/>
          <w:iCs/>
          <w:color w:val="000000"/>
          <w:sz w:val="16"/>
          <w:szCs w:val="16"/>
        </w:rPr>
        <w:t>(</w:t>
      </w:r>
      <w:r w:rsidRPr="0002005D">
        <w:rPr>
          <w:rFonts w:ascii="Arial" w:hAnsi="Arial" w:cs="Arial"/>
          <w:i/>
          <w:iCs/>
          <w:color w:val="000000"/>
          <w:sz w:val="16"/>
          <w:szCs w:val="16"/>
        </w:rPr>
        <w:t>2003</w:t>
      </w:r>
      <w:r>
        <w:rPr>
          <w:rFonts w:ascii="Arial" w:hAnsi="Arial" w:cs="Arial"/>
          <w:i/>
          <w:iCs/>
          <w:color w:val="000000"/>
          <w:sz w:val="16"/>
          <w:szCs w:val="16"/>
        </w:rPr>
        <w:t>).</w:t>
      </w:r>
      <w:r>
        <w:rPr>
          <w:rFonts w:ascii="Gill Sans" w:hAnsi="Gill Sans" w:cs="Gill Sans"/>
          <w:i/>
          <w:iCs/>
          <w:color w:val="000000"/>
          <w:sz w:val="26"/>
          <w:szCs w:val="26"/>
        </w:rPr>
        <w:t xml:space="preserve"> </w:t>
      </w:r>
    </w:p>
  </w:footnote>
  <w:footnote w:id="31">
    <w:p w:rsidR="00E63356" w:rsidRDefault="00E63356" w:rsidP="00C16F59">
      <w:pPr>
        <w:pStyle w:val="FootnoteText"/>
        <w:snapToGrid w:val="0"/>
        <w:contextualSpacing/>
      </w:pPr>
      <w:r w:rsidRPr="00A829CA">
        <w:rPr>
          <w:rStyle w:val="FootnoteReference"/>
          <w:rFonts w:ascii="Arial" w:hAnsi="Arial" w:cs="Arial"/>
          <w:sz w:val="16"/>
          <w:szCs w:val="16"/>
        </w:rPr>
        <w:footnoteRef/>
      </w:r>
      <w:r w:rsidRPr="00A829CA">
        <w:rPr>
          <w:rFonts w:ascii="Arial" w:hAnsi="Arial" w:cs="Arial"/>
          <w:sz w:val="16"/>
          <w:szCs w:val="16"/>
        </w:rPr>
        <w:t xml:space="preserve"> Rough Sleeping Policy</w:t>
      </w:r>
      <w:r>
        <w:rPr>
          <w:rFonts w:ascii="Arial" w:hAnsi="Arial" w:cs="Arial"/>
          <w:sz w:val="16"/>
          <w:szCs w:val="16"/>
        </w:rPr>
        <w:t xml:space="preserve"> implemented to provide a co-ordinated multi agency response to the issue of rough sleeping.</w:t>
      </w:r>
    </w:p>
  </w:footnote>
  <w:footnote w:id="32">
    <w:p w:rsidR="00E63356" w:rsidRPr="007D5056" w:rsidRDefault="00E63356">
      <w:pPr>
        <w:pStyle w:val="FootnoteText"/>
        <w:rPr>
          <w:rFonts w:ascii="Arial" w:hAnsi="Arial" w:cs="Arial"/>
          <w:sz w:val="16"/>
          <w:szCs w:val="16"/>
        </w:rPr>
      </w:pPr>
      <w:r w:rsidRPr="007D5056">
        <w:rPr>
          <w:rStyle w:val="FootnoteReference"/>
          <w:rFonts w:ascii="Arial" w:hAnsi="Arial" w:cs="Arial"/>
          <w:sz w:val="16"/>
          <w:szCs w:val="16"/>
        </w:rPr>
        <w:footnoteRef/>
      </w:r>
      <w:r w:rsidRPr="007D5056">
        <w:rPr>
          <w:rFonts w:ascii="Arial" w:hAnsi="Arial" w:cs="Arial"/>
          <w:sz w:val="16"/>
          <w:szCs w:val="16"/>
        </w:rPr>
        <w:t xml:space="preserve"> </w:t>
      </w:r>
      <w:r>
        <w:rPr>
          <w:rFonts w:ascii="Arial" w:hAnsi="Arial" w:cs="Arial"/>
          <w:sz w:val="16"/>
          <w:szCs w:val="16"/>
        </w:rPr>
        <w:t>Drug and Alcohol treatment centre.</w:t>
      </w:r>
    </w:p>
  </w:footnote>
  <w:footnote w:id="33">
    <w:p w:rsidR="00E63356" w:rsidRDefault="00E63356" w:rsidP="007D5056">
      <w:r w:rsidRPr="007D5056">
        <w:rPr>
          <w:rStyle w:val="FootnoteReference"/>
          <w:rFonts w:ascii="Arial" w:hAnsi="Arial" w:cs="Arial"/>
          <w:sz w:val="16"/>
          <w:szCs w:val="16"/>
        </w:rPr>
        <w:footnoteRef/>
      </w:r>
      <w:r w:rsidRPr="007D5056">
        <w:rPr>
          <w:rFonts w:ascii="Arial" w:hAnsi="Arial" w:cs="Arial"/>
          <w:sz w:val="16"/>
          <w:szCs w:val="16"/>
        </w:rPr>
        <w:t xml:space="preserve"> Cornwall Rape and sexual Abuse Centre.</w:t>
      </w:r>
      <w:r>
        <w:t xml:space="preserve">  </w:t>
      </w:r>
    </w:p>
  </w:footnote>
  <w:footnote w:id="34">
    <w:p w:rsidR="00E63356" w:rsidRPr="007D5056" w:rsidRDefault="00E63356">
      <w:pPr>
        <w:pStyle w:val="FootnoteText"/>
        <w:rPr>
          <w:rFonts w:ascii="Arial" w:hAnsi="Arial" w:cs="Arial"/>
          <w:sz w:val="16"/>
          <w:szCs w:val="16"/>
        </w:rPr>
      </w:pPr>
      <w:r w:rsidRPr="007D5056">
        <w:rPr>
          <w:rStyle w:val="FootnoteReference"/>
          <w:rFonts w:ascii="Arial" w:hAnsi="Arial" w:cs="Arial"/>
          <w:sz w:val="16"/>
          <w:szCs w:val="16"/>
        </w:rPr>
        <w:footnoteRef/>
      </w:r>
      <w:r w:rsidRPr="007D5056">
        <w:rPr>
          <w:rFonts w:ascii="Arial" w:hAnsi="Arial" w:cs="Arial"/>
          <w:sz w:val="16"/>
          <w:szCs w:val="16"/>
        </w:rPr>
        <w:t xml:space="preserve"> Project dedicated to providing support to survivors of domestic abuse.</w:t>
      </w:r>
    </w:p>
  </w:footnote>
  <w:footnote w:id="35">
    <w:p w:rsidR="00E63356" w:rsidRPr="006664DF" w:rsidRDefault="00E63356">
      <w:pPr>
        <w:pStyle w:val="FootnoteText"/>
        <w:rPr>
          <w:sz w:val="16"/>
          <w:szCs w:val="16"/>
        </w:rPr>
      </w:pPr>
      <w:r w:rsidRPr="006664DF">
        <w:rPr>
          <w:rStyle w:val="FootnoteReference"/>
          <w:sz w:val="16"/>
          <w:szCs w:val="16"/>
        </w:rPr>
        <w:footnoteRef/>
      </w:r>
      <w:r w:rsidRPr="006664DF">
        <w:rPr>
          <w:sz w:val="16"/>
          <w:szCs w:val="16"/>
        </w:rPr>
        <w:t xml:space="preserve"> </w:t>
      </w:r>
      <w:r w:rsidRPr="006664DF">
        <w:rPr>
          <w:rFonts w:ascii="Arial" w:hAnsi="Arial" w:cs="Arial"/>
          <w:color w:val="2C2D30"/>
          <w:sz w:val="16"/>
          <w:szCs w:val="16"/>
          <w:shd w:val="clear" w:color="auto" w:fill="FFFFFF"/>
        </w:rPr>
        <w:t xml:space="preserve">Psychology </w:t>
      </w:r>
      <w:r>
        <w:rPr>
          <w:rFonts w:ascii="Arial" w:hAnsi="Arial" w:cs="Arial"/>
          <w:color w:val="2C2D30"/>
          <w:sz w:val="16"/>
          <w:szCs w:val="16"/>
          <w:shd w:val="clear" w:color="auto" w:fill="FFFFFF"/>
        </w:rPr>
        <w:t>T</w:t>
      </w:r>
      <w:r w:rsidRPr="006664DF">
        <w:rPr>
          <w:rFonts w:ascii="Arial" w:hAnsi="Arial" w:cs="Arial"/>
          <w:color w:val="2C2D30"/>
          <w:sz w:val="16"/>
          <w:szCs w:val="16"/>
          <w:shd w:val="clear" w:color="auto" w:fill="FFFFFF"/>
        </w:rPr>
        <w:t>oday 2014</w:t>
      </w:r>
    </w:p>
  </w:footnote>
  <w:footnote w:id="36">
    <w:p w:rsidR="00E63356" w:rsidRPr="007E7948" w:rsidRDefault="00E63356" w:rsidP="007E7948">
      <w:pPr>
        <w:pStyle w:val="ListParagraph"/>
        <w:spacing w:before="100" w:beforeAutospacing="1" w:after="100" w:afterAutospacing="1"/>
        <w:ind w:left="284" w:hanging="284"/>
        <w:jc w:val="both"/>
        <w:rPr>
          <w:sz w:val="22"/>
          <w:szCs w:val="22"/>
        </w:rPr>
      </w:pPr>
      <w:r w:rsidRPr="007E7948">
        <w:rPr>
          <w:rStyle w:val="FootnoteReference"/>
          <w:rFonts w:ascii="Arial" w:hAnsi="Arial" w:cs="Arial"/>
          <w:sz w:val="16"/>
          <w:szCs w:val="16"/>
        </w:rPr>
        <w:footnoteRef/>
      </w:r>
      <w:r w:rsidRPr="007E7948">
        <w:rPr>
          <w:rFonts w:ascii="Arial" w:hAnsi="Arial" w:cs="Arial"/>
          <w:sz w:val="16"/>
          <w:szCs w:val="16"/>
        </w:rPr>
        <w:t xml:space="preserve"> </w:t>
      </w:r>
      <w:r w:rsidRPr="00A44BBE">
        <w:rPr>
          <w:rFonts w:ascii="Arial" w:hAnsi="Arial" w:cs="Arial"/>
          <w:sz w:val="16"/>
          <w:szCs w:val="16"/>
        </w:rPr>
        <w:t xml:space="preserve">This service aims to provide early intervention for vulnerable people as they come to the attention of the criminal justice system. </w:t>
      </w:r>
    </w:p>
  </w:footnote>
  <w:footnote w:id="37">
    <w:p w:rsidR="00E63356" w:rsidRPr="00D94D46" w:rsidRDefault="00E63356" w:rsidP="007E7948">
      <w:pPr>
        <w:tabs>
          <w:tab w:val="left" w:pos="426"/>
        </w:tabs>
        <w:snapToGrid w:val="0"/>
        <w:ind w:left="1134" w:hanging="1134"/>
        <w:contextualSpacing/>
        <w:jc w:val="both"/>
        <w:rPr>
          <w:rFonts w:ascii="Arial" w:hAnsi="Arial" w:cs="Arial"/>
          <w:color w:val="000000" w:themeColor="text1"/>
          <w:sz w:val="16"/>
          <w:szCs w:val="16"/>
        </w:rPr>
      </w:pPr>
      <w:r w:rsidRPr="00D94D46">
        <w:rPr>
          <w:rStyle w:val="FootnoteReference"/>
          <w:color w:val="000000" w:themeColor="text1"/>
          <w:sz w:val="16"/>
          <w:szCs w:val="16"/>
        </w:rPr>
        <w:footnoteRef/>
      </w:r>
      <w:r w:rsidRPr="00D94D46">
        <w:rPr>
          <w:color w:val="000000" w:themeColor="text1"/>
          <w:sz w:val="16"/>
          <w:szCs w:val="16"/>
        </w:rPr>
        <w:t xml:space="preserve"> There </w:t>
      </w:r>
      <w:r w:rsidRPr="00D94D46">
        <w:rPr>
          <w:rFonts w:ascii="Arial" w:hAnsi="Arial" w:cs="Arial"/>
          <w:color w:val="000000" w:themeColor="text1"/>
          <w:sz w:val="16"/>
          <w:szCs w:val="16"/>
        </w:rPr>
        <w:t xml:space="preserve">were three presentations to </w:t>
      </w:r>
      <w:r>
        <w:rPr>
          <w:rFonts w:ascii="Arial" w:hAnsi="Arial" w:cs="Arial"/>
          <w:color w:val="000000" w:themeColor="text1"/>
          <w:sz w:val="16"/>
          <w:szCs w:val="16"/>
        </w:rPr>
        <w:t xml:space="preserve">Criminal Justice Liaison and Diversion Scheme </w:t>
      </w:r>
      <w:r w:rsidRPr="00D94D46">
        <w:rPr>
          <w:rFonts w:ascii="Arial" w:hAnsi="Arial" w:cs="Arial"/>
          <w:color w:val="000000" w:themeColor="text1"/>
          <w:sz w:val="16"/>
          <w:szCs w:val="16"/>
        </w:rPr>
        <w:t>(13.02.2017, 3-9</w:t>
      </w:r>
      <w:r w:rsidRPr="00D94D46">
        <w:rPr>
          <w:rFonts w:ascii="Arial" w:hAnsi="Arial" w:cs="Arial"/>
          <w:color w:val="000000" w:themeColor="text1"/>
          <w:sz w:val="16"/>
          <w:szCs w:val="16"/>
          <w:vertAlign w:val="superscript"/>
        </w:rPr>
        <w:t>.</w:t>
      </w:r>
      <w:r w:rsidRPr="00D94D46">
        <w:rPr>
          <w:rFonts w:ascii="Arial" w:hAnsi="Arial" w:cs="Arial"/>
          <w:color w:val="000000" w:themeColor="text1"/>
          <w:sz w:val="16"/>
          <w:szCs w:val="16"/>
        </w:rPr>
        <w:t xml:space="preserve"> 03.2017,</w:t>
      </w:r>
      <w:r w:rsidRPr="00D94D46">
        <w:rPr>
          <w:rFonts w:ascii="Arial" w:hAnsi="Arial" w:cs="Arial"/>
          <w:color w:val="000000" w:themeColor="text1"/>
          <w:sz w:val="16"/>
          <w:szCs w:val="16"/>
          <w:vertAlign w:val="superscript"/>
        </w:rPr>
        <w:t xml:space="preserve"> </w:t>
      </w:r>
      <w:r w:rsidRPr="00D94D46">
        <w:rPr>
          <w:rFonts w:ascii="Arial" w:hAnsi="Arial" w:cs="Arial"/>
          <w:color w:val="000000" w:themeColor="text1"/>
          <w:sz w:val="16"/>
          <w:szCs w:val="16"/>
        </w:rPr>
        <w:t>30</w:t>
      </w:r>
      <w:r w:rsidRPr="00D94D46">
        <w:rPr>
          <w:rFonts w:ascii="Arial" w:hAnsi="Arial" w:cs="Arial"/>
          <w:color w:val="000000" w:themeColor="text1"/>
          <w:sz w:val="16"/>
          <w:szCs w:val="16"/>
          <w:vertAlign w:val="superscript"/>
        </w:rPr>
        <w:t>.</w:t>
      </w:r>
      <w:r w:rsidRPr="00D94D46">
        <w:rPr>
          <w:rFonts w:ascii="Arial" w:hAnsi="Arial" w:cs="Arial"/>
          <w:color w:val="000000" w:themeColor="text1"/>
          <w:sz w:val="16"/>
          <w:szCs w:val="16"/>
        </w:rPr>
        <w:t>.03.2017).</w:t>
      </w:r>
    </w:p>
    <w:p w:rsidR="00E63356" w:rsidRDefault="00E63356">
      <w:pPr>
        <w:pStyle w:val="FootnoteText"/>
      </w:pPr>
    </w:p>
  </w:footnote>
  <w:footnote w:id="38">
    <w:p w:rsidR="00E63356" w:rsidRPr="00D24DF1" w:rsidRDefault="00E63356" w:rsidP="00D24DF1">
      <w:pPr>
        <w:rPr>
          <w:rFonts w:ascii="Arial" w:hAnsi="Arial" w:cs="Arial"/>
          <w:sz w:val="16"/>
          <w:szCs w:val="16"/>
        </w:rPr>
      </w:pPr>
      <w:r w:rsidRPr="00D24DF1">
        <w:rPr>
          <w:rStyle w:val="FootnoteReference"/>
          <w:rFonts w:ascii="Arial" w:hAnsi="Arial" w:cs="Arial"/>
          <w:sz w:val="16"/>
          <w:szCs w:val="16"/>
        </w:rPr>
        <w:footnoteRef/>
      </w:r>
      <w:r w:rsidRPr="00D24DF1">
        <w:rPr>
          <w:rFonts w:ascii="Arial" w:hAnsi="Arial" w:cs="Arial"/>
          <w:sz w:val="16"/>
          <w:szCs w:val="16"/>
        </w:rPr>
        <w:t xml:space="preserve"> </w:t>
      </w:r>
      <w:r w:rsidRPr="00D24DF1">
        <w:rPr>
          <w:rFonts w:ascii="Arial" w:hAnsi="Arial" w:cs="Arial"/>
          <w:color w:val="222222"/>
          <w:sz w:val="16"/>
          <w:szCs w:val="16"/>
          <w:shd w:val="clear" w:color="auto" w:fill="FFFFFF"/>
        </w:rPr>
        <w:t>The </w:t>
      </w:r>
      <w:r w:rsidRPr="00D24DF1">
        <w:rPr>
          <w:rFonts w:ascii="Arial" w:hAnsi="Arial" w:cs="Arial"/>
          <w:bCs/>
          <w:color w:val="222222"/>
          <w:sz w:val="16"/>
          <w:szCs w:val="16"/>
        </w:rPr>
        <w:t>Mental Capacity Act</w:t>
      </w:r>
      <w:r w:rsidRPr="00D24DF1">
        <w:rPr>
          <w:rFonts w:ascii="Arial" w:hAnsi="Arial" w:cs="Arial"/>
          <w:color w:val="222222"/>
          <w:sz w:val="16"/>
          <w:szCs w:val="16"/>
          <w:shd w:val="clear" w:color="auto" w:fill="FFFFFF"/>
        </w:rPr>
        <w:t> (MCA) 2005 applies to everyone involved in the care, treatment and support of people aged 16 and over living in England and Wales who are unable to make all or some decisions for themselves. The MCA is designed to protect and restore power to those vulnerable people who lack </w:t>
      </w:r>
      <w:r w:rsidRPr="00D24DF1">
        <w:rPr>
          <w:rFonts w:ascii="Arial" w:hAnsi="Arial" w:cs="Arial"/>
          <w:bCs/>
          <w:color w:val="222222"/>
          <w:sz w:val="16"/>
          <w:szCs w:val="16"/>
        </w:rPr>
        <w:t>capacity</w:t>
      </w:r>
      <w:r w:rsidRPr="00D24DF1">
        <w:rPr>
          <w:rFonts w:ascii="Arial" w:hAnsi="Arial" w:cs="Arial"/>
          <w:color w:val="222222"/>
          <w:sz w:val="16"/>
          <w:szCs w:val="16"/>
          <w:shd w:val="clear" w:color="auto" w:fill="FFFFFF"/>
        </w:rPr>
        <w:t>.</w:t>
      </w:r>
    </w:p>
  </w:footnote>
  <w:footnote w:id="39">
    <w:p w:rsidR="00E63356" w:rsidRPr="00D24DF1" w:rsidRDefault="00E63356" w:rsidP="00D24DF1">
      <w:pPr>
        <w:rPr>
          <w:sz w:val="16"/>
          <w:szCs w:val="16"/>
        </w:rPr>
      </w:pPr>
      <w:r>
        <w:rPr>
          <w:rStyle w:val="FootnoteReference"/>
        </w:rPr>
        <w:footnoteRef/>
      </w:r>
      <w:r>
        <w:t xml:space="preserve"> </w:t>
      </w:r>
      <w:r w:rsidRPr="00D24DF1">
        <w:rPr>
          <w:rFonts w:ascii="Arial" w:hAnsi="Arial" w:cs="Arial"/>
          <w:color w:val="222222"/>
          <w:sz w:val="16"/>
          <w:szCs w:val="16"/>
          <w:shd w:val="clear" w:color="auto" w:fill="FFFFFF"/>
        </w:rPr>
        <w:t>The</w:t>
      </w:r>
      <w:r w:rsidRPr="00D24DF1">
        <w:rPr>
          <w:rStyle w:val="apple-converted-space"/>
          <w:rFonts w:ascii="Arial" w:hAnsi="Arial" w:cs="Arial"/>
          <w:color w:val="222222"/>
          <w:sz w:val="16"/>
          <w:szCs w:val="16"/>
          <w:shd w:val="clear" w:color="auto" w:fill="FFFFFF"/>
        </w:rPr>
        <w:t> </w:t>
      </w:r>
      <w:r w:rsidRPr="00D24DF1">
        <w:rPr>
          <w:rFonts w:ascii="Arial" w:hAnsi="Arial" w:cs="Arial"/>
          <w:bCs/>
          <w:color w:val="222222"/>
          <w:sz w:val="16"/>
          <w:szCs w:val="16"/>
        </w:rPr>
        <w:t>Deprivation of Liberty</w:t>
      </w:r>
      <w:r w:rsidRPr="00D24DF1">
        <w:rPr>
          <w:rStyle w:val="apple-converted-space"/>
          <w:rFonts w:ascii="Arial" w:hAnsi="Arial" w:cs="Arial"/>
          <w:color w:val="222222"/>
          <w:sz w:val="16"/>
          <w:szCs w:val="16"/>
          <w:shd w:val="clear" w:color="auto" w:fill="FFFFFF"/>
        </w:rPr>
        <w:t> </w:t>
      </w:r>
      <w:r w:rsidRPr="00D24DF1">
        <w:rPr>
          <w:rFonts w:ascii="Arial" w:hAnsi="Arial" w:cs="Arial"/>
          <w:color w:val="222222"/>
          <w:sz w:val="16"/>
          <w:szCs w:val="16"/>
          <w:shd w:val="clear" w:color="auto" w:fill="FFFFFF"/>
        </w:rPr>
        <w:t>Safeguards are an amendment to the Mental Capacity</w:t>
      </w:r>
      <w:r w:rsidRPr="00D24DF1">
        <w:rPr>
          <w:rStyle w:val="apple-converted-space"/>
          <w:rFonts w:ascii="Arial" w:hAnsi="Arial" w:cs="Arial"/>
          <w:color w:val="222222"/>
          <w:sz w:val="16"/>
          <w:szCs w:val="16"/>
          <w:shd w:val="clear" w:color="auto" w:fill="FFFFFF"/>
        </w:rPr>
        <w:t> </w:t>
      </w:r>
      <w:r w:rsidRPr="00D24DF1">
        <w:rPr>
          <w:rFonts w:ascii="Arial" w:hAnsi="Arial" w:cs="Arial"/>
          <w:bCs/>
          <w:color w:val="222222"/>
          <w:sz w:val="16"/>
          <w:szCs w:val="16"/>
        </w:rPr>
        <w:t>Act</w:t>
      </w:r>
      <w:r w:rsidRPr="00D24DF1">
        <w:rPr>
          <w:rStyle w:val="apple-converted-space"/>
          <w:rFonts w:ascii="Arial" w:hAnsi="Arial" w:cs="Arial"/>
          <w:color w:val="222222"/>
          <w:sz w:val="16"/>
          <w:szCs w:val="16"/>
          <w:shd w:val="clear" w:color="auto" w:fill="FFFFFF"/>
        </w:rPr>
        <w:t> </w:t>
      </w:r>
      <w:r w:rsidRPr="00D24DF1">
        <w:rPr>
          <w:rFonts w:ascii="Arial" w:hAnsi="Arial" w:cs="Arial"/>
          <w:color w:val="222222"/>
          <w:sz w:val="16"/>
          <w:szCs w:val="16"/>
          <w:shd w:val="clear" w:color="auto" w:fill="FFFFFF"/>
        </w:rPr>
        <w:t>2005. They apply in England and Wales only. The Mental Capacity</w:t>
      </w:r>
      <w:r w:rsidRPr="00D24DF1">
        <w:rPr>
          <w:rStyle w:val="apple-converted-space"/>
          <w:rFonts w:ascii="Arial" w:hAnsi="Arial" w:cs="Arial"/>
          <w:color w:val="222222"/>
          <w:sz w:val="16"/>
          <w:szCs w:val="16"/>
          <w:shd w:val="clear" w:color="auto" w:fill="FFFFFF"/>
        </w:rPr>
        <w:t> </w:t>
      </w:r>
      <w:r w:rsidRPr="00D24DF1">
        <w:rPr>
          <w:rFonts w:ascii="Arial" w:hAnsi="Arial" w:cs="Arial"/>
          <w:b/>
          <w:bCs/>
          <w:color w:val="222222"/>
          <w:sz w:val="16"/>
          <w:szCs w:val="16"/>
        </w:rPr>
        <w:t>Act</w:t>
      </w:r>
      <w:r>
        <w:rPr>
          <w:rFonts w:ascii="Arial" w:hAnsi="Arial" w:cs="Arial"/>
          <w:b/>
          <w:bCs/>
          <w:color w:val="222222"/>
          <w:sz w:val="16"/>
          <w:szCs w:val="16"/>
        </w:rPr>
        <w:t xml:space="preserve"> </w:t>
      </w:r>
      <w:r w:rsidRPr="00D24DF1">
        <w:rPr>
          <w:rFonts w:ascii="Arial" w:hAnsi="Arial" w:cs="Arial"/>
          <w:color w:val="222222"/>
          <w:sz w:val="16"/>
          <w:szCs w:val="16"/>
          <w:shd w:val="clear" w:color="auto" w:fill="FFFFFF"/>
        </w:rPr>
        <w:t>allows restraint and restrictions to be used – but only if they are in a person's best interests. These are called the</w:t>
      </w:r>
      <w:r w:rsidRPr="00D24DF1">
        <w:rPr>
          <w:rStyle w:val="apple-converted-space"/>
          <w:rFonts w:ascii="Arial" w:hAnsi="Arial" w:cs="Arial"/>
          <w:color w:val="222222"/>
          <w:sz w:val="16"/>
          <w:szCs w:val="16"/>
          <w:shd w:val="clear" w:color="auto" w:fill="FFFFFF"/>
        </w:rPr>
        <w:t> </w:t>
      </w:r>
      <w:r w:rsidRPr="00D24DF1">
        <w:rPr>
          <w:rFonts w:ascii="Arial" w:hAnsi="Arial" w:cs="Arial"/>
          <w:bCs/>
          <w:color w:val="222222"/>
          <w:sz w:val="16"/>
          <w:szCs w:val="16"/>
        </w:rPr>
        <w:t>Deprivation of Liberty</w:t>
      </w:r>
      <w:r w:rsidRPr="00D24DF1">
        <w:rPr>
          <w:rStyle w:val="apple-converted-space"/>
          <w:rFonts w:ascii="Arial" w:hAnsi="Arial" w:cs="Arial"/>
          <w:color w:val="222222"/>
          <w:sz w:val="16"/>
          <w:szCs w:val="16"/>
          <w:shd w:val="clear" w:color="auto" w:fill="FFFFFF"/>
        </w:rPr>
        <w:t> </w:t>
      </w:r>
      <w:r w:rsidRPr="00D24DF1">
        <w:rPr>
          <w:rFonts w:ascii="Arial" w:hAnsi="Arial" w:cs="Arial"/>
          <w:color w:val="222222"/>
          <w:sz w:val="16"/>
          <w:szCs w:val="16"/>
          <w:shd w:val="clear" w:color="auto" w:fill="FFFFFF"/>
        </w:rPr>
        <w:t>Safeguards</w:t>
      </w:r>
      <w:r>
        <w:rPr>
          <w:rFonts w:ascii="Arial" w:hAnsi="Arial" w:cs="Arial"/>
          <w:color w:val="222222"/>
          <w:sz w:val="16"/>
          <w:szCs w:val="16"/>
          <w:shd w:val="clear" w:color="auto" w:fill="FFFFFF"/>
        </w:rPr>
        <w:t>.</w:t>
      </w:r>
    </w:p>
    <w:p w:rsidR="00E63356" w:rsidRDefault="00E63356">
      <w:pPr>
        <w:pStyle w:val="FootnoteText"/>
      </w:pPr>
    </w:p>
  </w:footnote>
  <w:footnote w:id="40">
    <w:p w:rsidR="00E63356" w:rsidRDefault="00E63356" w:rsidP="00605774">
      <w:pPr>
        <w:pStyle w:val="FootnoteText"/>
        <w:ind w:left="284" w:hanging="284"/>
      </w:pPr>
      <w:r>
        <w:rPr>
          <w:rStyle w:val="FootnoteReference"/>
        </w:rPr>
        <w:footnoteRef/>
      </w:r>
      <w:r>
        <w:t xml:space="preserve"> </w:t>
      </w:r>
      <w:r>
        <w:tab/>
      </w:r>
      <w:r w:rsidRPr="00D00AAA">
        <w:rPr>
          <w:rFonts w:ascii="Arial" w:hAnsi="Arial"/>
          <w:sz w:val="16"/>
          <w:szCs w:val="16"/>
        </w:rPr>
        <w:t xml:space="preserve">An Addaction professional have stated that this is a common misconception by Mental Health (MH) workers. It is not necessary to have a period “drug and alcohol free” before assessment can be made, but it does require the individual to be sober enough to undertake an assessment. Historically, drug and alcohol use has been given as a reason for exclusion from MH assessment or treatment. This does not comply with national guidance. However, MH services clearly demonstrated their commitment in this case, </w:t>
      </w:r>
      <w:r w:rsidRPr="00D00AAA">
        <w:rPr>
          <w:rFonts w:ascii="Arial" w:hAnsi="Arial"/>
          <w:color w:val="000000" w:themeColor="text1"/>
          <w:sz w:val="16"/>
          <w:szCs w:val="16"/>
        </w:rPr>
        <w:t>so the issue is one of training for MH professionals.</w:t>
      </w:r>
    </w:p>
  </w:footnote>
  <w:footnote w:id="41">
    <w:p w:rsidR="00E63356" w:rsidRPr="00BC4295" w:rsidRDefault="00E63356" w:rsidP="00725693">
      <w:pPr>
        <w:pStyle w:val="FootnoteText"/>
        <w:rPr>
          <w:sz w:val="16"/>
          <w:szCs w:val="16"/>
        </w:rPr>
      </w:pPr>
      <w:r w:rsidRPr="00017BC3">
        <w:rPr>
          <w:rStyle w:val="FootnoteReference"/>
          <w:color w:val="000000" w:themeColor="text1"/>
          <w:sz w:val="16"/>
          <w:szCs w:val="16"/>
        </w:rPr>
        <w:footnoteRef/>
      </w:r>
      <w:r w:rsidRPr="00017BC3">
        <w:rPr>
          <w:color w:val="000000" w:themeColor="text1"/>
          <w:sz w:val="16"/>
          <w:szCs w:val="16"/>
        </w:rPr>
        <w:t xml:space="preserve"> Boyle  A (2006)</w:t>
      </w:r>
    </w:p>
  </w:footnote>
  <w:footnote w:id="42">
    <w:p w:rsidR="00E63356" w:rsidRPr="00BC4295" w:rsidRDefault="00E63356" w:rsidP="00725693">
      <w:pPr>
        <w:pStyle w:val="FootnoteText"/>
        <w:rPr>
          <w:sz w:val="16"/>
          <w:szCs w:val="16"/>
        </w:rPr>
      </w:pPr>
      <w:r w:rsidRPr="00BC4295">
        <w:rPr>
          <w:rStyle w:val="FootnoteReference"/>
          <w:sz w:val="16"/>
          <w:szCs w:val="16"/>
        </w:rPr>
        <w:footnoteRef/>
      </w:r>
      <w:r w:rsidRPr="00BC4295">
        <w:rPr>
          <w:sz w:val="16"/>
          <w:szCs w:val="16"/>
        </w:rPr>
        <w:t xml:space="preserve"> </w:t>
      </w:r>
      <w:hyperlink r:id="rId1" w:anchor="!" w:history="1">
        <w:r w:rsidRPr="00BC4295">
          <w:rPr>
            <w:rStyle w:val="text"/>
            <w:rFonts w:ascii="Arial" w:hAnsi="Arial" w:cs="Arial"/>
            <w:color w:val="000000" w:themeColor="text1"/>
            <w:sz w:val="16"/>
            <w:szCs w:val="16"/>
          </w:rPr>
          <w:t>McLaughlin</w:t>
        </w:r>
      </w:hyperlink>
      <w:r w:rsidRPr="00BC4295">
        <w:rPr>
          <w:rFonts w:ascii="Arial" w:hAnsi="Arial" w:cs="Arial"/>
          <w:color w:val="000000" w:themeColor="text1"/>
          <w:sz w:val="16"/>
          <w:szCs w:val="16"/>
        </w:rPr>
        <w:t xml:space="preserve">. J; </w:t>
      </w:r>
      <w:hyperlink r:id="rId2" w:anchor="!" w:history="1">
        <w:r w:rsidRPr="00BC4295">
          <w:rPr>
            <w:rStyle w:val="text"/>
            <w:rFonts w:ascii="Arial" w:hAnsi="Arial" w:cs="Arial"/>
            <w:color w:val="000000" w:themeColor="text1"/>
            <w:sz w:val="16"/>
            <w:szCs w:val="16"/>
          </w:rPr>
          <w:t>O'Carroll</w:t>
        </w:r>
      </w:hyperlink>
      <w:r w:rsidRPr="00BC4295">
        <w:rPr>
          <w:rFonts w:ascii="Arial" w:hAnsi="Arial" w:cs="Arial"/>
          <w:color w:val="000000" w:themeColor="text1"/>
          <w:sz w:val="16"/>
          <w:szCs w:val="16"/>
        </w:rPr>
        <w:t xml:space="preserve">. RE; </w:t>
      </w:r>
      <w:hyperlink r:id="rId3" w:anchor="!" w:history="1">
        <w:r w:rsidRPr="00BC4295">
          <w:rPr>
            <w:rStyle w:val="text"/>
            <w:rFonts w:ascii="Arial" w:hAnsi="Arial" w:cs="Arial"/>
            <w:color w:val="000000" w:themeColor="text1"/>
            <w:sz w:val="16"/>
            <w:szCs w:val="16"/>
          </w:rPr>
          <w:t>O'Connor</w:t>
        </w:r>
      </w:hyperlink>
      <w:r w:rsidRPr="00BC4295">
        <w:rPr>
          <w:rFonts w:ascii="Arial" w:hAnsi="Arial" w:cs="Arial"/>
          <w:color w:val="000000" w:themeColor="text1"/>
          <w:sz w:val="16"/>
          <w:szCs w:val="16"/>
        </w:rPr>
        <w:t>. RC (2012).</w:t>
      </w:r>
    </w:p>
  </w:footnote>
  <w:footnote w:id="43">
    <w:p w:rsidR="00E63356" w:rsidRPr="00F01BBA" w:rsidRDefault="00E63356" w:rsidP="00F01BBA">
      <w:r w:rsidRPr="00BC4295">
        <w:rPr>
          <w:rStyle w:val="FootnoteReference"/>
          <w:rFonts w:ascii="Arial" w:hAnsi="Arial" w:cs="Arial"/>
          <w:sz w:val="16"/>
          <w:szCs w:val="16"/>
        </w:rPr>
        <w:footnoteRef/>
      </w:r>
      <w:r w:rsidRPr="00BC4295">
        <w:rPr>
          <w:rFonts w:ascii="Arial" w:hAnsi="Arial" w:cs="Arial"/>
          <w:sz w:val="16"/>
          <w:szCs w:val="16"/>
        </w:rPr>
        <w:t xml:space="preserve"> </w:t>
      </w:r>
      <w:r w:rsidRPr="00F01BBA">
        <w:rPr>
          <w:rFonts w:ascii="Arial" w:hAnsi="Arial" w:cs="Arial"/>
          <w:bCs/>
          <w:color w:val="000000" w:themeColor="text1"/>
          <w:sz w:val="16"/>
          <w:szCs w:val="16"/>
        </w:rPr>
        <w:t>The Signs of Safety is an innovative strengths-based, safety-organised approach to child protection casework.</w:t>
      </w:r>
      <w:r w:rsidRPr="00F01BBA">
        <w:rPr>
          <w:rFonts w:ascii="PT Sans" w:hAnsi="PT Sans"/>
          <w:b/>
          <w:bCs/>
          <w:color w:val="000000" w:themeColor="text1"/>
          <w:sz w:val="26"/>
          <w:szCs w:val="26"/>
        </w:rPr>
        <w:t> </w:t>
      </w:r>
    </w:p>
    <w:p w:rsidR="00E63356" w:rsidRPr="00986323" w:rsidRDefault="00E63356">
      <w:pPr>
        <w:pStyle w:val="FootnoteText"/>
        <w:rPr>
          <w:rFonts w:ascii="Arial" w:hAnsi="Arial" w:cs="Arial"/>
          <w:sz w:val="16"/>
          <w:szCs w:val="16"/>
        </w:rPr>
      </w:pPr>
    </w:p>
  </w:footnote>
  <w:footnote w:id="44">
    <w:p w:rsidR="00E63356" w:rsidRPr="00993A89" w:rsidRDefault="00E63356" w:rsidP="00C32784">
      <w:pPr>
        <w:pStyle w:val="FootnoteText"/>
        <w:rPr>
          <w:rFonts w:ascii="Arial" w:hAnsi="Arial" w:cs="Arial"/>
          <w:i/>
          <w:sz w:val="16"/>
          <w:szCs w:val="16"/>
        </w:rPr>
      </w:pPr>
      <w:r w:rsidRPr="00993A89">
        <w:rPr>
          <w:rStyle w:val="FootnoteReference"/>
          <w:rFonts w:ascii="Arial" w:hAnsi="Arial" w:cs="Arial"/>
          <w:i/>
          <w:sz w:val="16"/>
          <w:szCs w:val="16"/>
        </w:rPr>
        <w:footnoteRef/>
      </w:r>
      <w:r w:rsidRPr="00993A89">
        <w:rPr>
          <w:rFonts w:ascii="Arial" w:hAnsi="Arial" w:cs="Arial"/>
          <w:i/>
          <w:sz w:val="16"/>
          <w:szCs w:val="16"/>
        </w:rPr>
        <w:t xml:space="preserve"> Sakar, J (2008)</w:t>
      </w:r>
      <w:r>
        <w:rPr>
          <w:rFonts w:ascii="Arial" w:hAnsi="Arial" w:cs="Arial"/>
          <w:i/>
          <w:sz w:val="16"/>
          <w:szCs w:val="16"/>
        </w:rPr>
        <w:t>; Community Care (2008)</w:t>
      </w:r>
    </w:p>
  </w:footnote>
  <w:footnote w:id="45">
    <w:p w:rsidR="00E63356" w:rsidRPr="00863501" w:rsidRDefault="00E63356" w:rsidP="00863501">
      <w:pPr>
        <w:ind w:left="142" w:hanging="142"/>
        <w:rPr>
          <w:sz w:val="16"/>
          <w:szCs w:val="16"/>
        </w:rPr>
      </w:pPr>
      <w:r w:rsidRPr="006D0421">
        <w:rPr>
          <w:rStyle w:val="FootnoteReference"/>
          <w:sz w:val="16"/>
          <w:szCs w:val="16"/>
        </w:rPr>
        <w:footnoteRef/>
      </w:r>
      <w:r w:rsidRPr="006D0421">
        <w:rPr>
          <w:sz w:val="16"/>
          <w:szCs w:val="16"/>
        </w:rPr>
        <w:t xml:space="preserve"> </w:t>
      </w:r>
      <w:r w:rsidRPr="006D0421">
        <w:rPr>
          <w:rFonts w:ascii="Arial" w:hAnsi="Arial" w:cs="Arial"/>
          <w:bCs/>
          <w:color w:val="222222"/>
          <w:sz w:val="16"/>
          <w:szCs w:val="16"/>
        </w:rPr>
        <w:t>Best interests</w:t>
      </w:r>
      <w:r w:rsidRPr="006D0421">
        <w:rPr>
          <w:rStyle w:val="apple-converted-space"/>
          <w:rFonts w:ascii="Arial" w:hAnsi="Arial" w:cs="Arial"/>
          <w:color w:val="222222"/>
          <w:sz w:val="16"/>
          <w:szCs w:val="16"/>
          <w:shd w:val="clear" w:color="auto" w:fill="FFFFFF"/>
        </w:rPr>
        <w:t> </w:t>
      </w:r>
      <w:r w:rsidRPr="006D0421">
        <w:rPr>
          <w:rFonts w:ascii="Arial" w:hAnsi="Arial" w:cs="Arial"/>
          <w:color w:val="222222"/>
          <w:sz w:val="16"/>
          <w:szCs w:val="16"/>
          <w:shd w:val="clear" w:color="auto" w:fill="FFFFFF"/>
        </w:rPr>
        <w:t>principle. ... If a person has been assessed as lacking capacity then any action taken, or any</w:t>
      </w:r>
      <w:r w:rsidRPr="006D0421">
        <w:rPr>
          <w:rStyle w:val="apple-converted-space"/>
          <w:rFonts w:ascii="Arial" w:hAnsi="Arial" w:cs="Arial"/>
          <w:color w:val="222222"/>
          <w:sz w:val="16"/>
          <w:szCs w:val="16"/>
          <w:shd w:val="clear" w:color="auto" w:fill="FFFFFF"/>
        </w:rPr>
        <w:t> </w:t>
      </w:r>
      <w:r w:rsidRPr="006D0421">
        <w:rPr>
          <w:rFonts w:ascii="Arial" w:hAnsi="Arial" w:cs="Arial"/>
          <w:bCs/>
          <w:color w:val="222222"/>
          <w:sz w:val="16"/>
          <w:szCs w:val="16"/>
        </w:rPr>
        <w:t>decision</w:t>
      </w:r>
      <w:r w:rsidRPr="006D0421">
        <w:rPr>
          <w:rStyle w:val="apple-converted-space"/>
          <w:rFonts w:ascii="Arial" w:hAnsi="Arial" w:cs="Arial"/>
          <w:color w:val="222222"/>
          <w:sz w:val="16"/>
          <w:szCs w:val="16"/>
          <w:shd w:val="clear" w:color="auto" w:fill="FFFFFF"/>
        </w:rPr>
        <w:t> </w:t>
      </w:r>
      <w:r w:rsidRPr="006D0421">
        <w:rPr>
          <w:rFonts w:ascii="Arial" w:hAnsi="Arial" w:cs="Arial"/>
          <w:color w:val="222222"/>
          <w:sz w:val="16"/>
          <w:szCs w:val="16"/>
          <w:shd w:val="clear" w:color="auto" w:fill="FFFFFF"/>
        </w:rPr>
        <w:t>made for, or on behalf of that person, must be made in his or her</w:t>
      </w:r>
      <w:r w:rsidRPr="006D0421">
        <w:rPr>
          <w:rStyle w:val="apple-converted-space"/>
          <w:rFonts w:ascii="Arial" w:hAnsi="Arial" w:cs="Arial"/>
          <w:color w:val="222222"/>
          <w:sz w:val="16"/>
          <w:szCs w:val="16"/>
          <w:shd w:val="clear" w:color="auto" w:fill="FFFFFF"/>
        </w:rPr>
        <w:t> </w:t>
      </w:r>
      <w:r w:rsidRPr="006D0421">
        <w:rPr>
          <w:rFonts w:ascii="Arial" w:hAnsi="Arial" w:cs="Arial"/>
          <w:bCs/>
          <w:color w:val="222222"/>
          <w:sz w:val="16"/>
          <w:szCs w:val="16"/>
        </w:rPr>
        <w:t>best interests</w:t>
      </w:r>
      <w:r w:rsidRPr="006D0421">
        <w:rPr>
          <w:rFonts w:ascii="Arial" w:hAnsi="Arial" w:cs="Arial"/>
          <w:b/>
          <w:bCs/>
          <w:color w:val="222222"/>
          <w:sz w:val="16"/>
          <w:szCs w:val="16"/>
        </w:rPr>
        <w:t>.</w:t>
      </w:r>
    </w:p>
  </w:footnote>
  <w:footnote w:id="46">
    <w:p w:rsidR="00E63356" w:rsidRDefault="00E63356">
      <w:pPr>
        <w:pStyle w:val="FootnoteText"/>
      </w:pPr>
      <w:r>
        <w:rPr>
          <w:rStyle w:val="FootnoteReference"/>
        </w:rPr>
        <w:footnoteRef/>
      </w:r>
      <w:r>
        <w:t xml:space="preserve"> </w:t>
      </w:r>
      <w:r w:rsidRPr="00863501">
        <w:rPr>
          <w:rFonts w:ascii="Arial" w:hAnsi="Arial" w:cs="Arial"/>
          <w:sz w:val="16"/>
          <w:szCs w:val="16"/>
        </w:rPr>
        <w:t>Braye et al Self-neglect and Adult safeguarding: findings from research SCIE 2011.</w:t>
      </w:r>
    </w:p>
  </w:footnote>
  <w:footnote w:id="47">
    <w:p w:rsidR="00E63356" w:rsidRPr="00F61B9D" w:rsidRDefault="00E63356" w:rsidP="00655CA5">
      <w:pPr>
        <w:pStyle w:val="NormalWeb"/>
        <w:snapToGrid w:val="0"/>
        <w:spacing w:before="0" w:beforeAutospacing="0" w:after="0" w:afterAutospacing="0"/>
        <w:ind w:left="180" w:hanging="180"/>
        <w:contextualSpacing/>
        <w:rPr>
          <w:rFonts w:ascii="Arial" w:eastAsiaTheme="minorEastAsia" w:hAnsi="Arial" w:cs="Arial"/>
          <w:i/>
          <w:iCs/>
          <w:sz w:val="16"/>
          <w:szCs w:val="16"/>
        </w:rPr>
      </w:pPr>
      <w:r w:rsidRPr="00F61B9D">
        <w:rPr>
          <w:rStyle w:val="FootnoteReference"/>
          <w:rFonts w:ascii="Arial" w:hAnsi="Arial" w:cs="Arial"/>
          <w:i/>
          <w:sz w:val="16"/>
          <w:szCs w:val="16"/>
        </w:rPr>
        <w:footnoteRef/>
      </w:r>
      <w:r w:rsidRPr="00F61B9D">
        <w:rPr>
          <w:rFonts w:ascii="Arial" w:hAnsi="Arial" w:cs="Arial"/>
          <w:i/>
          <w:sz w:val="16"/>
          <w:szCs w:val="16"/>
        </w:rPr>
        <w:t xml:space="preserve"> </w:t>
      </w:r>
      <w:r>
        <w:rPr>
          <w:rFonts w:ascii="Arial" w:hAnsi="Arial" w:cs="Arial"/>
          <w:i/>
          <w:sz w:val="16"/>
          <w:szCs w:val="16"/>
        </w:rPr>
        <w:t xml:space="preserve">Adult at Risk - </w:t>
      </w:r>
      <w:r w:rsidRPr="00F61B9D">
        <w:rPr>
          <w:rFonts w:ascii="Arial" w:eastAsiaTheme="minorEastAsia" w:hAnsi="Arial" w:cs="Arial"/>
          <w:i/>
          <w:iCs/>
          <w:sz w:val="16"/>
          <w:szCs w:val="16"/>
        </w:rPr>
        <w:t xml:space="preserve">An </w:t>
      </w:r>
      <w:r>
        <w:rPr>
          <w:rFonts w:ascii="Arial" w:eastAsiaTheme="minorEastAsia" w:hAnsi="Arial" w:cs="Arial"/>
          <w:i/>
          <w:iCs/>
          <w:sz w:val="16"/>
          <w:szCs w:val="16"/>
        </w:rPr>
        <w:t>Adult</w:t>
      </w:r>
      <w:r w:rsidRPr="00F61B9D">
        <w:rPr>
          <w:rFonts w:ascii="Arial" w:eastAsiaTheme="minorEastAsia" w:hAnsi="Arial" w:cs="Arial"/>
          <w:i/>
          <w:iCs/>
          <w:sz w:val="16"/>
          <w:szCs w:val="16"/>
        </w:rPr>
        <w:t xml:space="preserve"> at risk of abuse or neglect is defined as someone who has needs for care and support, who is experiencing, or at risk of, abuse or neglect and as a result of their care needs - </w:t>
      </w:r>
      <w:r>
        <w:rPr>
          <w:rFonts w:ascii="Arial" w:eastAsiaTheme="minorEastAsia" w:hAnsi="Arial" w:cs="Arial"/>
          <w:i/>
          <w:iCs/>
          <w:sz w:val="16"/>
          <w:szCs w:val="16"/>
        </w:rPr>
        <w:t>is unable to protect themselves</w:t>
      </w:r>
      <w:r w:rsidRPr="00F61B9D">
        <w:rPr>
          <w:rFonts w:ascii="Arial" w:hAnsi="Arial" w:cs="Arial"/>
          <w:i/>
          <w:sz w:val="16"/>
          <w:szCs w:val="16"/>
        </w:rPr>
        <w:t>; Care Act (2014).</w:t>
      </w:r>
    </w:p>
  </w:footnote>
  <w:footnote w:id="48">
    <w:p w:rsidR="00E63356" w:rsidRPr="00C0129E" w:rsidRDefault="00E63356">
      <w:pPr>
        <w:pStyle w:val="FootnoteText"/>
        <w:rPr>
          <w:rFonts w:ascii="Arial" w:hAnsi="Arial"/>
          <w:sz w:val="16"/>
          <w:szCs w:val="16"/>
        </w:rPr>
      </w:pPr>
      <w:r w:rsidRPr="00C0129E">
        <w:rPr>
          <w:rStyle w:val="FootnoteReference"/>
          <w:rFonts w:ascii="Arial" w:hAnsi="Arial"/>
          <w:sz w:val="16"/>
          <w:szCs w:val="16"/>
        </w:rPr>
        <w:footnoteRef/>
      </w:r>
      <w:r w:rsidRPr="00C0129E">
        <w:rPr>
          <w:rFonts w:ascii="Arial" w:hAnsi="Arial"/>
          <w:sz w:val="16"/>
          <w:szCs w:val="16"/>
        </w:rPr>
        <w:t xml:space="preserve"> Aitken, R &amp; Munro, V.E (2018)</w:t>
      </w:r>
      <w:r>
        <w:rPr>
          <w:rFonts w:ascii="Arial" w:hAnsi="Arial"/>
          <w:sz w:val="16"/>
          <w:szCs w:val="16"/>
        </w:rPr>
        <w:t>, DomesticShelter.Org (2016).</w:t>
      </w:r>
    </w:p>
  </w:footnote>
  <w:footnote w:id="49">
    <w:p w:rsidR="00E63356" w:rsidRPr="009F4D4F" w:rsidRDefault="00E63356" w:rsidP="000039E6">
      <w:pPr>
        <w:pStyle w:val="FootnoteText"/>
        <w:rPr>
          <w:sz w:val="16"/>
          <w:szCs w:val="16"/>
        </w:rPr>
      </w:pPr>
      <w:r w:rsidRPr="009F4D4F">
        <w:rPr>
          <w:rStyle w:val="FootnoteReference"/>
          <w:sz w:val="16"/>
          <w:szCs w:val="16"/>
        </w:rPr>
        <w:footnoteRef/>
      </w:r>
      <w:r w:rsidRPr="009F4D4F">
        <w:rPr>
          <w:sz w:val="16"/>
          <w:szCs w:val="16"/>
        </w:rPr>
        <w:t xml:space="preserve"> </w:t>
      </w:r>
      <w:r w:rsidRPr="009F4D4F">
        <w:rPr>
          <w:rFonts w:ascii="Arial" w:hAnsi="Arial" w:cs="Arial"/>
          <w:i/>
          <w:color w:val="000000" w:themeColor="text1"/>
          <w:sz w:val="16"/>
          <w:szCs w:val="16"/>
        </w:rPr>
        <w:t>(Brandon et al:2012)</w:t>
      </w:r>
    </w:p>
  </w:footnote>
  <w:footnote w:id="50">
    <w:p w:rsidR="00E63356" w:rsidRPr="003E491D" w:rsidRDefault="00E63356">
      <w:pPr>
        <w:pStyle w:val="FootnoteText"/>
        <w:rPr>
          <w:rFonts w:ascii="Arial" w:hAnsi="Arial" w:cs="Arial"/>
          <w:sz w:val="16"/>
          <w:szCs w:val="16"/>
        </w:rPr>
      </w:pPr>
      <w:r w:rsidRPr="003E491D">
        <w:rPr>
          <w:rStyle w:val="FootnoteReference"/>
          <w:rFonts w:ascii="Arial" w:hAnsi="Arial" w:cs="Arial"/>
          <w:sz w:val="16"/>
          <w:szCs w:val="16"/>
        </w:rPr>
        <w:footnoteRef/>
      </w:r>
      <w:r w:rsidRPr="003E491D">
        <w:rPr>
          <w:rFonts w:ascii="Arial" w:hAnsi="Arial" w:cs="Arial"/>
          <w:sz w:val="16"/>
          <w:szCs w:val="16"/>
        </w:rPr>
        <w:t xml:space="preserve"> Policy D52 relates to Police response and attendance at incidents.</w:t>
      </w:r>
    </w:p>
  </w:footnote>
  <w:footnote w:id="51">
    <w:p w:rsidR="00E63356" w:rsidRPr="008D77E9" w:rsidRDefault="00E63356">
      <w:pPr>
        <w:pStyle w:val="FootnoteText"/>
        <w:rPr>
          <w:rFonts w:ascii="Arial" w:hAnsi="Arial" w:cs="Arial"/>
          <w:sz w:val="16"/>
          <w:szCs w:val="16"/>
        </w:rPr>
      </w:pPr>
      <w:r w:rsidRPr="008D77E9">
        <w:rPr>
          <w:rStyle w:val="FootnoteReference"/>
          <w:rFonts w:ascii="Arial" w:hAnsi="Arial" w:cs="Arial"/>
          <w:sz w:val="16"/>
          <w:szCs w:val="16"/>
        </w:rPr>
        <w:footnoteRef/>
      </w:r>
      <w:r w:rsidRPr="008D77E9">
        <w:rPr>
          <w:rFonts w:ascii="Arial" w:hAnsi="Arial" w:cs="Arial"/>
          <w:sz w:val="16"/>
          <w:szCs w:val="16"/>
        </w:rPr>
        <w:t xml:space="preserve"> ViST- Vulnerability Screening tool used by the police to identify safeguarding concerns.</w:t>
      </w:r>
    </w:p>
  </w:footnote>
  <w:footnote w:id="52">
    <w:p w:rsidR="00E63356" w:rsidRDefault="00E63356" w:rsidP="00581AA9">
      <w:pPr>
        <w:ind w:left="284" w:hanging="284"/>
      </w:pPr>
      <w:r>
        <w:rPr>
          <w:rStyle w:val="FootnoteReference"/>
        </w:rPr>
        <w:footnoteRef/>
      </w:r>
      <w:r>
        <w:t xml:space="preserve"> </w:t>
      </w:r>
      <w:r w:rsidRPr="007D2F91">
        <w:rPr>
          <w:rFonts w:ascii="Arial" w:hAnsi="Arial" w:cs="Arial"/>
          <w:sz w:val="16"/>
          <w:szCs w:val="16"/>
        </w:rPr>
        <w:t>Safer Cornwall is a well-established community safety partnership (CSP) which is well placed to lead on the strategic coordination of activity in relation to serious and organised crime. This partnership has a statutory duty to: reduce reoffending; tackle crime and disorder; anti- social behaviour; alcohol and substance misuse; and any other behaviour which has a negative effect on the local environment. The Serious and Organised Crime Group is a Multi-agency forum established to look at pursue, protect, prevent and prepare opportunities in relation to this type of criminality.</w:t>
      </w:r>
      <w:r>
        <w:t xml:space="preserve"> </w:t>
      </w:r>
    </w:p>
  </w:footnote>
  <w:footnote w:id="53">
    <w:p w:rsidR="00E63356" w:rsidRPr="00803CD9" w:rsidRDefault="00E63356">
      <w:pPr>
        <w:pStyle w:val="FootnoteText"/>
        <w:rPr>
          <w:rFonts w:ascii="Arial" w:hAnsi="Arial" w:cs="Arial"/>
          <w:sz w:val="16"/>
          <w:szCs w:val="16"/>
        </w:rPr>
      </w:pPr>
      <w:r w:rsidRPr="00803CD9">
        <w:rPr>
          <w:rStyle w:val="FootnoteReference"/>
          <w:rFonts w:ascii="Arial" w:hAnsi="Arial" w:cs="Arial"/>
          <w:sz w:val="16"/>
          <w:szCs w:val="16"/>
        </w:rPr>
        <w:footnoteRef/>
      </w:r>
      <w:r w:rsidRPr="00803CD9">
        <w:rPr>
          <w:rFonts w:ascii="Arial" w:hAnsi="Arial" w:cs="Arial"/>
          <w:sz w:val="16"/>
          <w:szCs w:val="16"/>
        </w:rPr>
        <w:t xml:space="preserve"> Serious Case Reviews; NSPCC (2018)</w:t>
      </w:r>
    </w:p>
  </w:footnote>
  <w:footnote w:id="54">
    <w:p w:rsidR="00E63356" w:rsidRDefault="00E63356" w:rsidP="006233E4">
      <w:pPr>
        <w:ind w:left="142" w:hanging="142"/>
        <w:jc w:val="both"/>
      </w:pPr>
      <w:r w:rsidRPr="00B2598A">
        <w:rPr>
          <w:rStyle w:val="FootnoteReference"/>
          <w:rFonts w:ascii="Arial" w:hAnsi="Arial" w:cs="Arial"/>
          <w:sz w:val="16"/>
          <w:szCs w:val="16"/>
        </w:rPr>
        <w:footnoteRef/>
      </w:r>
      <w:r w:rsidRPr="00B2598A">
        <w:rPr>
          <w:rFonts w:ascii="Arial" w:hAnsi="Arial" w:cs="Arial"/>
          <w:sz w:val="16"/>
          <w:szCs w:val="16"/>
        </w:rPr>
        <w:t xml:space="preserve"> </w:t>
      </w:r>
      <w:r w:rsidRPr="006233E4">
        <w:rPr>
          <w:rFonts w:ascii="Arial" w:hAnsi="Arial" w:cs="Arial"/>
          <w:color w:val="000000" w:themeColor="text1"/>
          <w:sz w:val="16"/>
          <w:szCs w:val="16"/>
        </w:rPr>
        <w:t>Cornwall  Council has an Adult social Care team who help adults with social care needs find care and support so they can live as independently as possible in their own homes. This includes older people, people with physical disabilities or learning disabilities, and mental health service users.</w:t>
      </w:r>
    </w:p>
    <w:p w:rsidR="00E63356" w:rsidRPr="00B2598A" w:rsidRDefault="00E63356" w:rsidP="00A32297">
      <w:pPr>
        <w:pStyle w:val="ListParagraph"/>
        <w:tabs>
          <w:tab w:val="left" w:pos="709"/>
        </w:tabs>
        <w:spacing w:line="276" w:lineRule="auto"/>
        <w:ind w:left="142" w:hanging="142"/>
        <w:jc w:val="both"/>
        <w:rPr>
          <w:rFonts w:ascii="Arial" w:hAnsi="Arial" w:cs="Arial"/>
          <w:color w:val="000000" w:themeColor="text1"/>
          <w:sz w:val="16"/>
          <w:szCs w:val="16"/>
        </w:rPr>
      </w:pPr>
    </w:p>
    <w:p w:rsidR="00E63356" w:rsidRDefault="00E63356">
      <w:pPr>
        <w:pStyle w:val="FootnoteText"/>
      </w:pPr>
    </w:p>
  </w:footnote>
  <w:footnote w:id="55">
    <w:p w:rsidR="00E63356" w:rsidRPr="00FB638E" w:rsidRDefault="00E63356">
      <w:pPr>
        <w:pStyle w:val="FootnoteText"/>
        <w:rPr>
          <w:rFonts w:ascii="Arial" w:hAnsi="Arial" w:cs="Arial"/>
          <w:sz w:val="16"/>
          <w:szCs w:val="16"/>
        </w:rPr>
      </w:pPr>
      <w:r w:rsidRPr="00FB638E">
        <w:rPr>
          <w:rStyle w:val="FootnoteReference"/>
          <w:rFonts w:ascii="Arial" w:hAnsi="Arial" w:cs="Arial"/>
          <w:sz w:val="16"/>
          <w:szCs w:val="16"/>
        </w:rPr>
        <w:footnoteRef/>
      </w:r>
      <w:r w:rsidRPr="00FB638E">
        <w:rPr>
          <w:rFonts w:ascii="Arial" w:hAnsi="Arial" w:cs="Arial"/>
          <w:sz w:val="16"/>
          <w:szCs w:val="16"/>
        </w:rPr>
        <w:t xml:space="preserve"> RiO is an electronic records management system used by CFT. </w:t>
      </w:r>
    </w:p>
  </w:footnote>
  <w:footnote w:id="56">
    <w:p w:rsidR="00E63356" w:rsidRDefault="00E63356">
      <w:pPr>
        <w:pStyle w:val="FootnoteText"/>
      </w:pPr>
      <w:r>
        <w:rPr>
          <w:rStyle w:val="FootnoteReference"/>
        </w:rPr>
        <w:footnoteRef/>
      </w:r>
      <w:r>
        <w:t xml:space="preserve"> </w:t>
      </w:r>
      <w:r>
        <w:rPr>
          <w:rFonts w:ascii="Arial" w:hAnsi="Arial" w:cs="Arial"/>
          <w:sz w:val="16"/>
          <w:szCs w:val="16"/>
        </w:rPr>
        <w:t>R</w:t>
      </w:r>
      <w:r w:rsidRPr="002802A4">
        <w:rPr>
          <w:rFonts w:ascii="Arial" w:hAnsi="Arial" w:cs="Arial"/>
          <w:sz w:val="16"/>
          <w:szCs w:val="16"/>
        </w:rPr>
        <w:t xml:space="preserve">isk </w:t>
      </w:r>
      <w:r>
        <w:rPr>
          <w:rFonts w:ascii="Arial" w:hAnsi="Arial" w:cs="Arial"/>
          <w:sz w:val="16"/>
          <w:szCs w:val="16"/>
        </w:rPr>
        <w:t>E</w:t>
      </w:r>
      <w:r w:rsidRPr="002802A4">
        <w:rPr>
          <w:rFonts w:ascii="Arial" w:hAnsi="Arial" w:cs="Arial"/>
          <w:sz w:val="16"/>
          <w:szCs w:val="16"/>
        </w:rPr>
        <w:t xml:space="preserve">valuation </w:t>
      </w:r>
      <w:r>
        <w:rPr>
          <w:rFonts w:ascii="Arial" w:hAnsi="Arial" w:cs="Arial"/>
          <w:sz w:val="16"/>
          <w:szCs w:val="16"/>
        </w:rPr>
        <w:t>A</w:t>
      </w:r>
      <w:r w:rsidRPr="002802A4">
        <w:rPr>
          <w:rFonts w:ascii="Arial" w:hAnsi="Arial" w:cs="Arial"/>
          <w:sz w:val="16"/>
          <w:szCs w:val="16"/>
        </w:rPr>
        <w:t xml:space="preserve">nd </w:t>
      </w:r>
      <w:r>
        <w:rPr>
          <w:rFonts w:ascii="Arial" w:hAnsi="Arial" w:cs="Arial"/>
          <w:sz w:val="16"/>
          <w:szCs w:val="16"/>
        </w:rPr>
        <w:t>C</w:t>
      </w:r>
      <w:r w:rsidRPr="002802A4">
        <w:rPr>
          <w:rFonts w:ascii="Arial" w:hAnsi="Arial" w:cs="Arial"/>
          <w:sz w:val="16"/>
          <w:szCs w:val="16"/>
        </w:rPr>
        <w:t xml:space="preserve">o-ordination </w:t>
      </w:r>
      <w:r>
        <w:rPr>
          <w:rFonts w:ascii="Arial" w:hAnsi="Arial" w:cs="Arial"/>
          <w:sz w:val="16"/>
          <w:szCs w:val="16"/>
        </w:rPr>
        <w:t>H</w:t>
      </w:r>
      <w:r w:rsidRPr="002802A4">
        <w:rPr>
          <w:rFonts w:ascii="Arial" w:hAnsi="Arial" w:cs="Arial"/>
          <w:sz w:val="16"/>
          <w:szCs w:val="16"/>
        </w:rPr>
        <w:t>ub.</w:t>
      </w:r>
    </w:p>
  </w:footnote>
  <w:footnote w:id="57">
    <w:p w:rsidR="00E63356" w:rsidRPr="005119DB" w:rsidRDefault="00E63356" w:rsidP="005119DB">
      <w:pPr>
        <w:ind w:left="142" w:hanging="142"/>
        <w:rPr>
          <w:rFonts w:ascii="Arial" w:hAnsi="Arial" w:cs="Arial"/>
          <w:sz w:val="16"/>
          <w:szCs w:val="16"/>
        </w:rPr>
      </w:pPr>
      <w:r w:rsidRPr="005119DB">
        <w:rPr>
          <w:rStyle w:val="FootnoteReference"/>
          <w:rFonts w:ascii="Arial" w:hAnsi="Arial" w:cs="Arial"/>
          <w:sz w:val="16"/>
          <w:szCs w:val="16"/>
        </w:rPr>
        <w:footnoteRef/>
      </w:r>
      <w:r w:rsidRPr="005119DB">
        <w:rPr>
          <w:rFonts w:ascii="Arial" w:hAnsi="Arial" w:cs="Arial"/>
          <w:sz w:val="16"/>
          <w:szCs w:val="16"/>
        </w:rPr>
        <w:t xml:space="preserve"> </w:t>
      </w:r>
      <w:r w:rsidRPr="00252728">
        <w:rPr>
          <w:rFonts w:ascii="Arial" w:hAnsi="Arial" w:cs="Arial"/>
          <w:bCs/>
          <w:color w:val="6A6A6A"/>
          <w:sz w:val="16"/>
          <w:szCs w:val="16"/>
        </w:rPr>
        <w:t>Modern slavery</w:t>
      </w:r>
      <w:r w:rsidRPr="005119DB">
        <w:rPr>
          <w:rFonts w:ascii="Arial" w:hAnsi="Arial" w:cs="Arial"/>
          <w:color w:val="545454"/>
          <w:sz w:val="16"/>
          <w:szCs w:val="16"/>
          <w:shd w:val="clear" w:color="auto" w:fill="FFFFFF"/>
        </w:rPr>
        <w:t> is the recruitment, movement, harbouring or receiving of children, women or men through the use of force, coercion, abuse of vulnerability, deception or other means for the purpose of exploitation.</w:t>
      </w:r>
    </w:p>
    <w:p w:rsidR="00E63356" w:rsidRDefault="00E63356">
      <w:pPr>
        <w:pStyle w:val="FootnoteText"/>
      </w:pPr>
    </w:p>
  </w:footnote>
  <w:footnote w:id="58">
    <w:p w:rsidR="00E63356" w:rsidRDefault="00E63356">
      <w:pPr>
        <w:pStyle w:val="FootnoteText"/>
      </w:pPr>
      <w:r>
        <w:rPr>
          <w:rStyle w:val="FootnoteReference"/>
        </w:rPr>
        <w:footnoteRef/>
      </w:r>
      <w:r>
        <w:t xml:space="preserve"> </w:t>
      </w:r>
      <w:r w:rsidRPr="00A203A9">
        <w:rPr>
          <w:rFonts w:ascii="Arial" w:hAnsi="Arial" w:cs="Arial"/>
          <w:sz w:val="16"/>
          <w:szCs w:val="16"/>
        </w:rPr>
        <w:t>Adult Safeguarding: Roles and Competencies for Health Care Staff (2019)</w:t>
      </w:r>
    </w:p>
  </w:footnote>
  <w:footnote w:id="59">
    <w:p w:rsidR="00E63356" w:rsidRDefault="00E63356">
      <w:pPr>
        <w:pStyle w:val="FootnoteText"/>
      </w:pPr>
      <w:r>
        <w:rPr>
          <w:rStyle w:val="FootnoteReference"/>
        </w:rPr>
        <w:footnoteRef/>
      </w:r>
      <w:r>
        <w:t xml:space="preserve"> A </w:t>
      </w:r>
      <w:r>
        <w:rPr>
          <w:rFonts w:ascii="Arial" w:hAnsi="Arial" w:cs="Arial"/>
          <w:color w:val="000000" w:themeColor="text1"/>
          <w:sz w:val="22"/>
          <w:szCs w:val="22"/>
        </w:rPr>
        <w:t xml:space="preserve">‘desperate act of resistance’- </w:t>
      </w:r>
    </w:p>
  </w:footnote>
  <w:footnote w:id="60">
    <w:p w:rsidR="00E63356" w:rsidRPr="00F10DA0" w:rsidRDefault="00E63356">
      <w:pPr>
        <w:pStyle w:val="FootnoteText"/>
        <w:rPr>
          <w:rFonts w:ascii="Arial" w:hAnsi="Arial" w:cs="Arial"/>
          <w:sz w:val="16"/>
          <w:szCs w:val="16"/>
        </w:rPr>
      </w:pPr>
      <w:r w:rsidRPr="00F10DA0">
        <w:rPr>
          <w:rStyle w:val="FootnoteReference"/>
          <w:rFonts w:ascii="Arial" w:hAnsi="Arial" w:cs="Arial"/>
          <w:sz w:val="16"/>
          <w:szCs w:val="16"/>
        </w:rPr>
        <w:footnoteRef/>
      </w:r>
      <w:r w:rsidRPr="00F10DA0">
        <w:rPr>
          <w:rFonts w:ascii="Arial" w:hAnsi="Arial" w:cs="Arial"/>
          <w:sz w:val="16"/>
          <w:szCs w:val="16"/>
        </w:rPr>
        <w:t xml:space="preserve"> Safeguarding Adult Board.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56" w:rsidRDefault="00E63356">
    <w:pPr>
      <w:pStyle w:val="Header"/>
    </w:pPr>
    <w:r>
      <w:rPr>
        <w:noProof/>
        <w:lang w:eastAsia="en-GB"/>
      </w:rPr>
      <mc:AlternateContent>
        <mc:Choice Requires="wps">
          <w:drawing>
            <wp:anchor distT="0" distB="0" distL="114300" distR="114300" simplePos="0" relativeHeight="251659264" behindDoc="0" locked="0" layoutInCell="0" allowOverlap="1" wp14:anchorId="4952E9F9" wp14:editId="0CE6C6AF">
              <wp:simplePos x="0" y="0"/>
              <wp:positionH relativeFrom="page">
                <wp:posOffset>0</wp:posOffset>
              </wp:positionH>
              <wp:positionV relativeFrom="page">
                <wp:posOffset>190500</wp:posOffset>
              </wp:positionV>
              <wp:extent cx="7551683" cy="268014"/>
              <wp:effectExtent l="0" t="0" r="0" b="0"/>
              <wp:wrapNone/>
              <wp:docPr id="3" name="MSIPCMe0574f62aca7247ca7b0087f"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1683" cy="26801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63356" w:rsidRPr="00E63356" w:rsidRDefault="00E63356" w:rsidP="00E63356">
                          <w:pPr>
                            <w:jc w:val="right"/>
                            <w:rPr>
                              <w:rFonts w:ascii="Calibri" w:hAnsi="Calibri" w:cs="Calibri"/>
                              <w:color w:val="FF8C00"/>
                              <w:sz w:val="20"/>
                            </w:rPr>
                          </w:pPr>
                          <w:r w:rsidRPr="00E63356">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e0574f62aca7247ca7b0087f" o:spid="_x0000_s1026" type="#_x0000_t202" alt="{&quot;HashCode&quot;:-2130211288,&quot;Height&quot;:842.0,&quot;Width&quot;:595.0,&quot;Placement&quot;:&quot;Header&quot;,&quot;Index&quot;:&quot;Primary&quot;,&quot;Section&quot;:1,&quot;Top&quot;:0.0,&quot;Left&quot;:0.0}" style="position:absolute;margin-left:0;margin-top:15pt;width:594.6pt;height:21.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" o:allowincell="f" filled="f" stroked="f" strokeweight=".5pt">
              <v:textbox inset=",0,20pt,0">
                <w:txbxContent>
                  <w:p w:rsidR="00E63356" w:rsidRPr="00E63356" w:rsidRDefault="00E63356" w:rsidP="00E63356">
                    <w:pPr>
                      <w:jc w:val="right"/>
                      <w:rPr>
                        <w:rFonts w:ascii="Calibri" w:hAnsi="Calibri" w:cs="Calibri"/>
                        <w:color w:val="FF8C00"/>
                        <w:sz w:val="20"/>
                      </w:rPr>
                    </w:pPr>
                    <w:r w:rsidRPr="00E63356">
                      <w:rPr>
                        <w:rFonts w:ascii="Calibri" w:hAnsi="Calibri" w:cs="Calibri"/>
                        <w:color w:val="FF8C00"/>
                        <w:sz w:val="20"/>
                      </w:rPr>
                      <w:t>Information Classification: CONTROLLED</w:t>
                    </w:r>
                  </w:p>
                </w:txbxContent>
              </v:textbox>
              <w10:wrap anchorx="page" anchory="page"/>
            </v:shape>
          </w:pict>
        </mc:Fallback>
      </mc:AlternateContent>
    </w:r>
    <w:r>
      <w:tab/>
    </w:r>
    <w:r>
      <w:tab/>
      <w:t>GSC- Official</w:t>
    </w:r>
  </w:p>
  <w:p w:rsidR="00E63356" w:rsidRDefault="00E63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26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D5F478B2"/>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6F00C3BC"/>
    <w:lvl w:ilvl="0" w:tplc="99DE5A62">
      <w:start w:val="11"/>
      <w:numFmt w:val="decimal"/>
      <w:lvlText w:val="%1."/>
      <w:lvlJc w:val="left"/>
      <w:pPr>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19C5D0A"/>
    <w:multiLevelType w:val="hybridMultilevel"/>
    <w:tmpl w:val="47BC4A30"/>
    <w:lvl w:ilvl="0" w:tplc="0809000B">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nsid w:val="03157707"/>
    <w:multiLevelType w:val="multilevel"/>
    <w:tmpl w:val="44721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72E2B33"/>
    <w:multiLevelType w:val="multilevel"/>
    <w:tmpl w:val="B98A8DC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color w:val="000000" w:themeColor="text1"/>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0A7A215A"/>
    <w:multiLevelType w:val="hybridMultilevel"/>
    <w:tmpl w:val="5A00324C"/>
    <w:lvl w:ilvl="0" w:tplc="CFFC7774">
      <w:start w:val="1"/>
      <w:numFmt w:val="decimal"/>
      <w:lvlText w:val="1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A65102"/>
    <w:multiLevelType w:val="multilevel"/>
    <w:tmpl w:val="EB2A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E1420F"/>
    <w:multiLevelType w:val="hybridMultilevel"/>
    <w:tmpl w:val="1452F318"/>
    <w:lvl w:ilvl="0" w:tplc="9BAA4C96">
      <w:start w:val="1"/>
      <w:numFmt w:val="bullet"/>
      <w:lvlText w:val=""/>
      <w:lvlJc w:val="left"/>
      <w:pPr>
        <w:ind w:left="787" w:hanging="360"/>
      </w:pPr>
      <w:rPr>
        <w:rFonts w:ascii="Wingdings" w:hAnsi="Wingdings" w:hint="default"/>
        <w:color w:val="000000" w:themeColor="text1"/>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nsid w:val="12FF024D"/>
    <w:multiLevelType w:val="multilevel"/>
    <w:tmpl w:val="061222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8D25910"/>
    <w:multiLevelType w:val="hybridMultilevel"/>
    <w:tmpl w:val="21F8AC50"/>
    <w:lvl w:ilvl="0" w:tplc="0809000B">
      <w:start w:val="1"/>
      <w:numFmt w:val="bullet"/>
      <w:lvlText w:val=""/>
      <w:lvlJc w:val="left"/>
      <w:pPr>
        <w:ind w:left="1493" w:hanging="360"/>
      </w:pPr>
      <w:rPr>
        <w:rFonts w:ascii="Wingdings" w:hAnsi="Wingdings"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0">
    <w:nsid w:val="19953060"/>
    <w:multiLevelType w:val="hybridMultilevel"/>
    <w:tmpl w:val="A5E02948"/>
    <w:lvl w:ilvl="0" w:tplc="8DE61218">
      <w:start w:val="8"/>
      <w:numFmt w:val="decimal"/>
      <w:lvlText w:val="16.8.%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9E0B01"/>
    <w:multiLevelType w:val="multilevel"/>
    <w:tmpl w:val="BA34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3E75C8"/>
    <w:multiLevelType w:val="hybridMultilevel"/>
    <w:tmpl w:val="7C8C7FC6"/>
    <w:lvl w:ilvl="0" w:tplc="08090001">
      <w:start w:val="1"/>
      <w:numFmt w:val="bullet"/>
      <w:lvlText w:val=""/>
      <w:lvlJc w:val="left"/>
      <w:pPr>
        <w:ind w:left="2407" w:hanging="360"/>
      </w:pPr>
      <w:rPr>
        <w:rFonts w:ascii="Symbol" w:hAnsi="Symbol" w:hint="default"/>
      </w:rPr>
    </w:lvl>
    <w:lvl w:ilvl="1" w:tplc="08090003" w:tentative="1">
      <w:start w:val="1"/>
      <w:numFmt w:val="bullet"/>
      <w:lvlText w:val="o"/>
      <w:lvlJc w:val="left"/>
      <w:pPr>
        <w:ind w:left="3127" w:hanging="360"/>
      </w:pPr>
      <w:rPr>
        <w:rFonts w:ascii="Courier New" w:hAnsi="Courier New" w:cs="Courier New" w:hint="default"/>
      </w:rPr>
    </w:lvl>
    <w:lvl w:ilvl="2" w:tplc="08090005" w:tentative="1">
      <w:start w:val="1"/>
      <w:numFmt w:val="bullet"/>
      <w:lvlText w:val=""/>
      <w:lvlJc w:val="left"/>
      <w:pPr>
        <w:ind w:left="3847" w:hanging="360"/>
      </w:pPr>
      <w:rPr>
        <w:rFonts w:ascii="Wingdings" w:hAnsi="Wingdings" w:hint="default"/>
      </w:rPr>
    </w:lvl>
    <w:lvl w:ilvl="3" w:tplc="08090001" w:tentative="1">
      <w:start w:val="1"/>
      <w:numFmt w:val="bullet"/>
      <w:lvlText w:val=""/>
      <w:lvlJc w:val="left"/>
      <w:pPr>
        <w:ind w:left="4567" w:hanging="360"/>
      </w:pPr>
      <w:rPr>
        <w:rFonts w:ascii="Symbol" w:hAnsi="Symbol" w:hint="default"/>
      </w:rPr>
    </w:lvl>
    <w:lvl w:ilvl="4" w:tplc="08090003" w:tentative="1">
      <w:start w:val="1"/>
      <w:numFmt w:val="bullet"/>
      <w:lvlText w:val="o"/>
      <w:lvlJc w:val="left"/>
      <w:pPr>
        <w:ind w:left="5287" w:hanging="360"/>
      </w:pPr>
      <w:rPr>
        <w:rFonts w:ascii="Courier New" w:hAnsi="Courier New" w:cs="Courier New" w:hint="default"/>
      </w:rPr>
    </w:lvl>
    <w:lvl w:ilvl="5" w:tplc="08090005" w:tentative="1">
      <w:start w:val="1"/>
      <w:numFmt w:val="bullet"/>
      <w:lvlText w:val=""/>
      <w:lvlJc w:val="left"/>
      <w:pPr>
        <w:ind w:left="6007" w:hanging="360"/>
      </w:pPr>
      <w:rPr>
        <w:rFonts w:ascii="Wingdings" w:hAnsi="Wingdings" w:hint="default"/>
      </w:rPr>
    </w:lvl>
    <w:lvl w:ilvl="6" w:tplc="08090001" w:tentative="1">
      <w:start w:val="1"/>
      <w:numFmt w:val="bullet"/>
      <w:lvlText w:val=""/>
      <w:lvlJc w:val="left"/>
      <w:pPr>
        <w:ind w:left="6727" w:hanging="360"/>
      </w:pPr>
      <w:rPr>
        <w:rFonts w:ascii="Symbol" w:hAnsi="Symbol" w:hint="default"/>
      </w:rPr>
    </w:lvl>
    <w:lvl w:ilvl="7" w:tplc="08090003" w:tentative="1">
      <w:start w:val="1"/>
      <w:numFmt w:val="bullet"/>
      <w:lvlText w:val="o"/>
      <w:lvlJc w:val="left"/>
      <w:pPr>
        <w:ind w:left="7447" w:hanging="360"/>
      </w:pPr>
      <w:rPr>
        <w:rFonts w:ascii="Courier New" w:hAnsi="Courier New" w:cs="Courier New" w:hint="default"/>
      </w:rPr>
    </w:lvl>
    <w:lvl w:ilvl="8" w:tplc="08090005" w:tentative="1">
      <w:start w:val="1"/>
      <w:numFmt w:val="bullet"/>
      <w:lvlText w:val=""/>
      <w:lvlJc w:val="left"/>
      <w:pPr>
        <w:ind w:left="8167" w:hanging="360"/>
      </w:pPr>
      <w:rPr>
        <w:rFonts w:ascii="Wingdings" w:hAnsi="Wingdings" w:hint="default"/>
      </w:rPr>
    </w:lvl>
  </w:abstractNum>
  <w:abstractNum w:abstractNumId="23">
    <w:nsid w:val="1BE55C1E"/>
    <w:multiLevelType w:val="multilevel"/>
    <w:tmpl w:val="61FEDF64"/>
    <w:lvl w:ilvl="0">
      <w:start w:val="16"/>
      <w:numFmt w:val="decimal"/>
      <w:lvlText w:val="%1"/>
      <w:lvlJc w:val="left"/>
      <w:pPr>
        <w:ind w:left="540" w:hanging="540"/>
      </w:pPr>
      <w:rPr>
        <w:rFonts w:hint="default"/>
        <w:u w:val="none"/>
      </w:rPr>
    </w:lvl>
    <w:lvl w:ilvl="1">
      <w:start w:val="12"/>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4">
    <w:nsid w:val="1D6B5343"/>
    <w:multiLevelType w:val="multilevel"/>
    <w:tmpl w:val="A094F272"/>
    <w:lvl w:ilvl="0">
      <w:start w:val="1"/>
      <w:numFmt w:val="decimal"/>
      <w:lvlText w:val="%1."/>
      <w:lvlJc w:val="left"/>
      <w:pPr>
        <w:ind w:left="644" w:hanging="360"/>
      </w:pPr>
      <w:rPr>
        <w:rFonts w:ascii="Arial" w:hAnsi="Arial" w:cs="Arial" w:hint="default"/>
        <w:i w:val="0"/>
        <w:sz w:val="22"/>
        <w:szCs w:val="22"/>
      </w:rPr>
    </w:lvl>
    <w:lvl w:ilvl="1">
      <w:start w:val="1"/>
      <w:numFmt w:val="decimal"/>
      <w:isLgl/>
      <w:lvlText w:val="%1.%2"/>
      <w:lvlJc w:val="left"/>
      <w:pPr>
        <w:ind w:left="724" w:hanging="4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nsid w:val="1D766320"/>
    <w:multiLevelType w:val="hybridMultilevel"/>
    <w:tmpl w:val="3DC63342"/>
    <w:lvl w:ilvl="0" w:tplc="08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1EBF466B"/>
    <w:multiLevelType w:val="hybridMultilevel"/>
    <w:tmpl w:val="2F60FC58"/>
    <w:lvl w:ilvl="0" w:tplc="6B82D89A">
      <w:start w:val="1"/>
      <w:numFmt w:val="decimal"/>
      <w:lvlText w:val="16.13.%1"/>
      <w:lvlJc w:val="left"/>
      <w:pPr>
        <w:ind w:left="1353" w:hanging="360"/>
      </w:pPr>
      <w:rPr>
        <w:rFonts w:hint="default"/>
        <w:color w:val="000000" w:themeColor="text1"/>
      </w:rPr>
    </w:lvl>
    <w:lvl w:ilvl="1" w:tplc="04090019" w:tentative="1">
      <w:start w:val="1"/>
      <w:numFmt w:val="lowerLetter"/>
      <w:lvlText w:val="%2."/>
      <w:lvlJc w:val="left"/>
      <w:pPr>
        <w:ind w:left="1713" w:hanging="360"/>
      </w:pPr>
    </w:lvl>
    <w:lvl w:ilvl="2" w:tplc="0409001B">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7">
    <w:nsid w:val="2713363D"/>
    <w:multiLevelType w:val="hybridMultilevel"/>
    <w:tmpl w:val="65944144"/>
    <w:lvl w:ilvl="0" w:tplc="3AFEB62C">
      <w:start w:val="1"/>
      <w:numFmt w:val="decimal"/>
      <w:lvlText w:val="16.11.0%1"/>
      <w:lvlJc w:val="left"/>
      <w:pPr>
        <w:ind w:left="1440" w:hanging="360"/>
      </w:pPr>
      <w:rPr>
        <w:rFonts w:hint="default"/>
      </w:rPr>
    </w:lvl>
    <w:lvl w:ilvl="1" w:tplc="9E6AC036">
      <w:start w:val="1"/>
      <w:numFmt w:val="decimal"/>
      <w:lvlText w:val="16.11.%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CE7847"/>
    <w:multiLevelType w:val="hybridMultilevel"/>
    <w:tmpl w:val="B840ED5E"/>
    <w:lvl w:ilvl="0" w:tplc="0809000B">
      <w:start w:val="1"/>
      <w:numFmt w:val="bullet"/>
      <w:lvlText w:val=""/>
      <w:lvlJc w:val="left"/>
      <w:pPr>
        <w:ind w:left="810" w:hanging="360"/>
      </w:pPr>
      <w:rPr>
        <w:rFonts w:ascii="Wingdings" w:hAnsi="Wingdings"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nsid w:val="2A2E59CC"/>
    <w:multiLevelType w:val="hybridMultilevel"/>
    <w:tmpl w:val="7BD2B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C29677B"/>
    <w:multiLevelType w:val="hybridMultilevel"/>
    <w:tmpl w:val="591E276A"/>
    <w:styleLink w:val="ImportedStyle1"/>
    <w:lvl w:ilvl="0" w:tplc="86E459E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2656D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32CBF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402A4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436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04490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36D1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3E611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656F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2E4D0BB8"/>
    <w:multiLevelType w:val="multilevel"/>
    <w:tmpl w:val="83D05B3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2F482B2F"/>
    <w:multiLevelType w:val="hybridMultilevel"/>
    <w:tmpl w:val="D8AE445C"/>
    <w:lvl w:ilvl="0" w:tplc="BA1EAD14">
      <w:start w:val="10"/>
      <w:numFmt w:val="decimal"/>
      <w:lvlText w:val="16.10.%1"/>
      <w:lvlJc w:val="left"/>
      <w:pPr>
        <w:ind w:left="2433" w:hanging="360"/>
      </w:pPr>
      <w:rPr>
        <w:rFonts w:hint="default"/>
      </w:rPr>
    </w:lvl>
    <w:lvl w:ilvl="1" w:tplc="D062C1E4">
      <w:start w:val="10"/>
      <w:numFmt w:val="decimal"/>
      <w:lvlText w:val="16.10.%2"/>
      <w:lvlJc w:val="left"/>
      <w:pPr>
        <w:ind w:left="1440" w:hanging="360"/>
      </w:pPr>
      <w:rPr>
        <w:rFonts w:ascii="Arial"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E7014D"/>
    <w:multiLevelType w:val="hybridMultilevel"/>
    <w:tmpl w:val="3E1415FE"/>
    <w:lvl w:ilvl="0" w:tplc="1AD6CFAA">
      <w:start w:val="1"/>
      <w:numFmt w:val="decimal"/>
      <w:lvlText w:val="16.7.%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D8675D"/>
    <w:multiLevelType w:val="hybridMultilevel"/>
    <w:tmpl w:val="6F9EA204"/>
    <w:lvl w:ilvl="0" w:tplc="4572A4DE">
      <w:start w:val="1"/>
      <w:numFmt w:val="decimal"/>
      <w:lvlText w:val="16.10.0%1 "/>
      <w:lvlJc w:val="left"/>
      <w:pPr>
        <w:ind w:left="2340" w:hanging="360"/>
      </w:pPr>
      <w:rPr>
        <w:rFonts w:ascii="Arial" w:hAnsi="Arial" w:hint="default"/>
        <w:b w:val="0"/>
        <w:i w:val="0"/>
        <w:sz w:val="22"/>
      </w:rPr>
    </w:lvl>
    <w:lvl w:ilvl="1" w:tplc="E10293AA">
      <w:start w:val="1"/>
      <w:numFmt w:val="decimal"/>
      <w:lvlText w:val="16.10.0%2"/>
      <w:lvlJc w:val="left"/>
      <w:pPr>
        <w:ind w:left="1440" w:hanging="360"/>
      </w:pPr>
      <w:rPr>
        <w:rFonts w:ascii="Arial" w:hAnsi="Arial" w:cs="Arial"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9856DA5"/>
    <w:multiLevelType w:val="hybridMultilevel"/>
    <w:tmpl w:val="4D3EC3F0"/>
    <w:lvl w:ilvl="0" w:tplc="25022680">
      <w:start w:val="13"/>
      <w:numFmt w:val="decimal"/>
      <w:lvlText w:val="16.3.%1"/>
      <w:lvlJc w:val="left"/>
      <w:pPr>
        <w:ind w:left="573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802F1C"/>
    <w:multiLevelType w:val="hybridMultilevel"/>
    <w:tmpl w:val="4188598C"/>
    <w:lvl w:ilvl="0" w:tplc="CAD60954">
      <w:start w:val="1"/>
      <w:numFmt w:val="decimal"/>
      <w:lvlText w:val="16.12.%1"/>
      <w:lvlJc w:val="left"/>
      <w:pPr>
        <w:ind w:left="1260" w:hanging="360"/>
      </w:pPr>
      <w:rPr>
        <w:rFonts w:ascii="Arial" w:hAnsi="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4541092C"/>
    <w:multiLevelType w:val="multilevel"/>
    <w:tmpl w:val="FFB0B8BC"/>
    <w:lvl w:ilvl="0">
      <w:start w:val="16"/>
      <w:numFmt w:val="decimal"/>
      <w:lvlText w:val="%1"/>
      <w:lvlJc w:val="left"/>
      <w:pPr>
        <w:ind w:left="420" w:hanging="420"/>
      </w:pPr>
      <w:rPr>
        <w:rFonts w:hint="default"/>
        <w:u w:val="none"/>
      </w:rPr>
    </w:lvl>
    <w:lvl w:ilvl="1">
      <w:start w:val="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8">
    <w:nsid w:val="45E07290"/>
    <w:multiLevelType w:val="hybridMultilevel"/>
    <w:tmpl w:val="B4CA5076"/>
    <w:lvl w:ilvl="0" w:tplc="0BFC09E0">
      <w:start w:val="1"/>
      <w:numFmt w:val="bullet"/>
      <w:lvlText w:val=""/>
      <w:lvlJc w:val="left"/>
      <w:pPr>
        <w:ind w:left="1713" w:hanging="360"/>
      </w:pPr>
      <w:rPr>
        <w:rFonts w:ascii="Wingdings" w:hAnsi="Wingdings" w:hint="default"/>
        <w:color w:val="000000" w:themeColor="text1"/>
      </w:rPr>
    </w:lvl>
    <w:lvl w:ilvl="1" w:tplc="08090003" w:tentative="1">
      <w:start w:val="1"/>
      <w:numFmt w:val="bullet"/>
      <w:lvlText w:val="o"/>
      <w:lvlJc w:val="left"/>
      <w:pPr>
        <w:ind w:left="2433" w:hanging="360"/>
      </w:pPr>
      <w:rPr>
        <w:rFonts w:ascii="Courier New" w:hAnsi="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9">
    <w:nsid w:val="45F75A1A"/>
    <w:multiLevelType w:val="hybridMultilevel"/>
    <w:tmpl w:val="DEEA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6347DA9"/>
    <w:multiLevelType w:val="multilevel"/>
    <w:tmpl w:val="37BCAC5E"/>
    <w:lvl w:ilvl="0">
      <w:numFmt w:val="bullet"/>
      <w:lvlText w:val=""/>
      <w:lvlJc w:val="left"/>
      <w:pPr>
        <w:ind w:left="786"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4F077492"/>
    <w:multiLevelType w:val="multilevel"/>
    <w:tmpl w:val="23E0AAA4"/>
    <w:lvl w:ilvl="0">
      <w:start w:val="16"/>
      <w:numFmt w:val="decimal"/>
      <w:lvlText w:val="%1"/>
      <w:lvlJc w:val="left"/>
      <w:pPr>
        <w:ind w:left="600" w:hanging="600"/>
      </w:pPr>
      <w:rPr>
        <w:rFonts w:hint="default"/>
      </w:rPr>
    </w:lvl>
    <w:lvl w:ilvl="1">
      <w:start w:val="5"/>
      <w:numFmt w:val="decimal"/>
      <w:lvlText w:val="%1.%2"/>
      <w:lvlJc w:val="left"/>
      <w:pPr>
        <w:ind w:left="1066" w:hanging="600"/>
      </w:pPr>
      <w:rPr>
        <w:rFonts w:hint="default"/>
      </w:rPr>
    </w:lvl>
    <w:lvl w:ilvl="2">
      <w:start w:val="1"/>
      <w:numFmt w:val="decimal"/>
      <w:lvlText w:val="%1.%2.%3"/>
      <w:lvlJc w:val="left"/>
      <w:pPr>
        <w:ind w:left="1652" w:hanging="720"/>
      </w:pPr>
      <w:rPr>
        <w:rFonts w:hint="default"/>
        <w:color w:val="000000" w:themeColor="text1"/>
      </w:rPr>
    </w:lvl>
    <w:lvl w:ilvl="3">
      <w:start w:val="1"/>
      <w:numFmt w:val="decimal"/>
      <w:lvlText w:val="%1.%2.%3.%4"/>
      <w:lvlJc w:val="left"/>
      <w:pPr>
        <w:ind w:left="2118" w:hanging="72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410" w:hanging="108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4702" w:hanging="1440"/>
      </w:pPr>
      <w:rPr>
        <w:rFonts w:hint="default"/>
      </w:rPr>
    </w:lvl>
    <w:lvl w:ilvl="8">
      <w:start w:val="1"/>
      <w:numFmt w:val="decimal"/>
      <w:lvlText w:val="%1.%2.%3.%4.%5.%6.%7.%8.%9"/>
      <w:lvlJc w:val="left"/>
      <w:pPr>
        <w:ind w:left="5528" w:hanging="1800"/>
      </w:pPr>
      <w:rPr>
        <w:rFonts w:hint="default"/>
      </w:rPr>
    </w:lvl>
  </w:abstractNum>
  <w:abstractNum w:abstractNumId="42">
    <w:nsid w:val="4F146AB8"/>
    <w:multiLevelType w:val="multilevel"/>
    <w:tmpl w:val="D928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5A2AAA"/>
    <w:multiLevelType w:val="multilevel"/>
    <w:tmpl w:val="D8DC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35E7DE4"/>
    <w:multiLevelType w:val="hybridMultilevel"/>
    <w:tmpl w:val="D0AE48EE"/>
    <w:lvl w:ilvl="0" w:tplc="0BFC09E0">
      <w:start w:val="1"/>
      <w:numFmt w:val="bullet"/>
      <w:lvlText w:val=""/>
      <w:lvlJc w:val="left"/>
      <w:pPr>
        <w:ind w:left="1713" w:hanging="360"/>
      </w:pPr>
      <w:rPr>
        <w:rFonts w:ascii="Wingdings" w:hAnsi="Wingdings" w:hint="default"/>
        <w:color w:val="000000" w:themeColor="text1"/>
      </w:rPr>
    </w:lvl>
    <w:lvl w:ilvl="1" w:tplc="08090003" w:tentative="1">
      <w:start w:val="1"/>
      <w:numFmt w:val="bullet"/>
      <w:lvlText w:val="o"/>
      <w:lvlJc w:val="left"/>
      <w:pPr>
        <w:ind w:left="2433" w:hanging="360"/>
      </w:pPr>
      <w:rPr>
        <w:rFonts w:ascii="Courier New" w:hAnsi="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5">
    <w:nsid w:val="567B7295"/>
    <w:multiLevelType w:val="multilevel"/>
    <w:tmpl w:val="BCF0BF66"/>
    <w:lvl w:ilvl="0">
      <w:start w:val="2"/>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nsid w:val="5B8827A5"/>
    <w:multiLevelType w:val="multilevel"/>
    <w:tmpl w:val="0008A900"/>
    <w:lvl w:ilvl="0">
      <w:start w:val="16"/>
      <w:numFmt w:val="decimal"/>
      <w:lvlText w:val="%1"/>
      <w:lvlJc w:val="left"/>
      <w:pPr>
        <w:ind w:left="420" w:hanging="420"/>
      </w:pPr>
      <w:rPr>
        <w:rFonts w:hint="default"/>
        <w:i/>
        <w:u w:val="none"/>
      </w:rPr>
    </w:lvl>
    <w:lvl w:ilvl="1">
      <w:start w:val="5"/>
      <w:numFmt w:val="decimal"/>
      <w:lvlText w:val="%1.%2"/>
      <w:lvlJc w:val="left"/>
      <w:pPr>
        <w:ind w:left="840" w:hanging="420"/>
      </w:pPr>
      <w:rPr>
        <w:rFonts w:hint="default"/>
        <w:i w:val="0"/>
        <w:u w:val="none"/>
      </w:rPr>
    </w:lvl>
    <w:lvl w:ilvl="2">
      <w:start w:val="1"/>
      <w:numFmt w:val="decimal"/>
      <w:lvlText w:val="16.4.%3"/>
      <w:lvlJc w:val="left"/>
      <w:pPr>
        <w:ind w:left="5738" w:hanging="360"/>
      </w:pPr>
      <w:rPr>
        <w:rFonts w:hint="default"/>
        <w:i w:val="0"/>
        <w:color w:val="000000" w:themeColor="text1"/>
        <w:u w:val="none"/>
      </w:rPr>
    </w:lvl>
    <w:lvl w:ilvl="3">
      <w:start w:val="1"/>
      <w:numFmt w:val="decimal"/>
      <w:lvlText w:val="%1.%2.%3.%4"/>
      <w:lvlJc w:val="left"/>
      <w:pPr>
        <w:ind w:left="1980" w:hanging="720"/>
      </w:pPr>
      <w:rPr>
        <w:rFonts w:hint="default"/>
        <w:i/>
        <w:u w:val="none"/>
      </w:rPr>
    </w:lvl>
    <w:lvl w:ilvl="4">
      <w:start w:val="1"/>
      <w:numFmt w:val="decimal"/>
      <w:lvlText w:val="%1.%2.%3.%4.%5"/>
      <w:lvlJc w:val="left"/>
      <w:pPr>
        <w:ind w:left="2760" w:hanging="1080"/>
      </w:pPr>
      <w:rPr>
        <w:rFonts w:hint="default"/>
        <w:i/>
        <w:u w:val="none"/>
      </w:rPr>
    </w:lvl>
    <w:lvl w:ilvl="5">
      <w:start w:val="1"/>
      <w:numFmt w:val="decimal"/>
      <w:lvlText w:val="%1.%2.%3.%4.%5.%6"/>
      <w:lvlJc w:val="left"/>
      <w:pPr>
        <w:ind w:left="3180" w:hanging="1080"/>
      </w:pPr>
      <w:rPr>
        <w:rFonts w:hint="default"/>
        <w:i/>
        <w:u w:val="none"/>
      </w:rPr>
    </w:lvl>
    <w:lvl w:ilvl="6">
      <w:start w:val="1"/>
      <w:numFmt w:val="decimal"/>
      <w:lvlText w:val="%1.%2.%3.%4.%5.%6.%7"/>
      <w:lvlJc w:val="left"/>
      <w:pPr>
        <w:ind w:left="3960" w:hanging="1440"/>
      </w:pPr>
      <w:rPr>
        <w:rFonts w:hint="default"/>
        <w:i/>
        <w:u w:val="none"/>
      </w:rPr>
    </w:lvl>
    <w:lvl w:ilvl="7">
      <w:start w:val="1"/>
      <w:numFmt w:val="decimal"/>
      <w:lvlText w:val="%1.%2.%3.%4.%5.%6.%7.%8"/>
      <w:lvlJc w:val="left"/>
      <w:pPr>
        <w:ind w:left="4380" w:hanging="1440"/>
      </w:pPr>
      <w:rPr>
        <w:rFonts w:hint="default"/>
        <w:i/>
        <w:u w:val="none"/>
      </w:rPr>
    </w:lvl>
    <w:lvl w:ilvl="8">
      <w:start w:val="1"/>
      <w:numFmt w:val="decimal"/>
      <w:lvlText w:val="%1.%2.%3.%4.%5.%6.%7.%8.%9"/>
      <w:lvlJc w:val="left"/>
      <w:pPr>
        <w:ind w:left="5160" w:hanging="1800"/>
      </w:pPr>
      <w:rPr>
        <w:rFonts w:hint="default"/>
        <w:i/>
        <w:u w:val="none"/>
      </w:rPr>
    </w:lvl>
  </w:abstractNum>
  <w:abstractNum w:abstractNumId="47">
    <w:nsid w:val="5B96430B"/>
    <w:multiLevelType w:val="hybridMultilevel"/>
    <w:tmpl w:val="60202B70"/>
    <w:lvl w:ilvl="0" w:tplc="08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5EAF2A79"/>
    <w:multiLevelType w:val="multilevel"/>
    <w:tmpl w:val="25F6BDD0"/>
    <w:lvl w:ilvl="0">
      <w:start w:val="16"/>
      <w:numFmt w:val="decimal"/>
      <w:lvlText w:val="%1"/>
      <w:lvlJc w:val="left"/>
      <w:pPr>
        <w:ind w:left="840" w:hanging="840"/>
      </w:pPr>
      <w:rPr>
        <w:rFonts w:hint="default"/>
        <w:color w:val="auto"/>
      </w:rPr>
    </w:lvl>
    <w:lvl w:ilvl="1">
      <w:start w:val="10"/>
      <w:numFmt w:val="decimal"/>
      <w:lvlText w:val="%1.%2"/>
      <w:lvlJc w:val="left"/>
      <w:pPr>
        <w:ind w:left="2280" w:hanging="840"/>
      </w:pPr>
      <w:rPr>
        <w:rFonts w:hint="default"/>
        <w:color w:val="auto"/>
      </w:rPr>
    </w:lvl>
    <w:lvl w:ilvl="2">
      <w:start w:val="10"/>
      <w:numFmt w:val="decimal"/>
      <w:lvlText w:val="%1.%2.%3"/>
      <w:lvlJc w:val="left"/>
      <w:pPr>
        <w:ind w:left="3720" w:hanging="840"/>
      </w:pPr>
      <w:rPr>
        <w:rFonts w:hint="default"/>
        <w:color w:val="auto"/>
      </w:rPr>
    </w:lvl>
    <w:lvl w:ilvl="3">
      <w:start w:val="1"/>
      <w:numFmt w:val="decimal"/>
      <w:lvlText w:val="%1.%2.%3.%4"/>
      <w:lvlJc w:val="left"/>
      <w:pPr>
        <w:ind w:left="5160" w:hanging="84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49">
    <w:nsid w:val="63630ED8"/>
    <w:multiLevelType w:val="hybridMultilevel"/>
    <w:tmpl w:val="84BA685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4AA270F"/>
    <w:multiLevelType w:val="multilevel"/>
    <w:tmpl w:val="A9C694C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67515871"/>
    <w:multiLevelType w:val="multilevel"/>
    <w:tmpl w:val="7EF62316"/>
    <w:lvl w:ilvl="0">
      <w:start w:val="13"/>
      <w:numFmt w:val="decimal"/>
      <w:lvlText w:val="%1"/>
      <w:lvlJc w:val="left"/>
      <w:pPr>
        <w:ind w:left="540" w:hanging="540"/>
      </w:pPr>
      <w:rPr>
        <w:rFonts w:hint="default"/>
      </w:rPr>
    </w:lvl>
    <w:lvl w:ilvl="1">
      <w:start w:val="13"/>
      <w:numFmt w:val="decimal"/>
      <w:lvlText w:val="%1.%2"/>
      <w:lvlJc w:val="left"/>
      <w:pPr>
        <w:ind w:left="2340" w:hanging="54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2">
    <w:nsid w:val="69A22749"/>
    <w:multiLevelType w:val="multilevel"/>
    <w:tmpl w:val="A77263D6"/>
    <w:lvl w:ilvl="0">
      <w:start w:val="15"/>
      <w:numFmt w:val="decimal"/>
      <w:lvlText w:val="%1"/>
      <w:lvlJc w:val="left"/>
      <w:pPr>
        <w:ind w:left="540" w:hanging="540"/>
      </w:pPr>
      <w:rPr>
        <w:rFonts w:hint="default"/>
        <w:color w:val="000000"/>
      </w:rPr>
    </w:lvl>
    <w:lvl w:ilvl="1">
      <w:start w:val="10"/>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3">
    <w:nsid w:val="72DA5540"/>
    <w:multiLevelType w:val="hybridMultilevel"/>
    <w:tmpl w:val="5CE8BF9C"/>
    <w:lvl w:ilvl="0" w:tplc="CE8EBBB2">
      <w:start w:val="11"/>
      <w:numFmt w:val="decimal"/>
      <w:lvlText w:val="16.3.%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77D74392"/>
    <w:multiLevelType w:val="hybridMultilevel"/>
    <w:tmpl w:val="D47673FA"/>
    <w:lvl w:ilvl="0" w:tplc="4E1632C8">
      <w:start w:val="10"/>
      <w:numFmt w:val="decimal"/>
      <w:lvlText w:val="13.%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78022DD8"/>
    <w:multiLevelType w:val="hybridMultilevel"/>
    <w:tmpl w:val="F2125664"/>
    <w:lvl w:ilvl="0" w:tplc="AD0293F0">
      <w:start w:val="1"/>
      <w:numFmt w:val="decimal"/>
      <w:lvlText w:val="16.8.%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C22C3A"/>
    <w:multiLevelType w:val="multilevel"/>
    <w:tmpl w:val="ADB2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D6B543F"/>
    <w:multiLevelType w:val="multilevel"/>
    <w:tmpl w:val="3BFA6A86"/>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b w:val="0"/>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3"/>
  </w:num>
  <w:num w:numId="15">
    <w:abstractNumId w:val="30"/>
  </w:num>
  <w:num w:numId="16">
    <w:abstractNumId w:val="40"/>
  </w:num>
  <w:num w:numId="17">
    <w:abstractNumId w:val="45"/>
  </w:num>
  <w:num w:numId="18">
    <w:abstractNumId w:val="39"/>
  </w:num>
  <w:num w:numId="19">
    <w:abstractNumId w:val="50"/>
  </w:num>
  <w:num w:numId="20">
    <w:abstractNumId w:val="29"/>
  </w:num>
  <w:num w:numId="21">
    <w:abstractNumId w:val="49"/>
  </w:num>
  <w:num w:numId="22">
    <w:abstractNumId w:val="17"/>
  </w:num>
  <w:num w:numId="23">
    <w:abstractNumId w:val="24"/>
  </w:num>
  <w:num w:numId="24">
    <w:abstractNumId w:val="14"/>
  </w:num>
  <w:num w:numId="25">
    <w:abstractNumId w:val="28"/>
  </w:num>
  <w:num w:numId="26">
    <w:abstractNumId w:val="18"/>
  </w:num>
  <w:num w:numId="27">
    <w:abstractNumId w:val="57"/>
  </w:num>
  <w:num w:numId="28">
    <w:abstractNumId w:val="31"/>
  </w:num>
  <w:num w:numId="29">
    <w:abstractNumId w:val="43"/>
  </w:num>
  <w:num w:numId="30">
    <w:abstractNumId w:val="16"/>
  </w:num>
  <w:num w:numId="31">
    <w:abstractNumId w:val="21"/>
  </w:num>
  <w:num w:numId="32">
    <w:abstractNumId w:val="42"/>
  </w:num>
  <w:num w:numId="33">
    <w:abstractNumId w:val="47"/>
  </w:num>
  <w:num w:numId="34">
    <w:abstractNumId w:val="52"/>
  </w:num>
  <w:num w:numId="35">
    <w:abstractNumId w:val="37"/>
  </w:num>
  <w:num w:numId="36">
    <w:abstractNumId w:val="41"/>
  </w:num>
  <w:num w:numId="37">
    <w:abstractNumId w:val="34"/>
  </w:num>
  <w:num w:numId="38">
    <w:abstractNumId w:val="27"/>
  </w:num>
  <w:num w:numId="39">
    <w:abstractNumId w:val="33"/>
  </w:num>
  <w:num w:numId="40">
    <w:abstractNumId w:val="55"/>
  </w:num>
  <w:num w:numId="41">
    <w:abstractNumId w:val="46"/>
  </w:num>
  <w:num w:numId="42">
    <w:abstractNumId w:val="32"/>
  </w:num>
  <w:num w:numId="43">
    <w:abstractNumId w:val="20"/>
  </w:num>
  <w:num w:numId="44">
    <w:abstractNumId w:val="23"/>
  </w:num>
  <w:num w:numId="45">
    <w:abstractNumId w:val="36"/>
  </w:num>
  <w:num w:numId="46">
    <w:abstractNumId w:val="26"/>
  </w:num>
  <w:num w:numId="47">
    <w:abstractNumId w:val="15"/>
  </w:num>
  <w:num w:numId="48">
    <w:abstractNumId w:val="19"/>
  </w:num>
  <w:num w:numId="49">
    <w:abstractNumId w:val="48"/>
  </w:num>
  <w:num w:numId="50">
    <w:abstractNumId w:val="54"/>
  </w:num>
  <w:num w:numId="51">
    <w:abstractNumId w:val="53"/>
  </w:num>
  <w:num w:numId="52">
    <w:abstractNumId w:val="35"/>
  </w:num>
  <w:num w:numId="53">
    <w:abstractNumId w:val="12"/>
  </w:num>
  <w:num w:numId="54">
    <w:abstractNumId w:val="25"/>
  </w:num>
  <w:num w:numId="55">
    <w:abstractNumId w:val="56"/>
  </w:num>
  <w:num w:numId="56">
    <w:abstractNumId w:val="51"/>
  </w:num>
  <w:num w:numId="57">
    <w:abstractNumId w:val="38"/>
  </w:num>
  <w:num w:numId="58">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Northcott">
    <w15:presenceInfo w15:providerId="AD" w15:userId="S::northco2@uni.coventry.ac.uk::aecc7ee1-321e-441b-8fa1-7de95a60d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da-DK"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39C"/>
    <w:rsid w:val="00000745"/>
    <w:rsid w:val="00001064"/>
    <w:rsid w:val="000010DE"/>
    <w:rsid w:val="00001127"/>
    <w:rsid w:val="00001159"/>
    <w:rsid w:val="00001932"/>
    <w:rsid w:val="00002671"/>
    <w:rsid w:val="000027BE"/>
    <w:rsid w:val="00002960"/>
    <w:rsid w:val="00002D6C"/>
    <w:rsid w:val="0000300C"/>
    <w:rsid w:val="00003183"/>
    <w:rsid w:val="000039E6"/>
    <w:rsid w:val="000040A2"/>
    <w:rsid w:val="00004F73"/>
    <w:rsid w:val="00004F85"/>
    <w:rsid w:val="000053E0"/>
    <w:rsid w:val="000060A8"/>
    <w:rsid w:val="00006231"/>
    <w:rsid w:val="0000634A"/>
    <w:rsid w:val="00006823"/>
    <w:rsid w:val="00006B40"/>
    <w:rsid w:val="00006F99"/>
    <w:rsid w:val="000077A2"/>
    <w:rsid w:val="00007888"/>
    <w:rsid w:val="000101C1"/>
    <w:rsid w:val="00010473"/>
    <w:rsid w:val="00010523"/>
    <w:rsid w:val="000107BB"/>
    <w:rsid w:val="00010B23"/>
    <w:rsid w:val="00010CF4"/>
    <w:rsid w:val="00011043"/>
    <w:rsid w:val="00011D38"/>
    <w:rsid w:val="0001299D"/>
    <w:rsid w:val="00013237"/>
    <w:rsid w:val="0001383F"/>
    <w:rsid w:val="0001437D"/>
    <w:rsid w:val="0001446D"/>
    <w:rsid w:val="000146A7"/>
    <w:rsid w:val="0001516A"/>
    <w:rsid w:val="00015216"/>
    <w:rsid w:val="000159B0"/>
    <w:rsid w:val="00015D7E"/>
    <w:rsid w:val="00015EB8"/>
    <w:rsid w:val="0001616A"/>
    <w:rsid w:val="000169B1"/>
    <w:rsid w:val="00017B17"/>
    <w:rsid w:val="00017BC3"/>
    <w:rsid w:val="0002005D"/>
    <w:rsid w:val="00020464"/>
    <w:rsid w:val="000213BA"/>
    <w:rsid w:val="00021708"/>
    <w:rsid w:val="000218BF"/>
    <w:rsid w:val="00021942"/>
    <w:rsid w:val="00022EE6"/>
    <w:rsid w:val="00022FA9"/>
    <w:rsid w:val="0002408A"/>
    <w:rsid w:val="0002478F"/>
    <w:rsid w:val="00024986"/>
    <w:rsid w:val="0002502A"/>
    <w:rsid w:val="00025829"/>
    <w:rsid w:val="00026BA9"/>
    <w:rsid w:val="00026F6B"/>
    <w:rsid w:val="00026FF9"/>
    <w:rsid w:val="00027B2F"/>
    <w:rsid w:val="00030801"/>
    <w:rsid w:val="00030C8F"/>
    <w:rsid w:val="00030E63"/>
    <w:rsid w:val="00030E9E"/>
    <w:rsid w:val="00032345"/>
    <w:rsid w:val="000324F8"/>
    <w:rsid w:val="00032843"/>
    <w:rsid w:val="000329EB"/>
    <w:rsid w:val="00032D83"/>
    <w:rsid w:val="00032E67"/>
    <w:rsid w:val="00033010"/>
    <w:rsid w:val="000330D0"/>
    <w:rsid w:val="0003357B"/>
    <w:rsid w:val="00033C2E"/>
    <w:rsid w:val="000346D5"/>
    <w:rsid w:val="000347FB"/>
    <w:rsid w:val="0003530D"/>
    <w:rsid w:val="000355B3"/>
    <w:rsid w:val="00035796"/>
    <w:rsid w:val="00035B50"/>
    <w:rsid w:val="00035D79"/>
    <w:rsid w:val="00035DC1"/>
    <w:rsid w:val="00036778"/>
    <w:rsid w:val="00036DA1"/>
    <w:rsid w:val="0003755E"/>
    <w:rsid w:val="000376EA"/>
    <w:rsid w:val="00037B29"/>
    <w:rsid w:val="00040976"/>
    <w:rsid w:val="00040A30"/>
    <w:rsid w:val="00040B2C"/>
    <w:rsid w:val="00040D3C"/>
    <w:rsid w:val="0004143C"/>
    <w:rsid w:val="00041504"/>
    <w:rsid w:val="00041831"/>
    <w:rsid w:val="00042220"/>
    <w:rsid w:val="0004264C"/>
    <w:rsid w:val="000426F4"/>
    <w:rsid w:val="0004271F"/>
    <w:rsid w:val="00042C8E"/>
    <w:rsid w:val="0004300D"/>
    <w:rsid w:val="0004336A"/>
    <w:rsid w:val="000434BC"/>
    <w:rsid w:val="0004480A"/>
    <w:rsid w:val="00044976"/>
    <w:rsid w:val="000449DD"/>
    <w:rsid w:val="00044D0F"/>
    <w:rsid w:val="000452CD"/>
    <w:rsid w:val="00045352"/>
    <w:rsid w:val="00045481"/>
    <w:rsid w:val="00045B44"/>
    <w:rsid w:val="00045E37"/>
    <w:rsid w:val="00045F18"/>
    <w:rsid w:val="000466E8"/>
    <w:rsid w:val="000469A9"/>
    <w:rsid w:val="000476DE"/>
    <w:rsid w:val="00047B80"/>
    <w:rsid w:val="00047BDD"/>
    <w:rsid w:val="00047C64"/>
    <w:rsid w:val="00047CB8"/>
    <w:rsid w:val="00051611"/>
    <w:rsid w:val="000523C6"/>
    <w:rsid w:val="00052796"/>
    <w:rsid w:val="00052BFD"/>
    <w:rsid w:val="0005308F"/>
    <w:rsid w:val="000530AD"/>
    <w:rsid w:val="0005407F"/>
    <w:rsid w:val="0005522E"/>
    <w:rsid w:val="00055276"/>
    <w:rsid w:val="000562EE"/>
    <w:rsid w:val="000563F4"/>
    <w:rsid w:val="0005640C"/>
    <w:rsid w:val="00056BC1"/>
    <w:rsid w:val="00057964"/>
    <w:rsid w:val="00060264"/>
    <w:rsid w:val="00060786"/>
    <w:rsid w:val="000617A4"/>
    <w:rsid w:val="00061CEA"/>
    <w:rsid w:val="00062E17"/>
    <w:rsid w:val="000631EA"/>
    <w:rsid w:val="00063BFC"/>
    <w:rsid w:val="00063C66"/>
    <w:rsid w:val="00064416"/>
    <w:rsid w:val="000645DB"/>
    <w:rsid w:val="0006545E"/>
    <w:rsid w:val="00066184"/>
    <w:rsid w:val="000673F3"/>
    <w:rsid w:val="00067785"/>
    <w:rsid w:val="00067CE2"/>
    <w:rsid w:val="00067D21"/>
    <w:rsid w:val="00067F04"/>
    <w:rsid w:val="00067FE3"/>
    <w:rsid w:val="00070478"/>
    <w:rsid w:val="000716FB"/>
    <w:rsid w:val="0007186E"/>
    <w:rsid w:val="00071EDC"/>
    <w:rsid w:val="00072538"/>
    <w:rsid w:val="00072A23"/>
    <w:rsid w:val="00073325"/>
    <w:rsid w:val="00073422"/>
    <w:rsid w:val="00073B9F"/>
    <w:rsid w:val="000744DA"/>
    <w:rsid w:val="00074D35"/>
    <w:rsid w:val="00075078"/>
    <w:rsid w:val="000752E3"/>
    <w:rsid w:val="000754BB"/>
    <w:rsid w:val="00076484"/>
    <w:rsid w:val="00076852"/>
    <w:rsid w:val="00077043"/>
    <w:rsid w:val="000770E5"/>
    <w:rsid w:val="0007728D"/>
    <w:rsid w:val="00077870"/>
    <w:rsid w:val="00080355"/>
    <w:rsid w:val="00080AD7"/>
    <w:rsid w:val="00080FC4"/>
    <w:rsid w:val="0008146C"/>
    <w:rsid w:val="000814F5"/>
    <w:rsid w:val="000815D9"/>
    <w:rsid w:val="0008167F"/>
    <w:rsid w:val="000818B5"/>
    <w:rsid w:val="000825A2"/>
    <w:rsid w:val="000829F6"/>
    <w:rsid w:val="00082D74"/>
    <w:rsid w:val="00082D87"/>
    <w:rsid w:val="0008301C"/>
    <w:rsid w:val="000831F8"/>
    <w:rsid w:val="00083AA8"/>
    <w:rsid w:val="00083E9A"/>
    <w:rsid w:val="00084111"/>
    <w:rsid w:val="00084D39"/>
    <w:rsid w:val="00085449"/>
    <w:rsid w:val="0008547A"/>
    <w:rsid w:val="00086BDF"/>
    <w:rsid w:val="000875FF"/>
    <w:rsid w:val="00087BED"/>
    <w:rsid w:val="000922A0"/>
    <w:rsid w:val="00092552"/>
    <w:rsid w:val="00092BB3"/>
    <w:rsid w:val="0009329B"/>
    <w:rsid w:val="00093A2A"/>
    <w:rsid w:val="00093D14"/>
    <w:rsid w:val="000941A5"/>
    <w:rsid w:val="000942C7"/>
    <w:rsid w:val="0009504C"/>
    <w:rsid w:val="000950DE"/>
    <w:rsid w:val="00095F95"/>
    <w:rsid w:val="000961EA"/>
    <w:rsid w:val="00096240"/>
    <w:rsid w:val="000964D4"/>
    <w:rsid w:val="00096A00"/>
    <w:rsid w:val="00096BBB"/>
    <w:rsid w:val="00096BF2"/>
    <w:rsid w:val="0009725C"/>
    <w:rsid w:val="000974BE"/>
    <w:rsid w:val="00097C1C"/>
    <w:rsid w:val="000A0531"/>
    <w:rsid w:val="000A08AA"/>
    <w:rsid w:val="000A09F2"/>
    <w:rsid w:val="000A1325"/>
    <w:rsid w:val="000A1FE4"/>
    <w:rsid w:val="000A2449"/>
    <w:rsid w:val="000A2ECD"/>
    <w:rsid w:val="000A34F0"/>
    <w:rsid w:val="000A37F7"/>
    <w:rsid w:val="000A398F"/>
    <w:rsid w:val="000A3A25"/>
    <w:rsid w:val="000A423F"/>
    <w:rsid w:val="000A431C"/>
    <w:rsid w:val="000A4748"/>
    <w:rsid w:val="000A557C"/>
    <w:rsid w:val="000A566B"/>
    <w:rsid w:val="000A5C64"/>
    <w:rsid w:val="000A6CE2"/>
    <w:rsid w:val="000A7364"/>
    <w:rsid w:val="000A74A6"/>
    <w:rsid w:val="000A7590"/>
    <w:rsid w:val="000A763E"/>
    <w:rsid w:val="000A7754"/>
    <w:rsid w:val="000A7BBF"/>
    <w:rsid w:val="000B0423"/>
    <w:rsid w:val="000B047C"/>
    <w:rsid w:val="000B1337"/>
    <w:rsid w:val="000B1421"/>
    <w:rsid w:val="000B164F"/>
    <w:rsid w:val="000B200B"/>
    <w:rsid w:val="000B266A"/>
    <w:rsid w:val="000B2B35"/>
    <w:rsid w:val="000B326E"/>
    <w:rsid w:val="000B4167"/>
    <w:rsid w:val="000B4A0B"/>
    <w:rsid w:val="000B4AD1"/>
    <w:rsid w:val="000B4D9C"/>
    <w:rsid w:val="000B4F78"/>
    <w:rsid w:val="000B510E"/>
    <w:rsid w:val="000B54A5"/>
    <w:rsid w:val="000B5EA3"/>
    <w:rsid w:val="000B644A"/>
    <w:rsid w:val="000B6E93"/>
    <w:rsid w:val="000B7400"/>
    <w:rsid w:val="000C0246"/>
    <w:rsid w:val="000C0658"/>
    <w:rsid w:val="000C0983"/>
    <w:rsid w:val="000C0C9D"/>
    <w:rsid w:val="000C0E33"/>
    <w:rsid w:val="000C0E64"/>
    <w:rsid w:val="000C11C3"/>
    <w:rsid w:val="000C1FC2"/>
    <w:rsid w:val="000C240B"/>
    <w:rsid w:val="000C26E2"/>
    <w:rsid w:val="000C2AA7"/>
    <w:rsid w:val="000C2E71"/>
    <w:rsid w:val="000C3119"/>
    <w:rsid w:val="000C339B"/>
    <w:rsid w:val="000C339F"/>
    <w:rsid w:val="000C3AB8"/>
    <w:rsid w:val="000C3CF1"/>
    <w:rsid w:val="000C41E6"/>
    <w:rsid w:val="000C4CEE"/>
    <w:rsid w:val="000C4F21"/>
    <w:rsid w:val="000C581F"/>
    <w:rsid w:val="000C76D1"/>
    <w:rsid w:val="000D0218"/>
    <w:rsid w:val="000D03FE"/>
    <w:rsid w:val="000D0567"/>
    <w:rsid w:val="000D05C9"/>
    <w:rsid w:val="000D0E04"/>
    <w:rsid w:val="000D1C10"/>
    <w:rsid w:val="000D1E4F"/>
    <w:rsid w:val="000D1F4E"/>
    <w:rsid w:val="000D282C"/>
    <w:rsid w:val="000D2E33"/>
    <w:rsid w:val="000D3A24"/>
    <w:rsid w:val="000D43F6"/>
    <w:rsid w:val="000D44BA"/>
    <w:rsid w:val="000D454C"/>
    <w:rsid w:val="000D54D4"/>
    <w:rsid w:val="000D57F6"/>
    <w:rsid w:val="000D5B73"/>
    <w:rsid w:val="000D621B"/>
    <w:rsid w:val="000D6795"/>
    <w:rsid w:val="000D6E21"/>
    <w:rsid w:val="000E0113"/>
    <w:rsid w:val="000E0792"/>
    <w:rsid w:val="000E0868"/>
    <w:rsid w:val="000E0D80"/>
    <w:rsid w:val="000E1F74"/>
    <w:rsid w:val="000E1FF6"/>
    <w:rsid w:val="000E263E"/>
    <w:rsid w:val="000E44EE"/>
    <w:rsid w:val="000E4D0A"/>
    <w:rsid w:val="000E5458"/>
    <w:rsid w:val="000E5815"/>
    <w:rsid w:val="000E6B34"/>
    <w:rsid w:val="000E6FE5"/>
    <w:rsid w:val="000E7135"/>
    <w:rsid w:val="000E7550"/>
    <w:rsid w:val="000E757B"/>
    <w:rsid w:val="000E7D1F"/>
    <w:rsid w:val="000F0570"/>
    <w:rsid w:val="000F0898"/>
    <w:rsid w:val="000F0C0E"/>
    <w:rsid w:val="000F0D44"/>
    <w:rsid w:val="000F178D"/>
    <w:rsid w:val="000F22C9"/>
    <w:rsid w:val="000F27AA"/>
    <w:rsid w:val="000F30A2"/>
    <w:rsid w:val="000F3582"/>
    <w:rsid w:val="000F4AB0"/>
    <w:rsid w:val="000F50A0"/>
    <w:rsid w:val="000F5BB4"/>
    <w:rsid w:val="000F5CD7"/>
    <w:rsid w:val="000F5E71"/>
    <w:rsid w:val="000F5F96"/>
    <w:rsid w:val="000F5FC4"/>
    <w:rsid w:val="000F63C2"/>
    <w:rsid w:val="000F6810"/>
    <w:rsid w:val="000F6B6F"/>
    <w:rsid w:val="000F6D57"/>
    <w:rsid w:val="000F7576"/>
    <w:rsid w:val="000F7D26"/>
    <w:rsid w:val="000F7FA9"/>
    <w:rsid w:val="00100361"/>
    <w:rsid w:val="001008AD"/>
    <w:rsid w:val="00100F68"/>
    <w:rsid w:val="00101628"/>
    <w:rsid w:val="00101F3A"/>
    <w:rsid w:val="00102247"/>
    <w:rsid w:val="001028E1"/>
    <w:rsid w:val="00102B4A"/>
    <w:rsid w:val="00102CCB"/>
    <w:rsid w:val="00103262"/>
    <w:rsid w:val="001032AC"/>
    <w:rsid w:val="00103441"/>
    <w:rsid w:val="00103518"/>
    <w:rsid w:val="001037B1"/>
    <w:rsid w:val="00103E2C"/>
    <w:rsid w:val="0010475E"/>
    <w:rsid w:val="00104AC8"/>
    <w:rsid w:val="00104AEB"/>
    <w:rsid w:val="00105380"/>
    <w:rsid w:val="001053C2"/>
    <w:rsid w:val="00106C69"/>
    <w:rsid w:val="001075BE"/>
    <w:rsid w:val="001079D6"/>
    <w:rsid w:val="00110B5D"/>
    <w:rsid w:val="00110B67"/>
    <w:rsid w:val="0011103D"/>
    <w:rsid w:val="00111068"/>
    <w:rsid w:val="00111107"/>
    <w:rsid w:val="00111D02"/>
    <w:rsid w:val="00112510"/>
    <w:rsid w:val="00112F7C"/>
    <w:rsid w:val="001130CC"/>
    <w:rsid w:val="00113922"/>
    <w:rsid w:val="00113DEB"/>
    <w:rsid w:val="00114320"/>
    <w:rsid w:val="00114E0E"/>
    <w:rsid w:val="00115A43"/>
    <w:rsid w:val="0011607A"/>
    <w:rsid w:val="00116D4F"/>
    <w:rsid w:val="00116F6A"/>
    <w:rsid w:val="00116FB0"/>
    <w:rsid w:val="0011706B"/>
    <w:rsid w:val="001171AE"/>
    <w:rsid w:val="00117345"/>
    <w:rsid w:val="001175B0"/>
    <w:rsid w:val="001216C0"/>
    <w:rsid w:val="00121753"/>
    <w:rsid w:val="0012206A"/>
    <w:rsid w:val="00122645"/>
    <w:rsid w:val="00123C08"/>
    <w:rsid w:val="001249DA"/>
    <w:rsid w:val="00125077"/>
    <w:rsid w:val="00125673"/>
    <w:rsid w:val="001261B0"/>
    <w:rsid w:val="00126804"/>
    <w:rsid w:val="0012745B"/>
    <w:rsid w:val="00127D64"/>
    <w:rsid w:val="00127FBB"/>
    <w:rsid w:val="00130409"/>
    <w:rsid w:val="00130E2F"/>
    <w:rsid w:val="00130ECD"/>
    <w:rsid w:val="001323C2"/>
    <w:rsid w:val="00132662"/>
    <w:rsid w:val="001326FF"/>
    <w:rsid w:val="0013270A"/>
    <w:rsid w:val="00132AE6"/>
    <w:rsid w:val="0013411F"/>
    <w:rsid w:val="00134141"/>
    <w:rsid w:val="00134C88"/>
    <w:rsid w:val="00134C89"/>
    <w:rsid w:val="00135177"/>
    <w:rsid w:val="0013584B"/>
    <w:rsid w:val="00135874"/>
    <w:rsid w:val="001360D2"/>
    <w:rsid w:val="00136FAB"/>
    <w:rsid w:val="00137809"/>
    <w:rsid w:val="001407FD"/>
    <w:rsid w:val="0014186F"/>
    <w:rsid w:val="00141928"/>
    <w:rsid w:val="0014325D"/>
    <w:rsid w:val="00143344"/>
    <w:rsid w:val="00143AAB"/>
    <w:rsid w:val="00143B65"/>
    <w:rsid w:val="001448BF"/>
    <w:rsid w:val="00144B55"/>
    <w:rsid w:val="00144CED"/>
    <w:rsid w:val="00144E59"/>
    <w:rsid w:val="00144FC2"/>
    <w:rsid w:val="001450B9"/>
    <w:rsid w:val="0014518E"/>
    <w:rsid w:val="00145296"/>
    <w:rsid w:val="00145796"/>
    <w:rsid w:val="00145DD8"/>
    <w:rsid w:val="001466DD"/>
    <w:rsid w:val="0014758D"/>
    <w:rsid w:val="00147B46"/>
    <w:rsid w:val="0015003D"/>
    <w:rsid w:val="0015005A"/>
    <w:rsid w:val="001510B6"/>
    <w:rsid w:val="001516A7"/>
    <w:rsid w:val="00151E63"/>
    <w:rsid w:val="001521D6"/>
    <w:rsid w:val="001528DC"/>
    <w:rsid w:val="00152DE7"/>
    <w:rsid w:val="00154855"/>
    <w:rsid w:val="001551FC"/>
    <w:rsid w:val="00155A2D"/>
    <w:rsid w:val="00155EB0"/>
    <w:rsid w:val="00156538"/>
    <w:rsid w:val="00156A51"/>
    <w:rsid w:val="00156EBF"/>
    <w:rsid w:val="00156FFF"/>
    <w:rsid w:val="0015723E"/>
    <w:rsid w:val="00160365"/>
    <w:rsid w:val="00160580"/>
    <w:rsid w:val="001611D7"/>
    <w:rsid w:val="00161476"/>
    <w:rsid w:val="00161478"/>
    <w:rsid w:val="0016334A"/>
    <w:rsid w:val="00163367"/>
    <w:rsid w:val="00163C1C"/>
    <w:rsid w:val="0016445F"/>
    <w:rsid w:val="00164541"/>
    <w:rsid w:val="00165ED8"/>
    <w:rsid w:val="00166699"/>
    <w:rsid w:val="0016675C"/>
    <w:rsid w:val="00166988"/>
    <w:rsid w:val="00166D82"/>
    <w:rsid w:val="00167296"/>
    <w:rsid w:val="00167A63"/>
    <w:rsid w:val="0017043A"/>
    <w:rsid w:val="00170BDD"/>
    <w:rsid w:val="00170E70"/>
    <w:rsid w:val="00170F54"/>
    <w:rsid w:val="0017125B"/>
    <w:rsid w:val="00171492"/>
    <w:rsid w:val="00171DC7"/>
    <w:rsid w:val="00171E20"/>
    <w:rsid w:val="001721C7"/>
    <w:rsid w:val="001729CA"/>
    <w:rsid w:val="00172F25"/>
    <w:rsid w:val="00173030"/>
    <w:rsid w:val="00173053"/>
    <w:rsid w:val="00173453"/>
    <w:rsid w:val="00175269"/>
    <w:rsid w:val="0017542A"/>
    <w:rsid w:val="00175586"/>
    <w:rsid w:val="001757F8"/>
    <w:rsid w:val="00175E31"/>
    <w:rsid w:val="00176B91"/>
    <w:rsid w:val="00176BE1"/>
    <w:rsid w:val="00176C78"/>
    <w:rsid w:val="00177EF0"/>
    <w:rsid w:val="00180742"/>
    <w:rsid w:val="00181623"/>
    <w:rsid w:val="00181709"/>
    <w:rsid w:val="00181A7C"/>
    <w:rsid w:val="00181BC0"/>
    <w:rsid w:val="001820D6"/>
    <w:rsid w:val="00182649"/>
    <w:rsid w:val="00182C4F"/>
    <w:rsid w:val="00182EFF"/>
    <w:rsid w:val="00183409"/>
    <w:rsid w:val="00184451"/>
    <w:rsid w:val="0018506B"/>
    <w:rsid w:val="00185C1B"/>
    <w:rsid w:val="00185C66"/>
    <w:rsid w:val="00185D32"/>
    <w:rsid w:val="001862FB"/>
    <w:rsid w:val="0018647E"/>
    <w:rsid w:val="00186877"/>
    <w:rsid w:val="0018787D"/>
    <w:rsid w:val="00187B6D"/>
    <w:rsid w:val="00187C20"/>
    <w:rsid w:val="00187E1E"/>
    <w:rsid w:val="001900FF"/>
    <w:rsid w:val="00190ECD"/>
    <w:rsid w:val="00191CFF"/>
    <w:rsid w:val="00193F21"/>
    <w:rsid w:val="00194286"/>
    <w:rsid w:val="00194EC1"/>
    <w:rsid w:val="00194EC7"/>
    <w:rsid w:val="00194F13"/>
    <w:rsid w:val="00195740"/>
    <w:rsid w:val="0019790F"/>
    <w:rsid w:val="001A0606"/>
    <w:rsid w:val="001A0613"/>
    <w:rsid w:val="001A0676"/>
    <w:rsid w:val="001A0D98"/>
    <w:rsid w:val="001A0EDA"/>
    <w:rsid w:val="001A125C"/>
    <w:rsid w:val="001A1F85"/>
    <w:rsid w:val="001A24B5"/>
    <w:rsid w:val="001A26FF"/>
    <w:rsid w:val="001A29A0"/>
    <w:rsid w:val="001A2DBB"/>
    <w:rsid w:val="001A2F5C"/>
    <w:rsid w:val="001A306E"/>
    <w:rsid w:val="001A3BF6"/>
    <w:rsid w:val="001A446B"/>
    <w:rsid w:val="001A5A1A"/>
    <w:rsid w:val="001A620B"/>
    <w:rsid w:val="001B07C1"/>
    <w:rsid w:val="001B115A"/>
    <w:rsid w:val="001B1259"/>
    <w:rsid w:val="001B19B6"/>
    <w:rsid w:val="001B1F31"/>
    <w:rsid w:val="001B2988"/>
    <w:rsid w:val="001B2CD8"/>
    <w:rsid w:val="001B39A7"/>
    <w:rsid w:val="001B3A53"/>
    <w:rsid w:val="001B423D"/>
    <w:rsid w:val="001B4870"/>
    <w:rsid w:val="001B4BE2"/>
    <w:rsid w:val="001B4D32"/>
    <w:rsid w:val="001B5106"/>
    <w:rsid w:val="001B5174"/>
    <w:rsid w:val="001B566C"/>
    <w:rsid w:val="001B5811"/>
    <w:rsid w:val="001B657A"/>
    <w:rsid w:val="001B6DA2"/>
    <w:rsid w:val="001B6DAB"/>
    <w:rsid w:val="001B74A4"/>
    <w:rsid w:val="001B795C"/>
    <w:rsid w:val="001B7A28"/>
    <w:rsid w:val="001C0B98"/>
    <w:rsid w:val="001C1698"/>
    <w:rsid w:val="001C1847"/>
    <w:rsid w:val="001C1868"/>
    <w:rsid w:val="001C1A09"/>
    <w:rsid w:val="001C2F38"/>
    <w:rsid w:val="001C365E"/>
    <w:rsid w:val="001C3980"/>
    <w:rsid w:val="001C5CBF"/>
    <w:rsid w:val="001C5F51"/>
    <w:rsid w:val="001C649F"/>
    <w:rsid w:val="001C690D"/>
    <w:rsid w:val="001C7084"/>
    <w:rsid w:val="001C70DE"/>
    <w:rsid w:val="001C77E5"/>
    <w:rsid w:val="001C7979"/>
    <w:rsid w:val="001D0038"/>
    <w:rsid w:val="001D0A56"/>
    <w:rsid w:val="001D0CB1"/>
    <w:rsid w:val="001D0CBC"/>
    <w:rsid w:val="001D0D11"/>
    <w:rsid w:val="001D1145"/>
    <w:rsid w:val="001D16F6"/>
    <w:rsid w:val="001D17B3"/>
    <w:rsid w:val="001D1EE2"/>
    <w:rsid w:val="001D22A7"/>
    <w:rsid w:val="001D33FA"/>
    <w:rsid w:val="001D3513"/>
    <w:rsid w:val="001D3C1C"/>
    <w:rsid w:val="001D4C19"/>
    <w:rsid w:val="001D51AA"/>
    <w:rsid w:val="001D5C03"/>
    <w:rsid w:val="001D6258"/>
    <w:rsid w:val="001D63D7"/>
    <w:rsid w:val="001D663F"/>
    <w:rsid w:val="001D7701"/>
    <w:rsid w:val="001D7ABC"/>
    <w:rsid w:val="001E0403"/>
    <w:rsid w:val="001E0A85"/>
    <w:rsid w:val="001E114F"/>
    <w:rsid w:val="001E1858"/>
    <w:rsid w:val="001E26D2"/>
    <w:rsid w:val="001E2FC6"/>
    <w:rsid w:val="001E333B"/>
    <w:rsid w:val="001E354C"/>
    <w:rsid w:val="001E40BD"/>
    <w:rsid w:val="001E47DB"/>
    <w:rsid w:val="001E5816"/>
    <w:rsid w:val="001E5A9C"/>
    <w:rsid w:val="001E5DDB"/>
    <w:rsid w:val="001E60B4"/>
    <w:rsid w:val="001E648B"/>
    <w:rsid w:val="001E71AB"/>
    <w:rsid w:val="001E71AE"/>
    <w:rsid w:val="001E7402"/>
    <w:rsid w:val="001E749C"/>
    <w:rsid w:val="001E7DB7"/>
    <w:rsid w:val="001F0232"/>
    <w:rsid w:val="001F07A8"/>
    <w:rsid w:val="001F1077"/>
    <w:rsid w:val="001F1AF8"/>
    <w:rsid w:val="001F200F"/>
    <w:rsid w:val="001F2087"/>
    <w:rsid w:val="001F26A7"/>
    <w:rsid w:val="001F315C"/>
    <w:rsid w:val="001F3E8B"/>
    <w:rsid w:val="001F4462"/>
    <w:rsid w:val="001F4C68"/>
    <w:rsid w:val="001F4DB5"/>
    <w:rsid w:val="001F4DE9"/>
    <w:rsid w:val="001F58AF"/>
    <w:rsid w:val="001F5B71"/>
    <w:rsid w:val="001F5E1F"/>
    <w:rsid w:val="001F5F08"/>
    <w:rsid w:val="001F6940"/>
    <w:rsid w:val="001F7374"/>
    <w:rsid w:val="001F7815"/>
    <w:rsid w:val="001F7AA7"/>
    <w:rsid w:val="0020001B"/>
    <w:rsid w:val="002007A4"/>
    <w:rsid w:val="002011A0"/>
    <w:rsid w:val="00202026"/>
    <w:rsid w:val="00202494"/>
    <w:rsid w:val="00203000"/>
    <w:rsid w:val="002032EE"/>
    <w:rsid w:val="002039F1"/>
    <w:rsid w:val="00203F95"/>
    <w:rsid w:val="00204B06"/>
    <w:rsid w:val="002051D8"/>
    <w:rsid w:val="0020544A"/>
    <w:rsid w:val="00206005"/>
    <w:rsid w:val="0020606E"/>
    <w:rsid w:val="00206639"/>
    <w:rsid w:val="00207172"/>
    <w:rsid w:val="00207639"/>
    <w:rsid w:val="00207934"/>
    <w:rsid w:val="00207AB0"/>
    <w:rsid w:val="00210E63"/>
    <w:rsid w:val="002112C2"/>
    <w:rsid w:val="002114C8"/>
    <w:rsid w:val="0021172B"/>
    <w:rsid w:val="00211737"/>
    <w:rsid w:val="00212622"/>
    <w:rsid w:val="00212713"/>
    <w:rsid w:val="00212CDC"/>
    <w:rsid w:val="00213394"/>
    <w:rsid w:val="00213448"/>
    <w:rsid w:val="00213A0F"/>
    <w:rsid w:val="002140C4"/>
    <w:rsid w:val="0021414B"/>
    <w:rsid w:val="0021444E"/>
    <w:rsid w:val="00214C68"/>
    <w:rsid w:val="00214EC7"/>
    <w:rsid w:val="00214F73"/>
    <w:rsid w:val="002156A3"/>
    <w:rsid w:val="00215E27"/>
    <w:rsid w:val="00215FD8"/>
    <w:rsid w:val="00216008"/>
    <w:rsid w:val="00216BBA"/>
    <w:rsid w:val="002171A8"/>
    <w:rsid w:val="002179A5"/>
    <w:rsid w:val="00220229"/>
    <w:rsid w:val="00220AEC"/>
    <w:rsid w:val="00221036"/>
    <w:rsid w:val="002210B3"/>
    <w:rsid w:val="0022182E"/>
    <w:rsid w:val="00221A69"/>
    <w:rsid w:val="00222089"/>
    <w:rsid w:val="002227E2"/>
    <w:rsid w:val="00223E6C"/>
    <w:rsid w:val="00224394"/>
    <w:rsid w:val="0022453C"/>
    <w:rsid w:val="002248FF"/>
    <w:rsid w:val="00224BA0"/>
    <w:rsid w:val="00225205"/>
    <w:rsid w:val="00225C69"/>
    <w:rsid w:val="00226BF1"/>
    <w:rsid w:val="0022798D"/>
    <w:rsid w:val="00227C29"/>
    <w:rsid w:val="00230BE7"/>
    <w:rsid w:val="00232050"/>
    <w:rsid w:val="002328C5"/>
    <w:rsid w:val="00233B28"/>
    <w:rsid w:val="00233F21"/>
    <w:rsid w:val="00233FF3"/>
    <w:rsid w:val="0023428E"/>
    <w:rsid w:val="0023508F"/>
    <w:rsid w:val="00235249"/>
    <w:rsid w:val="0023562E"/>
    <w:rsid w:val="00235C44"/>
    <w:rsid w:val="00235CA5"/>
    <w:rsid w:val="00235F8C"/>
    <w:rsid w:val="002364BA"/>
    <w:rsid w:val="00236781"/>
    <w:rsid w:val="00240991"/>
    <w:rsid w:val="00240DDF"/>
    <w:rsid w:val="0024223C"/>
    <w:rsid w:val="0024415F"/>
    <w:rsid w:val="00244608"/>
    <w:rsid w:val="00244FB2"/>
    <w:rsid w:val="002465EE"/>
    <w:rsid w:val="00246C80"/>
    <w:rsid w:val="00246C92"/>
    <w:rsid w:val="00247067"/>
    <w:rsid w:val="00247130"/>
    <w:rsid w:val="002476B0"/>
    <w:rsid w:val="0024770E"/>
    <w:rsid w:val="00250292"/>
    <w:rsid w:val="002504ED"/>
    <w:rsid w:val="00250B0E"/>
    <w:rsid w:val="00250C19"/>
    <w:rsid w:val="00250DC2"/>
    <w:rsid w:val="002510C2"/>
    <w:rsid w:val="0025124E"/>
    <w:rsid w:val="0025170A"/>
    <w:rsid w:val="00251B7A"/>
    <w:rsid w:val="00252728"/>
    <w:rsid w:val="00252B96"/>
    <w:rsid w:val="00253422"/>
    <w:rsid w:val="00253D69"/>
    <w:rsid w:val="00254ABC"/>
    <w:rsid w:val="00255BDA"/>
    <w:rsid w:val="00256F1A"/>
    <w:rsid w:val="002571AE"/>
    <w:rsid w:val="00257273"/>
    <w:rsid w:val="0025734C"/>
    <w:rsid w:val="00257ACA"/>
    <w:rsid w:val="00261537"/>
    <w:rsid w:val="00261B1E"/>
    <w:rsid w:val="002627FA"/>
    <w:rsid w:val="00263AA2"/>
    <w:rsid w:val="00263D2F"/>
    <w:rsid w:val="00263EEC"/>
    <w:rsid w:val="00266497"/>
    <w:rsid w:val="00266A94"/>
    <w:rsid w:val="00267F8E"/>
    <w:rsid w:val="00271199"/>
    <w:rsid w:val="00272490"/>
    <w:rsid w:val="002725CB"/>
    <w:rsid w:val="002726B5"/>
    <w:rsid w:val="002727A3"/>
    <w:rsid w:val="00272FCE"/>
    <w:rsid w:val="00272FE8"/>
    <w:rsid w:val="00273D6A"/>
    <w:rsid w:val="002753E8"/>
    <w:rsid w:val="00275A8B"/>
    <w:rsid w:val="00275E9F"/>
    <w:rsid w:val="0027623D"/>
    <w:rsid w:val="002765F7"/>
    <w:rsid w:val="00276C20"/>
    <w:rsid w:val="002802A4"/>
    <w:rsid w:val="00280E0E"/>
    <w:rsid w:val="0028181E"/>
    <w:rsid w:val="00281D9B"/>
    <w:rsid w:val="002821CC"/>
    <w:rsid w:val="00282BFA"/>
    <w:rsid w:val="00282E4B"/>
    <w:rsid w:val="00282FB7"/>
    <w:rsid w:val="002831A6"/>
    <w:rsid w:val="002834CC"/>
    <w:rsid w:val="00284225"/>
    <w:rsid w:val="00284428"/>
    <w:rsid w:val="00284936"/>
    <w:rsid w:val="00284F99"/>
    <w:rsid w:val="002854A8"/>
    <w:rsid w:val="002858F2"/>
    <w:rsid w:val="002859D0"/>
    <w:rsid w:val="00285D15"/>
    <w:rsid w:val="00285F5F"/>
    <w:rsid w:val="002860D1"/>
    <w:rsid w:val="0028652B"/>
    <w:rsid w:val="00286964"/>
    <w:rsid w:val="00286AD9"/>
    <w:rsid w:val="00290212"/>
    <w:rsid w:val="00290791"/>
    <w:rsid w:val="00290C33"/>
    <w:rsid w:val="00290F66"/>
    <w:rsid w:val="00291DAE"/>
    <w:rsid w:val="002926C2"/>
    <w:rsid w:val="0029321B"/>
    <w:rsid w:val="002947D6"/>
    <w:rsid w:val="00295911"/>
    <w:rsid w:val="00295A9A"/>
    <w:rsid w:val="00295E42"/>
    <w:rsid w:val="00296314"/>
    <w:rsid w:val="0029756B"/>
    <w:rsid w:val="002975B3"/>
    <w:rsid w:val="002976D4"/>
    <w:rsid w:val="00297AF7"/>
    <w:rsid w:val="002A01AB"/>
    <w:rsid w:val="002A07B5"/>
    <w:rsid w:val="002A0801"/>
    <w:rsid w:val="002A0EF6"/>
    <w:rsid w:val="002A208E"/>
    <w:rsid w:val="002A30B6"/>
    <w:rsid w:val="002A326E"/>
    <w:rsid w:val="002A56F6"/>
    <w:rsid w:val="002A5D71"/>
    <w:rsid w:val="002A6024"/>
    <w:rsid w:val="002A652E"/>
    <w:rsid w:val="002A693A"/>
    <w:rsid w:val="002A6BAC"/>
    <w:rsid w:val="002A742B"/>
    <w:rsid w:val="002A7F5B"/>
    <w:rsid w:val="002B026F"/>
    <w:rsid w:val="002B135E"/>
    <w:rsid w:val="002B1442"/>
    <w:rsid w:val="002B1971"/>
    <w:rsid w:val="002B1B89"/>
    <w:rsid w:val="002B427F"/>
    <w:rsid w:val="002B47AC"/>
    <w:rsid w:val="002B4EF6"/>
    <w:rsid w:val="002B60B8"/>
    <w:rsid w:val="002B6672"/>
    <w:rsid w:val="002B71A0"/>
    <w:rsid w:val="002B72E6"/>
    <w:rsid w:val="002B7550"/>
    <w:rsid w:val="002B77BC"/>
    <w:rsid w:val="002B79BC"/>
    <w:rsid w:val="002B7D5A"/>
    <w:rsid w:val="002C004D"/>
    <w:rsid w:val="002C0132"/>
    <w:rsid w:val="002C01F4"/>
    <w:rsid w:val="002C09AF"/>
    <w:rsid w:val="002C0B82"/>
    <w:rsid w:val="002C1075"/>
    <w:rsid w:val="002C150D"/>
    <w:rsid w:val="002C168C"/>
    <w:rsid w:val="002C1803"/>
    <w:rsid w:val="002C2281"/>
    <w:rsid w:val="002C2AE3"/>
    <w:rsid w:val="002C2F39"/>
    <w:rsid w:val="002C320C"/>
    <w:rsid w:val="002C3CF7"/>
    <w:rsid w:val="002C3D65"/>
    <w:rsid w:val="002C3E77"/>
    <w:rsid w:val="002C3F1A"/>
    <w:rsid w:val="002C4028"/>
    <w:rsid w:val="002C4217"/>
    <w:rsid w:val="002C4FBB"/>
    <w:rsid w:val="002C579A"/>
    <w:rsid w:val="002C5D42"/>
    <w:rsid w:val="002C6204"/>
    <w:rsid w:val="002C68E6"/>
    <w:rsid w:val="002C6E99"/>
    <w:rsid w:val="002C7273"/>
    <w:rsid w:val="002C7711"/>
    <w:rsid w:val="002C7A74"/>
    <w:rsid w:val="002C7D99"/>
    <w:rsid w:val="002D07FF"/>
    <w:rsid w:val="002D0A14"/>
    <w:rsid w:val="002D0ACD"/>
    <w:rsid w:val="002D0CDA"/>
    <w:rsid w:val="002D1106"/>
    <w:rsid w:val="002D17A8"/>
    <w:rsid w:val="002D19EE"/>
    <w:rsid w:val="002D1BAF"/>
    <w:rsid w:val="002D231F"/>
    <w:rsid w:val="002D2FA9"/>
    <w:rsid w:val="002D3267"/>
    <w:rsid w:val="002D3FA0"/>
    <w:rsid w:val="002D40B9"/>
    <w:rsid w:val="002D44BA"/>
    <w:rsid w:val="002D44FA"/>
    <w:rsid w:val="002D48E2"/>
    <w:rsid w:val="002D4A75"/>
    <w:rsid w:val="002D4C67"/>
    <w:rsid w:val="002D4D2E"/>
    <w:rsid w:val="002D4F59"/>
    <w:rsid w:val="002D5390"/>
    <w:rsid w:val="002D53F2"/>
    <w:rsid w:val="002D6272"/>
    <w:rsid w:val="002D730E"/>
    <w:rsid w:val="002D7AAD"/>
    <w:rsid w:val="002E016E"/>
    <w:rsid w:val="002E040F"/>
    <w:rsid w:val="002E17B8"/>
    <w:rsid w:val="002E1894"/>
    <w:rsid w:val="002E1928"/>
    <w:rsid w:val="002E1E1E"/>
    <w:rsid w:val="002E21FB"/>
    <w:rsid w:val="002E2EA2"/>
    <w:rsid w:val="002E33FE"/>
    <w:rsid w:val="002E401D"/>
    <w:rsid w:val="002E446A"/>
    <w:rsid w:val="002E4866"/>
    <w:rsid w:val="002E5689"/>
    <w:rsid w:val="002E5D88"/>
    <w:rsid w:val="002E5FCE"/>
    <w:rsid w:val="002E6158"/>
    <w:rsid w:val="002E6896"/>
    <w:rsid w:val="002E6FAD"/>
    <w:rsid w:val="002E7134"/>
    <w:rsid w:val="002E7888"/>
    <w:rsid w:val="002E7C9C"/>
    <w:rsid w:val="002F0CC7"/>
    <w:rsid w:val="002F12F4"/>
    <w:rsid w:val="002F231A"/>
    <w:rsid w:val="002F2589"/>
    <w:rsid w:val="002F324A"/>
    <w:rsid w:val="002F3B73"/>
    <w:rsid w:val="002F3FE6"/>
    <w:rsid w:val="002F45A9"/>
    <w:rsid w:val="002F45C0"/>
    <w:rsid w:val="002F4B43"/>
    <w:rsid w:val="002F5BE1"/>
    <w:rsid w:val="002F5D3B"/>
    <w:rsid w:val="002F5D79"/>
    <w:rsid w:val="002F5E25"/>
    <w:rsid w:val="002F5EE6"/>
    <w:rsid w:val="002F6F6C"/>
    <w:rsid w:val="003002C2"/>
    <w:rsid w:val="00300D2D"/>
    <w:rsid w:val="00300FE1"/>
    <w:rsid w:val="003010C0"/>
    <w:rsid w:val="00301967"/>
    <w:rsid w:val="00302A0B"/>
    <w:rsid w:val="00302A18"/>
    <w:rsid w:val="00302C47"/>
    <w:rsid w:val="00303233"/>
    <w:rsid w:val="0030388C"/>
    <w:rsid w:val="00304657"/>
    <w:rsid w:val="00304D0B"/>
    <w:rsid w:val="00304E2A"/>
    <w:rsid w:val="00305524"/>
    <w:rsid w:val="00305D54"/>
    <w:rsid w:val="003078B2"/>
    <w:rsid w:val="003079FC"/>
    <w:rsid w:val="00307E07"/>
    <w:rsid w:val="0031003E"/>
    <w:rsid w:val="003102A4"/>
    <w:rsid w:val="003105FC"/>
    <w:rsid w:val="00310B03"/>
    <w:rsid w:val="00310BC7"/>
    <w:rsid w:val="00310F9F"/>
    <w:rsid w:val="00311743"/>
    <w:rsid w:val="00311809"/>
    <w:rsid w:val="00312138"/>
    <w:rsid w:val="00312361"/>
    <w:rsid w:val="003124B5"/>
    <w:rsid w:val="0031311F"/>
    <w:rsid w:val="0031598D"/>
    <w:rsid w:val="00315A45"/>
    <w:rsid w:val="003165B8"/>
    <w:rsid w:val="00317076"/>
    <w:rsid w:val="00317402"/>
    <w:rsid w:val="003176D0"/>
    <w:rsid w:val="00317B45"/>
    <w:rsid w:val="00317BA0"/>
    <w:rsid w:val="00317E09"/>
    <w:rsid w:val="0032095A"/>
    <w:rsid w:val="00320DFE"/>
    <w:rsid w:val="0032182B"/>
    <w:rsid w:val="00321896"/>
    <w:rsid w:val="00322228"/>
    <w:rsid w:val="00322F87"/>
    <w:rsid w:val="003238C3"/>
    <w:rsid w:val="00323ACA"/>
    <w:rsid w:val="00323E99"/>
    <w:rsid w:val="00324608"/>
    <w:rsid w:val="00324F1E"/>
    <w:rsid w:val="00324F87"/>
    <w:rsid w:val="003252D8"/>
    <w:rsid w:val="003253AD"/>
    <w:rsid w:val="00325833"/>
    <w:rsid w:val="003274F7"/>
    <w:rsid w:val="00327936"/>
    <w:rsid w:val="003305E0"/>
    <w:rsid w:val="003318C2"/>
    <w:rsid w:val="00331C54"/>
    <w:rsid w:val="00332582"/>
    <w:rsid w:val="00332C45"/>
    <w:rsid w:val="00332D33"/>
    <w:rsid w:val="00333E18"/>
    <w:rsid w:val="003341E5"/>
    <w:rsid w:val="00334A08"/>
    <w:rsid w:val="00334D33"/>
    <w:rsid w:val="0033507D"/>
    <w:rsid w:val="00335209"/>
    <w:rsid w:val="00335238"/>
    <w:rsid w:val="00335DFC"/>
    <w:rsid w:val="00336A6B"/>
    <w:rsid w:val="00336EC1"/>
    <w:rsid w:val="00337243"/>
    <w:rsid w:val="003378F6"/>
    <w:rsid w:val="00337BE1"/>
    <w:rsid w:val="00337F6A"/>
    <w:rsid w:val="0034004F"/>
    <w:rsid w:val="00340552"/>
    <w:rsid w:val="0034081B"/>
    <w:rsid w:val="0034134A"/>
    <w:rsid w:val="00342091"/>
    <w:rsid w:val="00342407"/>
    <w:rsid w:val="0034286F"/>
    <w:rsid w:val="00342F66"/>
    <w:rsid w:val="00342FF7"/>
    <w:rsid w:val="003433EE"/>
    <w:rsid w:val="00343641"/>
    <w:rsid w:val="003436F6"/>
    <w:rsid w:val="00343C0A"/>
    <w:rsid w:val="003442F7"/>
    <w:rsid w:val="003447AA"/>
    <w:rsid w:val="00344A48"/>
    <w:rsid w:val="00344B73"/>
    <w:rsid w:val="00344F36"/>
    <w:rsid w:val="00345CBA"/>
    <w:rsid w:val="00345DDD"/>
    <w:rsid w:val="00346320"/>
    <w:rsid w:val="003463F5"/>
    <w:rsid w:val="003467AA"/>
    <w:rsid w:val="00346D19"/>
    <w:rsid w:val="003478F5"/>
    <w:rsid w:val="00347958"/>
    <w:rsid w:val="00347C34"/>
    <w:rsid w:val="00347EF5"/>
    <w:rsid w:val="00347FFA"/>
    <w:rsid w:val="00350546"/>
    <w:rsid w:val="00350C2A"/>
    <w:rsid w:val="00350D77"/>
    <w:rsid w:val="0035156E"/>
    <w:rsid w:val="003519F6"/>
    <w:rsid w:val="00351D11"/>
    <w:rsid w:val="003521D7"/>
    <w:rsid w:val="003524F6"/>
    <w:rsid w:val="00352680"/>
    <w:rsid w:val="00352D38"/>
    <w:rsid w:val="00353040"/>
    <w:rsid w:val="00353C60"/>
    <w:rsid w:val="0035483B"/>
    <w:rsid w:val="00354B60"/>
    <w:rsid w:val="00355A30"/>
    <w:rsid w:val="003566A7"/>
    <w:rsid w:val="00360231"/>
    <w:rsid w:val="00360836"/>
    <w:rsid w:val="00360E54"/>
    <w:rsid w:val="00361039"/>
    <w:rsid w:val="0036150C"/>
    <w:rsid w:val="0036208F"/>
    <w:rsid w:val="00362180"/>
    <w:rsid w:val="0036260C"/>
    <w:rsid w:val="00363728"/>
    <w:rsid w:val="003641AA"/>
    <w:rsid w:val="0036461A"/>
    <w:rsid w:val="00365A5E"/>
    <w:rsid w:val="00365B36"/>
    <w:rsid w:val="00365C6F"/>
    <w:rsid w:val="0036693E"/>
    <w:rsid w:val="00366C32"/>
    <w:rsid w:val="00366D26"/>
    <w:rsid w:val="00367B25"/>
    <w:rsid w:val="0037021D"/>
    <w:rsid w:val="00370B0C"/>
    <w:rsid w:val="00370BDF"/>
    <w:rsid w:val="00370C01"/>
    <w:rsid w:val="003711C7"/>
    <w:rsid w:val="00371625"/>
    <w:rsid w:val="0037178E"/>
    <w:rsid w:val="00371B5E"/>
    <w:rsid w:val="00371D16"/>
    <w:rsid w:val="0037276D"/>
    <w:rsid w:val="00372BA1"/>
    <w:rsid w:val="00372EB2"/>
    <w:rsid w:val="00372F32"/>
    <w:rsid w:val="00373582"/>
    <w:rsid w:val="00374546"/>
    <w:rsid w:val="0037545D"/>
    <w:rsid w:val="003756E6"/>
    <w:rsid w:val="003765CB"/>
    <w:rsid w:val="00376B66"/>
    <w:rsid w:val="00376BAD"/>
    <w:rsid w:val="003777F8"/>
    <w:rsid w:val="003779E0"/>
    <w:rsid w:val="0038036F"/>
    <w:rsid w:val="003807C9"/>
    <w:rsid w:val="00380EF1"/>
    <w:rsid w:val="0038190D"/>
    <w:rsid w:val="00381CE4"/>
    <w:rsid w:val="0038254A"/>
    <w:rsid w:val="003834B0"/>
    <w:rsid w:val="00383A38"/>
    <w:rsid w:val="003844E9"/>
    <w:rsid w:val="00384B04"/>
    <w:rsid w:val="00384D72"/>
    <w:rsid w:val="00385133"/>
    <w:rsid w:val="00385B32"/>
    <w:rsid w:val="003861D0"/>
    <w:rsid w:val="003869A9"/>
    <w:rsid w:val="00387094"/>
    <w:rsid w:val="0038760D"/>
    <w:rsid w:val="00387622"/>
    <w:rsid w:val="00387D21"/>
    <w:rsid w:val="00390836"/>
    <w:rsid w:val="00391029"/>
    <w:rsid w:val="003914DD"/>
    <w:rsid w:val="0039153A"/>
    <w:rsid w:val="00391C9A"/>
    <w:rsid w:val="00391E98"/>
    <w:rsid w:val="00391FA4"/>
    <w:rsid w:val="00392132"/>
    <w:rsid w:val="0039244E"/>
    <w:rsid w:val="003925DE"/>
    <w:rsid w:val="00392A22"/>
    <w:rsid w:val="003930C7"/>
    <w:rsid w:val="003939A7"/>
    <w:rsid w:val="00394225"/>
    <w:rsid w:val="0039454C"/>
    <w:rsid w:val="0039548C"/>
    <w:rsid w:val="003958BB"/>
    <w:rsid w:val="00396B53"/>
    <w:rsid w:val="003A0085"/>
    <w:rsid w:val="003A02CF"/>
    <w:rsid w:val="003A05C7"/>
    <w:rsid w:val="003A0CB7"/>
    <w:rsid w:val="003A1510"/>
    <w:rsid w:val="003A1EE6"/>
    <w:rsid w:val="003A20F9"/>
    <w:rsid w:val="003A2A50"/>
    <w:rsid w:val="003A3128"/>
    <w:rsid w:val="003A322B"/>
    <w:rsid w:val="003A38ED"/>
    <w:rsid w:val="003A3BF3"/>
    <w:rsid w:val="003A3E72"/>
    <w:rsid w:val="003A3F63"/>
    <w:rsid w:val="003A6096"/>
    <w:rsid w:val="003A621C"/>
    <w:rsid w:val="003A6F41"/>
    <w:rsid w:val="003A75DD"/>
    <w:rsid w:val="003A7B72"/>
    <w:rsid w:val="003B04A1"/>
    <w:rsid w:val="003B0C7C"/>
    <w:rsid w:val="003B0EEE"/>
    <w:rsid w:val="003B1957"/>
    <w:rsid w:val="003B23EB"/>
    <w:rsid w:val="003B272B"/>
    <w:rsid w:val="003B307E"/>
    <w:rsid w:val="003B339C"/>
    <w:rsid w:val="003B39A9"/>
    <w:rsid w:val="003B3ACE"/>
    <w:rsid w:val="003B4523"/>
    <w:rsid w:val="003B4745"/>
    <w:rsid w:val="003B4A9A"/>
    <w:rsid w:val="003B4F15"/>
    <w:rsid w:val="003B5AB9"/>
    <w:rsid w:val="003B65BD"/>
    <w:rsid w:val="003B68D3"/>
    <w:rsid w:val="003B73CF"/>
    <w:rsid w:val="003B7B26"/>
    <w:rsid w:val="003C0CE7"/>
    <w:rsid w:val="003C0E72"/>
    <w:rsid w:val="003C232F"/>
    <w:rsid w:val="003C2BD8"/>
    <w:rsid w:val="003C2C17"/>
    <w:rsid w:val="003C2DB6"/>
    <w:rsid w:val="003C3284"/>
    <w:rsid w:val="003C32EE"/>
    <w:rsid w:val="003C3530"/>
    <w:rsid w:val="003C3F7B"/>
    <w:rsid w:val="003C3FD2"/>
    <w:rsid w:val="003C49E6"/>
    <w:rsid w:val="003C5098"/>
    <w:rsid w:val="003C5717"/>
    <w:rsid w:val="003C6169"/>
    <w:rsid w:val="003C66CC"/>
    <w:rsid w:val="003C6A96"/>
    <w:rsid w:val="003C6BA7"/>
    <w:rsid w:val="003C7935"/>
    <w:rsid w:val="003C7A96"/>
    <w:rsid w:val="003D0191"/>
    <w:rsid w:val="003D0BDD"/>
    <w:rsid w:val="003D13BB"/>
    <w:rsid w:val="003D164B"/>
    <w:rsid w:val="003D17D6"/>
    <w:rsid w:val="003D21D7"/>
    <w:rsid w:val="003D266F"/>
    <w:rsid w:val="003D32B5"/>
    <w:rsid w:val="003D331F"/>
    <w:rsid w:val="003D3410"/>
    <w:rsid w:val="003D3967"/>
    <w:rsid w:val="003D3D8D"/>
    <w:rsid w:val="003D4EBE"/>
    <w:rsid w:val="003D4F96"/>
    <w:rsid w:val="003D506B"/>
    <w:rsid w:val="003D5EEB"/>
    <w:rsid w:val="003D6192"/>
    <w:rsid w:val="003D6B72"/>
    <w:rsid w:val="003D6D57"/>
    <w:rsid w:val="003D6E70"/>
    <w:rsid w:val="003D700E"/>
    <w:rsid w:val="003D7547"/>
    <w:rsid w:val="003D7E8C"/>
    <w:rsid w:val="003E0A39"/>
    <w:rsid w:val="003E0F0F"/>
    <w:rsid w:val="003E16A3"/>
    <w:rsid w:val="003E16FE"/>
    <w:rsid w:val="003E1718"/>
    <w:rsid w:val="003E1A05"/>
    <w:rsid w:val="003E1B67"/>
    <w:rsid w:val="003E1FA7"/>
    <w:rsid w:val="003E28F7"/>
    <w:rsid w:val="003E3205"/>
    <w:rsid w:val="003E3F16"/>
    <w:rsid w:val="003E491D"/>
    <w:rsid w:val="003E50D4"/>
    <w:rsid w:val="003E5206"/>
    <w:rsid w:val="003E6090"/>
    <w:rsid w:val="003E624A"/>
    <w:rsid w:val="003E63EE"/>
    <w:rsid w:val="003E6665"/>
    <w:rsid w:val="003E6830"/>
    <w:rsid w:val="003E68EA"/>
    <w:rsid w:val="003E6D84"/>
    <w:rsid w:val="003E728A"/>
    <w:rsid w:val="003E7764"/>
    <w:rsid w:val="003E7AA3"/>
    <w:rsid w:val="003E7BC7"/>
    <w:rsid w:val="003E7E6C"/>
    <w:rsid w:val="003F0B18"/>
    <w:rsid w:val="003F1095"/>
    <w:rsid w:val="003F1AB1"/>
    <w:rsid w:val="003F2C1A"/>
    <w:rsid w:val="003F2C4D"/>
    <w:rsid w:val="003F34F9"/>
    <w:rsid w:val="003F3568"/>
    <w:rsid w:val="003F3943"/>
    <w:rsid w:val="003F3E46"/>
    <w:rsid w:val="003F415A"/>
    <w:rsid w:val="003F454A"/>
    <w:rsid w:val="003F4B45"/>
    <w:rsid w:val="003F4DDB"/>
    <w:rsid w:val="003F6C05"/>
    <w:rsid w:val="003F6E02"/>
    <w:rsid w:val="003F6F0C"/>
    <w:rsid w:val="003F6F24"/>
    <w:rsid w:val="003F75B4"/>
    <w:rsid w:val="003F7C58"/>
    <w:rsid w:val="003F7E13"/>
    <w:rsid w:val="003F7EAD"/>
    <w:rsid w:val="003F7F44"/>
    <w:rsid w:val="00400597"/>
    <w:rsid w:val="004007BD"/>
    <w:rsid w:val="00400B58"/>
    <w:rsid w:val="004015C1"/>
    <w:rsid w:val="00402189"/>
    <w:rsid w:val="00402ACA"/>
    <w:rsid w:val="00402DAD"/>
    <w:rsid w:val="00402F51"/>
    <w:rsid w:val="0040305C"/>
    <w:rsid w:val="00403869"/>
    <w:rsid w:val="0040498A"/>
    <w:rsid w:val="00404DC6"/>
    <w:rsid w:val="00405C3D"/>
    <w:rsid w:val="00405D51"/>
    <w:rsid w:val="00406916"/>
    <w:rsid w:val="00406953"/>
    <w:rsid w:val="0040718A"/>
    <w:rsid w:val="004077C7"/>
    <w:rsid w:val="004079B6"/>
    <w:rsid w:val="00410DE4"/>
    <w:rsid w:val="00410EE1"/>
    <w:rsid w:val="004118B5"/>
    <w:rsid w:val="00411AD4"/>
    <w:rsid w:val="00413A2B"/>
    <w:rsid w:val="00413B21"/>
    <w:rsid w:val="00414933"/>
    <w:rsid w:val="004156DE"/>
    <w:rsid w:val="00415E1C"/>
    <w:rsid w:val="00415ECD"/>
    <w:rsid w:val="004161D1"/>
    <w:rsid w:val="00416966"/>
    <w:rsid w:val="00416BA9"/>
    <w:rsid w:val="00416D3C"/>
    <w:rsid w:val="00417048"/>
    <w:rsid w:val="0041794A"/>
    <w:rsid w:val="00420460"/>
    <w:rsid w:val="00420C32"/>
    <w:rsid w:val="004216F3"/>
    <w:rsid w:val="00421C8C"/>
    <w:rsid w:val="00421EA8"/>
    <w:rsid w:val="0042280F"/>
    <w:rsid w:val="00422CF4"/>
    <w:rsid w:val="00422DE0"/>
    <w:rsid w:val="004235FA"/>
    <w:rsid w:val="0042368A"/>
    <w:rsid w:val="00423A73"/>
    <w:rsid w:val="00424BAA"/>
    <w:rsid w:val="004250D9"/>
    <w:rsid w:val="004251D4"/>
    <w:rsid w:val="004258CA"/>
    <w:rsid w:val="00425A8A"/>
    <w:rsid w:val="00426831"/>
    <w:rsid w:val="00426DAB"/>
    <w:rsid w:val="004275F5"/>
    <w:rsid w:val="00427B9B"/>
    <w:rsid w:val="00427C02"/>
    <w:rsid w:val="0043051C"/>
    <w:rsid w:val="00430564"/>
    <w:rsid w:val="0043065B"/>
    <w:rsid w:val="00430A53"/>
    <w:rsid w:val="00430FC7"/>
    <w:rsid w:val="0043173B"/>
    <w:rsid w:val="00431793"/>
    <w:rsid w:val="00431879"/>
    <w:rsid w:val="00431944"/>
    <w:rsid w:val="00431A23"/>
    <w:rsid w:val="004324AA"/>
    <w:rsid w:val="0043255D"/>
    <w:rsid w:val="004331E6"/>
    <w:rsid w:val="00435C7F"/>
    <w:rsid w:val="00436039"/>
    <w:rsid w:val="00436544"/>
    <w:rsid w:val="00437399"/>
    <w:rsid w:val="004378B0"/>
    <w:rsid w:val="00437B58"/>
    <w:rsid w:val="00437EE7"/>
    <w:rsid w:val="0044051B"/>
    <w:rsid w:val="0044091B"/>
    <w:rsid w:val="00441648"/>
    <w:rsid w:val="00441F1F"/>
    <w:rsid w:val="0044221E"/>
    <w:rsid w:val="00442487"/>
    <w:rsid w:val="004424E0"/>
    <w:rsid w:val="00442B15"/>
    <w:rsid w:val="004439F2"/>
    <w:rsid w:val="00443F2A"/>
    <w:rsid w:val="004442D8"/>
    <w:rsid w:val="00444747"/>
    <w:rsid w:val="00444A84"/>
    <w:rsid w:val="00445368"/>
    <w:rsid w:val="00445F1C"/>
    <w:rsid w:val="00446ACB"/>
    <w:rsid w:val="00447276"/>
    <w:rsid w:val="00447463"/>
    <w:rsid w:val="0045168A"/>
    <w:rsid w:val="004522E1"/>
    <w:rsid w:val="00452430"/>
    <w:rsid w:val="004526D9"/>
    <w:rsid w:val="00452D31"/>
    <w:rsid w:val="00452F5E"/>
    <w:rsid w:val="00454DB4"/>
    <w:rsid w:val="0045562A"/>
    <w:rsid w:val="00455A3D"/>
    <w:rsid w:val="00456020"/>
    <w:rsid w:val="00456544"/>
    <w:rsid w:val="00457AEF"/>
    <w:rsid w:val="0046010E"/>
    <w:rsid w:val="00460212"/>
    <w:rsid w:val="00460687"/>
    <w:rsid w:val="00460BD7"/>
    <w:rsid w:val="00460D06"/>
    <w:rsid w:val="00460FAD"/>
    <w:rsid w:val="00461FF2"/>
    <w:rsid w:val="004624F8"/>
    <w:rsid w:val="00462C6D"/>
    <w:rsid w:val="004631B2"/>
    <w:rsid w:val="004635A4"/>
    <w:rsid w:val="00463CD9"/>
    <w:rsid w:val="004640CA"/>
    <w:rsid w:val="00464181"/>
    <w:rsid w:val="00464AF7"/>
    <w:rsid w:val="00464F9B"/>
    <w:rsid w:val="00465A64"/>
    <w:rsid w:val="00465BD1"/>
    <w:rsid w:val="00465C78"/>
    <w:rsid w:val="00466FC8"/>
    <w:rsid w:val="00467DF3"/>
    <w:rsid w:val="004709EC"/>
    <w:rsid w:val="00470D93"/>
    <w:rsid w:val="00470F2F"/>
    <w:rsid w:val="00471066"/>
    <w:rsid w:val="00471809"/>
    <w:rsid w:val="00471A7D"/>
    <w:rsid w:val="00472ADA"/>
    <w:rsid w:val="0047322D"/>
    <w:rsid w:val="00473367"/>
    <w:rsid w:val="004738FE"/>
    <w:rsid w:val="00473DE8"/>
    <w:rsid w:val="00474020"/>
    <w:rsid w:val="0047464E"/>
    <w:rsid w:val="004746EE"/>
    <w:rsid w:val="0047495D"/>
    <w:rsid w:val="00475230"/>
    <w:rsid w:val="004752FA"/>
    <w:rsid w:val="00476365"/>
    <w:rsid w:val="00476776"/>
    <w:rsid w:val="00476828"/>
    <w:rsid w:val="004769D1"/>
    <w:rsid w:val="00476B49"/>
    <w:rsid w:val="00477369"/>
    <w:rsid w:val="0047739C"/>
    <w:rsid w:val="00477DCC"/>
    <w:rsid w:val="00480322"/>
    <w:rsid w:val="00480E4B"/>
    <w:rsid w:val="004811CD"/>
    <w:rsid w:val="0048181F"/>
    <w:rsid w:val="00482C5E"/>
    <w:rsid w:val="00483064"/>
    <w:rsid w:val="004837F4"/>
    <w:rsid w:val="004842BF"/>
    <w:rsid w:val="00485ADC"/>
    <w:rsid w:val="00486FF7"/>
    <w:rsid w:val="00487274"/>
    <w:rsid w:val="00487435"/>
    <w:rsid w:val="00487633"/>
    <w:rsid w:val="00490137"/>
    <w:rsid w:val="00490574"/>
    <w:rsid w:val="004908B3"/>
    <w:rsid w:val="00490E1B"/>
    <w:rsid w:val="004916C9"/>
    <w:rsid w:val="004922E9"/>
    <w:rsid w:val="0049251A"/>
    <w:rsid w:val="0049324A"/>
    <w:rsid w:val="00494029"/>
    <w:rsid w:val="00494432"/>
    <w:rsid w:val="00494461"/>
    <w:rsid w:val="00494491"/>
    <w:rsid w:val="004945FC"/>
    <w:rsid w:val="00494AC3"/>
    <w:rsid w:val="00495254"/>
    <w:rsid w:val="0049629E"/>
    <w:rsid w:val="004964F1"/>
    <w:rsid w:val="00496837"/>
    <w:rsid w:val="004974B0"/>
    <w:rsid w:val="00497AB7"/>
    <w:rsid w:val="004A03FB"/>
    <w:rsid w:val="004A05F5"/>
    <w:rsid w:val="004A0B0D"/>
    <w:rsid w:val="004A0B7D"/>
    <w:rsid w:val="004A0E3B"/>
    <w:rsid w:val="004A1101"/>
    <w:rsid w:val="004A18BC"/>
    <w:rsid w:val="004A1E18"/>
    <w:rsid w:val="004A223C"/>
    <w:rsid w:val="004A2FB6"/>
    <w:rsid w:val="004A36AC"/>
    <w:rsid w:val="004A3902"/>
    <w:rsid w:val="004A539F"/>
    <w:rsid w:val="004A5541"/>
    <w:rsid w:val="004A60D3"/>
    <w:rsid w:val="004A61F7"/>
    <w:rsid w:val="004A68BF"/>
    <w:rsid w:val="004A6F22"/>
    <w:rsid w:val="004A748A"/>
    <w:rsid w:val="004A7517"/>
    <w:rsid w:val="004A79C1"/>
    <w:rsid w:val="004A7CA7"/>
    <w:rsid w:val="004B0125"/>
    <w:rsid w:val="004B12A9"/>
    <w:rsid w:val="004B1361"/>
    <w:rsid w:val="004B1856"/>
    <w:rsid w:val="004B239D"/>
    <w:rsid w:val="004B2769"/>
    <w:rsid w:val="004B36B9"/>
    <w:rsid w:val="004B4383"/>
    <w:rsid w:val="004B4B8A"/>
    <w:rsid w:val="004B555F"/>
    <w:rsid w:val="004B5A49"/>
    <w:rsid w:val="004B67D8"/>
    <w:rsid w:val="004B6DE8"/>
    <w:rsid w:val="004B73BA"/>
    <w:rsid w:val="004C0364"/>
    <w:rsid w:val="004C0896"/>
    <w:rsid w:val="004C0DFD"/>
    <w:rsid w:val="004C1573"/>
    <w:rsid w:val="004C1BFF"/>
    <w:rsid w:val="004C1C6E"/>
    <w:rsid w:val="004C1FD4"/>
    <w:rsid w:val="004C3A3D"/>
    <w:rsid w:val="004C3EC1"/>
    <w:rsid w:val="004C3F99"/>
    <w:rsid w:val="004C4046"/>
    <w:rsid w:val="004C4A17"/>
    <w:rsid w:val="004C5686"/>
    <w:rsid w:val="004C5A16"/>
    <w:rsid w:val="004C5B5F"/>
    <w:rsid w:val="004C685B"/>
    <w:rsid w:val="004C7438"/>
    <w:rsid w:val="004C7577"/>
    <w:rsid w:val="004D147A"/>
    <w:rsid w:val="004D263E"/>
    <w:rsid w:val="004D2A47"/>
    <w:rsid w:val="004D2E2C"/>
    <w:rsid w:val="004D3669"/>
    <w:rsid w:val="004D39EE"/>
    <w:rsid w:val="004D3EC8"/>
    <w:rsid w:val="004D4563"/>
    <w:rsid w:val="004D4C3B"/>
    <w:rsid w:val="004D4C65"/>
    <w:rsid w:val="004D505B"/>
    <w:rsid w:val="004D515F"/>
    <w:rsid w:val="004D5301"/>
    <w:rsid w:val="004D5485"/>
    <w:rsid w:val="004D75D6"/>
    <w:rsid w:val="004E042F"/>
    <w:rsid w:val="004E0739"/>
    <w:rsid w:val="004E0CF0"/>
    <w:rsid w:val="004E0EC5"/>
    <w:rsid w:val="004E0F24"/>
    <w:rsid w:val="004E0F3D"/>
    <w:rsid w:val="004E14F1"/>
    <w:rsid w:val="004E19E3"/>
    <w:rsid w:val="004E211E"/>
    <w:rsid w:val="004E2B09"/>
    <w:rsid w:val="004E309F"/>
    <w:rsid w:val="004E338F"/>
    <w:rsid w:val="004E359F"/>
    <w:rsid w:val="004E52B0"/>
    <w:rsid w:val="004E6829"/>
    <w:rsid w:val="004E7348"/>
    <w:rsid w:val="004E7D95"/>
    <w:rsid w:val="004F0131"/>
    <w:rsid w:val="004F02AA"/>
    <w:rsid w:val="004F095E"/>
    <w:rsid w:val="004F11F8"/>
    <w:rsid w:val="004F20A8"/>
    <w:rsid w:val="004F29A5"/>
    <w:rsid w:val="004F382A"/>
    <w:rsid w:val="004F3DA0"/>
    <w:rsid w:val="004F434A"/>
    <w:rsid w:val="004F4E31"/>
    <w:rsid w:val="004F5470"/>
    <w:rsid w:val="004F566B"/>
    <w:rsid w:val="004F5842"/>
    <w:rsid w:val="004F59AE"/>
    <w:rsid w:val="004F632B"/>
    <w:rsid w:val="004F68E9"/>
    <w:rsid w:val="004F6A2F"/>
    <w:rsid w:val="004F6A66"/>
    <w:rsid w:val="004F7E75"/>
    <w:rsid w:val="004F7EE4"/>
    <w:rsid w:val="004F7EF1"/>
    <w:rsid w:val="005003F7"/>
    <w:rsid w:val="00500D9B"/>
    <w:rsid w:val="0050125B"/>
    <w:rsid w:val="005012A1"/>
    <w:rsid w:val="005014E5"/>
    <w:rsid w:val="00501595"/>
    <w:rsid w:val="005018A6"/>
    <w:rsid w:val="00501D41"/>
    <w:rsid w:val="00502687"/>
    <w:rsid w:val="0050276F"/>
    <w:rsid w:val="00502A41"/>
    <w:rsid w:val="00503C81"/>
    <w:rsid w:val="0050446C"/>
    <w:rsid w:val="00504AFB"/>
    <w:rsid w:val="00505117"/>
    <w:rsid w:val="00505BC5"/>
    <w:rsid w:val="00505DE5"/>
    <w:rsid w:val="00506133"/>
    <w:rsid w:val="0050627A"/>
    <w:rsid w:val="00506CB2"/>
    <w:rsid w:val="0050711A"/>
    <w:rsid w:val="00507605"/>
    <w:rsid w:val="00510189"/>
    <w:rsid w:val="005119DB"/>
    <w:rsid w:val="00511FD6"/>
    <w:rsid w:val="00512A0C"/>
    <w:rsid w:val="00513E3B"/>
    <w:rsid w:val="00514320"/>
    <w:rsid w:val="00514C65"/>
    <w:rsid w:val="00515C9E"/>
    <w:rsid w:val="00515F4C"/>
    <w:rsid w:val="005169D7"/>
    <w:rsid w:val="00516B04"/>
    <w:rsid w:val="0051769A"/>
    <w:rsid w:val="005176C2"/>
    <w:rsid w:val="005176CC"/>
    <w:rsid w:val="0052091E"/>
    <w:rsid w:val="00520985"/>
    <w:rsid w:val="0052292D"/>
    <w:rsid w:val="00523C0E"/>
    <w:rsid w:val="0052463C"/>
    <w:rsid w:val="00524918"/>
    <w:rsid w:val="00524F39"/>
    <w:rsid w:val="00525110"/>
    <w:rsid w:val="00525F26"/>
    <w:rsid w:val="005261D7"/>
    <w:rsid w:val="00526318"/>
    <w:rsid w:val="00527634"/>
    <w:rsid w:val="00527719"/>
    <w:rsid w:val="00530014"/>
    <w:rsid w:val="005325E1"/>
    <w:rsid w:val="00532952"/>
    <w:rsid w:val="005332D7"/>
    <w:rsid w:val="0053359B"/>
    <w:rsid w:val="00533EED"/>
    <w:rsid w:val="00533F7F"/>
    <w:rsid w:val="00533FEC"/>
    <w:rsid w:val="00534707"/>
    <w:rsid w:val="00535BF9"/>
    <w:rsid w:val="0053606E"/>
    <w:rsid w:val="005361C6"/>
    <w:rsid w:val="0053636A"/>
    <w:rsid w:val="00536AD5"/>
    <w:rsid w:val="005373D8"/>
    <w:rsid w:val="005379E5"/>
    <w:rsid w:val="0054025C"/>
    <w:rsid w:val="00540BF8"/>
    <w:rsid w:val="00540DF2"/>
    <w:rsid w:val="00541DF2"/>
    <w:rsid w:val="00541EFF"/>
    <w:rsid w:val="00542095"/>
    <w:rsid w:val="005420D1"/>
    <w:rsid w:val="0054270E"/>
    <w:rsid w:val="005427DD"/>
    <w:rsid w:val="00542846"/>
    <w:rsid w:val="00542E7B"/>
    <w:rsid w:val="0054339F"/>
    <w:rsid w:val="00543EBC"/>
    <w:rsid w:val="0054428B"/>
    <w:rsid w:val="0054432D"/>
    <w:rsid w:val="005446BE"/>
    <w:rsid w:val="00544CB7"/>
    <w:rsid w:val="0054627F"/>
    <w:rsid w:val="00546627"/>
    <w:rsid w:val="005475DA"/>
    <w:rsid w:val="00547F3E"/>
    <w:rsid w:val="00547F79"/>
    <w:rsid w:val="005504C6"/>
    <w:rsid w:val="00550964"/>
    <w:rsid w:val="00550ADF"/>
    <w:rsid w:val="005510FF"/>
    <w:rsid w:val="005515C5"/>
    <w:rsid w:val="00551990"/>
    <w:rsid w:val="0055234B"/>
    <w:rsid w:val="005525CD"/>
    <w:rsid w:val="005526EA"/>
    <w:rsid w:val="00553076"/>
    <w:rsid w:val="005530CF"/>
    <w:rsid w:val="0055385A"/>
    <w:rsid w:val="00553D48"/>
    <w:rsid w:val="00554000"/>
    <w:rsid w:val="005545F2"/>
    <w:rsid w:val="00556FDE"/>
    <w:rsid w:val="005608D6"/>
    <w:rsid w:val="00560990"/>
    <w:rsid w:val="00560E5F"/>
    <w:rsid w:val="00561299"/>
    <w:rsid w:val="0056145C"/>
    <w:rsid w:val="00561C31"/>
    <w:rsid w:val="00561FD8"/>
    <w:rsid w:val="005627D9"/>
    <w:rsid w:val="00562C41"/>
    <w:rsid w:val="00562D7D"/>
    <w:rsid w:val="00563B5C"/>
    <w:rsid w:val="0056429C"/>
    <w:rsid w:val="005644A8"/>
    <w:rsid w:val="00564617"/>
    <w:rsid w:val="005647D1"/>
    <w:rsid w:val="005651F7"/>
    <w:rsid w:val="00565B84"/>
    <w:rsid w:val="00565D03"/>
    <w:rsid w:val="00566070"/>
    <w:rsid w:val="005666A1"/>
    <w:rsid w:val="00566AEB"/>
    <w:rsid w:val="0056741C"/>
    <w:rsid w:val="00570084"/>
    <w:rsid w:val="0057042C"/>
    <w:rsid w:val="00570C54"/>
    <w:rsid w:val="0057186E"/>
    <w:rsid w:val="00571A74"/>
    <w:rsid w:val="00571F5B"/>
    <w:rsid w:val="00571FAC"/>
    <w:rsid w:val="00572043"/>
    <w:rsid w:val="00572181"/>
    <w:rsid w:val="00572FF2"/>
    <w:rsid w:val="0057323D"/>
    <w:rsid w:val="00573262"/>
    <w:rsid w:val="00573F02"/>
    <w:rsid w:val="00573F0A"/>
    <w:rsid w:val="00573FF3"/>
    <w:rsid w:val="00574E49"/>
    <w:rsid w:val="0057579A"/>
    <w:rsid w:val="00576514"/>
    <w:rsid w:val="00576AF0"/>
    <w:rsid w:val="00576F9C"/>
    <w:rsid w:val="0057702A"/>
    <w:rsid w:val="0057741A"/>
    <w:rsid w:val="005776CD"/>
    <w:rsid w:val="00581AA9"/>
    <w:rsid w:val="00581FCA"/>
    <w:rsid w:val="0058223F"/>
    <w:rsid w:val="005828CA"/>
    <w:rsid w:val="00582AE7"/>
    <w:rsid w:val="00582E0F"/>
    <w:rsid w:val="005837AC"/>
    <w:rsid w:val="005837BD"/>
    <w:rsid w:val="00583803"/>
    <w:rsid w:val="00583DCB"/>
    <w:rsid w:val="00583EE9"/>
    <w:rsid w:val="0058549A"/>
    <w:rsid w:val="0058555E"/>
    <w:rsid w:val="0058592C"/>
    <w:rsid w:val="00586BB9"/>
    <w:rsid w:val="005872C5"/>
    <w:rsid w:val="00587D43"/>
    <w:rsid w:val="00587F4F"/>
    <w:rsid w:val="005900B4"/>
    <w:rsid w:val="005906A6"/>
    <w:rsid w:val="005906CD"/>
    <w:rsid w:val="00590D56"/>
    <w:rsid w:val="00591587"/>
    <w:rsid w:val="00591C13"/>
    <w:rsid w:val="00592482"/>
    <w:rsid w:val="005924BB"/>
    <w:rsid w:val="005930B6"/>
    <w:rsid w:val="00593534"/>
    <w:rsid w:val="005936F7"/>
    <w:rsid w:val="005939D3"/>
    <w:rsid w:val="00593B96"/>
    <w:rsid w:val="00594AB8"/>
    <w:rsid w:val="005959A7"/>
    <w:rsid w:val="00595E44"/>
    <w:rsid w:val="0059687C"/>
    <w:rsid w:val="00597615"/>
    <w:rsid w:val="00597DCC"/>
    <w:rsid w:val="00597FE8"/>
    <w:rsid w:val="005A1E16"/>
    <w:rsid w:val="005A2066"/>
    <w:rsid w:val="005A2A59"/>
    <w:rsid w:val="005A319E"/>
    <w:rsid w:val="005A3385"/>
    <w:rsid w:val="005A367D"/>
    <w:rsid w:val="005A3999"/>
    <w:rsid w:val="005A3A66"/>
    <w:rsid w:val="005A3A75"/>
    <w:rsid w:val="005A5250"/>
    <w:rsid w:val="005A56DC"/>
    <w:rsid w:val="005A6077"/>
    <w:rsid w:val="005A6339"/>
    <w:rsid w:val="005A7BA0"/>
    <w:rsid w:val="005A7E3B"/>
    <w:rsid w:val="005B0ADF"/>
    <w:rsid w:val="005B0DB5"/>
    <w:rsid w:val="005B11AB"/>
    <w:rsid w:val="005B1A16"/>
    <w:rsid w:val="005B235E"/>
    <w:rsid w:val="005B3182"/>
    <w:rsid w:val="005B31D3"/>
    <w:rsid w:val="005B37E9"/>
    <w:rsid w:val="005B43C7"/>
    <w:rsid w:val="005B4580"/>
    <w:rsid w:val="005B5F98"/>
    <w:rsid w:val="005B6049"/>
    <w:rsid w:val="005B69DA"/>
    <w:rsid w:val="005B69FA"/>
    <w:rsid w:val="005B6B09"/>
    <w:rsid w:val="005B7AC3"/>
    <w:rsid w:val="005C0FA1"/>
    <w:rsid w:val="005C0FE5"/>
    <w:rsid w:val="005C243D"/>
    <w:rsid w:val="005C291B"/>
    <w:rsid w:val="005C29D0"/>
    <w:rsid w:val="005C327D"/>
    <w:rsid w:val="005C3FC9"/>
    <w:rsid w:val="005C4458"/>
    <w:rsid w:val="005C5266"/>
    <w:rsid w:val="005C5470"/>
    <w:rsid w:val="005C5A61"/>
    <w:rsid w:val="005C6244"/>
    <w:rsid w:val="005C7429"/>
    <w:rsid w:val="005C75E7"/>
    <w:rsid w:val="005C7859"/>
    <w:rsid w:val="005C7B5C"/>
    <w:rsid w:val="005C7BB5"/>
    <w:rsid w:val="005D0D11"/>
    <w:rsid w:val="005D138D"/>
    <w:rsid w:val="005D16FA"/>
    <w:rsid w:val="005D1875"/>
    <w:rsid w:val="005D34F8"/>
    <w:rsid w:val="005D35C2"/>
    <w:rsid w:val="005D3905"/>
    <w:rsid w:val="005D4AB5"/>
    <w:rsid w:val="005D4C8F"/>
    <w:rsid w:val="005D59AD"/>
    <w:rsid w:val="005D59E7"/>
    <w:rsid w:val="005E04E6"/>
    <w:rsid w:val="005E1065"/>
    <w:rsid w:val="005E12B0"/>
    <w:rsid w:val="005E173F"/>
    <w:rsid w:val="005E1D89"/>
    <w:rsid w:val="005E1F36"/>
    <w:rsid w:val="005E3822"/>
    <w:rsid w:val="005E3BBE"/>
    <w:rsid w:val="005E3DB5"/>
    <w:rsid w:val="005E42F8"/>
    <w:rsid w:val="005E45AA"/>
    <w:rsid w:val="005E466A"/>
    <w:rsid w:val="005E4BC8"/>
    <w:rsid w:val="005E4DBE"/>
    <w:rsid w:val="005E5CF1"/>
    <w:rsid w:val="005E6C9A"/>
    <w:rsid w:val="005E6D11"/>
    <w:rsid w:val="005E70AB"/>
    <w:rsid w:val="005F0154"/>
    <w:rsid w:val="005F0312"/>
    <w:rsid w:val="005F058F"/>
    <w:rsid w:val="005F0A0A"/>
    <w:rsid w:val="005F1051"/>
    <w:rsid w:val="005F1394"/>
    <w:rsid w:val="005F1D22"/>
    <w:rsid w:val="005F1FEB"/>
    <w:rsid w:val="005F202B"/>
    <w:rsid w:val="005F26FC"/>
    <w:rsid w:val="005F3074"/>
    <w:rsid w:val="005F35C3"/>
    <w:rsid w:val="005F3B5F"/>
    <w:rsid w:val="005F3DC8"/>
    <w:rsid w:val="005F40A0"/>
    <w:rsid w:val="005F4F09"/>
    <w:rsid w:val="005F53D5"/>
    <w:rsid w:val="005F62A4"/>
    <w:rsid w:val="005F6EBA"/>
    <w:rsid w:val="005F7072"/>
    <w:rsid w:val="005F7FAB"/>
    <w:rsid w:val="006000CE"/>
    <w:rsid w:val="006013E1"/>
    <w:rsid w:val="00602429"/>
    <w:rsid w:val="006024A2"/>
    <w:rsid w:val="00602CEB"/>
    <w:rsid w:val="00602D49"/>
    <w:rsid w:val="006031E5"/>
    <w:rsid w:val="006051D6"/>
    <w:rsid w:val="00605774"/>
    <w:rsid w:val="00605D69"/>
    <w:rsid w:val="006060B3"/>
    <w:rsid w:val="00606325"/>
    <w:rsid w:val="00606589"/>
    <w:rsid w:val="00606795"/>
    <w:rsid w:val="00610A0C"/>
    <w:rsid w:val="006111B6"/>
    <w:rsid w:val="006113EE"/>
    <w:rsid w:val="006115F0"/>
    <w:rsid w:val="00611BBE"/>
    <w:rsid w:val="00611CC8"/>
    <w:rsid w:val="00611DD5"/>
    <w:rsid w:val="00611FC1"/>
    <w:rsid w:val="0061205C"/>
    <w:rsid w:val="0061242C"/>
    <w:rsid w:val="006129D3"/>
    <w:rsid w:val="00612B0F"/>
    <w:rsid w:val="006132FF"/>
    <w:rsid w:val="00613A8E"/>
    <w:rsid w:val="00614EEB"/>
    <w:rsid w:val="006150C4"/>
    <w:rsid w:val="00615515"/>
    <w:rsid w:val="00616808"/>
    <w:rsid w:val="00616B5A"/>
    <w:rsid w:val="006170DE"/>
    <w:rsid w:val="00617237"/>
    <w:rsid w:val="00617258"/>
    <w:rsid w:val="00617AF7"/>
    <w:rsid w:val="00617ED4"/>
    <w:rsid w:val="00617F91"/>
    <w:rsid w:val="006204DF"/>
    <w:rsid w:val="00620CC8"/>
    <w:rsid w:val="0062154E"/>
    <w:rsid w:val="00621B91"/>
    <w:rsid w:val="00621BC1"/>
    <w:rsid w:val="00621DB8"/>
    <w:rsid w:val="0062279F"/>
    <w:rsid w:val="00622F31"/>
    <w:rsid w:val="006233E4"/>
    <w:rsid w:val="006235A3"/>
    <w:rsid w:val="00624A01"/>
    <w:rsid w:val="00624FAC"/>
    <w:rsid w:val="00625BA5"/>
    <w:rsid w:val="00625CA7"/>
    <w:rsid w:val="00626196"/>
    <w:rsid w:val="0062632A"/>
    <w:rsid w:val="006271D5"/>
    <w:rsid w:val="00627B09"/>
    <w:rsid w:val="00630718"/>
    <w:rsid w:val="00630A56"/>
    <w:rsid w:val="00631063"/>
    <w:rsid w:val="006310C8"/>
    <w:rsid w:val="00631871"/>
    <w:rsid w:val="006319A3"/>
    <w:rsid w:val="00631B7B"/>
    <w:rsid w:val="00631D5F"/>
    <w:rsid w:val="006336EA"/>
    <w:rsid w:val="00633A35"/>
    <w:rsid w:val="006348AC"/>
    <w:rsid w:val="0063528A"/>
    <w:rsid w:val="00635665"/>
    <w:rsid w:val="00635AC7"/>
    <w:rsid w:val="00635F4D"/>
    <w:rsid w:val="00636245"/>
    <w:rsid w:val="0063760E"/>
    <w:rsid w:val="006400DD"/>
    <w:rsid w:val="00640311"/>
    <w:rsid w:val="00640AE0"/>
    <w:rsid w:val="00640E3D"/>
    <w:rsid w:val="00641C4C"/>
    <w:rsid w:val="00642B44"/>
    <w:rsid w:val="00642E36"/>
    <w:rsid w:val="0064440B"/>
    <w:rsid w:val="006448B5"/>
    <w:rsid w:val="00644B28"/>
    <w:rsid w:val="00644DFC"/>
    <w:rsid w:val="00645269"/>
    <w:rsid w:val="00645365"/>
    <w:rsid w:val="006461FA"/>
    <w:rsid w:val="00646E77"/>
    <w:rsid w:val="00647416"/>
    <w:rsid w:val="00647AB7"/>
    <w:rsid w:val="0065018A"/>
    <w:rsid w:val="0065064C"/>
    <w:rsid w:val="00650AA7"/>
    <w:rsid w:val="00650E08"/>
    <w:rsid w:val="00650FBF"/>
    <w:rsid w:val="006513C3"/>
    <w:rsid w:val="00651B5C"/>
    <w:rsid w:val="00651E71"/>
    <w:rsid w:val="006524AD"/>
    <w:rsid w:val="00652A75"/>
    <w:rsid w:val="00652C6D"/>
    <w:rsid w:val="00652D95"/>
    <w:rsid w:val="00652E25"/>
    <w:rsid w:val="00653C53"/>
    <w:rsid w:val="00654547"/>
    <w:rsid w:val="00654C0F"/>
    <w:rsid w:val="00655606"/>
    <w:rsid w:val="00655CA5"/>
    <w:rsid w:val="00656757"/>
    <w:rsid w:val="0065681A"/>
    <w:rsid w:val="00656A02"/>
    <w:rsid w:val="00656ADD"/>
    <w:rsid w:val="00656B88"/>
    <w:rsid w:val="00656CF0"/>
    <w:rsid w:val="00656D22"/>
    <w:rsid w:val="006571F1"/>
    <w:rsid w:val="00657212"/>
    <w:rsid w:val="00657419"/>
    <w:rsid w:val="00657CFC"/>
    <w:rsid w:val="00657E0D"/>
    <w:rsid w:val="00660562"/>
    <w:rsid w:val="00660926"/>
    <w:rsid w:val="00660C2F"/>
    <w:rsid w:val="00660D2D"/>
    <w:rsid w:val="00661592"/>
    <w:rsid w:val="006618B2"/>
    <w:rsid w:val="0066221F"/>
    <w:rsid w:val="0066253F"/>
    <w:rsid w:val="0066286E"/>
    <w:rsid w:val="00662FB1"/>
    <w:rsid w:val="00663394"/>
    <w:rsid w:val="006637C3"/>
    <w:rsid w:val="00663D2C"/>
    <w:rsid w:val="0066403A"/>
    <w:rsid w:val="006640AA"/>
    <w:rsid w:val="00664523"/>
    <w:rsid w:val="006649B4"/>
    <w:rsid w:val="00665158"/>
    <w:rsid w:val="00665B93"/>
    <w:rsid w:val="00665EC3"/>
    <w:rsid w:val="006664DF"/>
    <w:rsid w:val="0066665C"/>
    <w:rsid w:val="0066683C"/>
    <w:rsid w:val="00666F36"/>
    <w:rsid w:val="00666F7A"/>
    <w:rsid w:val="00670322"/>
    <w:rsid w:val="006709E6"/>
    <w:rsid w:val="00670B4E"/>
    <w:rsid w:val="00670CC2"/>
    <w:rsid w:val="00670CED"/>
    <w:rsid w:val="00670F53"/>
    <w:rsid w:val="00671084"/>
    <w:rsid w:val="006715F1"/>
    <w:rsid w:val="00671F21"/>
    <w:rsid w:val="00673B71"/>
    <w:rsid w:val="00673D04"/>
    <w:rsid w:val="00674198"/>
    <w:rsid w:val="00674396"/>
    <w:rsid w:val="00674609"/>
    <w:rsid w:val="00674BD9"/>
    <w:rsid w:val="00674BEF"/>
    <w:rsid w:val="00674F7F"/>
    <w:rsid w:val="00674FA6"/>
    <w:rsid w:val="00675238"/>
    <w:rsid w:val="0067540A"/>
    <w:rsid w:val="0067590F"/>
    <w:rsid w:val="006762BE"/>
    <w:rsid w:val="006767AA"/>
    <w:rsid w:val="006768B9"/>
    <w:rsid w:val="00676D26"/>
    <w:rsid w:val="006775D9"/>
    <w:rsid w:val="0067798D"/>
    <w:rsid w:val="00677F19"/>
    <w:rsid w:val="006807B5"/>
    <w:rsid w:val="00680BA8"/>
    <w:rsid w:val="00680DD8"/>
    <w:rsid w:val="006815BE"/>
    <w:rsid w:val="00681BB6"/>
    <w:rsid w:val="0068204C"/>
    <w:rsid w:val="00682123"/>
    <w:rsid w:val="00682618"/>
    <w:rsid w:val="00682AAD"/>
    <w:rsid w:val="00682E0F"/>
    <w:rsid w:val="006830A2"/>
    <w:rsid w:val="006839AD"/>
    <w:rsid w:val="00683BE5"/>
    <w:rsid w:val="00683E95"/>
    <w:rsid w:val="006844D5"/>
    <w:rsid w:val="00684625"/>
    <w:rsid w:val="006848D5"/>
    <w:rsid w:val="00684AA2"/>
    <w:rsid w:val="0068584B"/>
    <w:rsid w:val="00685CD8"/>
    <w:rsid w:val="00687040"/>
    <w:rsid w:val="006870C8"/>
    <w:rsid w:val="00687971"/>
    <w:rsid w:val="00687BF4"/>
    <w:rsid w:val="00690072"/>
    <w:rsid w:val="00690304"/>
    <w:rsid w:val="00690B78"/>
    <w:rsid w:val="00690E62"/>
    <w:rsid w:val="0069113F"/>
    <w:rsid w:val="0069289A"/>
    <w:rsid w:val="006928F3"/>
    <w:rsid w:val="00692AB9"/>
    <w:rsid w:val="006935F4"/>
    <w:rsid w:val="0069361D"/>
    <w:rsid w:val="0069369C"/>
    <w:rsid w:val="00693AA9"/>
    <w:rsid w:val="00693E80"/>
    <w:rsid w:val="006941C4"/>
    <w:rsid w:val="00694243"/>
    <w:rsid w:val="006946B3"/>
    <w:rsid w:val="006946EE"/>
    <w:rsid w:val="00694876"/>
    <w:rsid w:val="00694C75"/>
    <w:rsid w:val="00695B86"/>
    <w:rsid w:val="0069608A"/>
    <w:rsid w:val="006960C8"/>
    <w:rsid w:val="00696BA0"/>
    <w:rsid w:val="006A0630"/>
    <w:rsid w:val="006A0823"/>
    <w:rsid w:val="006A0AEC"/>
    <w:rsid w:val="006A0CC6"/>
    <w:rsid w:val="006A0D76"/>
    <w:rsid w:val="006A178D"/>
    <w:rsid w:val="006A1815"/>
    <w:rsid w:val="006A1897"/>
    <w:rsid w:val="006A3426"/>
    <w:rsid w:val="006A348B"/>
    <w:rsid w:val="006A3F50"/>
    <w:rsid w:val="006A4273"/>
    <w:rsid w:val="006A4B7B"/>
    <w:rsid w:val="006A53EB"/>
    <w:rsid w:val="006A5DA8"/>
    <w:rsid w:val="006A6365"/>
    <w:rsid w:val="006A68EB"/>
    <w:rsid w:val="006A6F46"/>
    <w:rsid w:val="006A7A2A"/>
    <w:rsid w:val="006A7CD6"/>
    <w:rsid w:val="006B01F2"/>
    <w:rsid w:val="006B0655"/>
    <w:rsid w:val="006B0768"/>
    <w:rsid w:val="006B10B8"/>
    <w:rsid w:val="006B15AD"/>
    <w:rsid w:val="006B183C"/>
    <w:rsid w:val="006B1AEC"/>
    <w:rsid w:val="006B1C26"/>
    <w:rsid w:val="006B2BEB"/>
    <w:rsid w:val="006B2E5D"/>
    <w:rsid w:val="006B3120"/>
    <w:rsid w:val="006B35DF"/>
    <w:rsid w:val="006B460C"/>
    <w:rsid w:val="006B4864"/>
    <w:rsid w:val="006B4EE8"/>
    <w:rsid w:val="006B56CB"/>
    <w:rsid w:val="006B592D"/>
    <w:rsid w:val="006B59A6"/>
    <w:rsid w:val="006B5DEC"/>
    <w:rsid w:val="006B6AA7"/>
    <w:rsid w:val="006B7C3F"/>
    <w:rsid w:val="006B7CCE"/>
    <w:rsid w:val="006C136C"/>
    <w:rsid w:val="006C1873"/>
    <w:rsid w:val="006C2314"/>
    <w:rsid w:val="006C2732"/>
    <w:rsid w:val="006C33C4"/>
    <w:rsid w:val="006C3627"/>
    <w:rsid w:val="006C3ED3"/>
    <w:rsid w:val="006C4886"/>
    <w:rsid w:val="006C63F3"/>
    <w:rsid w:val="006C688F"/>
    <w:rsid w:val="006C6946"/>
    <w:rsid w:val="006D0221"/>
    <w:rsid w:val="006D0421"/>
    <w:rsid w:val="006D06BE"/>
    <w:rsid w:val="006D18FD"/>
    <w:rsid w:val="006D1981"/>
    <w:rsid w:val="006D227D"/>
    <w:rsid w:val="006D287D"/>
    <w:rsid w:val="006D2E8D"/>
    <w:rsid w:val="006D3976"/>
    <w:rsid w:val="006D3ED7"/>
    <w:rsid w:val="006D4594"/>
    <w:rsid w:val="006D4D9C"/>
    <w:rsid w:val="006D4F0B"/>
    <w:rsid w:val="006D4FBA"/>
    <w:rsid w:val="006D5082"/>
    <w:rsid w:val="006D56CB"/>
    <w:rsid w:val="006D5716"/>
    <w:rsid w:val="006D641B"/>
    <w:rsid w:val="006D66B0"/>
    <w:rsid w:val="006D69DF"/>
    <w:rsid w:val="006D6B25"/>
    <w:rsid w:val="006D707F"/>
    <w:rsid w:val="006D72B1"/>
    <w:rsid w:val="006D747F"/>
    <w:rsid w:val="006D7726"/>
    <w:rsid w:val="006D7741"/>
    <w:rsid w:val="006D7B72"/>
    <w:rsid w:val="006D7E04"/>
    <w:rsid w:val="006E0233"/>
    <w:rsid w:val="006E02E9"/>
    <w:rsid w:val="006E0E9E"/>
    <w:rsid w:val="006E101A"/>
    <w:rsid w:val="006E11BD"/>
    <w:rsid w:val="006E2FE1"/>
    <w:rsid w:val="006E3535"/>
    <w:rsid w:val="006E3775"/>
    <w:rsid w:val="006E3F97"/>
    <w:rsid w:val="006E4834"/>
    <w:rsid w:val="006E49C9"/>
    <w:rsid w:val="006E52F9"/>
    <w:rsid w:val="006E5B81"/>
    <w:rsid w:val="006E6B59"/>
    <w:rsid w:val="006E7001"/>
    <w:rsid w:val="006E718A"/>
    <w:rsid w:val="006E71A5"/>
    <w:rsid w:val="006E7676"/>
    <w:rsid w:val="006E7AB6"/>
    <w:rsid w:val="006F0105"/>
    <w:rsid w:val="006F0338"/>
    <w:rsid w:val="006F19F7"/>
    <w:rsid w:val="006F1B32"/>
    <w:rsid w:val="006F1C49"/>
    <w:rsid w:val="006F2002"/>
    <w:rsid w:val="006F25A7"/>
    <w:rsid w:val="006F33B1"/>
    <w:rsid w:val="006F3F14"/>
    <w:rsid w:val="006F42B0"/>
    <w:rsid w:val="006F5263"/>
    <w:rsid w:val="006F5817"/>
    <w:rsid w:val="006F5B3E"/>
    <w:rsid w:val="006F60E3"/>
    <w:rsid w:val="006F7045"/>
    <w:rsid w:val="006F76D0"/>
    <w:rsid w:val="006F77D5"/>
    <w:rsid w:val="006F7AD9"/>
    <w:rsid w:val="00700193"/>
    <w:rsid w:val="007004C8"/>
    <w:rsid w:val="0070155A"/>
    <w:rsid w:val="00702C65"/>
    <w:rsid w:val="00702E5E"/>
    <w:rsid w:val="007032B9"/>
    <w:rsid w:val="0070368E"/>
    <w:rsid w:val="007050DC"/>
    <w:rsid w:val="00705112"/>
    <w:rsid w:val="0070585C"/>
    <w:rsid w:val="00705D4C"/>
    <w:rsid w:val="0070649A"/>
    <w:rsid w:val="007075D7"/>
    <w:rsid w:val="00707ACA"/>
    <w:rsid w:val="007108CA"/>
    <w:rsid w:val="00710EC6"/>
    <w:rsid w:val="00711011"/>
    <w:rsid w:val="00711734"/>
    <w:rsid w:val="00711F19"/>
    <w:rsid w:val="007121BD"/>
    <w:rsid w:val="007128FE"/>
    <w:rsid w:val="00714679"/>
    <w:rsid w:val="00715135"/>
    <w:rsid w:val="007157A7"/>
    <w:rsid w:val="007163BB"/>
    <w:rsid w:val="00716ADF"/>
    <w:rsid w:val="00716D5C"/>
    <w:rsid w:val="00716EFA"/>
    <w:rsid w:val="0072065D"/>
    <w:rsid w:val="00720860"/>
    <w:rsid w:val="0072187E"/>
    <w:rsid w:val="00721945"/>
    <w:rsid w:val="007220F0"/>
    <w:rsid w:val="0072215D"/>
    <w:rsid w:val="0072260B"/>
    <w:rsid w:val="00722D2A"/>
    <w:rsid w:val="00723184"/>
    <w:rsid w:val="007236B4"/>
    <w:rsid w:val="00723D7B"/>
    <w:rsid w:val="00724A9E"/>
    <w:rsid w:val="007252D1"/>
    <w:rsid w:val="00725693"/>
    <w:rsid w:val="00726116"/>
    <w:rsid w:val="00726A43"/>
    <w:rsid w:val="00726D91"/>
    <w:rsid w:val="007278DB"/>
    <w:rsid w:val="00730299"/>
    <w:rsid w:val="00730A1A"/>
    <w:rsid w:val="00730A83"/>
    <w:rsid w:val="00730AD4"/>
    <w:rsid w:val="00731258"/>
    <w:rsid w:val="00732120"/>
    <w:rsid w:val="007324E3"/>
    <w:rsid w:val="007327FC"/>
    <w:rsid w:val="00732AB2"/>
    <w:rsid w:val="007330DF"/>
    <w:rsid w:val="00733144"/>
    <w:rsid w:val="00733540"/>
    <w:rsid w:val="00733CA7"/>
    <w:rsid w:val="00733F1B"/>
    <w:rsid w:val="007347ED"/>
    <w:rsid w:val="00734A0E"/>
    <w:rsid w:val="007351A1"/>
    <w:rsid w:val="007359BB"/>
    <w:rsid w:val="00735CEA"/>
    <w:rsid w:val="00736514"/>
    <w:rsid w:val="00736733"/>
    <w:rsid w:val="00736C91"/>
    <w:rsid w:val="00736CEF"/>
    <w:rsid w:val="007373B2"/>
    <w:rsid w:val="0074045C"/>
    <w:rsid w:val="00740FFA"/>
    <w:rsid w:val="00741479"/>
    <w:rsid w:val="00741591"/>
    <w:rsid w:val="0074168D"/>
    <w:rsid w:val="007419F9"/>
    <w:rsid w:val="00741E50"/>
    <w:rsid w:val="00741FEA"/>
    <w:rsid w:val="00742901"/>
    <w:rsid w:val="00742DF3"/>
    <w:rsid w:val="00742EEE"/>
    <w:rsid w:val="007435EA"/>
    <w:rsid w:val="0074396F"/>
    <w:rsid w:val="007441DA"/>
    <w:rsid w:val="007448AD"/>
    <w:rsid w:val="007455F4"/>
    <w:rsid w:val="007455F7"/>
    <w:rsid w:val="00745A5F"/>
    <w:rsid w:val="007463C1"/>
    <w:rsid w:val="007465F9"/>
    <w:rsid w:val="007465FE"/>
    <w:rsid w:val="00747009"/>
    <w:rsid w:val="0074730F"/>
    <w:rsid w:val="007474DB"/>
    <w:rsid w:val="00747BC4"/>
    <w:rsid w:val="00747CDE"/>
    <w:rsid w:val="00750BF0"/>
    <w:rsid w:val="00751068"/>
    <w:rsid w:val="007511B2"/>
    <w:rsid w:val="00751C91"/>
    <w:rsid w:val="00751E03"/>
    <w:rsid w:val="007523FF"/>
    <w:rsid w:val="0075253A"/>
    <w:rsid w:val="00753773"/>
    <w:rsid w:val="00753961"/>
    <w:rsid w:val="00754158"/>
    <w:rsid w:val="0075468F"/>
    <w:rsid w:val="00754E4A"/>
    <w:rsid w:val="007557EC"/>
    <w:rsid w:val="00755871"/>
    <w:rsid w:val="00755D55"/>
    <w:rsid w:val="00755D77"/>
    <w:rsid w:val="00756043"/>
    <w:rsid w:val="00756329"/>
    <w:rsid w:val="00756C16"/>
    <w:rsid w:val="00756EDB"/>
    <w:rsid w:val="00757AE7"/>
    <w:rsid w:val="00757BA1"/>
    <w:rsid w:val="00760617"/>
    <w:rsid w:val="00760A9C"/>
    <w:rsid w:val="00760BF0"/>
    <w:rsid w:val="00761461"/>
    <w:rsid w:val="0076198D"/>
    <w:rsid w:val="00761E16"/>
    <w:rsid w:val="00762393"/>
    <w:rsid w:val="007624AE"/>
    <w:rsid w:val="00762A8C"/>
    <w:rsid w:val="00763191"/>
    <w:rsid w:val="00763688"/>
    <w:rsid w:val="007638DF"/>
    <w:rsid w:val="007644B4"/>
    <w:rsid w:val="00764AA5"/>
    <w:rsid w:val="0076515F"/>
    <w:rsid w:val="00765A12"/>
    <w:rsid w:val="00766ADA"/>
    <w:rsid w:val="0076725D"/>
    <w:rsid w:val="00767A0A"/>
    <w:rsid w:val="00767C3A"/>
    <w:rsid w:val="007701EF"/>
    <w:rsid w:val="00770A31"/>
    <w:rsid w:val="0077118F"/>
    <w:rsid w:val="007719A8"/>
    <w:rsid w:val="00771BCB"/>
    <w:rsid w:val="00772169"/>
    <w:rsid w:val="0077256C"/>
    <w:rsid w:val="007726C7"/>
    <w:rsid w:val="0077305B"/>
    <w:rsid w:val="00773221"/>
    <w:rsid w:val="0077439E"/>
    <w:rsid w:val="0077454B"/>
    <w:rsid w:val="00775030"/>
    <w:rsid w:val="0077585E"/>
    <w:rsid w:val="00776137"/>
    <w:rsid w:val="007764E1"/>
    <w:rsid w:val="00776B25"/>
    <w:rsid w:val="00777522"/>
    <w:rsid w:val="007778B5"/>
    <w:rsid w:val="00780023"/>
    <w:rsid w:val="00780090"/>
    <w:rsid w:val="00780216"/>
    <w:rsid w:val="00780936"/>
    <w:rsid w:val="00780ABE"/>
    <w:rsid w:val="00780B86"/>
    <w:rsid w:val="00780B99"/>
    <w:rsid w:val="00780E33"/>
    <w:rsid w:val="0078121C"/>
    <w:rsid w:val="00781BF6"/>
    <w:rsid w:val="0078276F"/>
    <w:rsid w:val="00782C96"/>
    <w:rsid w:val="00782D92"/>
    <w:rsid w:val="00783526"/>
    <w:rsid w:val="0078389A"/>
    <w:rsid w:val="0078454A"/>
    <w:rsid w:val="00784F3E"/>
    <w:rsid w:val="007852A0"/>
    <w:rsid w:val="007854C3"/>
    <w:rsid w:val="00785CC9"/>
    <w:rsid w:val="00786A75"/>
    <w:rsid w:val="00786C27"/>
    <w:rsid w:val="00786C93"/>
    <w:rsid w:val="007875C8"/>
    <w:rsid w:val="00787880"/>
    <w:rsid w:val="00790BBF"/>
    <w:rsid w:val="00790C8C"/>
    <w:rsid w:val="00790D33"/>
    <w:rsid w:val="00791225"/>
    <w:rsid w:val="00791932"/>
    <w:rsid w:val="0079289A"/>
    <w:rsid w:val="00792AF7"/>
    <w:rsid w:val="00792D14"/>
    <w:rsid w:val="00792F50"/>
    <w:rsid w:val="0079370D"/>
    <w:rsid w:val="00793836"/>
    <w:rsid w:val="00793E63"/>
    <w:rsid w:val="00794376"/>
    <w:rsid w:val="0079447B"/>
    <w:rsid w:val="007944D0"/>
    <w:rsid w:val="00794E6B"/>
    <w:rsid w:val="007954B0"/>
    <w:rsid w:val="007955F2"/>
    <w:rsid w:val="00796207"/>
    <w:rsid w:val="00796229"/>
    <w:rsid w:val="0079692A"/>
    <w:rsid w:val="007969CA"/>
    <w:rsid w:val="00796F35"/>
    <w:rsid w:val="0079779D"/>
    <w:rsid w:val="007978E1"/>
    <w:rsid w:val="00797AF7"/>
    <w:rsid w:val="00797BF8"/>
    <w:rsid w:val="007A0261"/>
    <w:rsid w:val="007A0722"/>
    <w:rsid w:val="007A1ACD"/>
    <w:rsid w:val="007A274F"/>
    <w:rsid w:val="007A28AC"/>
    <w:rsid w:val="007A2923"/>
    <w:rsid w:val="007A3099"/>
    <w:rsid w:val="007A3101"/>
    <w:rsid w:val="007A3B81"/>
    <w:rsid w:val="007A40C4"/>
    <w:rsid w:val="007A4838"/>
    <w:rsid w:val="007A4955"/>
    <w:rsid w:val="007A4B07"/>
    <w:rsid w:val="007A5CEE"/>
    <w:rsid w:val="007A5DD9"/>
    <w:rsid w:val="007A6885"/>
    <w:rsid w:val="007A7D37"/>
    <w:rsid w:val="007B0179"/>
    <w:rsid w:val="007B0745"/>
    <w:rsid w:val="007B07E8"/>
    <w:rsid w:val="007B0845"/>
    <w:rsid w:val="007B1F04"/>
    <w:rsid w:val="007B222B"/>
    <w:rsid w:val="007B32E1"/>
    <w:rsid w:val="007B3428"/>
    <w:rsid w:val="007B41A4"/>
    <w:rsid w:val="007B43C1"/>
    <w:rsid w:val="007B4AF6"/>
    <w:rsid w:val="007B4BCA"/>
    <w:rsid w:val="007B4C1D"/>
    <w:rsid w:val="007B4D94"/>
    <w:rsid w:val="007B4F26"/>
    <w:rsid w:val="007B51AB"/>
    <w:rsid w:val="007B61BB"/>
    <w:rsid w:val="007B63A1"/>
    <w:rsid w:val="007B65D2"/>
    <w:rsid w:val="007B6DD3"/>
    <w:rsid w:val="007B77D3"/>
    <w:rsid w:val="007B7CE2"/>
    <w:rsid w:val="007C02C1"/>
    <w:rsid w:val="007C089D"/>
    <w:rsid w:val="007C17D8"/>
    <w:rsid w:val="007C1B68"/>
    <w:rsid w:val="007C1C8A"/>
    <w:rsid w:val="007C2AE3"/>
    <w:rsid w:val="007C3187"/>
    <w:rsid w:val="007C3605"/>
    <w:rsid w:val="007C3E04"/>
    <w:rsid w:val="007C4707"/>
    <w:rsid w:val="007C501E"/>
    <w:rsid w:val="007C542A"/>
    <w:rsid w:val="007C6340"/>
    <w:rsid w:val="007C6784"/>
    <w:rsid w:val="007C6B51"/>
    <w:rsid w:val="007C6BD1"/>
    <w:rsid w:val="007C70CE"/>
    <w:rsid w:val="007C74E7"/>
    <w:rsid w:val="007C7579"/>
    <w:rsid w:val="007C7EF7"/>
    <w:rsid w:val="007D08DC"/>
    <w:rsid w:val="007D0B9E"/>
    <w:rsid w:val="007D1F5D"/>
    <w:rsid w:val="007D2252"/>
    <w:rsid w:val="007D23C1"/>
    <w:rsid w:val="007D2928"/>
    <w:rsid w:val="007D29E3"/>
    <w:rsid w:val="007D2EC4"/>
    <w:rsid w:val="007D2F91"/>
    <w:rsid w:val="007D3598"/>
    <w:rsid w:val="007D3DFF"/>
    <w:rsid w:val="007D416F"/>
    <w:rsid w:val="007D4893"/>
    <w:rsid w:val="007D4B00"/>
    <w:rsid w:val="007D5056"/>
    <w:rsid w:val="007D53B0"/>
    <w:rsid w:val="007D554A"/>
    <w:rsid w:val="007D5747"/>
    <w:rsid w:val="007D5B5E"/>
    <w:rsid w:val="007D5B86"/>
    <w:rsid w:val="007D6091"/>
    <w:rsid w:val="007D63DC"/>
    <w:rsid w:val="007D7889"/>
    <w:rsid w:val="007E0CBB"/>
    <w:rsid w:val="007E1107"/>
    <w:rsid w:val="007E15A8"/>
    <w:rsid w:val="007E1F45"/>
    <w:rsid w:val="007E3FEE"/>
    <w:rsid w:val="007E410A"/>
    <w:rsid w:val="007E4129"/>
    <w:rsid w:val="007E4178"/>
    <w:rsid w:val="007E4B26"/>
    <w:rsid w:val="007E5674"/>
    <w:rsid w:val="007E5A6D"/>
    <w:rsid w:val="007E63E1"/>
    <w:rsid w:val="007E666B"/>
    <w:rsid w:val="007E688C"/>
    <w:rsid w:val="007E7164"/>
    <w:rsid w:val="007E7825"/>
    <w:rsid w:val="007E7948"/>
    <w:rsid w:val="007F09F7"/>
    <w:rsid w:val="007F0A7A"/>
    <w:rsid w:val="007F0EE6"/>
    <w:rsid w:val="007F139D"/>
    <w:rsid w:val="007F1B68"/>
    <w:rsid w:val="007F348A"/>
    <w:rsid w:val="007F4AE3"/>
    <w:rsid w:val="007F59FB"/>
    <w:rsid w:val="007F5BC5"/>
    <w:rsid w:val="007F5C2A"/>
    <w:rsid w:val="007F5E9C"/>
    <w:rsid w:val="007F624B"/>
    <w:rsid w:val="007F6600"/>
    <w:rsid w:val="007F694A"/>
    <w:rsid w:val="007F6BF1"/>
    <w:rsid w:val="007F6E29"/>
    <w:rsid w:val="007F734C"/>
    <w:rsid w:val="007F752D"/>
    <w:rsid w:val="007F7643"/>
    <w:rsid w:val="007F78D6"/>
    <w:rsid w:val="007F7A60"/>
    <w:rsid w:val="007F7DA0"/>
    <w:rsid w:val="0080034C"/>
    <w:rsid w:val="008003B8"/>
    <w:rsid w:val="00800543"/>
    <w:rsid w:val="00800788"/>
    <w:rsid w:val="00801615"/>
    <w:rsid w:val="00802139"/>
    <w:rsid w:val="008023E7"/>
    <w:rsid w:val="00802982"/>
    <w:rsid w:val="0080317D"/>
    <w:rsid w:val="00803CD9"/>
    <w:rsid w:val="00804492"/>
    <w:rsid w:val="00805376"/>
    <w:rsid w:val="008065B2"/>
    <w:rsid w:val="00806889"/>
    <w:rsid w:val="0080692B"/>
    <w:rsid w:val="008069CD"/>
    <w:rsid w:val="00807EDF"/>
    <w:rsid w:val="008102F0"/>
    <w:rsid w:val="0081077B"/>
    <w:rsid w:val="0081109B"/>
    <w:rsid w:val="0081256C"/>
    <w:rsid w:val="00812777"/>
    <w:rsid w:val="008127CD"/>
    <w:rsid w:val="008129DD"/>
    <w:rsid w:val="00812C09"/>
    <w:rsid w:val="00813728"/>
    <w:rsid w:val="00813903"/>
    <w:rsid w:val="008141AD"/>
    <w:rsid w:val="008141BC"/>
    <w:rsid w:val="008141DF"/>
    <w:rsid w:val="00814918"/>
    <w:rsid w:val="00814B7B"/>
    <w:rsid w:val="0081506F"/>
    <w:rsid w:val="008156AC"/>
    <w:rsid w:val="00815C2F"/>
    <w:rsid w:val="00816225"/>
    <w:rsid w:val="00816715"/>
    <w:rsid w:val="008167F6"/>
    <w:rsid w:val="0081690D"/>
    <w:rsid w:val="00817B11"/>
    <w:rsid w:val="008204CA"/>
    <w:rsid w:val="00820A3D"/>
    <w:rsid w:val="00820EFD"/>
    <w:rsid w:val="008213FB"/>
    <w:rsid w:val="008218AF"/>
    <w:rsid w:val="00821DF1"/>
    <w:rsid w:val="00822A3E"/>
    <w:rsid w:val="0082377F"/>
    <w:rsid w:val="00823B6F"/>
    <w:rsid w:val="00823CB5"/>
    <w:rsid w:val="00823D44"/>
    <w:rsid w:val="008249F8"/>
    <w:rsid w:val="008251D0"/>
    <w:rsid w:val="0082555A"/>
    <w:rsid w:val="008256F8"/>
    <w:rsid w:val="0082572C"/>
    <w:rsid w:val="00825E45"/>
    <w:rsid w:val="00827015"/>
    <w:rsid w:val="0082746F"/>
    <w:rsid w:val="0082770C"/>
    <w:rsid w:val="0082790B"/>
    <w:rsid w:val="00827C69"/>
    <w:rsid w:val="00827E36"/>
    <w:rsid w:val="00831050"/>
    <w:rsid w:val="008317B3"/>
    <w:rsid w:val="008328D0"/>
    <w:rsid w:val="00833974"/>
    <w:rsid w:val="00834493"/>
    <w:rsid w:val="00834746"/>
    <w:rsid w:val="00834F4A"/>
    <w:rsid w:val="00835CBE"/>
    <w:rsid w:val="0083665B"/>
    <w:rsid w:val="00836A21"/>
    <w:rsid w:val="00836DB4"/>
    <w:rsid w:val="00836E0D"/>
    <w:rsid w:val="0083702C"/>
    <w:rsid w:val="00837594"/>
    <w:rsid w:val="00837F84"/>
    <w:rsid w:val="008400BA"/>
    <w:rsid w:val="008402DC"/>
    <w:rsid w:val="0084051D"/>
    <w:rsid w:val="008405A1"/>
    <w:rsid w:val="00840B7A"/>
    <w:rsid w:val="00840D7D"/>
    <w:rsid w:val="00840E58"/>
    <w:rsid w:val="0084186E"/>
    <w:rsid w:val="00841A1B"/>
    <w:rsid w:val="008422C0"/>
    <w:rsid w:val="008423F9"/>
    <w:rsid w:val="00842A0F"/>
    <w:rsid w:val="008430F9"/>
    <w:rsid w:val="00843115"/>
    <w:rsid w:val="008441B9"/>
    <w:rsid w:val="008442DF"/>
    <w:rsid w:val="008446BC"/>
    <w:rsid w:val="0084626B"/>
    <w:rsid w:val="00846B3D"/>
    <w:rsid w:val="00847827"/>
    <w:rsid w:val="00847F7E"/>
    <w:rsid w:val="008500AB"/>
    <w:rsid w:val="0085028B"/>
    <w:rsid w:val="00850708"/>
    <w:rsid w:val="00852486"/>
    <w:rsid w:val="008539A5"/>
    <w:rsid w:val="00853D6D"/>
    <w:rsid w:val="00853D8D"/>
    <w:rsid w:val="008544BF"/>
    <w:rsid w:val="00854898"/>
    <w:rsid w:val="008560F1"/>
    <w:rsid w:val="008571C5"/>
    <w:rsid w:val="00857E08"/>
    <w:rsid w:val="00860089"/>
    <w:rsid w:val="00860553"/>
    <w:rsid w:val="008607EA"/>
    <w:rsid w:val="00861128"/>
    <w:rsid w:val="00861BCA"/>
    <w:rsid w:val="0086212E"/>
    <w:rsid w:val="00862CEA"/>
    <w:rsid w:val="00862DD2"/>
    <w:rsid w:val="00862EC0"/>
    <w:rsid w:val="00863411"/>
    <w:rsid w:val="00863501"/>
    <w:rsid w:val="008637FB"/>
    <w:rsid w:val="008644B4"/>
    <w:rsid w:val="008645F4"/>
    <w:rsid w:val="00866605"/>
    <w:rsid w:val="0086710E"/>
    <w:rsid w:val="00867743"/>
    <w:rsid w:val="00867AC1"/>
    <w:rsid w:val="0087090E"/>
    <w:rsid w:val="008712B1"/>
    <w:rsid w:val="00871692"/>
    <w:rsid w:val="00871EA0"/>
    <w:rsid w:val="00872307"/>
    <w:rsid w:val="00872C8B"/>
    <w:rsid w:val="00873412"/>
    <w:rsid w:val="00873800"/>
    <w:rsid w:val="0087416D"/>
    <w:rsid w:val="00874193"/>
    <w:rsid w:val="00874C25"/>
    <w:rsid w:val="00874FC8"/>
    <w:rsid w:val="0087527F"/>
    <w:rsid w:val="008759B4"/>
    <w:rsid w:val="0087603D"/>
    <w:rsid w:val="008762B5"/>
    <w:rsid w:val="00876A7F"/>
    <w:rsid w:val="00876B47"/>
    <w:rsid w:val="00876BEB"/>
    <w:rsid w:val="00877228"/>
    <w:rsid w:val="00877ACB"/>
    <w:rsid w:val="00880C83"/>
    <w:rsid w:val="00881995"/>
    <w:rsid w:val="00881B12"/>
    <w:rsid w:val="008825ED"/>
    <w:rsid w:val="008829BB"/>
    <w:rsid w:val="008829EE"/>
    <w:rsid w:val="00883256"/>
    <w:rsid w:val="00883EAE"/>
    <w:rsid w:val="0088469F"/>
    <w:rsid w:val="00885492"/>
    <w:rsid w:val="0088576C"/>
    <w:rsid w:val="008863CC"/>
    <w:rsid w:val="00886546"/>
    <w:rsid w:val="00886C72"/>
    <w:rsid w:val="008900F4"/>
    <w:rsid w:val="00890C94"/>
    <w:rsid w:val="00890E72"/>
    <w:rsid w:val="00891472"/>
    <w:rsid w:val="008914B1"/>
    <w:rsid w:val="00891533"/>
    <w:rsid w:val="008917EB"/>
    <w:rsid w:val="0089183E"/>
    <w:rsid w:val="00891CFF"/>
    <w:rsid w:val="00892107"/>
    <w:rsid w:val="008923B5"/>
    <w:rsid w:val="0089289E"/>
    <w:rsid w:val="00892F71"/>
    <w:rsid w:val="008930CB"/>
    <w:rsid w:val="0089358C"/>
    <w:rsid w:val="00894283"/>
    <w:rsid w:val="0089450B"/>
    <w:rsid w:val="0089484F"/>
    <w:rsid w:val="00895E20"/>
    <w:rsid w:val="0089607B"/>
    <w:rsid w:val="00896537"/>
    <w:rsid w:val="00896795"/>
    <w:rsid w:val="00896831"/>
    <w:rsid w:val="00896953"/>
    <w:rsid w:val="008974EC"/>
    <w:rsid w:val="008A03D1"/>
    <w:rsid w:val="008A177E"/>
    <w:rsid w:val="008A1E74"/>
    <w:rsid w:val="008A20DE"/>
    <w:rsid w:val="008A232C"/>
    <w:rsid w:val="008A25F9"/>
    <w:rsid w:val="008A2C5B"/>
    <w:rsid w:val="008A39B1"/>
    <w:rsid w:val="008A4091"/>
    <w:rsid w:val="008A4575"/>
    <w:rsid w:val="008A470F"/>
    <w:rsid w:val="008A5493"/>
    <w:rsid w:val="008A5505"/>
    <w:rsid w:val="008A554C"/>
    <w:rsid w:val="008A5EC0"/>
    <w:rsid w:val="008A647D"/>
    <w:rsid w:val="008A6720"/>
    <w:rsid w:val="008A6816"/>
    <w:rsid w:val="008A7830"/>
    <w:rsid w:val="008A7A87"/>
    <w:rsid w:val="008A7DEE"/>
    <w:rsid w:val="008B0981"/>
    <w:rsid w:val="008B1761"/>
    <w:rsid w:val="008B1936"/>
    <w:rsid w:val="008B196D"/>
    <w:rsid w:val="008B1B8A"/>
    <w:rsid w:val="008B1D19"/>
    <w:rsid w:val="008B2179"/>
    <w:rsid w:val="008B3044"/>
    <w:rsid w:val="008B3318"/>
    <w:rsid w:val="008B361D"/>
    <w:rsid w:val="008B3DB7"/>
    <w:rsid w:val="008B49E1"/>
    <w:rsid w:val="008B4B10"/>
    <w:rsid w:val="008B4B18"/>
    <w:rsid w:val="008B4D02"/>
    <w:rsid w:val="008B4F48"/>
    <w:rsid w:val="008B5D36"/>
    <w:rsid w:val="008B5F8A"/>
    <w:rsid w:val="008B6A30"/>
    <w:rsid w:val="008B6B9E"/>
    <w:rsid w:val="008B7452"/>
    <w:rsid w:val="008B7573"/>
    <w:rsid w:val="008B75EC"/>
    <w:rsid w:val="008B7793"/>
    <w:rsid w:val="008C00AE"/>
    <w:rsid w:val="008C0562"/>
    <w:rsid w:val="008C0714"/>
    <w:rsid w:val="008C099F"/>
    <w:rsid w:val="008C1739"/>
    <w:rsid w:val="008C1C06"/>
    <w:rsid w:val="008C239E"/>
    <w:rsid w:val="008C2986"/>
    <w:rsid w:val="008C2995"/>
    <w:rsid w:val="008C2A5B"/>
    <w:rsid w:val="008C3772"/>
    <w:rsid w:val="008C38CA"/>
    <w:rsid w:val="008C3B91"/>
    <w:rsid w:val="008C3CF8"/>
    <w:rsid w:val="008C3D6E"/>
    <w:rsid w:val="008C3DF3"/>
    <w:rsid w:val="008C445B"/>
    <w:rsid w:val="008C452D"/>
    <w:rsid w:val="008C464E"/>
    <w:rsid w:val="008C47E7"/>
    <w:rsid w:val="008C4864"/>
    <w:rsid w:val="008C4B9B"/>
    <w:rsid w:val="008C5C36"/>
    <w:rsid w:val="008C5DAC"/>
    <w:rsid w:val="008C5F53"/>
    <w:rsid w:val="008C6188"/>
    <w:rsid w:val="008C6BA9"/>
    <w:rsid w:val="008C6BFA"/>
    <w:rsid w:val="008C6CF2"/>
    <w:rsid w:val="008C6D83"/>
    <w:rsid w:val="008C7D36"/>
    <w:rsid w:val="008C7D85"/>
    <w:rsid w:val="008D0BE8"/>
    <w:rsid w:val="008D0F0E"/>
    <w:rsid w:val="008D11E4"/>
    <w:rsid w:val="008D160A"/>
    <w:rsid w:val="008D164D"/>
    <w:rsid w:val="008D16AE"/>
    <w:rsid w:val="008D2274"/>
    <w:rsid w:val="008D2E25"/>
    <w:rsid w:val="008D31B9"/>
    <w:rsid w:val="008D35C4"/>
    <w:rsid w:val="008D39DB"/>
    <w:rsid w:val="008D3BA8"/>
    <w:rsid w:val="008D4448"/>
    <w:rsid w:val="008D534C"/>
    <w:rsid w:val="008D53D3"/>
    <w:rsid w:val="008D5784"/>
    <w:rsid w:val="008D5FB9"/>
    <w:rsid w:val="008D5FF5"/>
    <w:rsid w:val="008D6AD2"/>
    <w:rsid w:val="008D6C2B"/>
    <w:rsid w:val="008D6D88"/>
    <w:rsid w:val="008D70F3"/>
    <w:rsid w:val="008D77E9"/>
    <w:rsid w:val="008D7FC2"/>
    <w:rsid w:val="008E0928"/>
    <w:rsid w:val="008E0A09"/>
    <w:rsid w:val="008E0D57"/>
    <w:rsid w:val="008E127A"/>
    <w:rsid w:val="008E1687"/>
    <w:rsid w:val="008E1835"/>
    <w:rsid w:val="008E1F00"/>
    <w:rsid w:val="008E230D"/>
    <w:rsid w:val="008E2F20"/>
    <w:rsid w:val="008E3DBA"/>
    <w:rsid w:val="008E3E10"/>
    <w:rsid w:val="008E3EEB"/>
    <w:rsid w:val="008E4F07"/>
    <w:rsid w:val="008E5328"/>
    <w:rsid w:val="008E5518"/>
    <w:rsid w:val="008E5614"/>
    <w:rsid w:val="008E5933"/>
    <w:rsid w:val="008E5BD9"/>
    <w:rsid w:val="008E5C31"/>
    <w:rsid w:val="008E6064"/>
    <w:rsid w:val="008E64D4"/>
    <w:rsid w:val="008E65D2"/>
    <w:rsid w:val="008E782F"/>
    <w:rsid w:val="008E78DC"/>
    <w:rsid w:val="008E7AE4"/>
    <w:rsid w:val="008F0133"/>
    <w:rsid w:val="008F1F93"/>
    <w:rsid w:val="008F22FE"/>
    <w:rsid w:val="008F37F5"/>
    <w:rsid w:val="008F3DA6"/>
    <w:rsid w:val="008F44A4"/>
    <w:rsid w:val="008F576D"/>
    <w:rsid w:val="008F6227"/>
    <w:rsid w:val="008F698C"/>
    <w:rsid w:val="008F6A4F"/>
    <w:rsid w:val="008F6E65"/>
    <w:rsid w:val="008F7530"/>
    <w:rsid w:val="008F7BB9"/>
    <w:rsid w:val="00900373"/>
    <w:rsid w:val="009020E8"/>
    <w:rsid w:val="00902BFF"/>
    <w:rsid w:val="009030B3"/>
    <w:rsid w:val="00903B21"/>
    <w:rsid w:val="00903D50"/>
    <w:rsid w:val="00904DEC"/>
    <w:rsid w:val="0090508A"/>
    <w:rsid w:val="00905254"/>
    <w:rsid w:val="0090536C"/>
    <w:rsid w:val="00905502"/>
    <w:rsid w:val="00905BE0"/>
    <w:rsid w:val="0090636A"/>
    <w:rsid w:val="00906807"/>
    <w:rsid w:val="00907120"/>
    <w:rsid w:val="00907A21"/>
    <w:rsid w:val="0091012F"/>
    <w:rsid w:val="009110F4"/>
    <w:rsid w:val="0091126F"/>
    <w:rsid w:val="00911865"/>
    <w:rsid w:val="0091192B"/>
    <w:rsid w:val="0091198C"/>
    <w:rsid w:val="00911B43"/>
    <w:rsid w:val="009125D9"/>
    <w:rsid w:val="00912899"/>
    <w:rsid w:val="00912BC1"/>
    <w:rsid w:val="00913690"/>
    <w:rsid w:val="00913D8C"/>
    <w:rsid w:val="00914732"/>
    <w:rsid w:val="00914FA3"/>
    <w:rsid w:val="0091565C"/>
    <w:rsid w:val="00915680"/>
    <w:rsid w:val="0091684F"/>
    <w:rsid w:val="00917777"/>
    <w:rsid w:val="00917EF6"/>
    <w:rsid w:val="009201E6"/>
    <w:rsid w:val="00920786"/>
    <w:rsid w:val="0092091B"/>
    <w:rsid w:val="0092106E"/>
    <w:rsid w:val="0092146F"/>
    <w:rsid w:val="00921C08"/>
    <w:rsid w:val="0092234B"/>
    <w:rsid w:val="0092298A"/>
    <w:rsid w:val="00922E1F"/>
    <w:rsid w:val="009237E7"/>
    <w:rsid w:val="0092404B"/>
    <w:rsid w:val="00924324"/>
    <w:rsid w:val="009254C3"/>
    <w:rsid w:val="0092577F"/>
    <w:rsid w:val="00925A7A"/>
    <w:rsid w:val="00925ADA"/>
    <w:rsid w:val="00926354"/>
    <w:rsid w:val="0092663E"/>
    <w:rsid w:val="00926865"/>
    <w:rsid w:val="00926DF8"/>
    <w:rsid w:val="00926F0C"/>
    <w:rsid w:val="00926F24"/>
    <w:rsid w:val="009279C6"/>
    <w:rsid w:val="0093003D"/>
    <w:rsid w:val="009308DE"/>
    <w:rsid w:val="009309A3"/>
    <w:rsid w:val="00930E99"/>
    <w:rsid w:val="00931179"/>
    <w:rsid w:val="00931521"/>
    <w:rsid w:val="009319A8"/>
    <w:rsid w:val="00932529"/>
    <w:rsid w:val="00932B87"/>
    <w:rsid w:val="009331EC"/>
    <w:rsid w:val="009333DF"/>
    <w:rsid w:val="009334F5"/>
    <w:rsid w:val="00934353"/>
    <w:rsid w:val="00935986"/>
    <w:rsid w:val="00935E51"/>
    <w:rsid w:val="009364F8"/>
    <w:rsid w:val="009366C4"/>
    <w:rsid w:val="0093694C"/>
    <w:rsid w:val="00936AD7"/>
    <w:rsid w:val="0093766C"/>
    <w:rsid w:val="009376DA"/>
    <w:rsid w:val="009379B3"/>
    <w:rsid w:val="00940018"/>
    <w:rsid w:val="00940020"/>
    <w:rsid w:val="00940687"/>
    <w:rsid w:val="00940FDA"/>
    <w:rsid w:val="0094293D"/>
    <w:rsid w:val="009429BA"/>
    <w:rsid w:val="0094306A"/>
    <w:rsid w:val="00943BCA"/>
    <w:rsid w:val="0094468D"/>
    <w:rsid w:val="00945427"/>
    <w:rsid w:val="00945431"/>
    <w:rsid w:val="00945655"/>
    <w:rsid w:val="009460FE"/>
    <w:rsid w:val="0094708C"/>
    <w:rsid w:val="009476B6"/>
    <w:rsid w:val="009476B9"/>
    <w:rsid w:val="00947C53"/>
    <w:rsid w:val="00951A54"/>
    <w:rsid w:val="00951C36"/>
    <w:rsid w:val="0095214E"/>
    <w:rsid w:val="0095233D"/>
    <w:rsid w:val="00952AC4"/>
    <w:rsid w:val="00952B19"/>
    <w:rsid w:val="00952E0F"/>
    <w:rsid w:val="00952FD6"/>
    <w:rsid w:val="00953B00"/>
    <w:rsid w:val="00954DAA"/>
    <w:rsid w:val="00955163"/>
    <w:rsid w:val="009551E9"/>
    <w:rsid w:val="00955642"/>
    <w:rsid w:val="009558C7"/>
    <w:rsid w:val="00955B9D"/>
    <w:rsid w:val="00956131"/>
    <w:rsid w:val="009567D8"/>
    <w:rsid w:val="00956847"/>
    <w:rsid w:val="00957365"/>
    <w:rsid w:val="00957581"/>
    <w:rsid w:val="00960141"/>
    <w:rsid w:val="009606D6"/>
    <w:rsid w:val="009608BA"/>
    <w:rsid w:val="00960927"/>
    <w:rsid w:val="00961001"/>
    <w:rsid w:val="00961232"/>
    <w:rsid w:val="009628EA"/>
    <w:rsid w:val="009633E7"/>
    <w:rsid w:val="00963DAD"/>
    <w:rsid w:val="00963DF7"/>
    <w:rsid w:val="009640B8"/>
    <w:rsid w:val="0096443C"/>
    <w:rsid w:val="009648CF"/>
    <w:rsid w:val="009649AC"/>
    <w:rsid w:val="00965253"/>
    <w:rsid w:val="00965587"/>
    <w:rsid w:val="009667D5"/>
    <w:rsid w:val="00966806"/>
    <w:rsid w:val="00966CD6"/>
    <w:rsid w:val="0096769E"/>
    <w:rsid w:val="00967D98"/>
    <w:rsid w:val="00967E17"/>
    <w:rsid w:val="00967E41"/>
    <w:rsid w:val="00970331"/>
    <w:rsid w:val="0097084D"/>
    <w:rsid w:val="00970E8E"/>
    <w:rsid w:val="009715C6"/>
    <w:rsid w:val="0097188F"/>
    <w:rsid w:val="0097224E"/>
    <w:rsid w:val="00972595"/>
    <w:rsid w:val="009725D3"/>
    <w:rsid w:val="009732A9"/>
    <w:rsid w:val="00973C7D"/>
    <w:rsid w:val="00973FEF"/>
    <w:rsid w:val="0097400A"/>
    <w:rsid w:val="009749C8"/>
    <w:rsid w:val="00975201"/>
    <w:rsid w:val="0097524A"/>
    <w:rsid w:val="0097552C"/>
    <w:rsid w:val="00975C72"/>
    <w:rsid w:val="00975EFD"/>
    <w:rsid w:val="00976B2D"/>
    <w:rsid w:val="00976F80"/>
    <w:rsid w:val="00977F53"/>
    <w:rsid w:val="00980699"/>
    <w:rsid w:val="00980C48"/>
    <w:rsid w:val="00980CC7"/>
    <w:rsid w:val="0098256B"/>
    <w:rsid w:val="00983722"/>
    <w:rsid w:val="00983733"/>
    <w:rsid w:val="0098376B"/>
    <w:rsid w:val="009837FE"/>
    <w:rsid w:val="00983925"/>
    <w:rsid w:val="00983951"/>
    <w:rsid w:val="00983F76"/>
    <w:rsid w:val="00984306"/>
    <w:rsid w:val="00984AFB"/>
    <w:rsid w:val="00984ECD"/>
    <w:rsid w:val="00984FDD"/>
    <w:rsid w:val="009854A5"/>
    <w:rsid w:val="00985B6E"/>
    <w:rsid w:val="00985E70"/>
    <w:rsid w:val="00986323"/>
    <w:rsid w:val="0099035D"/>
    <w:rsid w:val="0099138E"/>
    <w:rsid w:val="0099271A"/>
    <w:rsid w:val="00993A89"/>
    <w:rsid w:val="00993AD7"/>
    <w:rsid w:val="00993B45"/>
    <w:rsid w:val="00993EA8"/>
    <w:rsid w:val="00993F10"/>
    <w:rsid w:val="0099439E"/>
    <w:rsid w:val="009946CB"/>
    <w:rsid w:val="00994807"/>
    <w:rsid w:val="00994909"/>
    <w:rsid w:val="009956EB"/>
    <w:rsid w:val="00996028"/>
    <w:rsid w:val="009960F8"/>
    <w:rsid w:val="0099610A"/>
    <w:rsid w:val="00996354"/>
    <w:rsid w:val="009964EA"/>
    <w:rsid w:val="00996571"/>
    <w:rsid w:val="00996A89"/>
    <w:rsid w:val="00997283"/>
    <w:rsid w:val="00997983"/>
    <w:rsid w:val="00997AE5"/>
    <w:rsid w:val="009A06AC"/>
    <w:rsid w:val="009A0B88"/>
    <w:rsid w:val="009A1387"/>
    <w:rsid w:val="009A16BC"/>
    <w:rsid w:val="009A18A0"/>
    <w:rsid w:val="009A19C3"/>
    <w:rsid w:val="009A2002"/>
    <w:rsid w:val="009A4F56"/>
    <w:rsid w:val="009A693E"/>
    <w:rsid w:val="009A70F7"/>
    <w:rsid w:val="009A7369"/>
    <w:rsid w:val="009A794B"/>
    <w:rsid w:val="009B07A4"/>
    <w:rsid w:val="009B07DA"/>
    <w:rsid w:val="009B2363"/>
    <w:rsid w:val="009B24B5"/>
    <w:rsid w:val="009B388D"/>
    <w:rsid w:val="009B411F"/>
    <w:rsid w:val="009B444C"/>
    <w:rsid w:val="009B4E4B"/>
    <w:rsid w:val="009B4ECF"/>
    <w:rsid w:val="009B5652"/>
    <w:rsid w:val="009B5B6B"/>
    <w:rsid w:val="009B608E"/>
    <w:rsid w:val="009B6ED7"/>
    <w:rsid w:val="009B6F43"/>
    <w:rsid w:val="009B7987"/>
    <w:rsid w:val="009B7B2A"/>
    <w:rsid w:val="009B7D7A"/>
    <w:rsid w:val="009C0BF4"/>
    <w:rsid w:val="009C12C6"/>
    <w:rsid w:val="009C1F9E"/>
    <w:rsid w:val="009C264E"/>
    <w:rsid w:val="009C3C3F"/>
    <w:rsid w:val="009C43BB"/>
    <w:rsid w:val="009C4B68"/>
    <w:rsid w:val="009C55E8"/>
    <w:rsid w:val="009C5A61"/>
    <w:rsid w:val="009C5D42"/>
    <w:rsid w:val="009C5E30"/>
    <w:rsid w:val="009C6013"/>
    <w:rsid w:val="009C720F"/>
    <w:rsid w:val="009C799D"/>
    <w:rsid w:val="009C7B22"/>
    <w:rsid w:val="009C7FC4"/>
    <w:rsid w:val="009D00D7"/>
    <w:rsid w:val="009D01AE"/>
    <w:rsid w:val="009D06D0"/>
    <w:rsid w:val="009D0C9C"/>
    <w:rsid w:val="009D0E1A"/>
    <w:rsid w:val="009D1DB9"/>
    <w:rsid w:val="009D2B8D"/>
    <w:rsid w:val="009D2F88"/>
    <w:rsid w:val="009D3509"/>
    <w:rsid w:val="009D450D"/>
    <w:rsid w:val="009D48B6"/>
    <w:rsid w:val="009D5B92"/>
    <w:rsid w:val="009D64A1"/>
    <w:rsid w:val="009D6A89"/>
    <w:rsid w:val="009D6B74"/>
    <w:rsid w:val="009D7BB8"/>
    <w:rsid w:val="009E0B5A"/>
    <w:rsid w:val="009E1672"/>
    <w:rsid w:val="009E190A"/>
    <w:rsid w:val="009E24AD"/>
    <w:rsid w:val="009E2564"/>
    <w:rsid w:val="009E2911"/>
    <w:rsid w:val="009E2CF7"/>
    <w:rsid w:val="009E379D"/>
    <w:rsid w:val="009E3C16"/>
    <w:rsid w:val="009E3F02"/>
    <w:rsid w:val="009E5AFC"/>
    <w:rsid w:val="009E5E84"/>
    <w:rsid w:val="009E689E"/>
    <w:rsid w:val="009E7DDD"/>
    <w:rsid w:val="009E7DEE"/>
    <w:rsid w:val="009F0A29"/>
    <w:rsid w:val="009F0AEB"/>
    <w:rsid w:val="009F0D2B"/>
    <w:rsid w:val="009F103A"/>
    <w:rsid w:val="009F13AD"/>
    <w:rsid w:val="009F184F"/>
    <w:rsid w:val="009F1C78"/>
    <w:rsid w:val="009F1E4A"/>
    <w:rsid w:val="009F2CD7"/>
    <w:rsid w:val="009F2D7B"/>
    <w:rsid w:val="009F2E0A"/>
    <w:rsid w:val="009F31AD"/>
    <w:rsid w:val="009F3250"/>
    <w:rsid w:val="009F3263"/>
    <w:rsid w:val="009F3398"/>
    <w:rsid w:val="009F3872"/>
    <w:rsid w:val="009F47FA"/>
    <w:rsid w:val="009F487B"/>
    <w:rsid w:val="009F4D4F"/>
    <w:rsid w:val="009F4D8B"/>
    <w:rsid w:val="009F53CA"/>
    <w:rsid w:val="009F5812"/>
    <w:rsid w:val="009F5991"/>
    <w:rsid w:val="009F5BD1"/>
    <w:rsid w:val="009F6321"/>
    <w:rsid w:val="009F635C"/>
    <w:rsid w:val="009F6374"/>
    <w:rsid w:val="009F6492"/>
    <w:rsid w:val="009F64A9"/>
    <w:rsid w:val="009F6F8B"/>
    <w:rsid w:val="009F7690"/>
    <w:rsid w:val="00A005BA"/>
    <w:rsid w:val="00A009E0"/>
    <w:rsid w:val="00A00B6A"/>
    <w:rsid w:val="00A012BF"/>
    <w:rsid w:val="00A01830"/>
    <w:rsid w:val="00A01ED5"/>
    <w:rsid w:val="00A02050"/>
    <w:rsid w:val="00A022B8"/>
    <w:rsid w:val="00A02D40"/>
    <w:rsid w:val="00A02FB0"/>
    <w:rsid w:val="00A03BD0"/>
    <w:rsid w:val="00A0432E"/>
    <w:rsid w:val="00A048E2"/>
    <w:rsid w:val="00A04954"/>
    <w:rsid w:val="00A04AF6"/>
    <w:rsid w:val="00A04B0D"/>
    <w:rsid w:val="00A0537F"/>
    <w:rsid w:val="00A05382"/>
    <w:rsid w:val="00A055C4"/>
    <w:rsid w:val="00A061D3"/>
    <w:rsid w:val="00A06375"/>
    <w:rsid w:val="00A0648B"/>
    <w:rsid w:val="00A065DD"/>
    <w:rsid w:val="00A067E7"/>
    <w:rsid w:val="00A06889"/>
    <w:rsid w:val="00A06C49"/>
    <w:rsid w:val="00A07143"/>
    <w:rsid w:val="00A07BDA"/>
    <w:rsid w:val="00A10232"/>
    <w:rsid w:val="00A10277"/>
    <w:rsid w:val="00A105FF"/>
    <w:rsid w:val="00A10E5E"/>
    <w:rsid w:val="00A115D8"/>
    <w:rsid w:val="00A1193F"/>
    <w:rsid w:val="00A11A83"/>
    <w:rsid w:val="00A11D38"/>
    <w:rsid w:val="00A12211"/>
    <w:rsid w:val="00A126D7"/>
    <w:rsid w:val="00A12A82"/>
    <w:rsid w:val="00A12ABB"/>
    <w:rsid w:val="00A130C1"/>
    <w:rsid w:val="00A133D9"/>
    <w:rsid w:val="00A134F8"/>
    <w:rsid w:val="00A1430B"/>
    <w:rsid w:val="00A14799"/>
    <w:rsid w:val="00A14CCB"/>
    <w:rsid w:val="00A14F40"/>
    <w:rsid w:val="00A1543C"/>
    <w:rsid w:val="00A15B8A"/>
    <w:rsid w:val="00A164CF"/>
    <w:rsid w:val="00A17A61"/>
    <w:rsid w:val="00A203A9"/>
    <w:rsid w:val="00A20B2F"/>
    <w:rsid w:val="00A20CCA"/>
    <w:rsid w:val="00A20E96"/>
    <w:rsid w:val="00A21511"/>
    <w:rsid w:val="00A21E3E"/>
    <w:rsid w:val="00A227BF"/>
    <w:rsid w:val="00A227D8"/>
    <w:rsid w:val="00A22A98"/>
    <w:rsid w:val="00A22B02"/>
    <w:rsid w:val="00A22BD1"/>
    <w:rsid w:val="00A22CAF"/>
    <w:rsid w:val="00A230F7"/>
    <w:rsid w:val="00A23218"/>
    <w:rsid w:val="00A235BE"/>
    <w:rsid w:val="00A23E54"/>
    <w:rsid w:val="00A2488F"/>
    <w:rsid w:val="00A255F8"/>
    <w:rsid w:val="00A25B36"/>
    <w:rsid w:val="00A25F2C"/>
    <w:rsid w:val="00A26506"/>
    <w:rsid w:val="00A267BA"/>
    <w:rsid w:val="00A26B02"/>
    <w:rsid w:val="00A27A06"/>
    <w:rsid w:val="00A27B50"/>
    <w:rsid w:val="00A27E03"/>
    <w:rsid w:val="00A30355"/>
    <w:rsid w:val="00A308D7"/>
    <w:rsid w:val="00A31DDE"/>
    <w:rsid w:val="00A32297"/>
    <w:rsid w:val="00A32BA3"/>
    <w:rsid w:val="00A3380C"/>
    <w:rsid w:val="00A338EC"/>
    <w:rsid w:val="00A342C1"/>
    <w:rsid w:val="00A34967"/>
    <w:rsid w:val="00A34B71"/>
    <w:rsid w:val="00A35245"/>
    <w:rsid w:val="00A353CF"/>
    <w:rsid w:val="00A35D78"/>
    <w:rsid w:val="00A35F13"/>
    <w:rsid w:val="00A367F0"/>
    <w:rsid w:val="00A37D0C"/>
    <w:rsid w:val="00A4017F"/>
    <w:rsid w:val="00A40461"/>
    <w:rsid w:val="00A405A7"/>
    <w:rsid w:val="00A406C2"/>
    <w:rsid w:val="00A4073C"/>
    <w:rsid w:val="00A409AB"/>
    <w:rsid w:val="00A40F52"/>
    <w:rsid w:val="00A41426"/>
    <w:rsid w:val="00A41A78"/>
    <w:rsid w:val="00A41DC6"/>
    <w:rsid w:val="00A42013"/>
    <w:rsid w:val="00A43034"/>
    <w:rsid w:val="00A43E0F"/>
    <w:rsid w:val="00A43F5B"/>
    <w:rsid w:val="00A4418C"/>
    <w:rsid w:val="00A44441"/>
    <w:rsid w:val="00A44995"/>
    <w:rsid w:val="00A44BBE"/>
    <w:rsid w:val="00A457A4"/>
    <w:rsid w:val="00A45BE3"/>
    <w:rsid w:val="00A4684A"/>
    <w:rsid w:val="00A46EB7"/>
    <w:rsid w:val="00A50186"/>
    <w:rsid w:val="00A504C9"/>
    <w:rsid w:val="00A50D70"/>
    <w:rsid w:val="00A5122F"/>
    <w:rsid w:val="00A517D8"/>
    <w:rsid w:val="00A51B58"/>
    <w:rsid w:val="00A51C9B"/>
    <w:rsid w:val="00A51D3E"/>
    <w:rsid w:val="00A520FA"/>
    <w:rsid w:val="00A5235C"/>
    <w:rsid w:val="00A52782"/>
    <w:rsid w:val="00A52C50"/>
    <w:rsid w:val="00A531C6"/>
    <w:rsid w:val="00A531E1"/>
    <w:rsid w:val="00A53287"/>
    <w:rsid w:val="00A53A40"/>
    <w:rsid w:val="00A5404C"/>
    <w:rsid w:val="00A544F9"/>
    <w:rsid w:val="00A554FC"/>
    <w:rsid w:val="00A55665"/>
    <w:rsid w:val="00A55807"/>
    <w:rsid w:val="00A55843"/>
    <w:rsid w:val="00A56261"/>
    <w:rsid w:val="00A56732"/>
    <w:rsid w:val="00A56C78"/>
    <w:rsid w:val="00A56FEA"/>
    <w:rsid w:val="00A5709B"/>
    <w:rsid w:val="00A57440"/>
    <w:rsid w:val="00A603B3"/>
    <w:rsid w:val="00A60D41"/>
    <w:rsid w:val="00A611C6"/>
    <w:rsid w:val="00A619ED"/>
    <w:rsid w:val="00A61E52"/>
    <w:rsid w:val="00A61E8A"/>
    <w:rsid w:val="00A62060"/>
    <w:rsid w:val="00A62929"/>
    <w:rsid w:val="00A62D2A"/>
    <w:rsid w:val="00A64642"/>
    <w:rsid w:val="00A64A2D"/>
    <w:rsid w:val="00A65684"/>
    <w:rsid w:val="00A656E4"/>
    <w:rsid w:val="00A667EE"/>
    <w:rsid w:val="00A66AC5"/>
    <w:rsid w:val="00A67052"/>
    <w:rsid w:val="00A67BC5"/>
    <w:rsid w:val="00A713FE"/>
    <w:rsid w:val="00A71912"/>
    <w:rsid w:val="00A71C61"/>
    <w:rsid w:val="00A71D26"/>
    <w:rsid w:val="00A7217E"/>
    <w:rsid w:val="00A72284"/>
    <w:rsid w:val="00A728A1"/>
    <w:rsid w:val="00A72919"/>
    <w:rsid w:val="00A733F1"/>
    <w:rsid w:val="00A736F5"/>
    <w:rsid w:val="00A73710"/>
    <w:rsid w:val="00A73B86"/>
    <w:rsid w:val="00A73BDE"/>
    <w:rsid w:val="00A747DB"/>
    <w:rsid w:val="00A74AF5"/>
    <w:rsid w:val="00A7525A"/>
    <w:rsid w:val="00A7532C"/>
    <w:rsid w:val="00A755EA"/>
    <w:rsid w:val="00A758E9"/>
    <w:rsid w:val="00A75A5D"/>
    <w:rsid w:val="00A764C6"/>
    <w:rsid w:val="00A764F3"/>
    <w:rsid w:val="00A76E31"/>
    <w:rsid w:val="00A7770B"/>
    <w:rsid w:val="00A777F6"/>
    <w:rsid w:val="00A801A3"/>
    <w:rsid w:val="00A80574"/>
    <w:rsid w:val="00A80EAF"/>
    <w:rsid w:val="00A8114A"/>
    <w:rsid w:val="00A81959"/>
    <w:rsid w:val="00A81CCF"/>
    <w:rsid w:val="00A81DCB"/>
    <w:rsid w:val="00A81E77"/>
    <w:rsid w:val="00A82757"/>
    <w:rsid w:val="00A827EB"/>
    <w:rsid w:val="00A829CA"/>
    <w:rsid w:val="00A82E37"/>
    <w:rsid w:val="00A8369B"/>
    <w:rsid w:val="00A83D10"/>
    <w:rsid w:val="00A83E20"/>
    <w:rsid w:val="00A840F1"/>
    <w:rsid w:val="00A842CA"/>
    <w:rsid w:val="00A8446F"/>
    <w:rsid w:val="00A84A7E"/>
    <w:rsid w:val="00A84B4B"/>
    <w:rsid w:val="00A84C55"/>
    <w:rsid w:val="00A84CD7"/>
    <w:rsid w:val="00A85B6B"/>
    <w:rsid w:val="00A86132"/>
    <w:rsid w:val="00A86141"/>
    <w:rsid w:val="00A8645F"/>
    <w:rsid w:val="00A86F4B"/>
    <w:rsid w:val="00A878C4"/>
    <w:rsid w:val="00A907D0"/>
    <w:rsid w:val="00A91B6C"/>
    <w:rsid w:val="00A92510"/>
    <w:rsid w:val="00A9327F"/>
    <w:rsid w:val="00A93893"/>
    <w:rsid w:val="00A93C30"/>
    <w:rsid w:val="00A94D3E"/>
    <w:rsid w:val="00A950CF"/>
    <w:rsid w:val="00A9520C"/>
    <w:rsid w:val="00A9525B"/>
    <w:rsid w:val="00A9548D"/>
    <w:rsid w:val="00A954C2"/>
    <w:rsid w:val="00A9572A"/>
    <w:rsid w:val="00A957FD"/>
    <w:rsid w:val="00A9596C"/>
    <w:rsid w:val="00A95A24"/>
    <w:rsid w:val="00A95F97"/>
    <w:rsid w:val="00A963F1"/>
    <w:rsid w:val="00A97590"/>
    <w:rsid w:val="00A97F3C"/>
    <w:rsid w:val="00AA0ADD"/>
    <w:rsid w:val="00AA0BD8"/>
    <w:rsid w:val="00AA0F0C"/>
    <w:rsid w:val="00AA1666"/>
    <w:rsid w:val="00AA1758"/>
    <w:rsid w:val="00AA192A"/>
    <w:rsid w:val="00AA2EAD"/>
    <w:rsid w:val="00AA3298"/>
    <w:rsid w:val="00AA442D"/>
    <w:rsid w:val="00AA468B"/>
    <w:rsid w:val="00AA4AE9"/>
    <w:rsid w:val="00AA585F"/>
    <w:rsid w:val="00AA5CDC"/>
    <w:rsid w:val="00AA6320"/>
    <w:rsid w:val="00AA64A3"/>
    <w:rsid w:val="00AA6648"/>
    <w:rsid w:val="00AA6721"/>
    <w:rsid w:val="00AA6894"/>
    <w:rsid w:val="00AA68EF"/>
    <w:rsid w:val="00AB0119"/>
    <w:rsid w:val="00AB0982"/>
    <w:rsid w:val="00AB0BEF"/>
    <w:rsid w:val="00AB0FDF"/>
    <w:rsid w:val="00AB1136"/>
    <w:rsid w:val="00AB16A4"/>
    <w:rsid w:val="00AB2202"/>
    <w:rsid w:val="00AB25F2"/>
    <w:rsid w:val="00AB2ADD"/>
    <w:rsid w:val="00AB2DC2"/>
    <w:rsid w:val="00AB2F92"/>
    <w:rsid w:val="00AB38B0"/>
    <w:rsid w:val="00AB3A99"/>
    <w:rsid w:val="00AB3B5D"/>
    <w:rsid w:val="00AB4CFF"/>
    <w:rsid w:val="00AB5608"/>
    <w:rsid w:val="00AB5C44"/>
    <w:rsid w:val="00AB614D"/>
    <w:rsid w:val="00AB640B"/>
    <w:rsid w:val="00AB6490"/>
    <w:rsid w:val="00AB71C0"/>
    <w:rsid w:val="00AB7394"/>
    <w:rsid w:val="00AB7690"/>
    <w:rsid w:val="00AB7964"/>
    <w:rsid w:val="00AB7D81"/>
    <w:rsid w:val="00AC0235"/>
    <w:rsid w:val="00AC0334"/>
    <w:rsid w:val="00AC0D0B"/>
    <w:rsid w:val="00AC1023"/>
    <w:rsid w:val="00AC1BE4"/>
    <w:rsid w:val="00AC22A9"/>
    <w:rsid w:val="00AC36A6"/>
    <w:rsid w:val="00AC387B"/>
    <w:rsid w:val="00AC41C2"/>
    <w:rsid w:val="00AC41F9"/>
    <w:rsid w:val="00AC45A5"/>
    <w:rsid w:val="00AC4E1B"/>
    <w:rsid w:val="00AC4E73"/>
    <w:rsid w:val="00AC53EE"/>
    <w:rsid w:val="00AC5B9D"/>
    <w:rsid w:val="00AC63B1"/>
    <w:rsid w:val="00AC6D9A"/>
    <w:rsid w:val="00AC724A"/>
    <w:rsid w:val="00AC72C4"/>
    <w:rsid w:val="00AC778A"/>
    <w:rsid w:val="00AC7D9A"/>
    <w:rsid w:val="00AC7E68"/>
    <w:rsid w:val="00AD00C0"/>
    <w:rsid w:val="00AD03F6"/>
    <w:rsid w:val="00AD073B"/>
    <w:rsid w:val="00AD131E"/>
    <w:rsid w:val="00AD1EB5"/>
    <w:rsid w:val="00AD2120"/>
    <w:rsid w:val="00AD248D"/>
    <w:rsid w:val="00AD26DA"/>
    <w:rsid w:val="00AD29BA"/>
    <w:rsid w:val="00AD2E3B"/>
    <w:rsid w:val="00AD2EDA"/>
    <w:rsid w:val="00AD45D0"/>
    <w:rsid w:val="00AD5A1A"/>
    <w:rsid w:val="00AD6271"/>
    <w:rsid w:val="00AD6880"/>
    <w:rsid w:val="00AD6E95"/>
    <w:rsid w:val="00AD7F1F"/>
    <w:rsid w:val="00AD7F87"/>
    <w:rsid w:val="00AE1698"/>
    <w:rsid w:val="00AE1B27"/>
    <w:rsid w:val="00AE1D8F"/>
    <w:rsid w:val="00AE1FDF"/>
    <w:rsid w:val="00AE2551"/>
    <w:rsid w:val="00AE262A"/>
    <w:rsid w:val="00AE2E2A"/>
    <w:rsid w:val="00AE3027"/>
    <w:rsid w:val="00AE39EC"/>
    <w:rsid w:val="00AE3EC8"/>
    <w:rsid w:val="00AE461D"/>
    <w:rsid w:val="00AE468C"/>
    <w:rsid w:val="00AE4B4D"/>
    <w:rsid w:val="00AE502C"/>
    <w:rsid w:val="00AE5B57"/>
    <w:rsid w:val="00AE5BC2"/>
    <w:rsid w:val="00AE5FC6"/>
    <w:rsid w:val="00AE5FF9"/>
    <w:rsid w:val="00AE64C8"/>
    <w:rsid w:val="00AE68E3"/>
    <w:rsid w:val="00AE7D80"/>
    <w:rsid w:val="00AF0357"/>
    <w:rsid w:val="00AF0399"/>
    <w:rsid w:val="00AF1144"/>
    <w:rsid w:val="00AF12D3"/>
    <w:rsid w:val="00AF1937"/>
    <w:rsid w:val="00AF1EFD"/>
    <w:rsid w:val="00AF2250"/>
    <w:rsid w:val="00AF3001"/>
    <w:rsid w:val="00AF343F"/>
    <w:rsid w:val="00AF3E68"/>
    <w:rsid w:val="00AF4343"/>
    <w:rsid w:val="00AF4491"/>
    <w:rsid w:val="00AF6506"/>
    <w:rsid w:val="00AF6829"/>
    <w:rsid w:val="00AF6C1B"/>
    <w:rsid w:val="00AF6FCC"/>
    <w:rsid w:val="00B00BD9"/>
    <w:rsid w:val="00B01431"/>
    <w:rsid w:val="00B0161F"/>
    <w:rsid w:val="00B018CD"/>
    <w:rsid w:val="00B020CB"/>
    <w:rsid w:val="00B0237A"/>
    <w:rsid w:val="00B0241E"/>
    <w:rsid w:val="00B0268F"/>
    <w:rsid w:val="00B02743"/>
    <w:rsid w:val="00B02880"/>
    <w:rsid w:val="00B02C22"/>
    <w:rsid w:val="00B02D62"/>
    <w:rsid w:val="00B02EAD"/>
    <w:rsid w:val="00B02F2D"/>
    <w:rsid w:val="00B03284"/>
    <w:rsid w:val="00B0339E"/>
    <w:rsid w:val="00B049D5"/>
    <w:rsid w:val="00B0544C"/>
    <w:rsid w:val="00B05F71"/>
    <w:rsid w:val="00B06062"/>
    <w:rsid w:val="00B064A0"/>
    <w:rsid w:val="00B1108C"/>
    <w:rsid w:val="00B11269"/>
    <w:rsid w:val="00B114FD"/>
    <w:rsid w:val="00B11B59"/>
    <w:rsid w:val="00B1260D"/>
    <w:rsid w:val="00B14802"/>
    <w:rsid w:val="00B14876"/>
    <w:rsid w:val="00B15205"/>
    <w:rsid w:val="00B1551E"/>
    <w:rsid w:val="00B163FC"/>
    <w:rsid w:val="00B173C6"/>
    <w:rsid w:val="00B176F0"/>
    <w:rsid w:val="00B17800"/>
    <w:rsid w:val="00B17FE2"/>
    <w:rsid w:val="00B20795"/>
    <w:rsid w:val="00B21689"/>
    <w:rsid w:val="00B21BE1"/>
    <w:rsid w:val="00B23560"/>
    <w:rsid w:val="00B23937"/>
    <w:rsid w:val="00B23BF7"/>
    <w:rsid w:val="00B250C0"/>
    <w:rsid w:val="00B25283"/>
    <w:rsid w:val="00B25325"/>
    <w:rsid w:val="00B256F5"/>
    <w:rsid w:val="00B2598A"/>
    <w:rsid w:val="00B25B58"/>
    <w:rsid w:val="00B25CC9"/>
    <w:rsid w:val="00B268A9"/>
    <w:rsid w:val="00B26AD9"/>
    <w:rsid w:val="00B2723D"/>
    <w:rsid w:val="00B27574"/>
    <w:rsid w:val="00B27C40"/>
    <w:rsid w:val="00B27ED1"/>
    <w:rsid w:val="00B3187E"/>
    <w:rsid w:val="00B32504"/>
    <w:rsid w:val="00B32823"/>
    <w:rsid w:val="00B32AD2"/>
    <w:rsid w:val="00B3307F"/>
    <w:rsid w:val="00B33C62"/>
    <w:rsid w:val="00B33F31"/>
    <w:rsid w:val="00B33F75"/>
    <w:rsid w:val="00B34ED6"/>
    <w:rsid w:val="00B34EEF"/>
    <w:rsid w:val="00B35532"/>
    <w:rsid w:val="00B35D3C"/>
    <w:rsid w:val="00B36071"/>
    <w:rsid w:val="00B3608A"/>
    <w:rsid w:val="00B361F2"/>
    <w:rsid w:val="00B3668C"/>
    <w:rsid w:val="00B37B02"/>
    <w:rsid w:val="00B40123"/>
    <w:rsid w:val="00B40B15"/>
    <w:rsid w:val="00B41469"/>
    <w:rsid w:val="00B41B83"/>
    <w:rsid w:val="00B41B97"/>
    <w:rsid w:val="00B423D1"/>
    <w:rsid w:val="00B423DE"/>
    <w:rsid w:val="00B42A05"/>
    <w:rsid w:val="00B42EFE"/>
    <w:rsid w:val="00B4458E"/>
    <w:rsid w:val="00B446F9"/>
    <w:rsid w:val="00B44DD4"/>
    <w:rsid w:val="00B45FFB"/>
    <w:rsid w:val="00B465E7"/>
    <w:rsid w:val="00B466F4"/>
    <w:rsid w:val="00B46A96"/>
    <w:rsid w:val="00B46F13"/>
    <w:rsid w:val="00B4748C"/>
    <w:rsid w:val="00B47960"/>
    <w:rsid w:val="00B47BB1"/>
    <w:rsid w:val="00B47E04"/>
    <w:rsid w:val="00B504AB"/>
    <w:rsid w:val="00B50602"/>
    <w:rsid w:val="00B50B8D"/>
    <w:rsid w:val="00B51935"/>
    <w:rsid w:val="00B5193C"/>
    <w:rsid w:val="00B520FF"/>
    <w:rsid w:val="00B5247D"/>
    <w:rsid w:val="00B52528"/>
    <w:rsid w:val="00B53A9C"/>
    <w:rsid w:val="00B53E31"/>
    <w:rsid w:val="00B54F0B"/>
    <w:rsid w:val="00B5525C"/>
    <w:rsid w:val="00B55375"/>
    <w:rsid w:val="00B55452"/>
    <w:rsid w:val="00B5574B"/>
    <w:rsid w:val="00B557B8"/>
    <w:rsid w:val="00B567A9"/>
    <w:rsid w:val="00B567F7"/>
    <w:rsid w:val="00B5686A"/>
    <w:rsid w:val="00B569D7"/>
    <w:rsid w:val="00B56EE7"/>
    <w:rsid w:val="00B5734E"/>
    <w:rsid w:val="00B57EA4"/>
    <w:rsid w:val="00B607E2"/>
    <w:rsid w:val="00B60A08"/>
    <w:rsid w:val="00B60FBD"/>
    <w:rsid w:val="00B61709"/>
    <w:rsid w:val="00B617FE"/>
    <w:rsid w:val="00B61A6E"/>
    <w:rsid w:val="00B62615"/>
    <w:rsid w:val="00B626BC"/>
    <w:rsid w:val="00B62A68"/>
    <w:rsid w:val="00B638C3"/>
    <w:rsid w:val="00B63D4C"/>
    <w:rsid w:val="00B63DDA"/>
    <w:rsid w:val="00B64634"/>
    <w:rsid w:val="00B65B55"/>
    <w:rsid w:val="00B661CC"/>
    <w:rsid w:val="00B665A3"/>
    <w:rsid w:val="00B665F9"/>
    <w:rsid w:val="00B70861"/>
    <w:rsid w:val="00B710FE"/>
    <w:rsid w:val="00B71364"/>
    <w:rsid w:val="00B715AD"/>
    <w:rsid w:val="00B71755"/>
    <w:rsid w:val="00B72094"/>
    <w:rsid w:val="00B7214A"/>
    <w:rsid w:val="00B7237B"/>
    <w:rsid w:val="00B727C4"/>
    <w:rsid w:val="00B72A64"/>
    <w:rsid w:val="00B72CDF"/>
    <w:rsid w:val="00B73F7A"/>
    <w:rsid w:val="00B7401B"/>
    <w:rsid w:val="00B75BE4"/>
    <w:rsid w:val="00B775D3"/>
    <w:rsid w:val="00B80103"/>
    <w:rsid w:val="00B80401"/>
    <w:rsid w:val="00B80D4C"/>
    <w:rsid w:val="00B81162"/>
    <w:rsid w:val="00B81A9D"/>
    <w:rsid w:val="00B8225D"/>
    <w:rsid w:val="00B82841"/>
    <w:rsid w:val="00B82A47"/>
    <w:rsid w:val="00B838D9"/>
    <w:rsid w:val="00B842B5"/>
    <w:rsid w:val="00B8577D"/>
    <w:rsid w:val="00B8584A"/>
    <w:rsid w:val="00B85AA8"/>
    <w:rsid w:val="00B865D2"/>
    <w:rsid w:val="00B8667B"/>
    <w:rsid w:val="00B867C6"/>
    <w:rsid w:val="00B86DD5"/>
    <w:rsid w:val="00B87454"/>
    <w:rsid w:val="00B877D9"/>
    <w:rsid w:val="00B90E2A"/>
    <w:rsid w:val="00B9109B"/>
    <w:rsid w:val="00B910F5"/>
    <w:rsid w:val="00B92087"/>
    <w:rsid w:val="00B92094"/>
    <w:rsid w:val="00B927AE"/>
    <w:rsid w:val="00B927BB"/>
    <w:rsid w:val="00B932E8"/>
    <w:rsid w:val="00B93758"/>
    <w:rsid w:val="00B940E1"/>
    <w:rsid w:val="00B94451"/>
    <w:rsid w:val="00B95100"/>
    <w:rsid w:val="00B959FB"/>
    <w:rsid w:val="00B95F7A"/>
    <w:rsid w:val="00B960C1"/>
    <w:rsid w:val="00B9626B"/>
    <w:rsid w:val="00B96793"/>
    <w:rsid w:val="00B97126"/>
    <w:rsid w:val="00BA0248"/>
    <w:rsid w:val="00BA03C5"/>
    <w:rsid w:val="00BA060D"/>
    <w:rsid w:val="00BA0A3B"/>
    <w:rsid w:val="00BA158E"/>
    <w:rsid w:val="00BA1CCD"/>
    <w:rsid w:val="00BA2439"/>
    <w:rsid w:val="00BA2D4E"/>
    <w:rsid w:val="00BA3141"/>
    <w:rsid w:val="00BA38B4"/>
    <w:rsid w:val="00BA3C66"/>
    <w:rsid w:val="00BA3ECB"/>
    <w:rsid w:val="00BA3F14"/>
    <w:rsid w:val="00BA4D78"/>
    <w:rsid w:val="00BA4DF0"/>
    <w:rsid w:val="00BA6A81"/>
    <w:rsid w:val="00BA73F8"/>
    <w:rsid w:val="00BB049D"/>
    <w:rsid w:val="00BB09A7"/>
    <w:rsid w:val="00BB0A1E"/>
    <w:rsid w:val="00BB0B29"/>
    <w:rsid w:val="00BB23E2"/>
    <w:rsid w:val="00BB2740"/>
    <w:rsid w:val="00BB2974"/>
    <w:rsid w:val="00BB3073"/>
    <w:rsid w:val="00BB38DD"/>
    <w:rsid w:val="00BB3AFC"/>
    <w:rsid w:val="00BB3B21"/>
    <w:rsid w:val="00BB3E96"/>
    <w:rsid w:val="00BB46D0"/>
    <w:rsid w:val="00BB46D2"/>
    <w:rsid w:val="00BB4B96"/>
    <w:rsid w:val="00BB5691"/>
    <w:rsid w:val="00BB61E3"/>
    <w:rsid w:val="00BB7402"/>
    <w:rsid w:val="00BB745A"/>
    <w:rsid w:val="00BB7D63"/>
    <w:rsid w:val="00BC0225"/>
    <w:rsid w:val="00BC0239"/>
    <w:rsid w:val="00BC0BF1"/>
    <w:rsid w:val="00BC15D4"/>
    <w:rsid w:val="00BC2D4A"/>
    <w:rsid w:val="00BC37E1"/>
    <w:rsid w:val="00BC39FD"/>
    <w:rsid w:val="00BC3A02"/>
    <w:rsid w:val="00BC3ABE"/>
    <w:rsid w:val="00BC4295"/>
    <w:rsid w:val="00BC4D6F"/>
    <w:rsid w:val="00BC5E87"/>
    <w:rsid w:val="00BC6EA2"/>
    <w:rsid w:val="00BC7BE8"/>
    <w:rsid w:val="00BD0A00"/>
    <w:rsid w:val="00BD1141"/>
    <w:rsid w:val="00BD15C0"/>
    <w:rsid w:val="00BD1B21"/>
    <w:rsid w:val="00BD20CB"/>
    <w:rsid w:val="00BD31CE"/>
    <w:rsid w:val="00BD33A9"/>
    <w:rsid w:val="00BD3A65"/>
    <w:rsid w:val="00BD3ACC"/>
    <w:rsid w:val="00BD3C2C"/>
    <w:rsid w:val="00BD4542"/>
    <w:rsid w:val="00BD462E"/>
    <w:rsid w:val="00BD4EA0"/>
    <w:rsid w:val="00BD4F6B"/>
    <w:rsid w:val="00BD50DD"/>
    <w:rsid w:val="00BD5E6C"/>
    <w:rsid w:val="00BD5F0E"/>
    <w:rsid w:val="00BD655D"/>
    <w:rsid w:val="00BD6663"/>
    <w:rsid w:val="00BD7E71"/>
    <w:rsid w:val="00BD7EE6"/>
    <w:rsid w:val="00BE012B"/>
    <w:rsid w:val="00BE0952"/>
    <w:rsid w:val="00BE0DFE"/>
    <w:rsid w:val="00BE192D"/>
    <w:rsid w:val="00BE1FB4"/>
    <w:rsid w:val="00BE2C1B"/>
    <w:rsid w:val="00BE31A8"/>
    <w:rsid w:val="00BE4331"/>
    <w:rsid w:val="00BE467B"/>
    <w:rsid w:val="00BE53CE"/>
    <w:rsid w:val="00BE549A"/>
    <w:rsid w:val="00BE580B"/>
    <w:rsid w:val="00BE5C3F"/>
    <w:rsid w:val="00BE6214"/>
    <w:rsid w:val="00BE629B"/>
    <w:rsid w:val="00BE6534"/>
    <w:rsid w:val="00BE653B"/>
    <w:rsid w:val="00BF048E"/>
    <w:rsid w:val="00BF060F"/>
    <w:rsid w:val="00BF068E"/>
    <w:rsid w:val="00BF0909"/>
    <w:rsid w:val="00BF0F7E"/>
    <w:rsid w:val="00BF145F"/>
    <w:rsid w:val="00BF18FA"/>
    <w:rsid w:val="00BF1BE2"/>
    <w:rsid w:val="00BF1F8E"/>
    <w:rsid w:val="00BF21A3"/>
    <w:rsid w:val="00BF28F9"/>
    <w:rsid w:val="00BF2969"/>
    <w:rsid w:val="00BF2A1E"/>
    <w:rsid w:val="00BF36D2"/>
    <w:rsid w:val="00BF3950"/>
    <w:rsid w:val="00BF3A3D"/>
    <w:rsid w:val="00BF3DFE"/>
    <w:rsid w:val="00BF408F"/>
    <w:rsid w:val="00BF41BC"/>
    <w:rsid w:val="00BF4910"/>
    <w:rsid w:val="00BF5202"/>
    <w:rsid w:val="00BF5512"/>
    <w:rsid w:val="00BF57E2"/>
    <w:rsid w:val="00BF5D73"/>
    <w:rsid w:val="00BF5EF9"/>
    <w:rsid w:val="00BF7141"/>
    <w:rsid w:val="00C00875"/>
    <w:rsid w:val="00C00A4C"/>
    <w:rsid w:val="00C00D6E"/>
    <w:rsid w:val="00C0129E"/>
    <w:rsid w:val="00C012AB"/>
    <w:rsid w:val="00C013F8"/>
    <w:rsid w:val="00C01B80"/>
    <w:rsid w:val="00C01E1B"/>
    <w:rsid w:val="00C02077"/>
    <w:rsid w:val="00C02363"/>
    <w:rsid w:val="00C02ACE"/>
    <w:rsid w:val="00C032AF"/>
    <w:rsid w:val="00C03335"/>
    <w:rsid w:val="00C03742"/>
    <w:rsid w:val="00C03794"/>
    <w:rsid w:val="00C03FB3"/>
    <w:rsid w:val="00C04AE2"/>
    <w:rsid w:val="00C05068"/>
    <w:rsid w:val="00C050A7"/>
    <w:rsid w:val="00C05CCA"/>
    <w:rsid w:val="00C05FEC"/>
    <w:rsid w:val="00C07A05"/>
    <w:rsid w:val="00C112D4"/>
    <w:rsid w:val="00C116B4"/>
    <w:rsid w:val="00C11A02"/>
    <w:rsid w:val="00C11BAB"/>
    <w:rsid w:val="00C1229D"/>
    <w:rsid w:val="00C12DC9"/>
    <w:rsid w:val="00C1425B"/>
    <w:rsid w:val="00C14627"/>
    <w:rsid w:val="00C154A2"/>
    <w:rsid w:val="00C15FFF"/>
    <w:rsid w:val="00C162CB"/>
    <w:rsid w:val="00C1660B"/>
    <w:rsid w:val="00C169BC"/>
    <w:rsid w:val="00C16F59"/>
    <w:rsid w:val="00C1708C"/>
    <w:rsid w:val="00C17154"/>
    <w:rsid w:val="00C171DC"/>
    <w:rsid w:val="00C1727A"/>
    <w:rsid w:val="00C17599"/>
    <w:rsid w:val="00C17696"/>
    <w:rsid w:val="00C178AA"/>
    <w:rsid w:val="00C17B65"/>
    <w:rsid w:val="00C17D16"/>
    <w:rsid w:val="00C17EFF"/>
    <w:rsid w:val="00C20046"/>
    <w:rsid w:val="00C20351"/>
    <w:rsid w:val="00C204F8"/>
    <w:rsid w:val="00C2080E"/>
    <w:rsid w:val="00C22310"/>
    <w:rsid w:val="00C227CC"/>
    <w:rsid w:val="00C22816"/>
    <w:rsid w:val="00C22B89"/>
    <w:rsid w:val="00C23DBB"/>
    <w:rsid w:val="00C249D9"/>
    <w:rsid w:val="00C24D2D"/>
    <w:rsid w:val="00C25039"/>
    <w:rsid w:val="00C25A3A"/>
    <w:rsid w:val="00C25E81"/>
    <w:rsid w:val="00C26187"/>
    <w:rsid w:val="00C263A5"/>
    <w:rsid w:val="00C26954"/>
    <w:rsid w:val="00C27808"/>
    <w:rsid w:val="00C278B4"/>
    <w:rsid w:val="00C301EF"/>
    <w:rsid w:val="00C305DE"/>
    <w:rsid w:val="00C30692"/>
    <w:rsid w:val="00C31960"/>
    <w:rsid w:val="00C31DE4"/>
    <w:rsid w:val="00C31FDE"/>
    <w:rsid w:val="00C32656"/>
    <w:rsid w:val="00C32784"/>
    <w:rsid w:val="00C327AB"/>
    <w:rsid w:val="00C32806"/>
    <w:rsid w:val="00C3351F"/>
    <w:rsid w:val="00C33A27"/>
    <w:rsid w:val="00C3450C"/>
    <w:rsid w:val="00C34AA7"/>
    <w:rsid w:val="00C35518"/>
    <w:rsid w:val="00C35A82"/>
    <w:rsid w:val="00C360E0"/>
    <w:rsid w:val="00C3699D"/>
    <w:rsid w:val="00C36B0B"/>
    <w:rsid w:val="00C40580"/>
    <w:rsid w:val="00C41127"/>
    <w:rsid w:val="00C417E3"/>
    <w:rsid w:val="00C41B09"/>
    <w:rsid w:val="00C41CD4"/>
    <w:rsid w:val="00C42C26"/>
    <w:rsid w:val="00C42E02"/>
    <w:rsid w:val="00C43A85"/>
    <w:rsid w:val="00C43DA2"/>
    <w:rsid w:val="00C447AA"/>
    <w:rsid w:val="00C4496E"/>
    <w:rsid w:val="00C457F2"/>
    <w:rsid w:val="00C45F4A"/>
    <w:rsid w:val="00C45FE0"/>
    <w:rsid w:val="00C46FBA"/>
    <w:rsid w:val="00C47C16"/>
    <w:rsid w:val="00C47E02"/>
    <w:rsid w:val="00C50B98"/>
    <w:rsid w:val="00C51257"/>
    <w:rsid w:val="00C51880"/>
    <w:rsid w:val="00C51C0D"/>
    <w:rsid w:val="00C52CA1"/>
    <w:rsid w:val="00C5365C"/>
    <w:rsid w:val="00C5426E"/>
    <w:rsid w:val="00C5440E"/>
    <w:rsid w:val="00C54A02"/>
    <w:rsid w:val="00C5508A"/>
    <w:rsid w:val="00C55B85"/>
    <w:rsid w:val="00C55FE3"/>
    <w:rsid w:val="00C560C3"/>
    <w:rsid w:val="00C561D2"/>
    <w:rsid w:val="00C56500"/>
    <w:rsid w:val="00C569BB"/>
    <w:rsid w:val="00C5763F"/>
    <w:rsid w:val="00C57B75"/>
    <w:rsid w:val="00C57E42"/>
    <w:rsid w:val="00C57E62"/>
    <w:rsid w:val="00C6014F"/>
    <w:rsid w:val="00C60720"/>
    <w:rsid w:val="00C60FF6"/>
    <w:rsid w:val="00C614A3"/>
    <w:rsid w:val="00C6207F"/>
    <w:rsid w:val="00C62467"/>
    <w:rsid w:val="00C62A5E"/>
    <w:rsid w:val="00C62CFE"/>
    <w:rsid w:val="00C6365A"/>
    <w:rsid w:val="00C63B33"/>
    <w:rsid w:val="00C640E1"/>
    <w:rsid w:val="00C64568"/>
    <w:rsid w:val="00C657F2"/>
    <w:rsid w:val="00C66079"/>
    <w:rsid w:val="00C66D4F"/>
    <w:rsid w:val="00C6798B"/>
    <w:rsid w:val="00C70009"/>
    <w:rsid w:val="00C70273"/>
    <w:rsid w:val="00C70A37"/>
    <w:rsid w:val="00C70B91"/>
    <w:rsid w:val="00C70F48"/>
    <w:rsid w:val="00C71696"/>
    <w:rsid w:val="00C71895"/>
    <w:rsid w:val="00C71A68"/>
    <w:rsid w:val="00C71FC8"/>
    <w:rsid w:val="00C7213E"/>
    <w:rsid w:val="00C7233F"/>
    <w:rsid w:val="00C724D9"/>
    <w:rsid w:val="00C725F1"/>
    <w:rsid w:val="00C72802"/>
    <w:rsid w:val="00C749B5"/>
    <w:rsid w:val="00C753D4"/>
    <w:rsid w:val="00C762DB"/>
    <w:rsid w:val="00C768C0"/>
    <w:rsid w:val="00C76F9F"/>
    <w:rsid w:val="00C77BA8"/>
    <w:rsid w:val="00C802C4"/>
    <w:rsid w:val="00C80D2F"/>
    <w:rsid w:val="00C814A9"/>
    <w:rsid w:val="00C81583"/>
    <w:rsid w:val="00C8191C"/>
    <w:rsid w:val="00C827E7"/>
    <w:rsid w:val="00C82902"/>
    <w:rsid w:val="00C82FAA"/>
    <w:rsid w:val="00C8405E"/>
    <w:rsid w:val="00C84517"/>
    <w:rsid w:val="00C84763"/>
    <w:rsid w:val="00C84C22"/>
    <w:rsid w:val="00C84DCB"/>
    <w:rsid w:val="00C854D5"/>
    <w:rsid w:val="00C8556C"/>
    <w:rsid w:val="00C855E3"/>
    <w:rsid w:val="00C8562F"/>
    <w:rsid w:val="00C85ACA"/>
    <w:rsid w:val="00C85FCC"/>
    <w:rsid w:val="00C86297"/>
    <w:rsid w:val="00C869E1"/>
    <w:rsid w:val="00C86B80"/>
    <w:rsid w:val="00C86D97"/>
    <w:rsid w:val="00C86F9B"/>
    <w:rsid w:val="00C87701"/>
    <w:rsid w:val="00C90661"/>
    <w:rsid w:val="00C90C18"/>
    <w:rsid w:val="00C90FC4"/>
    <w:rsid w:val="00C91051"/>
    <w:rsid w:val="00C9126F"/>
    <w:rsid w:val="00C914B4"/>
    <w:rsid w:val="00C914D1"/>
    <w:rsid w:val="00C92074"/>
    <w:rsid w:val="00C9331D"/>
    <w:rsid w:val="00C93955"/>
    <w:rsid w:val="00C93A5A"/>
    <w:rsid w:val="00C93BB0"/>
    <w:rsid w:val="00C93FD8"/>
    <w:rsid w:val="00C94354"/>
    <w:rsid w:val="00C9487C"/>
    <w:rsid w:val="00C9490B"/>
    <w:rsid w:val="00C94AE1"/>
    <w:rsid w:val="00C95CF7"/>
    <w:rsid w:val="00C95DB9"/>
    <w:rsid w:val="00C9665B"/>
    <w:rsid w:val="00C96CD9"/>
    <w:rsid w:val="00C974BC"/>
    <w:rsid w:val="00CA0034"/>
    <w:rsid w:val="00CA0A45"/>
    <w:rsid w:val="00CA0BE4"/>
    <w:rsid w:val="00CA0CCC"/>
    <w:rsid w:val="00CA14BD"/>
    <w:rsid w:val="00CA1991"/>
    <w:rsid w:val="00CA2289"/>
    <w:rsid w:val="00CA29FD"/>
    <w:rsid w:val="00CA326A"/>
    <w:rsid w:val="00CA3424"/>
    <w:rsid w:val="00CA359A"/>
    <w:rsid w:val="00CA375E"/>
    <w:rsid w:val="00CA3817"/>
    <w:rsid w:val="00CA3ABD"/>
    <w:rsid w:val="00CA3B90"/>
    <w:rsid w:val="00CA4258"/>
    <w:rsid w:val="00CA5233"/>
    <w:rsid w:val="00CA537A"/>
    <w:rsid w:val="00CA5524"/>
    <w:rsid w:val="00CA5A22"/>
    <w:rsid w:val="00CA5DB9"/>
    <w:rsid w:val="00CA68A9"/>
    <w:rsid w:val="00CA6E0F"/>
    <w:rsid w:val="00CA6EC4"/>
    <w:rsid w:val="00CA6EF2"/>
    <w:rsid w:val="00CA6F70"/>
    <w:rsid w:val="00CA76AF"/>
    <w:rsid w:val="00CA7B26"/>
    <w:rsid w:val="00CA7ED3"/>
    <w:rsid w:val="00CA7F75"/>
    <w:rsid w:val="00CB0095"/>
    <w:rsid w:val="00CB06F5"/>
    <w:rsid w:val="00CB0778"/>
    <w:rsid w:val="00CB0970"/>
    <w:rsid w:val="00CB0A45"/>
    <w:rsid w:val="00CB0E73"/>
    <w:rsid w:val="00CB2037"/>
    <w:rsid w:val="00CB28B1"/>
    <w:rsid w:val="00CB2C2A"/>
    <w:rsid w:val="00CB2D38"/>
    <w:rsid w:val="00CB333A"/>
    <w:rsid w:val="00CB3674"/>
    <w:rsid w:val="00CB3A9B"/>
    <w:rsid w:val="00CB3D15"/>
    <w:rsid w:val="00CB4D5B"/>
    <w:rsid w:val="00CB5753"/>
    <w:rsid w:val="00CB6587"/>
    <w:rsid w:val="00CB6855"/>
    <w:rsid w:val="00CB688B"/>
    <w:rsid w:val="00CB72A0"/>
    <w:rsid w:val="00CB7DDA"/>
    <w:rsid w:val="00CC0271"/>
    <w:rsid w:val="00CC043E"/>
    <w:rsid w:val="00CC0925"/>
    <w:rsid w:val="00CC11FD"/>
    <w:rsid w:val="00CC1219"/>
    <w:rsid w:val="00CC12EB"/>
    <w:rsid w:val="00CC1AB5"/>
    <w:rsid w:val="00CC1ADA"/>
    <w:rsid w:val="00CC2067"/>
    <w:rsid w:val="00CC2E35"/>
    <w:rsid w:val="00CC2E46"/>
    <w:rsid w:val="00CC3B10"/>
    <w:rsid w:val="00CC3E27"/>
    <w:rsid w:val="00CC42D7"/>
    <w:rsid w:val="00CC4823"/>
    <w:rsid w:val="00CC4D7C"/>
    <w:rsid w:val="00CC5F83"/>
    <w:rsid w:val="00CC6645"/>
    <w:rsid w:val="00CC6E35"/>
    <w:rsid w:val="00CC74E8"/>
    <w:rsid w:val="00CD0277"/>
    <w:rsid w:val="00CD0560"/>
    <w:rsid w:val="00CD12EE"/>
    <w:rsid w:val="00CD15CB"/>
    <w:rsid w:val="00CD1656"/>
    <w:rsid w:val="00CD19B4"/>
    <w:rsid w:val="00CD1E9F"/>
    <w:rsid w:val="00CD261B"/>
    <w:rsid w:val="00CD2ADC"/>
    <w:rsid w:val="00CD319B"/>
    <w:rsid w:val="00CD35C5"/>
    <w:rsid w:val="00CD483F"/>
    <w:rsid w:val="00CD4A5D"/>
    <w:rsid w:val="00CD4B69"/>
    <w:rsid w:val="00CD51F2"/>
    <w:rsid w:val="00CD58B6"/>
    <w:rsid w:val="00CD6416"/>
    <w:rsid w:val="00CD66FB"/>
    <w:rsid w:val="00CD7E1C"/>
    <w:rsid w:val="00CE0303"/>
    <w:rsid w:val="00CE066D"/>
    <w:rsid w:val="00CE0700"/>
    <w:rsid w:val="00CE0D05"/>
    <w:rsid w:val="00CE0D0C"/>
    <w:rsid w:val="00CE0D52"/>
    <w:rsid w:val="00CE1374"/>
    <w:rsid w:val="00CE21A2"/>
    <w:rsid w:val="00CE2465"/>
    <w:rsid w:val="00CE2515"/>
    <w:rsid w:val="00CE2A92"/>
    <w:rsid w:val="00CE2DB3"/>
    <w:rsid w:val="00CE313E"/>
    <w:rsid w:val="00CE37C0"/>
    <w:rsid w:val="00CE38C6"/>
    <w:rsid w:val="00CE3D02"/>
    <w:rsid w:val="00CE3E7B"/>
    <w:rsid w:val="00CE40F1"/>
    <w:rsid w:val="00CE57A8"/>
    <w:rsid w:val="00CE5AD9"/>
    <w:rsid w:val="00CE5F47"/>
    <w:rsid w:val="00CE5F73"/>
    <w:rsid w:val="00CE6036"/>
    <w:rsid w:val="00CE6275"/>
    <w:rsid w:val="00CE6684"/>
    <w:rsid w:val="00CE6925"/>
    <w:rsid w:val="00CE6968"/>
    <w:rsid w:val="00CE709C"/>
    <w:rsid w:val="00CE77EB"/>
    <w:rsid w:val="00CE7BC0"/>
    <w:rsid w:val="00CE7E07"/>
    <w:rsid w:val="00CF0154"/>
    <w:rsid w:val="00CF0A4C"/>
    <w:rsid w:val="00CF1B2D"/>
    <w:rsid w:val="00CF1B60"/>
    <w:rsid w:val="00CF1C9F"/>
    <w:rsid w:val="00CF2872"/>
    <w:rsid w:val="00CF28C6"/>
    <w:rsid w:val="00CF2E48"/>
    <w:rsid w:val="00CF3727"/>
    <w:rsid w:val="00CF390F"/>
    <w:rsid w:val="00CF3DCE"/>
    <w:rsid w:val="00CF446E"/>
    <w:rsid w:val="00CF463D"/>
    <w:rsid w:val="00CF486C"/>
    <w:rsid w:val="00CF5ACB"/>
    <w:rsid w:val="00CF5BB3"/>
    <w:rsid w:val="00CF5DA3"/>
    <w:rsid w:val="00CF5FF9"/>
    <w:rsid w:val="00CF6905"/>
    <w:rsid w:val="00CF6A7D"/>
    <w:rsid w:val="00CF6C57"/>
    <w:rsid w:val="00CF70E6"/>
    <w:rsid w:val="00CF7585"/>
    <w:rsid w:val="00CF795C"/>
    <w:rsid w:val="00CF7D3F"/>
    <w:rsid w:val="00CF7FE9"/>
    <w:rsid w:val="00D00112"/>
    <w:rsid w:val="00D005C0"/>
    <w:rsid w:val="00D007CF"/>
    <w:rsid w:val="00D00A52"/>
    <w:rsid w:val="00D00AAA"/>
    <w:rsid w:val="00D00AFD"/>
    <w:rsid w:val="00D00BD7"/>
    <w:rsid w:val="00D00C66"/>
    <w:rsid w:val="00D00E83"/>
    <w:rsid w:val="00D01456"/>
    <w:rsid w:val="00D030DC"/>
    <w:rsid w:val="00D033FA"/>
    <w:rsid w:val="00D03726"/>
    <w:rsid w:val="00D04165"/>
    <w:rsid w:val="00D04467"/>
    <w:rsid w:val="00D04AD2"/>
    <w:rsid w:val="00D04B6D"/>
    <w:rsid w:val="00D05C61"/>
    <w:rsid w:val="00D05DAF"/>
    <w:rsid w:val="00D06927"/>
    <w:rsid w:val="00D06961"/>
    <w:rsid w:val="00D06EC3"/>
    <w:rsid w:val="00D07458"/>
    <w:rsid w:val="00D10F82"/>
    <w:rsid w:val="00D11484"/>
    <w:rsid w:val="00D11C8E"/>
    <w:rsid w:val="00D12224"/>
    <w:rsid w:val="00D12617"/>
    <w:rsid w:val="00D12742"/>
    <w:rsid w:val="00D13646"/>
    <w:rsid w:val="00D136AC"/>
    <w:rsid w:val="00D136B6"/>
    <w:rsid w:val="00D13C8D"/>
    <w:rsid w:val="00D146E8"/>
    <w:rsid w:val="00D1545E"/>
    <w:rsid w:val="00D15D00"/>
    <w:rsid w:val="00D15DD6"/>
    <w:rsid w:val="00D15F1C"/>
    <w:rsid w:val="00D165C6"/>
    <w:rsid w:val="00D169B9"/>
    <w:rsid w:val="00D17938"/>
    <w:rsid w:val="00D17E23"/>
    <w:rsid w:val="00D17E3F"/>
    <w:rsid w:val="00D200BA"/>
    <w:rsid w:val="00D20668"/>
    <w:rsid w:val="00D20971"/>
    <w:rsid w:val="00D20983"/>
    <w:rsid w:val="00D20BFF"/>
    <w:rsid w:val="00D2110E"/>
    <w:rsid w:val="00D2166F"/>
    <w:rsid w:val="00D2198B"/>
    <w:rsid w:val="00D21E8A"/>
    <w:rsid w:val="00D2208C"/>
    <w:rsid w:val="00D22280"/>
    <w:rsid w:val="00D222CD"/>
    <w:rsid w:val="00D224F6"/>
    <w:rsid w:val="00D22CCA"/>
    <w:rsid w:val="00D236FA"/>
    <w:rsid w:val="00D23A0E"/>
    <w:rsid w:val="00D23ADF"/>
    <w:rsid w:val="00D23FDD"/>
    <w:rsid w:val="00D24965"/>
    <w:rsid w:val="00D24CFF"/>
    <w:rsid w:val="00D24DF1"/>
    <w:rsid w:val="00D2576B"/>
    <w:rsid w:val="00D2583C"/>
    <w:rsid w:val="00D26126"/>
    <w:rsid w:val="00D264B6"/>
    <w:rsid w:val="00D268AF"/>
    <w:rsid w:val="00D26B56"/>
    <w:rsid w:val="00D27015"/>
    <w:rsid w:val="00D27053"/>
    <w:rsid w:val="00D27391"/>
    <w:rsid w:val="00D27CB4"/>
    <w:rsid w:val="00D27F23"/>
    <w:rsid w:val="00D308C5"/>
    <w:rsid w:val="00D30A89"/>
    <w:rsid w:val="00D30DE1"/>
    <w:rsid w:val="00D3142F"/>
    <w:rsid w:val="00D315A4"/>
    <w:rsid w:val="00D32C00"/>
    <w:rsid w:val="00D32E5E"/>
    <w:rsid w:val="00D330B4"/>
    <w:rsid w:val="00D331C7"/>
    <w:rsid w:val="00D338D7"/>
    <w:rsid w:val="00D33DAF"/>
    <w:rsid w:val="00D3446C"/>
    <w:rsid w:val="00D34903"/>
    <w:rsid w:val="00D34A38"/>
    <w:rsid w:val="00D365DA"/>
    <w:rsid w:val="00D365F0"/>
    <w:rsid w:val="00D36660"/>
    <w:rsid w:val="00D36826"/>
    <w:rsid w:val="00D36BC6"/>
    <w:rsid w:val="00D36F5D"/>
    <w:rsid w:val="00D3715D"/>
    <w:rsid w:val="00D375EF"/>
    <w:rsid w:val="00D37E9F"/>
    <w:rsid w:val="00D37FD4"/>
    <w:rsid w:val="00D408FA"/>
    <w:rsid w:val="00D40B5C"/>
    <w:rsid w:val="00D40D5B"/>
    <w:rsid w:val="00D41B19"/>
    <w:rsid w:val="00D41C13"/>
    <w:rsid w:val="00D42328"/>
    <w:rsid w:val="00D428AD"/>
    <w:rsid w:val="00D42E39"/>
    <w:rsid w:val="00D42F6B"/>
    <w:rsid w:val="00D440EA"/>
    <w:rsid w:val="00D444D8"/>
    <w:rsid w:val="00D44EE4"/>
    <w:rsid w:val="00D452B9"/>
    <w:rsid w:val="00D4617D"/>
    <w:rsid w:val="00D46255"/>
    <w:rsid w:val="00D46526"/>
    <w:rsid w:val="00D46D6C"/>
    <w:rsid w:val="00D46E31"/>
    <w:rsid w:val="00D47C1F"/>
    <w:rsid w:val="00D50BE9"/>
    <w:rsid w:val="00D50CD3"/>
    <w:rsid w:val="00D50EC4"/>
    <w:rsid w:val="00D515DC"/>
    <w:rsid w:val="00D51B7F"/>
    <w:rsid w:val="00D51DC2"/>
    <w:rsid w:val="00D52FB4"/>
    <w:rsid w:val="00D53200"/>
    <w:rsid w:val="00D53882"/>
    <w:rsid w:val="00D53964"/>
    <w:rsid w:val="00D539B0"/>
    <w:rsid w:val="00D53BAA"/>
    <w:rsid w:val="00D53C79"/>
    <w:rsid w:val="00D55311"/>
    <w:rsid w:val="00D554FA"/>
    <w:rsid w:val="00D557AF"/>
    <w:rsid w:val="00D55E99"/>
    <w:rsid w:val="00D55EB8"/>
    <w:rsid w:val="00D56754"/>
    <w:rsid w:val="00D56D10"/>
    <w:rsid w:val="00D57474"/>
    <w:rsid w:val="00D601C9"/>
    <w:rsid w:val="00D6153D"/>
    <w:rsid w:val="00D618A9"/>
    <w:rsid w:val="00D61A49"/>
    <w:rsid w:val="00D61E48"/>
    <w:rsid w:val="00D61EB8"/>
    <w:rsid w:val="00D62058"/>
    <w:rsid w:val="00D62C22"/>
    <w:rsid w:val="00D62DCE"/>
    <w:rsid w:val="00D63517"/>
    <w:rsid w:val="00D637C1"/>
    <w:rsid w:val="00D64EA7"/>
    <w:rsid w:val="00D64F34"/>
    <w:rsid w:val="00D65706"/>
    <w:rsid w:val="00D65721"/>
    <w:rsid w:val="00D65A96"/>
    <w:rsid w:val="00D65AAA"/>
    <w:rsid w:val="00D664EC"/>
    <w:rsid w:val="00D66910"/>
    <w:rsid w:val="00D6712A"/>
    <w:rsid w:val="00D70417"/>
    <w:rsid w:val="00D71653"/>
    <w:rsid w:val="00D71725"/>
    <w:rsid w:val="00D71F2A"/>
    <w:rsid w:val="00D72145"/>
    <w:rsid w:val="00D72C8E"/>
    <w:rsid w:val="00D72DF0"/>
    <w:rsid w:val="00D73F97"/>
    <w:rsid w:val="00D7413E"/>
    <w:rsid w:val="00D74674"/>
    <w:rsid w:val="00D749ED"/>
    <w:rsid w:val="00D74B11"/>
    <w:rsid w:val="00D74E7F"/>
    <w:rsid w:val="00D75D39"/>
    <w:rsid w:val="00D76AA7"/>
    <w:rsid w:val="00D77029"/>
    <w:rsid w:val="00D7716D"/>
    <w:rsid w:val="00D77559"/>
    <w:rsid w:val="00D775A8"/>
    <w:rsid w:val="00D77D16"/>
    <w:rsid w:val="00D77E65"/>
    <w:rsid w:val="00D80000"/>
    <w:rsid w:val="00D803D7"/>
    <w:rsid w:val="00D804ED"/>
    <w:rsid w:val="00D804F6"/>
    <w:rsid w:val="00D8068B"/>
    <w:rsid w:val="00D80894"/>
    <w:rsid w:val="00D80F85"/>
    <w:rsid w:val="00D81283"/>
    <w:rsid w:val="00D8155B"/>
    <w:rsid w:val="00D81EC6"/>
    <w:rsid w:val="00D8209A"/>
    <w:rsid w:val="00D8231C"/>
    <w:rsid w:val="00D824FA"/>
    <w:rsid w:val="00D8265E"/>
    <w:rsid w:val="00D82C77"/>
    <w:rsid w:val="00D82CAB"/>
    <w:rsid w:val="00D833A1"/>
    <w:rsid w:val="00D836DB"/>
    <w:rsid w:val="00D84111"/>
    <w:rsid w:val="00D848C3"/>
    <w:rsid w:val="00D84BCA"/>
    <w:rsid w:val="00D84CD8"/>
    <w:rsid w:val="00D850B3"/>
    <w:rsid w:val="00D86267"/>
    <w:rsid w:val="00D86470"/>
    <w:rsid w:val="00D872AC"/>
    <w:rsid w:val="00D879E3"/>
    <w:rsid w:val="00D87CC3"/>
    <w:rsid w:val="00D907B7"/>
    <w:rsid w:val="00D90C46"/>
    <w:rsid w:val="00D910CD"/>
    <w:rsid w:val="00D91470"/>
    <w:rsid w:val="00D91F0E"/>
    <w:rsid w:val="00D929CF"/>
    <w:rsid w:val="00D92DF3"/>
    <w:rsid w:val="00D9371F"/>
    <w:rsid w:val="00D93B5A"/>
    <w:rsid w:val="00D94760"/>
    <w:rsid w:val="00D947C8"/>
    <w:rsid w:val="00D94A0B"/>
    <w:rsid w:val="00D94D46"/>
    <w:rsid w:val="00D957BF"/>
    <w:rsid w:val="00D957C0"/>
    <w:rsid w:val="00D95BDA"/>
    <w:rsid w:val="00D95FC9"/>
    <w:rsid w:val="00D964BF"/>
    <w:rsid w:val="00D967A3"/>
    <w:rsid w:val="00D968CE"/>
    <w:rsid w:val="00D9690C"/>
    <w:rsid w:val="00D97C25"/>
    <w:rsid w:val="00D97D69"/>
    <w:rsid w:val="00D97EF5"/>
    <w:rsid w:val="00D97F75"/>
    <w:rsid w:val="00DA02AD"/>
    <w:rsid w:val="00DA0681"/>
    <w:rsid w:val="00DA09FE"/>
    <w:rsid w:val="00DA112B"/>
    <w:rsid w:val="00DA1160"/>
    <w:rsid w:val="00DA1384"/>
    <w:rsid w:val="00DA2837"/>
    <w:rsid w:val="00DA3B71"/>
    <w:rsid w:val="00DA4992"/>
    <w:rsid w:val="00DA4C7A"/>
    <w:rsid w:val="00DA4E5A"/>
    <w:rsid w:val="00DA65D8"/>
    <w:rsid w:val="00DA6ADE"/>
    <w:rsid w:val="00DA6F0A"/>
    <w:rsid w:val="00DA790B"/>
    <w:rsid w:val="00DA7C50"/>
    <w:rsid w:val="00DB080B"/>
    <w:rsid w:val="00DB0DD5"/>
    <w:rsid w:val="00DB129E"/>
    <w:rsid w:val="00DB19D1"/>
    <w:rsid w:val="00DB2B37"/>
    <w:rsid w:val="00DB2EEE"/>
    <w:rsid w:val="00DB433D"/>
    <w:rsid w:val="00DB459F"/>
    <w:rsid w:val="00DB498F"/>
    <w:rsid w:val="00DB4F0B"/>
    <w:rsid w:val="00DB4F30"/>
    <w:rsid w:val="00DB5DD0"/>
    <w:rsid w:val="00DB6A2C"/>
    <w:rsid w:val="00DB6CF3"/>
    <w:rsid w:val="00DB7A5E"/>
    <w:rsid w:val="00DC0CCE"/>
    <w:rsid w:val="00DC0DEE"/>
    <w:rsid w:val="00DC0E44"/>
    <w:rsid w:val="00DC11C7"/>
    <w:rsid w:val="00DC131B"/>
    <w:rsid w:val="00DC1C06"/>
    <w:rsid w:val="00DC1CC8"/>
    <w:rsid w:val="00DC1E93"/>
    <w:rsid w:val="00DC2084"/>
    <w:rsid w:val="00DC2A65"/>
    <w:rsid w:val="00DC309F"/>
    <w:rsid w:val="00DC35C2"/>
    <w:rsid w:val="00DC3CA7"/>
    <w:rsid w:val="00DC4044"/>
    <w:rsid w:val="00DC433B"/>
    <w:rsid w:val="00DC4485"/>
    <w:rsid w:val="00DC47D5"/>
    <w:rsid w:val="00DC4E83"/>
    <w:rsid w:val="00DC5780"/>
    <w:rsid w:val="00DC57CB"/>
    <w:rsid w:val="00DC5FE5"/>
    <w:rsid w:val="00DC66CD"/>
    <w:rsid w:val="00DC6A54"/>
    <w:rsid w:val="00DC6AED"/>
    <w:rsid w:val="00DC709A"/>
    <w:rsid w:val="00DC70A2"/>
    <w:rsid w:val="00DC7EDA"/>
    <w:rsid w:val="00DD0036"/>
    <w:rsid w:val="00DD0093"/>
    <w:rsid w:val="00DD0C42"/>
    <w:rsid w:val="00DD0E85"/>
    <w:rsid w:val="00DD169A"/>
    <w:rsid w:val="00DD1961"/>
    <w:rsid w:val="00DD1FE3"/>
    <w:rsid w:val="00DD2684"/>
    <w:rsid w:val="00DD27D6"/>
    <w:rsid w:val="00DD304F"/>
    <w:rsid w:val="00DD3990"/>
    <w:rsid w:val="00DD3F69"/>
    <w:rsid w:val="00DD4170"/>
    <w:rsid w:val="00DD4406"/>
    <w:rsid w:val="00DD4535"/>
    <w:rsid w:val="00DD4A40"/>
    <w:rsid w:val="00DD4D58"/>
    <w:rsid w:val="00DD527F"/>
    <w:rsid w:val="00DD556D"/>
    <w:rsid w:val="00DD6510"/>
    <w:rsid w:val="00DD6CF0"/>
    <w:rsid w:val="00DD6D36"/>
    <w:rsid w:val="00DE0161"/>
    <w:rsid w:val="00DE0311"/>
    <w:rsid w:val="00DE0BDF"/>
    <w:rsid w:val="00DE108D"/>
    <w:rsid w:val="00DE1F76"/>
    <w:rsid w:val="00DE205B"/>
    <w:rsid w:val="00DE2215"/>
    <w:rsid w:val="00DE29BE"/>
    <w:rsid w:val="00DE2D7D"/>
    <w:rsid w:val="00DE319F"/>
    <w:rsid w:val="00DE374C"/>
    <w:rsid w:val="00DE3904"/>
    <w:rsid w:val="00DE42B9"/>
    <w:rsid w:val="00DE4542"/>
    <w:rsid w:val="00DE45E9"/>
    <w:rsid w:val="00DE484D"/>
    <w:rsid w:val="00DE4877"/>
    <w:rsid w:val="00DE4A33"/>
    <w:rsid w:val="00DE4DC3"/>
    <w:rsid w:val="00DE5501"/>
    <w:rsid w:val="00DE5A00"/>
    <w:rsid w:val="00DE6057"/>
    <w:rsid w:val="00DE6216"/>
    <w:rsid w:val="00DE6D7D"/>
    <w:rsid w:val="00DE6F5E"/>
    <w:rsid w:val="00DE7086"/>
    <w:rsid w:val="00DE73A6"/>
    <w:rsid w:val="00DE79F7"/>
    <w:rsid w:val="00DE7B04"/>
    <w:rsid w:val="00DE7D2D"/>
    <w:rsid w:val="00DE7D84"/>
    <w:rsid w:val="00DF0FB3"/>
    <w:rsid w:val="00DF14AA"/>
    <w:rsid w:val="00DF1940"/>
    <w:rsid w:val="00DF19DB"/>
    <w:rsid w:val="00DF1ABB"/>
    <w:rsid w:val="00DF1B31"/>
    <w:rsid w:val="00DF1C2A"/>
    <w:rsid w:val="00DF20F5"/>
    <w:rsid w:val="00DF27DA"/>
    <w:rsid w:val="00DF2D1B"/>
    <w:rsid w:val="00DF2DDC"/>
    <w:rsid w:val="00DF315B"/>
    <w:rsid w:val="00DF336E"/>
    <w:rsid w:val="00DF349A"/>
    <w:rsid w:val="00DF37E9"/>
    <w:rsid w:val="00DF4203"/>
    <w:rsid w:val="00DF457A"/>
    <w:rsid w:val="00DF575B"/>
    <w:rsid w:val="00DF62E1"/>
    <w:rsid w:val="00DF6612"/>
    <w:rsid w:val="00DF701D"/>
    <w:rsid w:val="00DF7495"/>
    <w:rsid w:val="00DF75A7"/>
    <w:rsid w:val="00DF7BC1"/>
    <w:rsid w:val="00E0047E"/>
    <w:rsid w:val="00E005DA"/>
    <w:rsid w:val="00E00785"/>
    <w:rsid w:val="00E008C7"/>
    <w:rsid w:val="00E00FAB"/>
    <w:rsid w:val="00E0126A"/>
    <w:rsid w:val="00E0195A"/>
    <w:rsid w:val="00E01B85"/>
    <w:rsid w:val="00E01BE7"/>
    <w:rsid w:val="00E02965"/>
    <w:rsid w:val="00E030FB"/>
    <w:rsid w:val="00E03B43"/>
    <w:rsid w:val="00E03FD8"/>
    <w:rsid w:val="00E0468B"/>
    <w:rsid w:val="00E047D9"/>
    <w:rsid w:val="00E04C8F"/>
    <w:rsid w:val="00E04F4E"/>
    <w:rsid w:val="00E052A0"/>
    <w:rsid w:val="00E05538"/>
    <w:rsid w:val="00E05B27"/>
    <w:rsid w:val="00E05BF6"/>
    <w:rsid w:val="00E05F4B"/>
    <w:rsid w:val="00E05FDD"/>
    <w:rsid w:val="00E06377"/>
    <w:rsid w:val="00E06DE0"/>
    <w:rsid w:val="00E0712B"/>
    <w:rsid w:val="00E072C8"/>
    <w:rsid w:val="00E07607"/>
    <w:rsid w:val="00E10588"/>
    <w:rsid w:val="00E1117C"/>
    <w:rsid w:val="00E1135B"/>
    <w:rsid w:val="00E114C4"/>
    <w:rsid w:val="00E114CA"/>
    <w:rsid w:val="00E11587"/>
    <w:rsid w:val="00E11D85"/>
    <w:rsid w:val="00E11F8F"/>
    <w:rsid w:val="00E1215A"/>
    <w:rsid w:val="00E127D4"/>
    <w:rsid w:val="00E132D0"/>
    <w:rsid w:val="00E14466"/>
    <w:rsid w:val="00E15EA5"/>
    <w:rsid w:val="00E15F12"/>
    <w:rsid w:val="00E15F9F"/>
    <w:rsid w:val="00E16199"/>
    <w:rsid w:val="00E162EA"/>
    <w:rsid w:val="00E1699F"/>
    <w:rsid w:val="00E16ABB"/>
    <w:rsid w:val="00E16C97"/>
    <w:rsid w:val="00E172F0"/>
    <w:rsid w:val="00E17626"/>
    <w:rsid w:val="00E17B3C"/>
    <w:rsid w:val="00E17C58"/>
    <w:rsid w:val="00E20892"/>
    <w:rsid w:val="00E20A18"/>
    <w:rsid w:val="00E20F1B"/>
    <w:rsid w:val="00E2149B"/>
    <w:rsid w:val="00E21F01"/>
    <w:rsid w:val="00E234AD"/>
    <w:rsid w:val="00E23A01"/>
    <w:rsid w:val="00E23CC6"/>
    <w:rsid w:val="00E24113"/>
    <w:rsid w:val="00E242D5"/>
    <w:rsid w:val="00E243C4"/>
    <w:rsid w:val="00E2456E"/>
    <w:rsid w:val="00E2460A"/>
    <w:rsid w:val="00E25064"/>
    <w:rsid w:val="00E255A4"/>
    <w:rsid w:val="00E25EA3"/>
    <w:rsid w:val="00E25EC4"/>
    <w:rsid w:val="00E26AEB"/>
    <w:rsid w:val="00E26E88"/>
    <w:rsid w:val="00E277F5"/>
    <w:rsid w:val="00E30068"/>
    <w:rsid w:val="00E32140"/>
    <w:rsid w:val="00E32C4A"/>
    <w:rsid w:val="00E32F78"/>
    <w:rsid w:val="00E331FB"/>
    <w:rsid w:val="00E3360C"/>
    <w:rsid w:val="00E34301"/>
    <w:rsid w:val="00E343BF"/>
    <w:rsid w:val="00E34CBE"/>
    <w:rsid w:val="00E34F9A"/>
    <w:rsid w:val="00E354FA"/>
    <w:rsid w:val="00E35612"/>
    <w:rsid w:val="00E359B6"/>
    <w:rsid w:val="00E360A5"/>
    <w:rsid w:val="00E360ED"/>
    <w:rsid w:val="00E366F0"/>
    <w:rsid w:val="00E36E85"/>
    <w:rsid w:val="00E37F1C"/>
    <w:rsid w:val="00E41ADD"/>
    <w:rsid w:val="00E427C7"/>
    <w:rsid w:val="00E433FE"/>
    <w:rsid w:val="00E43400"/>
    <w:rsid w:val="00E43FDF"/>
    <w:rsid w:val="00E442E9"/>
    <w:rsid w:val="00E44438"/>
    <w:rsid w:val="00E444DF"/>
    <w:rsid w:val="00E445DE"/>
    <w:rsid w:val="00E44A91"/>
    <w:rsid w:val="00E44B56"/>
    <w:rsid w:val="00E44BB3"/>
    <w:rsid w:val="00E464F1"/>
    <w:rsid w:val="00E4663C"/>
    <w:rsid w:val="00E46B92"/>
    <w:rsid w:val="00E46C9F"/>
    <w:rsid w:val="00E46E89"/>
    <w:rsid w:val="00E47F91"/>
    <w:rsid w:val="00E50906"/>
    <w:rsid w:val="00E51059"/>
    <w:rsid w:val="00E51124"/>
    <w:rsid w:val="00E51D90"/>
    <w:rsid w:val="00E52122"/>
    <w:rsid w:val="00E52A82"/>
    <w:rsid w:val="00E52C8B"/>
    <w:rsid w:val="00E52CBF"/>
    <w:rsid w:val="00E52E92"/>
    <w:rsid w:val="00E53518"/>
    <w:rsid w:val="00E53863"/>
    <w:rsid w:val="00E54178"/>
    <w:rsid w:val="00E54531"/>
    <w:rsid w:val="00E54768"/>
    <w:rsid w:val="00E54BF4"/>
    <w:rsid w:val="00E558EA"/>
    <w:rsid w:val="00E566AA"/>
    <w:rsid w:val="00E56708"/>
    <w:rsid w:val="00E56C13"/>
    <w:rsid w:val="00E57477"/>
    <w:rsid w:val="00E57F52"/>
    <w:rsid w:val="00E6010E"/>
    <w:rsid w:val="00E60585"/>
    <w:rsid w:val="00E60C13"/>
    <w:rsid w:val="00E61908"/>
    <w:rsid w:val="00E63356"/>
    <w:rsid w:val="00E63607"/>
    <w:rsid w:val="00E63EF8"/>
    <w:rsid w:val="00E644C9"/>
    <w:rsid w:val="00E64DCA"/>
    <w:rsid w:val="00E64EC7"/>
    <w:rsid w:val="00E64ED4"/>
    <w:rsid w:val="00E65775"/>
    <w:rsid w:val="00E658B5"/>
    <w:rsid w:val="00E65DDB"/>
    <w:rsid w:val="00E65DE9"/>
    <w:rsid w:val="00E67486"/>
    <w:rsid w:val="00E6782F"/>
    <w:rsid w:val="00E678CF"/>
    <w:rsid w:val="00E67E5E"/>
    <w:rsid w:val="00E7163B"/>
    <w:rsid w:val="00E717C1"/>
    <w:rsid w:val="00E718E1"/>
    <w:rsid w:val="00E72425"/>
    <w:rsid w:val="00E72494"/>
    <w:rsid w:val="00E735D9"/>
    <w:rsid w:val="00E73B9C"/>
    <w:rsid w:val="00E73D82"/>
    <w:rsid w:val="00E74197"/>
    <w:rsid w:val="00E7439B"/>
    <w:rsid w:val="00E74CBE"/>
    <w:rsid w:val="00E75651"/>
    <w:rsid w:val="00E75A81"/>
    <w:rsid w:val="00E765E2"/>
    <w:rsid w:val="00E76A4B"/>
    <w:rsid w:val="00E76A4D"/>
    <w:rsid w:val="00E77892"/>
    <w:rsid w:val="00E80819"/>
    <w:rsid w:val="00E8092B"/>
    <w:rsid w:val="00E81CEC"/>
    <w:rsid w:val="00E81D63"/>
    <w:rsid w:val="00E82D1A"/>
    <w:rsid w:val="00E838B7"/>
    <w:rsid w:val="00E84048"/>
    <w:rsid w:val="00E851CD"/>
    <w:rsid w:val="00E859C4"/>
    <w:rsid w:val="00E85B3A"/>
    <w:rsid w:val="00E8682D"/>
    <w:rsid w:val="00E87E9A"/>
    <w:rsid w:val="00E90C96"/>
    <w:rsid w:val="00E90ECC"/>
    <w:rsid w:val="00E91095"/>
    <w:rsid w:val="00E911D6"/>
    <w:rsid w:val="00E92239"/>
    <w:rsid w:val="00E92CFA"/>
    <w:rsid w:val="00E940CB"/>
    <w:rsid w:val="00E94621"/>
    <w:rsid w:val="00E9486F"/>
    <w:rsid w:val="00E94961"/>
    <w:rsid w:val="00E951AE"/>
    <w:rsid w:val="00E95241"/>
    <w:rsid w:val="00E9535F"/>
    <w:rsid w:val="00E95769"/>
    <w:rsid w:val="00E96340"/>
    <w:rsid w:val="00E96943"/>
    <w:rsid w:val="00E97468"/>
    <w:rsid w:val="00E97977"/>
    <w:rsid w:val="00E97A1F"/>
    <w:rsid w:val="00E97B2F"/>
    <w:rsid w:val="00EA181A"/>
    <w:rsid w:val="00EA1A20"/>
    <w:rsid w:val="00EA22DB"/>
    <w:rsid w:val="00EA2590"/>
    <w:rsid w:val="00EA2609"/>
    <w:rsid w:val="00EA307D"/>
    <w:rsid w:val="00EA3F3F"/>
    <w:rsid w:val="00EA4E6D"/>
    <w:rsid w:val="00EA4EE1"/>
    <w:rsid w:val="00EA5381"/>
    <w:rsid w:val="00EA54E4"/>
    <w:rsid w:val="00EA58FE"/>
    <w:rsid w:val="00EA5B8C"/>
    <w:rsid w:val="00EA6272"/>
    <w:rsid w:val="00EA6492"/>
    <w:rsid w:val="00EA6668"/>
    <w:rsid w:val="00EA6A69"/>
    <w:rsid w:val="00EA6B13"/>
    <w:rsid w:val="00EA74CF"/>
    <w:rsid w:val="00EA7CEC"/>
    <w:rsid w:val="00EB04F0"/>
    <w:rsid w:val="00EB0A0B"/>
    <w:rsid w:val="00EB0F8D"/>
    <w:rsid w:val="00EB1E89"/>
    <w:rsid w:val="00EB2253"/>
    <w:rsid w:val="00EB2C24"/>
    <w:rsid w:val="00EB4114"/>
    <w:rsid w:val="00EB4316"/>
    <w:rsid w:val="00EB43DA"/>
    <w:rsid w:val="00EB4BF3"/>
    <w:rsid w:val="00EB4D4D"/>
    <w:rsid w:val="00EB4E8C"/>
    <w:rsid w:val="00EB602B"/>
    <w:rsid w:val="00EB6197"/>
    <w:rsid w:val="00EB62C8"/>
    <w:rsid w:val="00EB63CF"/>
    <w:rsid w:val="00EB6755"/>
    <w:rsid w:val="00EB704D"/>
    <w:rsid w:val="00EB7F42"/>
    <w:rsid w:val="00EC0108"/>
    <w:rsid w:val="00EC15E6"/>
    <w:rsid w:val="00EC197A"/>
    <w:rsid w:val="00EC1C19"/>
    <w:rsid w:val="00EC206F"/>
    <w:rsid w:val="00EC279C"/>
    <w:rsid w:val="00EC32F7"/>
    <w:rsid w:val="00EC35D6"/>
    <w:rsid w:val="00EC4998"/>
    <w:rsid w:val="00EC4D36"/>
    <w:rsid w:val="00EC5958"/>
    <w:rsid w:val="00EC5A6C"/>
    <w:rsid w:val="00EC5E5C"/>
    <w:rsid w:val="00EC5EA1"/>
    <w:rsid w:val="00EC6242"/>
    <w:rsid w:val="00EC6D2A"/>
    <w:rsid w:val="00EC717B"/>
    <w:rsid w:val="00EC7BA1"/>
    <w:rsid w:val="00EC7CC8"/>
    <w:rsid w:val="00EC7D34"/>
    <w:rsid w:val="00ED0400"/>
    <w:rsid w:val="00ED1E41"/>
    <w:rsid w:val="00ED21D4"/>
    <w:rsid w:val="00ED27E8"/>
    <w:rsid w:val="00ED2C70"/>
    <w:rsid w:val="00ED3A01"/>
    <w:rsid w:val="00ED3A1B"/>
    <w:rsid w:val="00ED3B4A"/>
    <w:rsid w:val="00ED443A"/>
    <w:rsid w:val="00ED44F6"/>
    <w:rsid w:val="00ED45C3"/>
    <w:rsid w:val="00ED4D81"/>
    <w:rsid w:val="00ED54DE"/>
    <w:rsid w:val="00ED584F"/>
    <w:rsid w:val="00ED6226"/>
    <w:rsid w:val="00ED68D0"/>
    <w:rsid w:val="00ED6A17"/>
    <w:rsid w:val="00ED7F64"/>
    <w:rsid w:val="00ED7FA0"/>
    <w:rsid w:val="00EE0D51"/>
    <w:rsid w:val="00EE1790"/>
    <w:rsid w:val="00EE1C95"/>
    <w:rsid w:val="00EE23B3"/>
    <w:rsid w:val="00EE23EB"/>
    <w:rsid w:val="00EE2539"/>
    <w:rsid w:val="00EE32F0"/>
    <w:rsid w:val="00EE3D0A"/>
    <w:rsid w:val="00EE3E45"/>
    <w:rsid w:val="00EE3FE0"/>
    <w:rsid w:val="00EE518E"/>
    <w:rsid w:val="00EE66E8"/>
    <w:rsid w:val="00EE724F"/>
    <w:rsid w:val="00EE7474"/>
    <w:rsid w:val="00EE754F"/>
    <w:rsid w:val="00EE75DC"/>
    <w:rsid w:val="00EE764D"/>
    <w:rsid w:val="00EE7D3C"/>
    <w:rsid w:val="00EF03D4"/>
    <w:rsid w:val="00EF0BEA"/>
    <w:rsid w:val="00EF0D82"/>
    <w:rsid w:val="00EF0EFB"/>
    <w:rsid w:val="00EF0F75"/>
    <w:rsid w:val="00EF1372"/>
    <w:rsid w:val="00EF221F"/>
    <w:rsid w:val="00EF2594"/>
    <w:rsid w:val="00EF27E5"/>
    <w:rsid w:val="00EF42DB"/>
    <w:rsid w:val="00EF443D"/>
    <w:rsid w:val="00EF4A9D"/>
    <w:rsid w:val="00EF512C"/>
    <w:rsid w:val="00EF6008"/>
    <w:rsid w:val="00EF6294"/>
    <w:rsid w:val="00EF66AD"/>
    <w:rsid w:val="00EF6C5B"/>
    <w:rsid w:val="00EF6EC6"/>
    <w:rsid w:val="00EF706C"/>
    <w:rsid w:val="00EF7111"/>
    <w:rsid w:val="00EF783E"/>
    <w:rsid w:val="00EF7D78"/>
    <w:rsid w:val="00F006B8"/>
    <w:rsid w:val="00F00AC2"/>
    <w:rsid w:val="00F00B98"/>
    <w:rsid w:val="00F01900"/>
    <w:rsid w:val="00F01BBA"/>
    <w:rsid w:val="00F027DC"/>
    <w:rsid w:val="00F028CF"/>
    <w:rsid w:val="00F02AFF"/>
    <w:rsid w:val="00F02E8E"/>
    <w:rsid w:val="00F038A3"/>
    <w:rsid w:val="00F03D21"/>
    <w:rsid w:val="00F04296"/>
    <w:rsid w:val="00F04CB5"/>
    <w:rsid w:val="00F0510C"/>
    <w:rsid w:val="00F0539E"/>
    <w:rsid w:val="00F058AF"/>
    <w:rsid w:val="00F067C1"/>
    <w:rsid w:val="00F06EA0"/>
    <w:rsid w:val="00F07079"/>
    <w:rsid w:val="00F079E4"/>
    <w:rsid w:val="00F1030B"/>
    <w:rsid w:val="00F10DA0"/>
    <w:rsid w:val="00F11065"/>
    <w:rsid w:val="00F118E2"/>
    <w:rsid w:val="00F11C1F"/>
    <w:rsid w:val="00F11D46"/>
    <w:rsid w:val="00F122A8"/>
    <w:rsid w:val="00F12A96"/>
    <w:rsid w:val="00F12C09"/>
    <w:rsid w:val="00F13198"/>
    <w:rsid w:val="00F137AF"/>
    <w:rsid w:val="00F14823"/>
    <w:rsid w:val="00F148FB"/>
    <w:rsid w:val="00F15879"/>
    <w:rsid w:val="00F15DA0"/>
    <w:rsid w:val="00F16B3D"/>
    <w:rsid w:val="00F17645"/>
    <w:rsid w:val="00F178DC"/>
    <w:rsid w:val="00F17944"/>
    <w:rsid w:val="00F20235"/>
    <w:rsid w:val="00F2074B"/>
    <w:rsid w:val="00F217CF"/>
    <w:rsid w:val="00F21CF6"/>
    <w:rsid w:val="00F22B80"/>
    <w:rsid w:val="00F22D6B"/>
    <w:rsid w:val="00F2351E"/>
    <w:rsid w:val="00F2357E"/>
    <w:rsid w:val="00F2383F"/>
    <w:rsid w:val="00F23B1A"/>
    <w:rsid w:val="00F24022"/>
    <w:rsid w:val="00F240EF"/>
    <w:rsid w:val="00F2412E"/>
    <w:rsid w:val="00F24648"/>
    <w:rsid w:val="00F24E2A"/>
    <w:rsid w:val="00F25356"/>
    <w:rsid w:val="00F25CDF"/>
    <w:rsid w:val="00F26069"/>
    <w:rsid w:val="00F2630D"/>
    <w:rsid w:val="00F27094"/>
    <w:rsid w:val="00F27553"/>
    <w:rsid w:val="00F2779D"/>
    <w:rsid w:val="00F27AC8"/>
    <w:rsid w:val="00F3039D"/>
    <w:rsid w:val="00F31466"/>
    <w:rsid w:val="00F31A3C"/>
    <w:rsid w:val="00F31EE5"/>
    <w:rsid w:val="00F3223E"/>
    <w:rsid w:val="00F32460"/>
    <w:rsid w:val="00F328D6"/>
    <w:rsid w:val="00F32BE2"/>
    <w:rsid w:val="00F3342E"/>
    <w:rsid w:val="00F33B2E"/>
    <w:rsid w:val="00F33B47"/>
    <w:rsid w:val="00F33CEC"/>
    <w:rsid w:val="00F34076"/>
    <w:rsid w:val="00F3439A"/>
    <w:rsid w:val="00F34541"/>
    <w:rsid w:val="00F34D7B"/>
    <w:rsid w:val="00F34E08"/>
    <w:rsid w:val="00F350BF"/>
    <w:rsid w:val="00F3517D"/>
    <w:rsid w:val="00F3521F"/>
    <w:rsid w:val="00F3551C"/>
    <w:rsid w:val="00F35E77"/>
    <w:rsid w:val="00F36666"/>
    <w:rsid w:val="00F36B65"/>
    <w:rsid w:val="00F37E09"/>
    <w:rsid w:val="00F401D6"/>
    <w:rsid w:val="00F40A54"/>
    <w:rsid w:val="00F40B49"/>
    <w:rsid w:val="00F40B83"/>
    <w:rsid w:val="00F40F09"/>
    <w:rsid w:val="00F41422"/>
    <w:rsid w:val="00F41475"/>
    <w:rsid w:val="00F414A7"/>
    <w:rsid w:val="00F417D2"/>
    <w:rsid w:val="00F41826"/>
    <w:rsid w:val="00F426FB"/>
    <w:rsid w:val="00F42A20"/>
    <w:rsid w:val="00F42DF6"/>
    <w:rsid w:val="00F42E7F"/>
    <w:rsid w:val="00F435BA"/>
    <w:rsid w:val="00F4374E"/>
    <w:rsid w:val="00F443F0"/>
    <w:rsid w:val="00F44CEF"/>
    <w:rsid w:val="00F455A1"/>
    <w:rsid w:val="00F457BB"/>
    <w:rsid w:val="00F45BFC"/>
    <w:rsid w:val="00F465A6"/>
    <w:rsid w:val="00F46A79"/>
    <w:rsid w:val="00F46CBD"/>
    <w:rsid w:val="00F46D10"/>
    <w:rsid w:val="00F50837"/>
    <w:rsid w:val="00F51939"/>
    <w:rsid w:val="00F51D29"/>
    <w:rsid w:val="00F52055"/>
    <w:rsid w:val="00F52C33"/>
    <w:rsid w:val="00F52F56"/>
    <w:rsid w:val="00F5372C"/>
    <w:rsid w:val="00F54A20"/>
    <w:rsid w:val="00F551E6"/>
    <w:rsid w:val="00F55226"/>
    <w:rsid w:val="00F552CC"/>
    <w:rsid w:val="00F556A1"/>
    <w:rsid w:val="00F55ADA"/>
    <w:rsid w:val="00F5604C"/>
    <w:rsid w:val="00F56A7E"/>
    <w:rsid w:val="00F57070"/>
    <w:rsid w:val="00F5751D"/>
    <w:rsid w:val="00F57581"/>
    <w:rsid w:val="00F575E5"/>
    <w:rsid w:val="00F57AE8"/>
    <w:rsid w:val="00F60461"/>
    <w:rsid w:val="00F60968"/>
    <w:rsid w:val="00F60F91"/>
    <w:rsid w:val="00F6169E"/>
    <w:rsid w:val="00F61A44"/>
    <w:rsid w:val="00F61B4C"/>
    <w:rsid w:val="00F61B6F"/>
    <w:rsid w:val="00F61B9D"/>
    <w:rsid w:val="00F61C28"/>
    <w:rsid w:val="00F64067"/>
    <w:rsid w:val="00F64461"/>
    <w:rsid w:val="00F662FB"/>
    <w:rsid w:val="00F666B6"/>
    <w:rsid w:val="00F6694C"/>
    <w:rsid w:val="00F67064"/>
    <w:rsid w:val="00F67AAA"/>
    <w:rsid w:val="00F70132"/>
    <w:rsid w:val="00F7263F"/>
    <w:rsid w:val="00F727AF"/>
    <w:rsid w:val="00F72843"/>
    <w:rsid w:val="00F72867"/>
    <w:rsid w:val="00F734A2"/>
    <w:rsid w:val="00F73673"/>
    <w:rsid w:val="00F73CA0"/>
    <w:rsid w:val="00F750E4"/>
    <w:rsid w:val="00F75A0D"/>
    <w:rsid w:val="00F76422"/>
    <w:rsid w:val="00F76652"/>
    <w:rsid w:val="00F76657"/>
    <w:rsid w:val="00F775FB"/>
    <w:rsid w:val="00F77F40"/>
    <w:rsid w:val="00F803D9"/>
    <w:rsid w:val="00F804B0"/>
    <w:rsid w:val="00F8066A"/>
    <w:rsid w:val="00F80E70"/>
    <w:rsid w:val="00F80EED"/>
    <w:rsid w:val="00F82557"/>
    <w:rsid w:val="00F82627"/>
    <w:rsid w:val="00F828F8"/>
    <w:rsid w:val="00F82A2F"/>
    <w:rsid w:val="00F82AC0"/>
    <w:rsid w:val="00F82DE1"/>
    <w:rsid w:val="00F83567"/>
    <w:rsid w:val="00F83BB8"/>
    <w:rsid w:val="00F83BBD"/>
    <w:rsid w:val="00F83DF5"/>
    <w:rsid w:val="00F8411B"/>
    <w:rsid w:val="00F8421C"/>
    <w:rsid w:val="00F84BF6"/>
    <w:rsid w:val="00F84E56"/>
    <w:rsid w:val="00F8567A"/>
    <w:rsid w:val="00F86280"/>
    <w:rsid w:val="00F86442"/>
    <w:rsid w:val="00F86742"/>
    <w:rsid w:val="00F86E61"/>
    <w:rsid w:val="00F8730A"/>
    <w:rsid w:val="00F87F4D"/>
    <w:rsid w:val="00F911B7"/>
    <w:rsid w:val="00F91D30"/>
    <w:rsid w:val="00F92574"/>
    <w:rsid w:val="00F92780"/>
    <w:rsid w:val="00F93376"/>
    <w:rsid w:val="00F938C9"/>
    <w:rsid w:val="00F93CEE"/>
    <w:rsid w:val="00F94432"/>
    <w:rsid w:val="00F946BF"/>
    <w:rsid w:val="00F94EA8"/>
    <w:rsid w:val="00F95387"/>
    <w:rsid w:val="00F9586A"/>
    <w:rsid w:val="00F95FE2"/>
    <w:rsid w:val="00F96621"/>
    <w:rsid w:val="00F96E5B"/>
    <w:rsid w:val="00F97728"/>
    <w:rsid w:val="00F97A5B"/>
    <w:rsid w:val="00FA07C4"/>
    <w:rsid w:val="00FA11AA"/>
    <w:rsid w:val="00FA13E4"/>
    <w:rsid w:val="00FA1482"/>
    <w:rsid w:val="00FA17C6"/>
    <w:rsid w:val="00FA1A2F"/>
    <w:rsid w:val="00FA1DEE"/>
    <w:rsid w:val="00FA2004"/>
    <w:rsid w:val="00FA2D3A"/>
    <w:rsid w:val="00FA3155"/>
    <w:rsid w:val="00FA3629"/>
    <w:rsid w:val="00FA4302"/>
    <w:rsid w:val="00FA4534"/>
    <w:rsid w:val="00FA4716"/>
    <w:rsid w:val="00FA4757"/>
    <w:rsid w:val="00FA4CAD"/>
    <w:rsid w:val="00FA4F78"/>
    <w:rsid w:val="00FA51ED"/>
    <w:rsid w:val="00FA58EA"/>
    <w:rsid w:val="00FA5A12"/>
    <w:rsid w:val="00FA5B7D"/>
    <w:rsid w:val="00FB0A32"/>
    <w:rsid w:val="00FB0B6D"/>
    <w:rsid w:val="00FB1F88"/>
    <w:rsid w:val="00FB2080"/>
    <w:rsid w:val="00FB24D0"/>
    <w:rsid w:val="00FB2EEF"/>
    <w:rsid w:val="00FB2F85"/>
    <w:rsid w:val="00FB3F2E"/>
    <w:rsid w:val="00FB3FF0"/>
    <w:rsid w:val="00FB445E"/>
    <w:rsid w:val="00FB4C8B"/>
    <w:rsid w:val="00FB57EC"/>
    <w:rsid w:val="00FB5B5A"/>
    <w:rsid w:val="00FB5B88"/>
    <w:rsid w:val="00FB5E6E"/>
    <w:rsid w:val="00FB604F"/>
    <w:rsid w:val="00FB638E"/>
    <w:rsid w:val="00FB6C2E"/>
    <w:rsid w:val="00FC011A"/>
    <w:rsid w:val="00FC031D"/>
    <w:rsid w:val="00FC034A"/>
    <w:rsid w:val="00FC0505"/>
    <w:rsid w:val="00FC0646"/>
    <w:rsid w:val="00FC099D"/>
    <w:rsid w:val="00FC1712"/>
    <w:rsid w:val="00FC198E"/>
    <w:rsid w:val="00FC1B68"/>
    <w:rsid w:val="00FC1D5D"/>
    <w:rsid w:val="00FC2672"/>
    <w:rsid w:val="00FC2915"/>
    <w:rsid w:val="00FC2C9A"/>
    <w:rsid w:val="00FC33D3"/>
    <w:rsid w:val="00FC3634"/>
    <w:rsid w:val="00FC43CC"/>
    <w:rsid w:val="00FC478F"/>
    <w:rsid w:val="00FC5421"/>
    <w:rsid w:val="00FC5500"/>
    <w:rsid w:val="00FC59C2"/>
    <w:rsid w:val="00FC68D3"/>
    <w:rsid w:val="00FC6D19"/>
    <w:rsid w:val="00FC6F53"/>
    <w:rsid w:val="00FC6FF3"/>
    <w:rsid w:val="00FC7335"/>
    <w:rsid w:val="00FC7732"/>
    <w:rsid w:val="00FC77EE"/>
    <w:rsid w:val="00FD02D2"/>
    <w:rsid w:val="00FD0620"/>
    <w:rsid w:val="00FD06CA"/>
    <w:rsid w:val="00FD3864"/>
    <w:rsid w:val="00FD3F43"/>
    <w:rsid w:val="00FD463E"/>
    <w:rsid w:val="00FD4667"/>
    <w:rsid w:val="00FD4B02"/>
    <w:rsid w:val="00FD4E00"/>
    <w:rsid w:val="00FD4E05"/>
    <w:rsid w:val="00FD4E2A"/>
    <w:rsid w:val="00FD514E"/>
    <w:rsid w:val="00FD6949"/>
    <w:rsid w:val="00FD6B44"/>
    <w:rsid w:val="00FD6C4E"/>
    <w:rsid w:val="00FD7066"/>
    <w:rsid w:val="00FE0093"/>
    <w:rsid w:val="00FE022B"/>
    <w:rsid w:val="00FE077B"/>
    <w:rsid w:val="00FE0884"/>
    <w:rsid w:val="00FE0B60"/>
    <w:rsid w:val="00FE26C7"/>
    <w:rsid w:val="00FE2A5C"/>
    <w:rsid w:val="00FE2B81"/>
    <w:rsid w:val="00FE2F63"/>
    <w:rsid w:val="00FE36F4"/>
    <w:rsid w:val="00FE399C"/>
    <w:rsid w:val="00FE3E5E"/>
    <w:rsid w:val="00FE4187"/>
    <w:rsid w:val="00FE4282"/>
    <w:rsid w:val="00FE4936"/>
    <w:rsid w:val="00FE4A6A"/>
    <w:rsid w:val="00FE4D85"/>
    <w:rsid w:val="00FE5FA5"/>
    <w:rsid w:val="00FE6679"/>
    <w:rsid w:val="00FE69D0"/>
    <w:rsid w:val="00FE6CB5"/>
    <w:rsid w:val="00FE6FCC"/>
    <w:rsid w:val="00FE78A9"/>
    <w:rsid w:val="00FF0302"/>
    <w:rsid w:val="00FF0CA7"/>
    <w:rsid w:val="00FF107A"/>
    <w:rsid w:val="00FF16E9"/>
    <w:rsid w:val="00FF1A74"/>
    <w:rsid w:val="00FF21E6"/>
    <w:rsid w:val="00FF21F3"/>
    <w:rsid w:val="00FF2FBD"/>
    <w:rsid w:val="00FF34BE"/>
    <w:rsid w:val="00FF3A79"/>
    <w:rsid w:val="00FF42F4"/>
    <w:rsid w:val="00FF432D"/>
    <w:rsid w:val="00FF46AF"/>
    <w:rsid w:val="00FF5669"/>
    <w:rsid w:val="00FF5EF4"/>
    <w:rsid w:val="00FF6636"/>
    <w:rsid w:val="00FF671E"/>
    <w:rsid w:val="00FF68EC"/>
    <w:rsid w:val="00FF6A0E"/>
    <w:rsid w:val="00FF6C02"/>
    <w:rsid w:val="00FF6C7A"/>
    <w:rsid w:val="00FF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24F39"/>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unhideWhenUsed/>
    <w:qFormat/>
    <w:rsid w:val="00524F39"/>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524F39"/>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524F39"/>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524F39"/>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524F39"/>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524F39"/>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524F39"/>
    <w:pPr>
      <w:spacing w:before="200" w:after="100"/>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524F39"/>
    <w:pPr>
      <w:spacing w:before="200" w:after="100"/>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339C"/>
    <w:pPr>
      <w:pBdr>
        <w:top w:val="nil"/>
        <w:left w:val="nil"/>
        <w:bottom w:val="nil"/>
        <w:right w:val="nil"/>
        <w:between w:val="nil"/>
        <w:bar w:val="nil"/>
      </w:pBdr>
    </w:pPr>
    <w:rPr>
      <w:rFonts w:ascii="Helvetica" w:eastAsia="Arial Unicode MS" w:hAnsi="Helvetica" w:cs="Arial Unicode MS"/>
      <w:color w:val="000000"/>
      <w:u w:color="000000"/>
      <w:bdr w:val="nil"/>
      <w:lang w:val="en-US" w:eastAsia="en-GB"/>
    </w:rPr>
  </w:style>
  <w:style w:type="paragraph" w:styleId="NormalWeb">
    <w:name w:val="Normal (Web)"/>
    <w:basedOn w:val="Normal"/>
    <w:uiPriority w:val="99"/>
    <w:unhideWhenUsed/>
    <w:rsid w:val="003B339C"/>
    <w:pPr>
      <w:spacing w:before="100" w:beforeAutospacing="1" w:after="100" w:afterAutospacing="1"/>
    </w:pPr>
    <w:rPr>
      <w:rFonts w:eastAsia="Arial Unicode MS"/>
      <w:lang w:eastAsia="en-GB"/>
    </w:rPr>
  </w:style>
  <w:style w:type="paragraph" w:styleId="ListParagraph">
    <w:name w:val="List Paragraph"/>
    <w:basedOn w:val="Normal"/>
    <w:uiPriority w:val="34"/>
    <w:qFormat/>
    <w:rsid w:val="00524F39"/>
    <w:pPr>
      <w:ind w:left="720"/>
      <w:contextualSpacing/>
    </w:pPr>
  </w:style>
  <w:style w:type="character" w:styleId="Hyperlink">
    <w:name w:val="Hyperlink"/>
    <w:uiPriority w:val="99"/>
    <w:rsid w:val="003B339C"/>
    <w:rPr>
      <w:u w:val="single"/>
    </w:rPr>
  </w:style>
  <w:style w:type="paragraph" w:customStyle="1" w:styleId="Body">
    <w:name w:val="Body"/>
    <w:rsid w:val="003B339C"/>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numbering" w:customStyle="1" w:styleId="ImportedStyle1">
    <w:name w:val="Imported Style 1"/>
    <w:rsid w:val="003B339C"/>
    <w:pPr>
      <w:numPr>
        <w:numId w:val="15"/>
      </w:numPr>
    </w:pPr>
  </w:style>
  <w:style w:type="paragraph" w:styleId="NoSpacing">
    <w:name w:val="No Spacing"/>
    <w:basedOn w:val="Normal"/>
    <w:uiPriority w:val="1"/>
    <w:qFormat/>
    <w:rsid w:val="00524F39"/>
  </w:style>
  <w:style w:type="character" w:customStyle="1" w:styleId="Heading1Char">
    <w:name w:val="Heading 1 Char"/>
    <w:basedOn w:val="DefaultParagraphFont"/>
    <w:link w:val="Heading1"/>
    <w:uiPriority w:val="9"/>
    <w:rsid w:val="00524F39"/>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rsid w:val="00524F39"/>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524F39"/>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524F39"/>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524F39"/>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524F39"/>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524F39"/>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524F39"/>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524F39"/>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524F39"/>
    <w:rPr>
      <w:b/>
      <w:bCs/>
      <w:color w:val="C45911" w:themeColor="accent2" w:themeShade="BF"/>
      <w:sz w:val="18"/>
      <w:szCs w:val="18"/>
    </w:rPr>
  </w:style>
  <w:style w:type="paragraph" w:styleId="Title">
    <w:name w:val="Title"/>
    <w:basedOn w:val="Normal"/>
    <w:next w:val="Normal"/>
    <w:link w:val="TitleChar"/>
    <w:uiPriority w:val="10"/>
    <w:qFormat/>
    <w:rsid w:val="00524F39"/>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524F39"/>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524F39"/>
    <w:pPr>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rPr>
  </w:style>
  <w:style w:type="character" w:customStyle="1" w:styleId="SubtitleChar">
    <w:name w:val="Subtitle Char"/>
    <w:basedOn w:val="DefaultParagraphFont"/>
    <w:link w:val="Subtitle"/>
    <w:uiPriority w:val="11"/>
    <w:rsid w:val="00524F39"/>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524F39"/>
    <w:rPr>
      <w:b/>
      <w:bCs/>
      <w:spacing w:val="0"/>
    </w:rPr>
  </w:style>
  <w:style w:type="character" w:styleId="Emphasis">
    <w:name w:val="Emphasis"/>
    <w:uiPriority w:val="20"/>
    <w:qFormat/>
    <w:rsid w:val="00524F39"/>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Quote">
    <w:name w:val="Quote"/>
    <w:basedOn w:val="Normal"/>
    <w:next w:val="Normal"/>
    <w:link w:val="QuoteChar"/>
    <w:uiPriority w:val="29"/>
    <w:qFormat/>
    <w:rsid w:val="00524F39"/>
    <w:rPr>
      <w:i/>
      <w:iCs/>
      <w:color w:val="C45911" w:themeColor="accent2" w:themeShade="BF"/>
    </w:rPr>
  </w:style>
  <w:style w:type="character" w:customStyle="1" w:styleId="QuoteChar">
    <w:name w:val="Quote Char"/>
    <w:basedOn w:val="DefaultParagraphFont"/>
    <w:link w:val="Quote"/>
    <w:uiPriority w:val="29"/>
    <w:rsid w:val="00524F39"/>
    <w:rPr>
      <w:color w:val="C45911" w:themeColor="accent2" w:themeShade="BF"/>
      <w:sz w:val="20"/>
      <w:szCs w:val="20"/>
    </w:rPr>
  </w:style>
  <w:style w:type="paragraph" w:styleId="IntenseQuote">
    <w:name w:val="Intense Quote"/>
    <w:basedOn w:val="Normal"/>
    <w:next w:val="Normal"/>
    <w:link w:val="IntenseQuoteChar"/>
    <w:uiPriority w:val="30"/>
    <w:qFormat/>
    <w:rsid w:val="00524F39"/>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524F39"/>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524F39"/>
    <w:rPr>
      <w:rFonts w:asciiTheme="majorHAnsi" w:eastAsiaTheme="majorEastAsia" w:hAnsiTheme="majorHAnsi" w:cstheme="majorBidi"/>
      <w:i/>
      <w:iCs/>
      <w:color w:val="ED7D31" w:themeColor="accent2"/>
    </w:rPr>
  </w:style>
  <w:style w:type="character" w:styleId="IntenseEmphasis">
    <w:name w:val="Intense Emphasis"/>
    <w:uiPriority w:val="21"/>
    <w:qFormat/>
    <w:rsid w:val="00524F39"/>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524F39"/>
    <w:rPr>
      <w:i/>
      <w:iCs/>
      <w:smallCaps/>
      <w:color w:val="ED7D31" w:themeColor="accent2"/>
      <w:u w:color="ED7D31" w:themeColor="accent2"/>
    </w:rPr>
  </w:style>
  <w:style w:type="character" w:styleId="IntenseReference">
    <w:name w:val="Intense Reference"/>
    <w:uiPriority w:val="32"/>
    <w:qFormat/>
    <w:rsid w:val="00524F39"/>
    <w:rPr>
      <w:b/>
      <w:bCs/>
      <w:i/>
      <w:iCs/>
      <w:smallCaps/>
      <w:color w:val="ED7D31" w:themeColor="accent2"/>
      <w:u w:color="ED7D31" w:themeColor="accent2"/>
    </w:rPr>
  </w:style>
  <w:style w:type="character" w:styleId="BookTitle">
    <w:name w:val="Book Title"/>
    <w:uiPriority w:val="33"/>
    <w:qFormat/>
    <w:rsid w:val="009640B8"/>
    <w:rPr>
      <w:rFonts w:ascii="Arial" w:eastAsiaTheme="majorEastAsia" w:hAnsi="Arial" w:cstheme="majorBidi"/>
      <w:b/>
      <w:bCs/>
      <w:i/>
      <w:iCs/>
      <w:smallCaps/>
      <w:color w:val="70AD47" w:themeColor="accent6"/>
      <w:sz w:val="24"/>
      <w:u w:val="single"/>
      <w:bdr w:val="single" w:sz="4" w:space="0" w:color="70AD47" w:themeColor="accent6"/>
    </w:rPr>
  </w:style>
  <w:style w:type="paragraph" w:styleId="TOCHeading">
    <w:name w:val="TOC Heading"/>
    <w:basedOn w:val="Heading1"/>
    <w:next w:val="Normal"/>
    <w:uiPriority w:val="39"/>
    <w:unhideWhenUsed/>
    <w:qFormat/>
    <w:rsid w:val="00524F39"/>
    <w:pPr>
      <w:outlineLvl w:val="9"/>
    </w:pPr>
  </w:style>
  <w:style w:type="paragraph" w:styleId="BodyText">
    <w:name w:val="Body Text"/>
    <w:basedOn w:val="Normal"/>
    <w:link w:val="BodyTextChar"/>
    <w:uiPriority w:val="99"/>
    <w:rsid w:val="00D22280"/>
    <w:pPr>
      <w:jc w:val="both"/>
    </w:pPr>
    <w:rPr>
      <w:rFonts w:ascii="Arial" w:hAnsi="Arial"/>
      <w:i/>
      <w:iCs/>
      <w:sz w:val="22"/>
      <w:lang w:eastAsia="en-GB"/>
    </w:rPr>
  </w:style>
  <w:style w:type="character" w:customStyle="1" w:styleId="BodyTextChar">
    <w:name w:val="Body Text Char"/>
    <w:basedOn w:val="DefaultParagraphFont"/>
    <w:link w:val="BodyText"/>
    <w:uiPriority w:val="99"/>
    <w:rsid w:val="00D22280"/>
    <w:rPr>
      <w:rFonts w:ascii="Arial" w:eastAsia="Times New Roman" w:hAnsi="Arial" w:cs="Times New Roman"/>
      <w:szCs w:val="20"/>
      <w:lang w:eastAsia="en-GB"/>
    </w:rPr>
  </w:style>
  <w:style w:type="paragraph" w:styleId="Header">
    <w:name w:val="header"/>
    <w:basedOn w:val="Normal"/>
    <w:link w:val="HeaderChar"/>
    <w:uiPriority w:val="99"/>
    <w:rsid w:val="00D22280"/>
    <w:pPr>
      <w:tabs>
        <w:tab w:val="center" w:pos="4513"/>
        <w:tab w:val="right" w:pos="9026"/>
      </w:tabs>
    </w:pPr>
    <w:rPr>
      <w:rFonts w:ascii="Calibri" w:eastAsia="Calibri" w:hAnsi="Calibri"/>
      <w:i/>
      <w:iCs/>
      <w:sz w:val="22"/>
      <w:szCs w:val="22"/>
    </w:rPr>
  </w:style>
  <w:style w:type="character" w:customStyle="1" w:styleId="HeaderChar">
    <w:name w:val="Header Char"/>
    <w:basedOn w:val="DefaultParagraphFont"/>
    <w:link w:val="Header"/>
    <w:uiPriority w:val="99"/>
    <w:rsid w:val="00D22280"/>
    <w:rPr>
      <w:rFonts w:ascii="Calibri" w:eastAsia="Calibri" w:hAnsi="Calibri" w:cs="Times New Roman"/>
    </w:rPr>
  </w:style>
  <w:style w:type="character" w:styleId="CommentReference">
    <w:name w:val="annotation reference"/>
    <w:basedOn w:val="DefaultParagraphFont"/>
    <w:uiPriority w:val="99"/>
    <w:semiHidden/>
    <w:rsid w:val="00D22280"/>
    <w:rPr>
      <w:rFonts w:cs="Times New Roman"/>
      <w:sz w:val="16"/>
      <w:szCs w:val="16"/>
    </w:rPr>
  </w:style>
  <w:style w:type="paragraph" w:styleId="CommentText">
    <w:name w:val="annotation text"/>
    <w:basedOn w:val="Normal"/>
    <w:link w:val="CommentTextChar"/>
    <w:uiPriority w:val="99"/>
    <w:semiHidden/>
    <w:rsid w:val="00D22280"/>
    <w:pPr>
      <w:spacing w:line="276" w:lineRule="auto"/>
    </w:pPr>
    <w:rPr>
      <w:rFonts w:ascii="Calibri" w:eastAsia="Calibri" w:hAnsi="Calibri"/>
      <w:i/>
      <w:iCs/>
    </w:rPr>
  </w:style>
  <w:style w:type="character" w:customStyle="1" w:styleId="CommentTextChar">
    <w:name w:val="Comment Text Char"/>
    <w:basedOn w:val="DefaultParagraphFont"/>
    <w:link w:val="CommentText"/>
    <w:uiPriority w:val="99"/>
    <w:semiHidden/>
    <w:rsid w:val="00D2228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22280"/>
    <w:rPr>
      <w:sz w:val="18"/>
      <w:szCs w:val="18"/>
    </w:rPr>
  </w:style>
  <w:style w:type="character" w:customStyle="1" w:styleId="BalloonTextChar">
    <w:name w:val="Balloon Text Char"/>
    <w:basedOn w:val="DefaultParagraphFont"/>
    <w:link w:val="BalloonText"/>
    <w:uiPriority w:val="99"/>
    <w:semiHidden/>
    <w:rsid w:val="00D22280"/>
    <w:rPr>
      <w:rFonts w:ascii="Times New Roman" w:hAnsi="Times New Roman" w:cs="Times New Roman"/>
      <w:i/>
      <w:iCs/>
      <w:sz w:val="18"/>
      <w:szCs w:val="18"/>
    </w:rPr>
  </w:style>
  <w:style w:type="character" w:customStyle="1" w:styleId="apple-converted-space">
    <w:name w:val="apple-converted-space"/>
    <w:basedOn w:val="DefaultParagraphFont"/>
    <w:rsid w:val="00D80894"/>
  </w:style>
  <w:style w:type="table" w:styleId="TableGrid">
    <w:name w:val="Table Grid"/>
    <w:basedOn w:val="TableNormal"/>
    <w:uiPriority w:val="39"/>
    <w:rsid w:val="0078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79447B"/>
    <w:pPr>
      <w:tabs>
        <w:tab w:val="center" w:pos="4513"/>
        <w:tab w:val="right" w:pos="9026"/>
      </w:tabs>
    </w:pPr>
  </w:style>
  <w:style w:type="character" w:customStyle="1" w:styleId="FooterChar">
    <w:name w:val="Footer Char"/>
    <w:basedOn w:val="DefaultParagraphFont"/>
    <w:link w:val="Footer"/>
    <w:uiPriority w:val="99"/>
    <w:rsid w:val="0079447B"/>
    <w:rPr>
      <w:i/>
      <w:iCs/>
      <w:sz w:val="20"/>
      <w:szCs w:val="20"/>
    </w:rPr>
  </w:style>
  <w:style w:type="character" w:styleId="PageNumber">
    <w:name w:val="page number"/>
    <w:basedOn w:val="DefaultParagraphFont"/>
    <w:uiPriority w:val="99"/>
    <w:semiHidden/>
    <w:unhideWhenUsed/>
    <w:rsid w:val="0046010E"/>
  </w:style>
  <w:style w:type="paragraph" w:styleId="FootnoteText">
    <w:name w:val="footnote text"/>
    <w:basedOn w:val="Normal"/>
    <w:link w:val="FootnoteTextChar"/>
    <w:uiPriority w:val="99"/>
    <w:unhideWhenUsed/>
    <w:rsid w:val="00931521"/>
  </w:style>
  <w:style w:type="character" w:customStyle="1" w:styleId="FootnoteTextChar">
    <w:name w:val="Footnote Text Char"/>
    <w:basedOn w:val="DefaultParagraphFont"/>
    <w:link w:val="FootnoteText"/>
    <w:uiPriority w:val="99"/>
    <w:rsid w:val="00931521"/>
    <w:rPr>
      <w:i/>
      <w:iCs/>
      <w:sz w:val="24"/>
      <w:szCs w:val="24"/>
    </w:rPr>
  </w:style>
  <w:style w:type="character" w:styleId="FootnoteReference">
    <w:name w:val="footnote reference"/>
    <w:basedOn w:val="DefaultParagraphFont"/>
    <w:uiPriority w:val="99"/>
    <w:unhideWhenUsed/>
    <w:rsid w:val="00931521"/>
    <w:rPr>
      <w:vertAlign w:val="superscript"/>
    </w:rPr>
  </w:style>
  <w:style w:type="character" w:styleId="FollowedHyperlink">
    <w:name w:val="FollowedHyperlink"/>
    <w:basedOn w:val="DefaultParagraphFont"/>
    <w:uiPriority w:val="99"/>
    <w:semiHidden/>
    <w:unhideWhenUsed/>
    <w:rsid w:val="009B7D7A"/>
    <w:rPr>
      <w:color w:val="954F72" w:themeColor="followedHyperlink"/>
      <w:u w:val="single"/>
    </w:rPr>
  </w:style>
  <w:style w:type="table" w:customStyle="1" w:styleId="GridTable4-Accent51">
    <w:name w:val="Grid Table 4 - Accent 51"/>
    <w:basedOn w:val="TableNormal"/>
    <w:uiPriority w:val="49"/>
    <w:rsid w:val="00A255F8"/>
    <w:pPr>
      <w:spacing w:after="0" w:line="240" w:lineRule="auto"/>
    </w:pPr>
    <w:rPr>
      <w:rFonts w:eastAsiaTheme="minorHAns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EB4E8C"/>
    <w:pPr>
      <w:spacing w:after="0" w:line="240" w:lineRule="auto"/>
    </w:pPr>
    <w:rPr>
      <w:rFonts w:ascii="Times New Roman" w:eastAsia="Times New Roman" w:hAnsi="Times New Roman" w:cs="Times New Roman"/>
      <w:sz w:val="24"/>
      <w:szCs w:val="24"/>
    </w:rPr>
  </w:style>
  <w:style w:type="character" w:customStyle="1" w:styleId="ms-rtecustom-dccbodytext1">
    <w:name w:val="ms-rtecustom-dccbodytext1"/>
    <w:basedOn w:val="DefaultParagraphFont"/>
    <w:rsid w:val="00A97590"/>
    <w:rPr>
      <w:rFonts w:ascii="Arial" w:hAnsi="Arial" w:cs="Arial" w:hint="default"/>
      <w:b w:val="0"/>
      <w:bCs w:val="0"/>
      <w:color w:val="000000"/>
      <w:sz w:val="20"/>
      <w:szCs w:val="20"/>
    </w:rPr>
  </w:style>
  <w:style w:type="character" w:customStyle="1" w:styleId="title-text">
    <w:name w:val="title-text"/>
    <w:basedOn w:val="DefaultParagraphFont"/>
    <w:rsid w:val="00025829"/>
  </w:style>
  <w:style w:type="character" w:customStyle="1" w:styleId="sr-only">
    <w:name w:val="sr-only"/>
    <w:basedOn w:val="DefaultParagraphFont"/>
    <w:rsid w:val="00025829"/>
  </w:style>
  <w:style w:type="character" w:customStyle="1" w:styleId="text">
    <w:name w:val="text"/>
    <w:basedOn w:val="DefaultParagraphFont"/>
    <w:rsid w:val="00025829"/>
  </w:style>
  <w:style w:type="paragraph" w:customStyle="1" w:styleId="Style1">
    <w:name w:val="Style1"/>
    <w:basedOn w:val="Heading2"/>
    <w:autoRedefine/>
    <w:qFormat/>
    <w:rsid w:val="004442D8"/>
    <w:pPr>
      <w:pBdr>
        <w:top w:val="single" w:sz="6" w:space="0" w:color="92D050"/>
        <w:left w:val="none" w:sz="0" w:space="0" w:color="auto"/>
        <w:bottom w:val="single" w:sz="6" w:space="0" w:color="92D050"/>
        <w:right w:val="none" w:sz="0" w:space="0" w:color="auto"/>
      </w:pBdr>
      <w:ind w:left="0"/>
    </w:pPr>
    <w:rPr>
      <w:rFonts w:ascii="Arial" w:hAnsi="Arial" w:cs="Arial"/>
      <w:b w:val="0"/>
      <w:color w:val="000000" w:themeColor="text1"/>
      <w:lang w:val="da-DK"/>
    </w:rPr>
  </w:style>
  <w:style w:type="paragraph" w:styleId="Index1">
    <w:name w:val="index 1"/>
    <w:basedOn w:val="Normal"/>
    <w:next w:val="Normal"/>
    <w:autoRedefine/>
    <w:uiPriority w:val="99"/>
    <w:semiHidden/>
    <w:unhideWhenUsed/>
    <w:rsid w:val="009640B8"/>
    <w:pPr>
      <w:ind w:left="240" w:hanging="240"/>
    </w:pPr>
  </w:style>
  <w:style w:type="paragraph" w:styleId="IndexHeading">
    <w:name w:val="index heading"/>
    <w:basedOn w:val="Normal"/>
    <w:next w:val="Index1"/>
    <w:uiPriority w:val="99"/>
    <w:unhideWhenUsed/>
    <w:rsid w:val="009640B8"/>
    <w:rPr>
      <w:rFonts w:asciiTheme="majorHAnsi" w:eastAsiaTheme="majorEastAsia" w:hAnsiTheme="majorHAnsi" w:cstheme="majorBidi"/>
      <w:b/>
      <w:bCs/>
    </w:rPr>
  </w:style>
  <w:style w:type="paragraph" w:styleId="EndnoteText">
    <w:name w:val="endnote text"/>
    <w:basedOn w:val="Normal"/>
    <w:link w:val="EndnoteTextChar"/>
    <w:uiPriority w:val="99"/>
    <w:semiHidden/>
    <w:unhideWhenUsed/>
    <w:rsid w:val="00797AF7"/>
    <w:rPr>
      <w:sz w:val="20"/>
      <w:szCs w:val="20"/>
    </w:rPr>
  </w:style>
  <w:style w:type="character" w:customStyle="1" w:styleId="EndnoteTextChar">
    <w:name w:val="Endnote Text Char"/>
    <w:basedOn w:val="DefaultParagraphFont"/>
    <w:link w:val="EndnoteText"/>
    <w:uiPriority w:val="99"/>
    <w:semiHidden/>
    <w:rsid w:val="00797AF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97AF7"/>
    <w:rPr>
      <w:vertAlign w:val="superscript"/>
    </w:rPr>
  </w:style>
  <w:style w:type="paragraph" w:styleId="TOC2">
    <w:name w:val="toc 2"/>
    <w:basedOn w:val="Normal"/>
    <w:next w:val="Normal"/>
    <w:autoRedefine/>
    <w:uiPriority w:val="39"/>
    <w:unhideWhenUsed/>
    <w:rsid w:val="00A308D7"/>
    <w:pPr>
      <w:spacing w:after="100"/>
      <w:ind w:left="240"/>
    </w:pPr>
  </w:style>
  <w:style w:type="paragraph" w:styleId="TOC1">
    <w:name w:val="toc 1"/>
    <w:basedOn w:val="Normal"/>
    <w:next w:val="Normal"/>
    <w:autoRedefine/>
    <w:uiPriority w:val="39"/>
    <w:unhideWhenUsed/>
    <w:rsid w:val="00A308D7"/>
    <w:pPr>
      <w:tabs>
        <w:tab w:val="right" w:leader="dot" w:pos="9032"/>
      </w:tabs>
      <w:spacing w:after="100"/>
      <w:ind w:left="284"/>
    </w:pPr>
    <w:rPr>
      <w:rFonts w:ascii="Arial" w:hAnsi="Arial"/>
      <w:sz w:val="22"/>
    </w:rPr>
  </w:style>
  <w:style w:type="paragraph" w:customStyle="1" w:styleId="CSPNABullet">
    <w:name w:val="CSP NA Bullet"/>
    <w:basedOn w:val="Normal"/>
    <w:link w:val="CSPNABulletCharChar"/>
    <w:autoRedefine/>
    <w:rsid w:val="00EC5E5C"/>
    <w:pPr>
      <w:autoSpaceDE w:val="0"/>
      <w:autoSpaceDN w:val="0"/>
      <w:adjustRightInd w:val="0"/>
    </w:pPr>
    <w:rPr>
      <w:rFonts w:ascii="Verdana" w:hAnsi="Verdana"/>
      <w:sz w:val="22"/>
      <w:szCs w:val="28"/>
    </w:rPr>
  </w:style>
  <w:style w:type="character" w:customStyle="1" w:styleId="CSPNABulletCharChar">
    <w:name w:val="CSP NA Bullet Char Char"/>
    <w:basedOn w:val="DefaultParagraphFont"/>
    <w:link w:val="CSPNABullet"/>
    <w:rsid w:val="00EC5E5C"/>
    <w:rPr>
      <w:rFonts w:ascii="Verdana" w:eastAsia="Times New Roman" w:hAnsi="Verdana" w:cs="Times New Roman"/>
      <w:szCs w:val="28"/>
    </w:rPr>
  </w:style>
  <w:style w:type="character" w:customStyle="1" w:styleId="UnresolvedMention1">
    <w:name w:val="Unresolved Mention1"/>
    <w:basedOn w:val="DefaultParagraphFont"/>
    <w:uiPriority w:val="99"/>
    <w:semiHidden/>
    <w:unhideWhenUsed/>
    <w:rsid w:val="00945655"/>
    <w:rPr>
      <w:color w:val="605E5C"/>
      <w:shd w:val="clear" w:color="auto" w:fill="E1DFDD"/>
    </w:rPr>
  </w:style>
  <w:style w:type="character" w:customStyle="1" w:styleId="selectionshareable">
    <w:name w:val="selectionshareable"/>
    <w:basedOn w:val="DefaultParagraphFont"/>
    <w:rsid w:val="001075BE"/>
  </w:style>
  <w:style w:type="character" w:customStyle="1" w:styleId="element-citation">
    <w:name w:val="element-citation"/>
    <w:basedOn w:val="DefaultParagraphFont"/>
    <w:rsid w:val="002831A6"/>
  </w:style>
  <w:style w:type="character" w:customStyle="1" w:styleId="ref-journal">
    <w:name w:val="ref-journal"/>
    <w:basedOn w:val="DefaultParagraphFont"/>
    <w:rsid w:val="002831A6"/>
  </w:style>
  <w:style w:type="character" w:customStyle="1" w:styleId="ref-vol">
    <w:name w:val="ref-vol"/>
    <w:basedOn w:val="DefaultParagraphFont"/>
    <w:rsid w:val="002831A6"/>
  </w:style>
  <w:style w:type="character" w:customStyle="1" w:styleId="nowrap">
    <w:name w:val="nowrap"/>
    <w:basedOn w:val="DefaultParagraphFont"/>
    <w:rsid w:val="002831A6"/>
  </w:style>
  <w:style w:type="table" w:customStyle="1" w:styleId="GridTable1Light-Accent11">
    <w:name w:val="Grid Table 1 Light - Accent 11"/>
    <w:basedOn w:val="TableNormal"/>
    <w:uiPriority w:val="46"/>
    <w:rsid w:val="004251D4"/>
    <w:pPr>
      <w:spacing w:after="0" w:line="240" w:lineRule="auto"/>
    </w:pPr>
    <w:rPr>
      <w:rFonts w:eastAsiaTheme="minorHAnsi"/>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1">
    <w:name w:val="s1"/>
    <w:basedOn w:val="DefaultParagraphFont"/>
    <w:rsid w:val="000357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24F39"/>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unhideWhenUsed/>
    <w:qFormat/>
    <w:rsid w:val="00524F39"/>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524F39"/>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524F39"/>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524F39"/>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524F39"/>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524F39"/>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524F39"/>
    <w:pPr>
      <w:spacing w:before="200" w:after="100"/>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524F39"/>
    <w:pPr>
      <w:spacing w:before="200" w:after="100"/>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339C"/>
    <w:pPr>
      <w:pBdr>
        <w:top w:val="nil"/>
        <w:left w:val="nil"/>
        <w:bottom w:val="nil"/>
        <w:right w:val="nil"/>
        <w:between w:val="nil"/>
        <w:bar w:val="nil"/>
      </w:pBdr>
    </w:pPr>
    <w:rPr>
      <w:rFonts w:ascii="Helvetica" w:eastAsia="Arial Unicode MS" w:hAnsi="Helvetica" w:cs="Arial Unicode MS"/>
      <w:color w:val="000000"/>
      <w:u w:color="000000"/>
      <w:bdr w:val="nil"/>
      <w:lang w:val="en-US" w:eastAsia="en-GB"/>
    </w:rPr>
  </w:style>
  <w:style w:type="paragraph" w:styleId="NormalWeb">
    <w:name w:val="Normal (Web)"/>
    <w:basedOn w:val="Normal"/>
    <w:uiPriority w:val="99"/>
    <w:unhideWhenUsed/>
    <w:rsid w:val="003B339C"/>
    <w:pPr>
      <w:spacing w:before="100" w:beforeAutospacing="1" w:after="100" w:afterAutospacing="1"/>
    </w:pPr>
    <w:rPr>
      <w:rFonts w:eastAsia="Arial Unicode MS"/>
      <w:lang w:eastAsia="en-GB"/>
    </w:rPr>
  </w:style>
  <w:style w:type="paragraph" w:styleId="ListParagraph">
    <w:name w:val="List Paragraph"/>
    <w:basedOn w:val="Normal"/>
    <w:uiPriority w:val="34"/>
    <w:qFormat/>
    <w:rsid w:val="00524F39"/>
    <w:pPr>
      <w:ind w:left="720"/>
      <w:contextualSpacing/>
    </w:pPr>
  </w:style>
  <w:style w:type="character" w:styleId="Hyperlink">
    <w:name w:val="Hyperlink"/>
    <w:uiPriority w:val="99"/>
    <w:rsid w:val="003B339C"/>
    <w:rPr>
      <w:u w:val="single"/>
    </w:rPr>
  </w:style>
  <w:style w:type="paragraph" w:customStyle="1" w:styleId="Body">
    <w:name w:val="Body"/>
    <w:rsid w:val="003B339C"/>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numbering" w:customStyle="1" w:styleId="ImportedStyle1">
    <w:name w:val="Imported Style 1"/>
    <w:rsid w:val="003B339C"/>
    <w:pPr>
      <w:numPr>
        <w:numId w:val="15"/>
      </w:numPr>
    </w:pPr>
  </w:style>
  <w:style w:type="paragraph" w:styleId="NoSpacing">
    <w:name w:val="No Spacing"/>
    <w:basedOn w:val="Normal"/>
    <w:uiPriority w:val="1"/>
    <w:qFormat/>
    <w:rsid w:val="00524F39"/>
  </w:style>
  <w:style w:type="character" w:customStyle="1" w:styleId="Heading1Char">
    <w:name w:val="Heading 1 Char"/>
    <w:basedOn w:val="DefaultParagraphFont"/>
    <w:link w:val="Heading1"/>
    <w:uiPriority w:val="9"/>
    <w:rsid w:val="00524F39"/>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rsid w:val="00524F39"/>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524F39"/>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524F39"/>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524F39"/>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524F39"/>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524F39"/>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524F39"/>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524F39"/>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524F39"/>
    <w:rPr>
      <w:b/>
      <w:bCs/>
      <w:color w:val="C45911" w:themeColor="accent2" w:themeShade="BF"/>
      <w:sz w:val="18"/>
      <w:szCs w:val="18"/>
    </w:rPr>
  </w:style>
  <w:style w:type="paragraph" w:styleId="Title">
    <w:name w:val="Title"/>
    <w:basedOn w:val="Normal"/>
    <w:next w:val="Normal"/>
    <w:link w:val="TitleChar"/>
    <w:uiPriority w:val="10"/>
    <w:qFormat/>
    <w:rsid w:val="00524F39"/>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524F39"/>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524F39"/>
    <w:pPr>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rPr>
  </w:style>
  <w:style w:type="character" w:customStyle="1" w:styleId="SubtitleChar">
    <w:name w:val="Subtitle Char"/>
    <w:basedOn w:val="DefaultParagraphFont"/>
    <w:link w:val="Subtitle"/>
    <w:uiPriority w:val="11"/>
    <w:rsid w:val="00524F39"/>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524F39"/>
    <w:rPr>
      <w:b/>
      <w:bCs/>
      <w:spacing w:val="0"/>
    </w:rPr>
  </w:style>
  <w:style w:type="character" w:styleId="Emphasis">
    <w:name w:val="Emphasis"/>
    <w:uiPriority w:val="20"/>
    <w:qFormat/>
    <w:rsid w:val="00524F39"/>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Quote">
    <w:name w:val="Quote"/>
    <w:basedOn w:val="Normal"/>
    <w:next w:val="Normal"/>
    <w:link w:val="QuoteChar"/>
    <w:uiPriority w:val="29"/>
    <w:qFormat/>
    <w:rsid w:val="00524F39"/>
    <w:rPr>
      <w:i/>
      <w:iCs/>
      <w:color w:val="C45911" w:themeColor="accent2" w:themeShade="BF"/>
    </w:rPr>
  </w:style>
  <w:style w:type="character" w:customStyle="1" w:styleId="QuoteChar">
    <w:name w:val="Quote Char"/>
    <w:basedOn w:val="DefaultParagraphFont"/>
    <w:link w:val="Quote"/>
    <w:uiPriority w:val="29"/>
    <w:rsid w:val="00524F39"/>
    <w:rPr>
      <w:color w:val="C45911" w:themeColor="accent2" w:themeShade="BF"/>
      <w:sz w:val="20"/>
      <w:szCs w:val="20"/>
    </w:rPr>
  </w:style>
  <w:style w:type="paragraph" w:styleId="IntenseQuote">
    <w:name w:val="Intense Quote"/>
    <w:basedOn w:val="Normal"/>
    <w:next w:val="Normal"/>
    <w:link w:val="IntenseQuoteChar"/>
    <w:uiPriority w:val="30"/>
    <w:qFormat/>
    <w:rsid w:val="00524F39"/>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524F39"/>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524F39"/>
    <w:rPr>
      <w:rFonts w:asciiTheme="majorHAnsi" w:eastAsiaTheme="majorEastAsia" w:hAnsiTheme="majorHAnsi" w:cstheme="majorBidi"/>
      <w:i/>
      <w:iCs/>
      <w:color w:val="ED7D31" w:themeColor="accent2"/>
    </w:rPr>
  </w:style>
  <w:style w:type="character" w:styleId="IntenseEmphasis">
    <w:name w:val="Intense Emphasis"/>
    <w:uiPriority w:val="21"/>
    <w:qFormat/>
    <w:rsid w:val="00524F39"/>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524F39"/>
    <w:rPr>
      <w:i/>
      <w:iCs/>
      <w:smallCaps/>
      <w:color w:val="ED7D31" w:themeColor="accent2"/>
      <w:u w:color="ED7D31" w:themeColor="accent2"/>
    </w:rPr>
  </w:style>
  <w:style w:type="character" w:styleId="IntenseReference">
    <w:name w:val="Intense Reference"/>
    <w:uiPriority w:val="32"/>
    <w:qFormat/>
    <w:rsid w:val="00524F39"/>
    <w:rPr>
      <w:b/>
      <w:bCs/>
      <w:i/>
      <w:iCs/>
      <w:smallCaps/>
      <w:color w:val="ED7D31" w:themeColor="accent2"/>
      <w:u w:color="ED7D31" w:themeColor="accent2"/>
    </w:rPr>
  </w:style>
  <w:style w:type="character" w:styleId="BookTitle">
    <w:name w:val="Book Title"/>
    <w:uiPriority w:val="33"/>
    <w:qFormat/>
    <w:rsid w:val="009640B8"/>
    <w:rPr>
      <w:rFonts w:ascii="Arial" w:eastAsiaTheme="majorEastAsia" w:hAnsi="Arial" w:cstheme="majorBidi"/>
      <w:b/>
      <w:bCs/>
      <w:i/>
      <w:iCs/>
      <w:smallCaps/>
      <w:color w:val="70AD47" w:themeColor="accent6"/>
      <w:sz w:val="24"/>
      <w:u w:val="single"/>
      <w:bdr w:val="single" w:sz="4" w:space="0" w:color="70AD47" w:themeColor="accent6"/>
    </w:rPr>
  </w:style>
  <w:style w:type="paragraph" w:styleId="TOCHeading">
    <w:name w:val="TOC Heading"/>
    <w:basedOn w:val="Heading1"/>
    <w:next w:val="Normal"/>
    <w:uiPriority w:val="39"/>
    <w:unhideWhenUsed/>
    <w:qFormat/>
    <w:rsid w:val="00524F39"/>
    <w:pPr>
      <w:outlineLvl w:val="9"/>
    </w:pPr>
  </w:style>
  <w:style w:type="paragraph" w:styleId="BodyText">
    <w:name w:val="Body Text"/>
    <w:basedOn w:val="Normal"/>
    <w:link w:val="BodyTextChar"/>
    <w:uiPriority w:val="99"/>
    <w:rsid w:val="00D22280"/>
    <w:pPr>
      <w:jc w:val="both"/>
    </w:pPr>
    <w:rPr>
      <w:rFonts w:ascii="Arial" w:hAnsi="Arial"/>
      <w:i/>
      <w:iCs/>
      <w:sz w:val="22"/>
      <w:lang w:eastAsia="en-GB"/>
    </w:rPr>
  </w:style>
  <w:style w:type="character" w:customStyle="1" w:styleId="BodyTextChar">
    <w:name w:val="Body Text Char"/>
    <w:basedOn w:val="DefaultParagraphFont"/>
    <w:link w:val="BodyText"/>
    <w:uiPriority w:val="99"/>
    <w:rsid w:val="00D22280"/>
    <w:rPr>
      <w:rFonts w:ascii="Arial" w:eastAsia="Times New Roman" w:hAnsi="Arial" w:cs="Times New Roman"/>
      <w:szCs w:val="20"/>
      <w:lang w:eastAsia="en-GB"/>
    </w:rPr>
  </w:style>
  <w:style w:type="paragraph" w:styleId="Header">
    <w:name w:val="header"/>
    <w:basedOn w:val="Normal"/>
    <w:link w:val="HeaderChar"/>
    <w:uiPriority w:val="99"/>
    <w:rsid w:val="00D22280"/>
    <w:pPr>
      <w:tabs>
        <w:tab w:val="center" w:pos="4513"/>
        <w:tab w:val="right" w:pos="9026"/>
      </w:tabs>
    </w:pPr>
    <w:rPr>
      <w:rFonts w:ascii="Calibri" w:eastAsia="Calibri" w:hAnsi="Calibri"/>
      <w:i/>
      <w:iCs/>
      <w:sz w:val="22"/>
      <w:szCs w:val="22"/>
    </w:rPr>
  </w:style>
  <w:style w:type="character" w:customStyle="1" w:styleId="HeaderChar">
    <w:name w:val="Header Char"/>
    <w:basedOn w:val="DefaultParagraphFont"/>
    <w:link w:val="Header"/>
    <w:uiPriority w:val="99"/>
    <w:rsid w:val="00D22280"/>
    <w:rPr>
      <w:rFonts w:ascii="Calibri" w:eastAsia="Calibri" w:hAnsi="Calibri" w:cs="Times New Roman"/>
    </w:rPr>
  </w:style>
  <w:style w:type="character" w:styleId="CommentReference">
    <w:name w:val="annotation reference"/>
    <w:basedOn w:val="DefaultParagraphFont"/>
    <w:uiPriority w:val="99"/>
    <w:semiHidden/>
    <w:rsid w:val="00D22280"/>
    <w:rPr>
      <w:rFonts w:cs="Times New Roman"/>
      <w:sz w:val="16"/>
      <w:szCs w:val="16"/>
    </w:rPr>
  </w:style>
  <w:style w:type="paragraph" w:styleId="CommentText">
    <w:name w:val="annotation text"/>
    <w:basedOn w:val="Normal"/>
    <w:link w:val="CommentTextChar"/>
    <w:uiPriority w:val="99"/>
    <w:semiHidden/>
    <w:rsid w:val="00D22280"/>
    <w:pPr>
      <w:spacing w:line="276" w:lineRule="auto"/>
    </w:pPr>
    <w:rPr>
      <w:rFonts w:ascii="Calibri" w:eastAsia="Calibri" w:hAnsi="Calibri"/>
      <w:i/>
      <w:iCs/>
    </w:rPr>
  </w:style>
  <w:style w:type="character" w:customStyle="1" w:styleId="CommentTextChar">
    <w:name w:val="Comment Text Char"/>
    <w:basedOn w:val="DefaultParagraphFont"/>
    <w:link w:val="CommentText"/>
    <w:uiPriority w:val="99"/>
    <w:semiHidden/>
    <w:rsid w:val="00D2228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22280"/>
    <w:rPr>
      <w:sz w:val="18"/>
      <w:szCs w:val="18"/>
    </w:rPr>
  </w:style>
  <w:style w:type="character" w:customStyle="1" w:styleId="BalloonTextChar">
    <w:name w:val="Balloon Text Char"/>
    <w:basedOn w:val="DefaultParagraphFont"/>
    <w:link w:val="BalloonText"/>
    <w:uiPriority w:val="99"/>
    <w:semiHidden/>
    <w:rsid w:val="00D22280"/>
    <w:rPr>
      <w:rFonts w:ascii="Times New Roman" w:hAnsi="Times New Roman" w:cs="Times New Roman"/>
      <w:i/>
      <w:iCs/>
      <w:sz w:val="18"/>
      <w:szCs w:val="18"/>
    </w:rPr>
  </w:style>
  <w:style w:type="character" w:customStyle="1" w:styleId="apple-converted-space">
    <w:name w:val="apple-converted-space"/>
    <w:basedOn w:val="DefaultParagraphFont"/>
    <w:rsid w:val="00D80894"/>
  </w:style>
  <w:style w:type="table" w:styleId="TableGrid">
    <w:name w:val="Table Grid"/>
    <w:basedOn w:val="TableNormal"/>
    <w:uiPriority w:val="39"/>
    <w:rsid w:val="0078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79447B"/>
    <w:pPr>
      <w:tabs>
        <w:tab w:val="center" w:pos="4513"/>
        <w:tab w:val="right" w:pos="9026"/>
      </w:tabs>
    </w:pPr>
  </w:style>
  <w:style w:type="character" w:customStyle="1" w:styleId="FooterChar">
    <w:name w:val="Footer Char"/>
    <w:basedOn w:val="DefaultParagraphFont"/>
    <w:link w:val="Footer"/>
    <w:uiPriority w:val="99"/>
    <w:rsid w:val="0079447B"/>
    <w:rPr>
      <w:i/>
      <w:iCs/>
      <w:sz w:val="20"/>
      <w:szCs w:val="20"/>
    </w:rPr>
  </w:style>
  <w:style w:type="character" w:styleId="PageNumber">
    <w:name w:val="page number"/>
    <w:basedOn w:val="DefaultParagraphFont"/>
    <w:uiPriority w:val="99"/>
    <w:semiHidden/>
    <w:unhideWhenUsed/>
    <w:rsid w:val="0046010E"/>
  </w:style>
  <w:style w:type="paragraph" w:styleId="FootnoteText">
    <w:name w:val="footnote text"/>
    <w:basedOn w:val="Normal"/>
    <w:link w:val="FootnoteTextChar"/>
    <w:uiPriority w:val="99"/>
    <w:unhideWhenUsed/>
    <w:rsid w:val="00931521"/>
  </w:style>
  <w:style w:type="character" w:customStyle="1" w:styleId="FootnoteTextChar">
    <w:name w:val="Footnote Text Char"/>
    <w:basedOn w:val="DefaultParagraphFont"/>
    <w:link w:val="FootnoteText"/>
    <w:uiPriority w:val="99"/>
    <w:rsid w:val="00931521"/>
    <w:rPr>
      <w:i/>
      <w:iCs/>
      <w:sz w:val="24"/>
      <w:szCs w:val="24"/>
    </w:rPr>
  </w:style>
  <w:style w:type="character" w:styleId="FootnoteReference">
    <w:name w:val="footnote reference"/>
    <w:basedOn w:val="DefaultParagraphFont"/>
    <w:uiPriority w:val="99"/>
    <w:unhideWhenUsed/>
    <w:rsid w:val="00931521"/>
    <w:rPr>
      <w:vertAlign w:val="superscript"/>
    </w:rPr>
  </w:style>
  <w:style w:type="character" w:styleId="FollowedHyperlink">
    <w:name w:val="FollowedHyperlink"/>
    <w:basedOn w:val="DefaultParagraphFont"/>
    <w:uiPriority w:val="99"/>
    <w:semiHidden/>
    <w:unhideWhenUsed/>
    <w:rsid w:val="009B7D7A"/>
    <w:rPr>
      <w:color w:val="954F72" w:themeColor="followedHyperlink"/>
      <w:u w:val="single"/>
    </w:rPr>
  </w:style>
  <w:style w:type="table" w:customStyle="1" w:styleId="GridTable4-Accent51">
    <w:name w:val="Grid Table 4 - Accent 51"/>
    <w:basedOn w:val="TableNormal"/>
    <w:uiPriority w:val="49"/>
    <w:rsid w:val="00A255F8"/>
    <w:pPr>
      <w:spacing w:after="0" w:line="240" w:lineRule="auto"/>
    </w:pPr>
    <w:rPr>
      <w:rFonts w:eastAsiaTheme="minorHAns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EB4E8C"/>
    <w:pPr>
      <w:spacing w:after="0" w:line="240" w:lineRule="auto"/>
    </w:pPr>
    <w:rPr>
      <w:rFonts w:ascii="Times New Roman" w:eastAsia="Times New Roman" w:hAnsi="Times New Roman" w:cs="Times New Roman"/>
      <w:sz w:val="24"/>
      <w:szCs w:val="24"/>
    </w:rPr>
  </w:style>
  <w:style w:type="character" w:customStyle="1" w:styleId="ms-rtecustom-dccbodytext1">
    <w:name w:val="ms-rtecustom-dccbodytext1"/>
    <w:basedOn w:val="DefaultParagraphFont"/>
    <w:rsid w:val="00A97590"/>
    <w:rPr>
      <w:rFonts w:ascii="Arial" w:hAnsi="Arial" w:cs="Arial" w:hint="default"/>
      <w:b w:val="0"/>
      <w:bCs w:val="0"/>
      <w:color w:val="000000"/>
      <w:sz w:val="20"/>
      <w:szCs w:val="20"/>
    </w:rPr>
  </w:style>
  <w:style w:type="character" w:customStyle="1" w:styleId="title-text">
    <w:name w:val="title-text"/>
    <w:basedOn w:val="DefaultParagraphFont"/>
    <w:rsid w:val="00025829"/>
  </w:style>
  <w:style w:type="character" w:customStyle="1" w:styleId="sr-only">
    <w:name w:val="sr-only"/>
    <w:basedOn w:val="DefaultParagraphFont"/>
    <w:rsid w:val="00025829"/>
  </w:style>
  <w:style w:type="character" w:customStyle="1" w:styleId="text">
    <w:name w:val="text"/>
    <w:basedOn w:val="DefaultParagraphFont"/>
    <w:rsid w:val="00025829"/>
  </w:style>
  <w:style w:type="paragraph" w:customStyle="1" w:styleId="Style1">
    <w:name w:val="Style1"/>
    <w:basedOn w:val="Heading2"/>
    <w:autoRedefine/>
    <w:qFormat/>
    <w:rsid w:val="004442D8"/>
    <w:pPr>
      <w:pBdr>
        <w:top w:val="single" w:sz="6" w:space="0" w:color="92D050"/>
        <w:left w:val="none" w:sz="0" w:space="0" w:color="auto"/>
        <w:bottom w:val="single" w:sz="6" w:space="0" w:color="92D050"/>
        <w:right w:val="none" w:sz="0" w:space="0" w:color="auto"/>
      </w:pBdr>
      <w:ind w:left="0"/>
    </w:pPr>
    <w:rPr>
      <w:rFonts w:ascii="Arial" w:hAnsi="Arial" w:cs="Arial"/>
      <w:b w:val="0"/>
      <w:color w:val="000000" w:themeColor="text1"/>
      <w:lang w:val="da-DK"/>
    </w:rPr>
  </w:style>
  <w:style w:type="paragraph" w:styleId="Index1">
    <w:name w:val="index 1"/>
    <w:basedOn w:val="Normal"/>
    <w:next w:val="Normal"/>
    <w:autoRedefine/>
    <w:uiPriority w:val="99"/>
    <w:semiHidden/>
    <w:unhideWhenUsed/>
    <w:rsid w:val="009640B8"/>
    <w:pPr>
      <w:ind w:left="240" w:hanging="240"/>
    </w:pPr>
  </w:style>
  <w:style w:type="paragraph" w:styleId="IndexHeading">
    <w:name w:val="index heading"/>
    <w:basedOn w:val="Normal"/>
    <w:next w:val="Index1"/>
    <w:uiPriority w:val="99"/>
    <w:unhideWhenUsed/>
    <w:rsid w:val="009640B8"/>
    <w:rPr>
      <w:rFonts w:asciiTheme="majorHAnsi" w:eastAsiaTheme="majorEastAsia" w:hAnsiTheme="majorHAnsi" w:cstheme="majorBidi"/>
      <w:b/>
      <w:bCs/>
    </w:rPr>
  </w:style>
  <w:style w:type="paragraph" w:styleId="EndnoteText">
    <w:name w:val="endnote text"/>
    <w:basedOn w:val="Normal"/>
    <w:link w:val="EndnoteTextChar"/>
    <w:uiPriority w:val="99"/>
    <w:semiHidden/>
    <w:unhideWhenUsed/>
    <w:rsid w:val="00797AF7"/>
    <w:rPr>
      <w:sz w:val="20"/>
      <w:szCs w:val="20"/>
    </w:rPr>
  </w:style>
  <w:style w:type="character" w:customStyle="1" w:styleId="EndnoteTextChar">
    <w:name w:val="Endnote Text Char"/>
    <w:basedOn w:val="DefaultParagraphFont"/>
    <w:link w:val="EndnoteText"/>
    <w:uiPriority w:val="99"/>
    <w:semiHidden/>
    <w:rsid w:val="00797AF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97AF7"/>
    <w:rPr>
      <w:vertAlign w:val="superscript"/>
    </w:rPr>
  </w:style>
  <w:style w:type="paragraph" w:styleId="TOC2">
    <w:name w:val="toc 2"/>
    <w:basedOn w:val="Normal"/>
    <w:next w:val="Normal"/>
    <w:autoRedefine/>
    <w:uiPriority w:val="39"/>
    <w:unhideWhenUsed/>
    <w:rsid w:val="00A308D7"/>
    <w:pPr>
      <w:spacing w:after="100"/>
      <w:ind w:left="240"/>
    </w:pPr>
  </w:style>
  <w:style w:type="paragraph" w:styleId="TOC1">
    <w:name w:val="toc 1"/>
    <w:basedOn w:val="Normal"/>
    <w:next w:val="Normal"/>
    <w:autoRedefine/>
    <w:uiPriority w:val="39"/>
    <w:unhideWhenUsed/>
    <w:rsid w:val="00A308D7"/>
    <w:pPr>
      <w:tabs>
        <w:tab w:val="right" w:leader="dot" w:pos="9032"/>
      </w:tabs>
      <w:spacing w:after="100"/>
      <w:ind w:left="284"/>
    </w:pPr>
    <w:rPr>
      <w:rFonts w:ascii="Arial" w:hAnsi="Arial"/>
      <w:sz w:val="22"/>
    </w:rPr>
  </w:style>
  <w:style w:type="paragraph" w:customStyle="1" w:styleId="CSPNABullet">
    <w:name w:val="CSP NA Bullet"/>
    <w:basedOn w:val="Normal"/>
    <w:link w:val="CSPNABulletCharChar"/>
    <w:autoRedefine/>
    <w:rsid w:val="00EC5E5C"/>
    <w:pPr>
      <w:autoSpaceDE w:val="0"/>
      <w:autoSpaceDN w:val="0"/>
      <w:adjustRightInd w:val="0"/>
    </w:pPr>
    <w:rPr>
      <w:rFonts w:ascii="Verdana" w:hAnsi="Verdana"/>
      <w:sz w:val="22"/>
      <w:szCs w:val="28"/>
    </w:rPr>
  </w:style>
  <w:style w:type="character" w:customStyle="1" w:styleId="CSPNABulletCharChar">
    <w:name w:val="CSP NA Bullet Char Char"/>
    <w:basedOn w:val="DefaultParagraphFont"/>
    <w:link w:val="CSPNABullet"/>
    <w:rsid w:val="00EC5E5C"/>
    <w:rPr>
      <w:rFonts w:ascii="Verdana" w:eastAsia="Times New Roman" w:hAnsi="Verdana" w:cs="Times New Roman"/>
      <w:szCs w:val="28"/>
    </w:rPr>
  </w:style>
  <w:style w:type="character" w:customStyle="1" w:styleId="UnresolvedMention1">
    <w:name w:val="Unresolved Mention1"/>
    <w:basedOn w:val="DefaultParagraphFont"/>
    <w:uiPriority w:val="99"/>
    <w:semiHidden/>
    <w:unhideWhenUsed/>
    <w:rsid w:val="00945655"/>
    <w:rPr>
      <w:color w:val="605E5C"/>
      <w:shd w:val="clear" w:color="auto" w:fill="E1DFDD"/>
    </w:rPr>
  </w:style>
  <w:style w:type="character" w:customStyle="1" w:styleId="selectionshareable">
    <w:name w:val="selectionshareable"/>
    <w:basedOn w:val="DefaultParagraphFont"/>
    <w:rsid w:val="001075BE"/>
  </w:style>
  <w:style w:type="character" w:customStyle="1" w:styleId="element-citation">
    <w:name w:val="element-citation"/>
    <w:basedOn w:val="DefaultParagraphFont"/>
    <w:rsid w:val="002831A6"/>
  </w:style>
  <w:style w:type="character" w:customStyle="1" w:styleId="ref-journal">
    <w:name w:val="ref-journal"/>
    <w:basedOn w:val="DefaultParagraphFont"/>
    <w:rsid w:val="002831A6"/>
  </w:style>
  <w:style w:type="character" w:customStyle="1" w:styleId="ref-vol">
    <w:name w:val="ref-vol"/>
    <w:basedOn w:val="DefaultParagraphFont"/>
    <w:rsid w:val="002831A6"/>
  </w:style>
  <w:style w:type="character" w:customStyle="1" w:styleId="nowrap">
    <w:name w:val="nowrap"/>
    <w:basedOn w:val="DefaultParagraphFont"/>
    <w:rsid w:val="002831A6"/>
  </w:style>
  <w:style w:type="table" w:customStyle="1" w:styleId="GridTable1Light-Accent11">
    <w:name w:val="Grid Table 1 Light - Accent 11"/>
    <w:basedOn w:val="TableNormal"/>
    <w:uiPriority w:val="46"/>
    <w:rsid w:val="004251D4"/>
    <w:pPr>
      <w:spacing w:after="0" w:line="240" w:lineRule="auto"/>
    </w:pPr>
    <w:rPr>
      <w:rFonts w:eastAsiaTheme="minorHAnsi"/>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1">
    <w:name w:val="s1"/>
    <w:basedOn w:val="DefaultParagraphFont"/>
    <w:rsid w:val="00035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291">
      <w:bodyDiv w:val="1"/>
      <w:marLeft w:val="0"/>
      <w:marRight w:val="0"/>
      <w:marTop w:val="0"/>
      <w:marBottom w:val="0"/>
      <w:divBdr>
        <w:top w:val="none" w:sz="0" w:space="0" w:color="auto"/>
        <w:left w:val="none" w:sz="0" w:space="0" w:color="auto"/>
        <w:bottom w:val="none" w:sz="0" w:space="0" w:color="auto"/>
        <w:right w:val="none" w:sz="0" w:space="0" w:color="auto"/>
      </w:divBdr>
      <w:divsChild>
        <w:div w:id="611009878">
          <w:marLeft w:val="0"/>
          <w:marRight w:val="0"/>
          <w:marTop w:val="0"/>
          <w:marBottom w:val="0"/>
          <w:divBdr>
            <w:top w:val="none" w:sz="0" w:space="0" w:color="auto"/>
            <w:left w:val="none" w:sz="0" w:space="0" w:color="auto"/>
            <w:bottom w:val="none" w:sz="0" w:space="0" w:color="auto"/>
            <w:right w:val="none" w:sz="0" w:space="0" w:color="auto"/>
          </w:divBdr>
          <w:divsChild>
            <w:div w:id="1108889473">
              <w:marLeft w:val="0"/>
              <w:marRight w:val="0"/>
              <w:marTop w:val="0"/>
              <w:marBottom w:val="0"/>
              <w:divBdr>
                <w:top w:val="none" w:sz="0" w:space="0" w:color="auto"/>
                <w:left w:val="none" w:sz="0" w:space="0" w:color="auto"/>
                <w:bottom w:val="none" w:sz="0" w:space="0" w:color="auto"/>
                <w:right w:val="none" w:sz="0" w:space="0" w:color="auto"/>
              </w:divBdr>
              <w:divsChild>
                <w:div w:id="555118635">
                  <w:marLeft w:val="0"/>
                  <w:marRight w:val="0"/>
                  <w:marTop w:val="0"/>
                  <w:marBottom w:val="0"/>
                  <w:divBdr>
                    <w:top w:val="none" w:sz="0" w:space="0" w:color="auto"/>
                    <w:left w:val="none" w:sz="0" w:space="0" w:color="auto"/>
                    <w:bottom w:val="none" w:sz="0" w:space="0" w:color="auto"/>
                    <w:right w:val="none" w:sz="0" w:space="0" w:color="auto"/>
                  </w:divBdr>
                  <w:divsChild>
                    <w:div w:id="10193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510">
      <w:bodyDiv w:val="1"/>
      <w:marLeft w:val="0"/>
      <w:marRight w:val="0"/>
      <w:marTop w:val="0"/>
      <w:marBottom w:val="0"/>
      <w:divBdr>
        <w:top w:val="none" w:sz="0" w:space="0" w:color="auto"/>
        <w:left w:val="none" w:sz="0" w:space="0" w:color="auto"/>
        <w:bottom w:val="none" w:sz="0" w:space="0" w:color="auto"/>
        <w:right w:val="none" w:sz="0" w:space="0" w:color="auto"/>
      </w:divBdr>
      <w:divsChild>
        <w:div w:id="563217341">
          <w:marLeft w:val="0"/>
          <w:marRight w:val="0"/>
          <w:marTop w:val="0"/>
          <w:marBottom w:val="0"/>
          <w:divBdr>
            <w:top w:val="none" w:sz="0" w:space="0" w:color="auto"/>
            <w:left w:val="none" w:sz="0" w:space="0" w:color="auto"/>
            <w:bottom w:val="none" w:sz="0" w:space="0" w:color="auto"/>
            <w:right w:val="none" w:sz="0" w:space="0" w:color="auto"/>
          </w:divBdr>
          <w:divsChild>
            <w:div w:id="768502335">
              <w:marLeft w:val="0"/>
              <w:marRight w:val="0"/>
              <w:marTop w:val="0"/>
              <w:marBottom w:val="0"/>
              <w:divBdr>
                <w:top w:val="none" w:sz="0" w:space="0" w:color="auto"/>
                <w:left w:val="none" w:sz="0" w:space="0" w:color="auto"/>
                <w:bottom w:val="none" w:sz="0" w:space="0" w:color="auto"/>
                <w:right w:val="none" w:sz="0" w:space="0" w:color="auto"/>
              </w:divBdr>
              <w:divsChild>
                <w:div w:id="930890951">
                  <w:marLeft w:val="0"/>
                  <w:marRight w:val="0"/>
                  <w:marTop w:val="0"/>
                  <w:marBottom w:val="0"/>
                  <w:divBdr>
                    <w:top w:val="none" w:sz="0" w:space="0" w:color="auto"/>
                    <w:left w:val="none" w:sz="0" w:space="0" w:color="auto"/>
                    <w:bottom w:val="none" w:sz="0" w:space="0" w:color="auto"/>
                    <w:right w:val="none" w:sz="0" w:space="0" w:color="auto"/>
                  </w:divBdr>
                  <w:divsChild>
                    <w:div w:id="6294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3221">
      <w:bodyDiv w:val="1"/>
      <w:marLeft w:val="0"/>
      <w:marRight w:val="0"/>
      <w:marTop w:val="0"/>
      <w:marBottom w:val="0"/>
      <w:divBdr>
        <w:top w:val="none" w:sz="0" w:space="0" w:color="auto"/>
        <w:left w:val="none" w:sz="0" w:space="0" w:color="auto"/>
        <w:bottom w:val="none" w:sz="0" w:space="0" w:color="auto"/>
        <w:right w:val="none" w:sz="0" w:space="0" w:color="auto"/>
      </w:divBdr>
      <w:divsChild>
        <w:div w:id="941038347">
          <w:marLeft w:val="0"/>
          <w:marRight w:val="0"/>
          <w:marTop w:val="0"/>
          <w:marBottom w:val="0"/>
          <w:divBdr>
            <w:top w:val="none" w:sz="0" w:space="0" w:color="auto"/>
            <w:left w:val="none" w:sz="0" w:space="0" w:color="auto"/>
            <w:bottom w:val="none" w:sz="0" w:space="0" w:color="auto"/>
            <w:right w:val="none" w:sz="0" w:space="0" w:color="auto"/>
          </w:divBdr>
          <w:divsChild>
            <w:div w:id="1824007926">
              <w:marLeft w:val="0"/>
              <w:marRight w:val="0"/>
              <w:marTop w:val="0"/>
              <w:marBottom w:val="0"/>
              <w:divBdr>
                <w:top w:val="none" w:sz="0" w:space="0" w:color="auto"/>
                <w:left w:val="none" w:sz="0" w:space="0" w:color="auto"/>
                <w:bottom w:val="none" w:sz="0" w:space="0" w:color="auto"/>
                <w:right w:val="none" w:sz="0" w:space="0" w:color="auto"/>
              </w:divBdr>
              <w:divsChild>
                <w:div w:id="2049185316">
                  <w:marLeft w:val="0"/>
                  <w:marRight w:val="0"/>
                  <w:marTop w:val="0"/>
                  <w:marBottom w:val="0"/>
                  <w:divBdr>
                    <w:top w:val="none" w:sz="0" w:space="0" w:color="auto"/>
                    <w:left w:val="none" w:sz="0" w:space="0" w:color="auto"/>
                    <w:bottom w:val="none" w:sz="0" w:space="0" w:color="auto"/>
                    <w:right w:val="none" w:sz="0" w:space="0" w:color="auto"/>
                  </w:divBdr>
                  <w:divsChild>
                    <w:div w:id="353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9668">
      <w:bodyDiv w:val="1"/>
      <w:marLeft w:val="0"/>
      <w:marRight w:val="0"/>
      <w:marTop w:val="0"/>
      <w:marBottom w:val="0"/>
      <w:divBdr>
        <w:top w:val="none" w:sz="0" w:space="0" w:color="auto"/>
        <w:left w:val="none" w:sz="0" w:space="0" w:color="auto"/>
        <w:bottom w:val="none" w:sz="0" w:space="0" w:color="auto"/>
        <w:right w:val="none" w:sz="0" w:space="0" w:color="auto"/>
      </w:divBdr>
      <w:divsChild>
        <w:div w:id="29036702">
          <w:marLeft w:val="0"/>
          <w:marRight w:val="0"/>
          <w:marTop w:val="0"/>
          <w:marBottom w:val="0"/>
          <w:divBdr>
            <w:top w:val="none" w:sz="0" w:space="0" w:color="auto"/>
            <w:left w:val="none" w:sz="0" w:space="0" w:color="auto"/>
            <w:bottom w:val="none" w:sz="0" w:space="0" w:color="auto"/>
            <w:right w:val="none" w:sz="0" w:space="0" w:color="auto"/>
          </w:divBdr>
          <w:divsChild>
            <w:div w:id="889413559">
              <w:marLeft w:val="0"/>
              <w:marRight w:val="0"/>
              <w:marTop w:val="0"/>
              <w:marBottom w:val="0"/>
              <w:divBdr>
                <w:top w:val="none" w:sz="0" w:space="0" w:color="auto"/>
                <w:left w:val="none" w:sz="0" w:space="0" w:color="auto"/>
                <w:bottom w:val="none" w:sz="0" w:space="0" w:color="auto"/>
                <w:right w:val="none" w:sz="0" w:space="0" w:color="auto"/>
              </w:divBdr>
              <w:divsChild>
                <w:div w:id="908345593">
                  <w:marLeft w:val="0"/>
                  <w:marRight w:val="0"/>
                  <w:marTop w:val="0"/>
                  <w:marBottom w:val="0"/>
                  <w:divBdr>
                    <w:top w:val="none" w:sz="0" w:space="0" w:color="auto"/>
                    <w:left w:val="none" w:sz="0" w:space="0" w:color="auto"/>
                    <w:bottom w:val="none" w:sz="0" w:space="0" w:color="auto"/>
                    <w:right w:val="none" w:sz="0" w:space="0" w:color="auto"/>
                  </w:divBdr>
                  <w:divsChild>
                    <w:div w:id="2328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9959">
      <w:bodyDiv w:val="1"/>
      <w:marLeft w:val="0"/>
      <w:marRight w:val="0"/>
      <w:marTop w:val="0"/>
      <w:marBottom w:val="0"/>
      <w:divBdr>
        <w:top w:val="none" w:sz="0" w:space="0" w:color="auto"/>
        <w:left w:val="none" w:sz="0" w:space="0" w:color="auto"/>
        <w:bottom w:val="none" w:sz="0" w:space="0" w:color="auto"/>
        <w:right w:val="none" w:sz="0" w:space="0" w:color="auto"/>
      </w:divBdr>
      <w:divsChild>
        <w:div w:id="1008407213">
          <w:marLeft w:val="0"/>
          <w:marRight w:val="0"/>
          <w:marTop w:val="0"/>
          <w:marBottom w:val="0"/>
          <w:divBdr>
            <w:top w:val="none" w:sz="0" w:space="0" w:color="auto"/>
            <w:left w:val="none" w:sz="0" w:space="0" w:color="auto"/>
            <w:bottom w:val="none" w:sz="0" w:space="0" w:color="auto"/>
            <w:right w:val="none" w:sz="0" w:space="0" w:color="auto"/>
          </w:divBdr>
          <w:divsChild>
            <w:div w:id="1610311255">
              <w:marLeft w:val="0"/>
              <w:marRight w:val="0"/>
              <w:marTop w:val="0"/>
              <w:marBottom w:val="0"/>
              <w:divBdr>
                <w:top w:val="none" w:sz="0" w:space="0" w:color="auto"/>
                <w:left w:val="none" w:sz="0" w:space="0" w:color="auto"/>
                <w:bottom w:val="none" w:sz="0" w:space="0" w:color="auto"/>
                <w:right w:val="none" w:sz="0" w:space="0" w:color="auto"/>
              </w:divBdr>
              <w:divsChild>
                <w:div w:id="882596152">
                  <w:marLeft w:val="0"/>
                  <w:marRight w:val="0"/>
                  <w:marTop w:val="0"/>
                  <w:marBottom w:val="0"/>
                  <w:divBdr>
                    <w:top w:val="none" w:sz="0" w:space="0" w:color="auto"/>
                    <w:left w:val="none" w:sz="0" w:space="0" w:color="auto"/>
                    <w:bottom w:val="none" w:sz="0" w:space="0" w:color="auto"/>
                    <w:right w:val="none" w:sz="0" w:space="0" w:color="auto"/>
                  </w:divBdr>
                  <w:divsChild>
                    <w:div w:id="2799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6847">
      <w:bodyDiv w:val="1"/>
      <w:marLeft w:val="0"/>
      <w:marRight w:val="0"/>
      <w:marTop w:val="0"/>
      <w:marBottom w:val="0"/>
      <w:divBdr>
        <w:top w:val="none" w:sz="0" w:space="0" w:color="auto"/>
        <w:left w:val="none" w:sz="0" w:space="0" w:color="auto"/>
        <w:bottom w:val="none" w:sz="0" w:space="0" w:color="auto"/>
        <w:right w:val="none" w:sz="0" w:space="0" w:color="auto"/>
      </w:divBdr>
      <w:divsChild>
        <w:div w:id="256139568">
          <w:marLeft w:val="0"/>
          <w:marRight w:val="0"/>
          <w:marTop w:val="0"/>
          <w:marBottom w:val="0"/>
          <w:divBdr>
            <w:top w:val="none" w:sz="0" w:space="0" w:color="auto"/>
            <w:left w:val="none" w:sz="0" w:space="0" w:color="auto"/>
            <w:bottom w:val="none" w:sz="0" w:space="0" w:color="auto"/>
            <w:right w:val="none" w:sz="0" w:space="0" w:color="auto"/>
          </w:divBdr>
          <w:divsChild>
            <w:div w:id="1824420772">
              <w:marLeft w:val="0"/>
              <w:marRight w:val="0"/>
              <w:marTop w:val="0"/>
              <w:marBottom w:val="0"/>
              <w:divBdr>
                <w:top w:val="none" w:sz="0" w:space="0" w:color="auto"/>
                <w:left w:val="none" w:sz="0" w:space="0" w:color="auto"/>
                <w:bottom w:val="none" w:sz="0" w:space="0" w:color="auto"/>
                <w:right w:val="none" w:sz="0" w:space="0" w:color="auto"/>
              </w:divBdr>
              <w:divsChild>
                <w:div w:id="160052611">
                  <w:marLeft w:val="0"/>
                  <w:marRight w:val="0"/>
                  <w:marTop w:val="0"/>
                  <w:marBottom w:val="0"/>
                  <w:divBdr>
                    <w:top w:val="none" w:sz="0" w:space="0" w:color="auto"/>
                    <w:left w:val="none" w:sz="0" w:space="0" w:color="auto"/>
                    <w:bottom w:val="none" w:sz="0" w:space="0" w:color="auto"/>
                    <w:right w:val="none" w:sz="0" w:space="0" w:color="auto"/>
                  </w:divBdr>
                  <w:divsChild>
                    <w:div w:id="9982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7928">
      <w:bodyDiv w:val="1"/>
      <w:marLeft w:val="0"/>
      <w:marRight w:val="0"/>
      <w:marTop w:val="0"/>
      <w:marBottom w:val="0"/>
      <w:divBdr>
        <w:top w:val="none" w:sz="0" w:space="0" w:color="auto"/>
        <w:left w:val="none" w:sz="0" w:space="0" w:color="auto"/>
        <w:bottom w:val="none" w:sz="0" w:space="0" w:color="auto"/>
        <w:right w:val="none" w:sz="0" w:space="0" w:color="auto"/>
      </w:divBdr>
      <w:divsChild>
        <w:div w:id="1290546820">
          <w:marLeft w:val="0"/>
          <w:marRight w:val="0"/>
          <w:marTop w:val="0"/>
          <w:marBottom w:val="0"/>
          <w:divBdr>
            <w:top w:val="none" w:sz="0" w:space="0" w:color="auto"/>
            <w:left w:val="none" w:sz="0" w:space="0" w:color="auto"/>
            <w:bottom w:val="none" w:sz="0" w:space="0" w:color="auto"/>
            <w:right w:val="none" w:sz="0" w:space="0" w:color="auto"/>
          </w:divBdr>
          <w:divsChild>
            <w:div w:id="526255440">
              <w:marLeft w:val="0"/>
              <w:marRight w:val="0"/>
              <w:marTop w:val="0"/>
              <w:marBottom w:val="0"/>
              <w:divBdr>
                <w:top w:val="none" w:sz="0" w:space="0" w:color="auto"/>
                <w:left w:val="none" w:sz="0" w:space="0" w:color="auto"/>
                <w:bottom w:val="none" w:sz="0" w:space="0" w:color="auto"/>
                <w:right w:val="none" w:sz="0" w:space="0" w:color="auto"/>
              </w:divBdr>
              <w:divsChild>
                <w:div w:id="1471367097">
                  <w:marLeft w:val="0"/>
                  <w:marRight w:val="0"/>
                  <w:marTop w:val="0"/>
                  <w:marBottom w:val="0"/>
                  <w:divBdr>
                    <w:top w:val="none" w:sz="0" w:space="0" w:color="auto"/>
                    <w:left w:val="none" w:sz="0" w:space="0" w:color="auto"/>
                    <w:bottom w:val="none" w:sz="0" w:space="0" w:color="auto"/>
                    <w:right w:val="none" w:sz="0" w:space="0" w:color="auto"/>
                  </w:divBdr>
                  <w:divsChild>
                    <w:div w:id="129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7665">
      <w:bodyDiv w:val="1"/>
      <w:marLeft w:val="0"/>
      <w:marRight w:val="0"/>
      <w:marTop w:val="0"/>
      <w:marBottom w:val="0"/>
      <w:divBdr>
        <w:top w:val="none" w:sz="0" w:space="0" w:color="auto"/>
        <w:left w:val="none" w:sz="0" w:space="0" w:color="auto"/>
        <w:bottom w:val="none" w:sz="0" w:space="0" w:color="auto"/>
        <w:right w:val="none" w:sz="0" w:space="0" w:color="auto"/>
      </w:divBdr>
      <w:divsChild>
        <w:div w:id="440272176">
          <w:marLeft w:val="0"/>
          <w:marRight w:val="0"/>
          <w:marTop w:val="0"/>
          <w:marBottom w:val="0"/>
          <w:divBdr>
            <w:top w:val="none" w:sz="0" w:space="0" w:color="auto"/>
            <w:left w:val="none" w:sz="0" w:space="0" w:color="auto"/>
            <w:bottom w:val="none" w:sz="0" w:space="0" w:color="auto"/>
            <w:right w:val="none" w:sz="0" w:space="0" w:color="auto"/>
          </w:divBdr>
          <w:divsChild>
            <w:div w:id="340666585">
              <w:marLeft w:val="0"/>
              <w:marRight w:val="0"/>
              <w:marTop w:val="0"/>
              <w:marBottom w:val="0"/>
              <w:divBdr>
                <w:top w:val="none" w:sz="0" w:space="0" w:color="auto"/>
                <w:left w:val="none" w:sz="0" w:space="0" w:color="auto"/>
                <w:bottom w:val="none" w:sz="0" w:space="0" w:color="auto"/>
                <w:right w:val="none" w:sz="0" w:space="0" w:color="auto"/>
              </w:divBdr>
              <w:divsChild>
                <w:div w:id="811363149">
                  <w:marLeft w:val="0"/>
                  <w:marRight w:val="0"/>
                  <w:marTop w:val="0"/>
                  <w:marBottom w:val="0"/>
                  <w:divBdr>
                    <w:top w:val="none" w:sz="0" w:space="0" w:color="auto"/>
                    <w:left w:val="none" w:sz="0" w:space="0" w:color="auto"/>
                    <w:bottom w:val="none" w:sz="0" w:space="0" w:color="auto"/>
                    <w:right w:val="none" w:sz="0" w:space="0" w:color="auto"/>
                  </w:divBdr>
                  <w:divsChild>
                    <w:div w:id="17745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9847">
      <w:bodyDiv w:val="1"/>
      <w:marLeft w:val="0"/>
      <w:marRight w:val="0"/>
      <w:marTop w:val="0"/>
      <w:marBottom w:val="0"/>
      <w:divBdr>
        <w:top w:val="none" w:sz="0" w:space="0" w:color="auto"/>
        <w:left w:val="none" w:sz="0" w:space="0" w:color="auto"/>
        <w:bottom w:val="none" w:sz="0" w:space="0" w:color="auto"/>
        <w:right w:val="none" w:sz="0" w:space="0" w:color="auto"/>
      </w:divBdr>
      <w:divsChild>
        <w:div w:id="2059891470">
          <w:marLeft w:val="0"/>
          <w:marRight w:val="0"/>
          <w:marTop w:val="0"/>
          <w:marBottom w:val="0"/>
          <w:divBdr>
            <w:top w:val="none" w:sz="0" w:space="0" w:color="auto"/>
            <w:left w:val="none" w:sz="0" w:space="0" w:color="auto"/>
            <w:bottom w:val="none" w:sz="0" w:space="0" w:color="auto"/>
            <w:right w:val="none" w:sz="0" w:space="0" w:color="auto"/>
          </w:divBdr>
          <w:divsChild>
            <w:div w:id="767624956">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9281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8816">
      <w:bodyDiv w:val="1"/>
      <w:marLeft w:val="0"/>
      <w:marRight w:val="0"/>
      <w:marTop w:val="0"/>
      <w:marBottom w:val="0"/>
      <w:divBdr>
        <w:top w:val="none" w:sz="0" w:space="0" w:color="auto"/>
        <w:left w:val="none" w:sz="0" w:space="0" w:color="auto"/>
        <w:bottom w:val="none" w:sz="0" w:space="0" w:color="auto"/>
        <w:right w:val="none" w:sz="0" w:space="0" w:color="auto"/>
      </w:divBdr>
    </w:div>
    <w:div w:id="125857187">
      <w:bodyDiv w:val="1"/>
      <w:marLeft w:val="0"/>
      <w:marRight w:val="0"/>
      <w:marTop w:val="0"/>
      <w:marBottom w:val="0"/>
      <w:divBdr>
        <w:top w:val="none" w:sz="0" w:space="0" w:color="auto"/>
        <w:left w:val="none" w:sz="0" w:space="0" w:color="auto"/>
        <w:bottom w:val="none" w:sz="0" w:space="0" w:color="auto"/>
        <w:right w:val="none" w:sz="0" w:space="0" w:color="auto"/>
      </w:divBdr>
      <w:divsChild>
        <w:div w:id="1896548643">
          <w:marLeft w:val="0"/>
          <w:marRight w:val="0"/>
          <w:marTop w:val="0"/>
          <w:marBottom w:val="0"/>
          <w:divBdr>
            <w:top w:val="none" w:sz="0" w:space="0" w:color="auto"/>
            <w:left w:val="none" w:sz="0" w:space="0" w:color="auto"/>
            <w:bottom w:val="none" w:sz="0" w:space="0" w:color="auto"/>
            <w:right w:val="none" w:sz="0" w:space="0" w:color="auto"/>
          </w:divBdr>
          <w:divsChild>
            <w:div w:id="871385179">
              <w:marLeft w:val="0"/>
              <w:marRight w:val="0"/>
              <w:marTop w:val="0"/>
              <w:marBottom w:val="0"/>
              <w:divBdr>
                <w:top w:val="none" w:sz="0" w:space="0" w:color="auto"/>
                <w:left w:val="none" w:sz="0" w:space="0" w:color="auto"/>
                <w:bottom w:val="none" w:sz="0" w:space="0" w:color="auto"/>
                <w:right w:val="none" w:sz="0" w:space="0" w:color="auto"/>
              </w:divBdr>
              <w:divsChild>
                <w:div w:id="174807087">
                  <w:marLeft w:val="0"/>
                  <w:marRight w:val="0"/>
                  <w:marTop w:val="0"/>
                  <w:marBottom w:val="0"/>
                  <w:divBdr>
                    <w:top w:val="none" w:sz="0" w:space="0" w:color="auto"/>
                    <w:left w:val="none" w:sz="0" w:space="0" w:color="auto"/>
                    <w:bottom w:val="none" w:sz="0" w:space="0" w:color="auto"/>
                    <w:right w:val="none" w:sz="0" w:space="0" w:color="auto"/>
                  </w:divBdr>
                  <w:divsChild>
                    <w:div w:id="20333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1000190">
          <w:marLeft w:val="0"/>
          <w:marRight w:val="0"/>
          <w:marTop w:val="0"/>
          <w:marBottom w:val="0"/>
          <w:divBdr>
            <w:top w:val="none" w:sz="0" w:space="0" w:color="auto"/>
            <w:left w:val="none" w:sz="0" w:space="0" w:color="auto"/>
            <w:bottom w:val="none" w:sz="0" w:space="0" w:color="auto"/>
            <w:right w:val="none" w:sz="0" w:space="0" w:color="auto"/>
          </w:divBdr>
          <w:divsChild>
            <w:div w:id="720062333">
              <w:marLeft w:val="0"/>
              <w:marRight w:val="0"/>
              <w:marTop w:val="0"/>
              <w:marBottom w:val="0"/>
              <w:divBdr>
                <w:top w:val="none" w:sz="0" w:space="0" w:color="auto"/>
                <w:left w:val="none" w:sz="0" w:space="0" w:color="auto"/>
                <w:bottom w:val="none" w:sz="0" w:space="0" w:color="auto"/>
                <w:right w:val="none" w:sz="0" w:space="0" w:color="auto"/>
              </w:divBdr>
              <w:divsChild>
                <w:div w:id="1871453611">
                  <w:marLeft w:val="0"/>
                  <w:marRight w:val="0"/>
                  <w:marTop w:val="0"/>
                  <w:marBottom w:val="0"/>
                  <w:divBdr>
                    <w:top w:val="none" w:sz="0" w:space="0" w:color="auto"/>
                    <w:left w:val="none" w:sz="0" w:space="0" w:color="auto"/>
                    <w:bottom w:val="none" w:sz="0" w:space="0" w:color="auto"/>
                    <w:right w:val="none" w:sz="0" w:space="0" w:color="auto"/>
                  </w:divBdr>
                  <w:divsChild>
                    <w:div w:id="20189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3693">
      <w:bodyDiv w:val="1"/>
      <w:marLeft w:val="0"/>
      <w:marRight w:val="0"/>
      <w:marTop w:val="0"/>
      <w:marBottom w:val="0"/>
      <w:divBdr>
        <w:top w:val="none" w:sz="0" w:space="0" w:color="auto"/>
        <w:left w:val="none" w:sz="0" w:space="0" w:color="auto"/>
        <w:bottom w:val="none" w:sz="0" w:space="0" w:color="auto"/>
        <w:right w:val="none" w:sz="0" w:space="0" w:color="auto"/>
      </w:divBdr>
    </w:div>
    <w:div w:id="134417149">
      <w:bodyDiv w:val="1"/>
      <w:marLeft w:val="0"/>
      <w:marRight w:val="0"/>
      <w:marTop w:val="0"/>
      <w:marBottom w:val="0"/>
      <w:divBdr>
        <w:top w:val="none" w:sz="0" w:space="0" w:color="auto"/>
        <w:left w:val="none" w:sz="0" w:space="0" w:color="auto"/>
        <w:bottom w:val="none" w:sz="0" w:space="0" w:color="auto"/>
        <w:right w:val="none" w:sz="0" w:space="0" w:color="auto"/>
      </w:divBdr>
      <w:divsChild>
        <w:div w:id="1594972293">
          <w:marLeft w:val="0"/>
          <w:marRight w:val="0"/>
          <w:marTop w:val="0"/>
          <w:marBottom w:val="0"/>
          <w:divBdr>
            <w:top w:val="none" w:sz="0" w:space="0" w:color="auto"/>
            <w:left w:val="none" w:sz="0" w:space="0" w:color="auto"/>
            <w:bottom w:val="none" w:sz="0" w:space="0" w:color="auto"/>
            <w:right w:val="none" w:sz="0" w:space="0" w:color="auto"/>
          </w:divBdr>
          <w:divsChild>
            <w:div w:id="900289221">
              <w:marLeft w:val="0"/>
              <w:marRight w:val="0"/>
              <w:marTop w:val="0"/>
              <w:marBottom w:val="0"/>
              <w:divBdr>
                <w:top w:val="none" w:sz="0" w:space="0" w:color="auto"/>
                <w:left w:val="none" w:sz="0" w:space="0" w:color="auto"/>
                <w:bottom w:val="none" w:sz="0" w:space="0" w:color="auto"/>
                <w:right w:val="none" w:sz="0" w:space="0" w:color="auto"/>
              </w:divBdr>
              <w:divsChild>
                <w:div w:id="1563057997">
                  <w:marLeft w:val="0"/>
                  <w:marRight w:val="0"/>
                  <w:marTop w:val="0"/>
                  <w:marBottom w:val="0"/>
                  <w:divBdr>
                    <w:top w:val="none" w:sz="0" w:space="0" w:color="auto"/>
                    <w:left w:val="none" w:sz="0" w:space="0" w:color="auto"/>
                    <w:bottom w:val="none" w:sz="0" w:space="0" w:color="auto"/>
                    <w:right w:val="none" w:sz="0" w:space="0" w:color="auto"/>
                  </w:divBdr>
                  <w:divsChild>
                    <w:div w:id="20627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7199">
      <w:bodyDiv w:val="1"/>
      <w:marLeft w:val="0"/>
      <w:marRight w:val="0"/>
      <w:marTop w:val="0"/>
      <w:marBottom w:val="0"/>
      <w:divBdr>
        <w:top w:val="none" w:sz="0" w:space="0" w:color="auto"/>
        <w:left w:val="none" w:sz="0" w:space="0" w:color="auto"/>
        <w:bottom w:val="none" w:sz="0" w:space="0" w:color="auto"/>
        <w:right w:val="none" w:sz="0" w:space="0" w:color="auto"/>
      </w:divBdr>
      <w:divsChild>
        <w:div w:id="1146052324">
          <w:marLeft w:val="0"/>
          <w:marRight w:val="0"/>
          <w:marTop w:val="0"/>
          <w:marBottom w:val="0"/>
          <w:divBdr>
            <w:top w:val="none" w:sz="0" w:space="0" w:color="auto"/>
            <w:left w:val="none" w:sz="0" w:space="0" w:color="auto"/>
            <w:bottom w:val="none" w:sz="0" w:space="0" w:color="auto"/>
            <w:right w:val="none" w:sz="0" w:space="0" w:color="auto"/>
          </w:divBdr>
          <w:divsChild>
            <w:div w:id="1499231959">
              <w:marLeft w:val="0"/>
              <w:marRight w:val="0"/>
              <w:marTop w:val="0"/>
              <w:marBottom w:val="0"/>
              <w:divBdr>
                <w:top w:val="none" w:sz="0" w:space="0" w:color="auto"/>
                <w:left w:val="none" w:sz="0" w:space="0" w:color="auto"/>
                <w:bottom w:val="none" w:sz="0" w:space="0" w:color="auto"/>
                <w:right w:val="none" w:sz="0" w:space="0" w:color="auto"/>
              </w:divBdr>
              <w:divsChild>
                <w:div w:id="1870875749">
                  <w:marLeft w:val="0"/>
                  <w:marRight w:val="0"/>
                  <w:marTop w:val="0"/>
                  <w:marBottom w:val="0"/>
                  <w:divBdr>
                    <w:top w:val="none" w:sz="0" w:space="0" w:color="auto"/>
                    <w:left w:val="none" w:sz="0" w:space="0" w:color="auto"/>
                    <w:bottom w:val="none" w:sz="0" w:space="0" w:color="auto"/>
                    <w:right w:val="none" w:sz="0" w:space="0" w:color="auto"/>
                  </w:divBdr>
                  <w:divsChild>
                    <w:div w:id="8588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3400">
      <w:bodyDiv w:val="1"/>
      <w:marLeft w:val="0"/>
      <w:marRight w:val="0"/>
      <w:marTop w:val="0"/>
      <w:marBottom w:val="0"/>
      <w:divBdr>
        <w:top w:val="none" w:sz="0" w:space="0" w:color="auto"/>
        <w:left w:val="none" w:sz="0" w:space="0" w:color="auto"/>
        <w:bottom w:val="none" w:sz="0" w:space="0" w:color="auto"/>
        <w:right w:val="none" w:sz="0" w:space="0" w:color="auto"/>
      </w:divBdr>
    </w:div>
    <w:div w:id="162865355">
      <w:bodyDiv w:val="1"/>
      <w:marLeft w:val="0"/>
      <w:marRight w:val="0"/>
      <w:marTop w:val="0"/>
      <w:marBottom w:val="0"/>
      <w:divBdr>
        <w:top w:val="none" w:sz="0" w:space="0" w:color="auto"/>
        <w:left w:val="none" w:sz="0" w:space="0" w:color="auto"/>
        <w:bottom w:val="none" w:sz="0" w:space="0" w:color="auto"/>
        <w:right w:val="none" w:sz="0" w:space="0" w:color="auto"/>
      </w:divBdr>
      <w:divsChild>
        <w:div w:id="1511603238">
          <w:marLeft w:val="0"/>
          <w:marRight w:val="0"/>
          <w:marTop w:val="0"/>
          <w:marBottom w:val="0"/>
          <w:divBdr>
            <w:top w:val="none" w:sz="0" w:space="0" w:color="auto"/>
            <w:left w:val="none" w:sz="0" w:space="0" w:color="auto"/>
            <w:bottom w:val="none" w:sz="0" w:space="0" w:color="auto"/>
            <w:right w:val="none" w:sz="0" w:space="0" w:color="auto"/>
          </w:divBdr>
          <w:divsChild>
            <w:div w:id="859054451">
              <w:marLeft w:val="0"/>
              <w:marRight w:val="0"/>
              <w:marTop w:val="0"/>
              <w:marBottom w:val="0"/>
              <w:divBdr>
                <w:top w:val="none" w:sz="0" w:space="0" w:color="auto"/>
                <w:left w:val="none" w:sz="0" w:space="0" w:color="auto"/>
                <w:bottom w:val="none" w:sz="0" w:space="0" w:color="auto"/>
                <w:right w:val="none" w:sz="0" w:space="0" w:color="auto"/>
              </w:divBdr>
              <w:divsChild>
                <w:div w:id="1832939459">
                  <w:marLeft w:val="0"/>
                  <w:marRight w:val="0"/>
                  <w:marTop w:val="0"/>
                  <w:marBottom w:val="0"/>
                  <w:divBdr>
                    <w:top w:val="none" w:sz="0" w:space="0" w:color="auto"/>
                    <w:left w:val="none" w:sz="0" w:space="0" w:color="auto"/>
                    <w:bottom w:val="none" w:sz="0" w:space="0" w:color="auto"/>
                    <w:right w:val="none" w:sz="0" w:space="0" w:color="auto"/>
                  </w:divBdr>
                  <w:divsChild>
                    <w:div w:id="10025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4493">
      <w:bodyDiv w:val="1"/>
      <w:marLeft w:val="0"/>
      <w:marRight w:val="0"/>
      <w:marTop w:val="0"/>
      <w:marBottom w:val="0"/>
      <w:divBdr>
        <w:top w:val="none" w:sz="0" w:space="0" w:color="auto"/>
        <w:left w:val="none" w:sz="0" w:space="0" w:color="auto"/>
        <w:bottom w:val="none" w:sz="0" w:space="0" w:color="auto"/>
        <w:right w:val="none" w:sz="0" w:space="0" w:color="auto"/>
      </w:divBdr>
      <w:divsChild>
        <w:div w:id="1953509740">
          <w:marLeft w:val="0"/>
          <w:marRight w:val="0"/>
          <w:marTop w:val="0"/>
          <w:marBottom w:val="0"/>
          <w:divBdr>
            <w:top w:val="none" w:sz="0" w:space="0" w:color="auto"/>
            <w:left w:val="none" w:sz="0" w:space="0" w:color="auto"/>
            <w:bottom w:val="none" w:sz="0" w:space="0" w:color="auto"/>
            <w:right w:val="none" w:sz="0" w:space="0" w:color="auto"/>
          </w:divBdr>
          <w:divsChild>
            <w:div w:id="1559779914">
              <w:marLeft w:val="0"/>
              <w:marRight w:val="0"/>
              <w:marTop w:val="0"/>
              <w:marBottom w:val="0"/>
              <w:divBdr>
                <w:top w:val="none" w:sz="0" w:space="0" w:color="auto"/>
                <w:left w:val="none" w:sz="0" w:space="0" w:color="auto"/>
                <w:bottom w:val="none" w:sz="0" w:space="0" w:color="auto"/>
                <w:right w:val="none" w:sz="0" w:space="0" w:color="auto"/>
              </w:divBdr>
              <w:divsChild>
                <w:div w:id="1075980680">
                  <w:marLeft w:val="0"/>
                  <w:marRight w:val="0"/>
                  <w:marTop w:val="0"/>
                  <w:marBottom w:val="0"/>
                  <w:divBdr>
                    <w:top w:val="none" w:sz="0" w:space="0" w:color="auto"/>
                    <w:left w:val="none" w:sz="0" w:space="0" w:color="auto"/>
                    <w:bottom w:val="none" w:sz="0" w:space="0" w:color="auto"/>
                    <w:right w:val="none" w:sz="0" w:space="0" w:color="auto"/>
                  </w:divBdr>
                  <w:divsChild>
                    <w:div w:id="15028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1373">
      <w:bodyDiv w:val="1"/>
      <w:marLeft w:val="0"/>
      <w:marRight w:val="0"/>
      <w:marTop w:val="0"/>
      <w:marBottom w:val="0"/>
      <w:divBdr>
        <w:top w:val="none" w:sz="0" w:space="0" w:color="auto"/>
        <w:left w:val="none" w:sz="0" w:space="0" w:color="auto"/>
        <w:bottom w:val="none" w:sz="0" w:space="0" w:color="auto"/>
        <w:right w:val="none" w:sz="0" w:space="0" w:color="auto"/>
      </w:divBdr>
    </w:div>
    <w:div w:id="194998611">
      <w:bodyDiv w:val="1"/>
      <w:marLeft w:val="0"/>
      <w:marRight w:val="0"/>
      <w:marTop w:val="0"/>
      <w:marBottom w:val="0"/>
      <w:divBdr>
        <w:top w:val="none" w:sz="0" w:space="0" w:color="auto"/>
        <w:left w:val="none" w:sz="0" w:space="0" w:color="auto"/>
        <w:bottom w:val="none" w:sz="0" w:space="0" w:color="auto"/>
        <w:right w:val="none" w:sz="0" w:space="0" w:color="auto"/>
      </w:divBdr>
      <w:divsChild>
        <w:div w:id="579407323">
          <w:marLeft w:val="0"/>
          <w:marRight w:val="0"/>
          <w:marTop w:val="0"/>
          <w:marBottom w:val="0"/>
          <w:divBdr>
            <w:top w:val="none" w:sz="0" w:space="0" w:color="auto"/>
            <w:left w:val="none" w:sz="0" w:space="0" w:color="auto"/>
            <w:bottom w:val="none" w:sz="0" w:space="0" w:color="auto"/>
            <w:right w:val="none" w:sz="0" w:space="0" w:color="auto"/>
          </w:divBdr>
          <w:divsChild>
            <w:div w:id="981228538">
              <w:marLeft w:val="0"/>
              <w:marRight w:val="0"/>
              <w:marTop w:val="0"/>
              <w:marBottom w:val="0"/>
              <w:divBdr>
                <w:top w:val="none" w:sz="0" w:space="0" w:color="auto"/>
                <w:left w:val="none" w:sz="0" w:space="0" w:color="auto"/>
                <w:bottom w:val="none" w:sz="0" w:space="0" w:color="auto"/>
                <w:right w:val="none" w:sz="0" w:space="0" w:color="auto"/>
              </w:divBdr>
              <w:divsChild>
                <w:div w:id="1126119226">
                  <w:marLeft w:val="0"/>
                  <w:marRight w:val="0"/>
                  <w:marTop w:val="0"/>
                  <w:marBottom w:val="0"/>
                  <w:divBdr>
                    <w:top w:val="none" w:sz="0" w:space="0" w:color="auto"/>
                    <w:left w:val="none" w:sz="0" w:space="0" w:color="auto"/>
                    <w:bottom w:val="none" w:sz="0" w:space="0" w:color="auto"/>
                    <w:right w:val="none" w:sz="0" w:space="0" w:color="auto"/>
                  </w:divBdr>
                  <w:divsChild>
                    <w:div w:id="1182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42647">
      <w:bodyDiv w:val="1"/>
      <w:marLeft w:val="0"/>
      <w:marRight w:val="0"/>
      <w:marTop w:val="0"/>
      <w:marBottom w:val="0"/>
      <w:divBdr>
        <w:top w:val="none" w:sz="0" w:space="0" w:color="auto"/>
        <w:left w:val="none" w:sz="0" w:space="0" w:color="auto"/>
        <w:bottom w:val="none" w:sz="0" w:space="0" w:color="auto"/>
        <w:right w:val="none" w:sz="0" w:space="0" w:color="auto"/>
      </w:divBdr>
    </w:div>
    <w:div w:id="234366976">
      <w:bodyDiv w:val="1"/>
      <w:marLeft w:val="0"/>
      <w:marRight w:val="0"/>
      <w:marTop w:val="0"/>
      <w:marBottom w:val="0"/>
      <w:divBdr>
        <w:top w:val="none" w:sz="0" w:space="0" w:color="auto"/>
        <w:left w:val="none" w:sz="0" w:space="0" w:color="auto"/>
        <w:bottom w:val="none" w:sz="0" w:space="0" w:color="auto"/>
        <w:right w:val="none" w:sz="0" w:space="0" w:color="auto"/>
      </w:divBdr>
    </w:div>
    <w:div w:id="236087733">
      <w:bodyDiv w:val="1"/>
      <w:marLeft w:val="0"/>
      <w:marRight w:val="0"/>
      <w:marTop w:val="0"/>
      <w:marBottom w:val="0"/>
      <w:divBdr>
        <w:top w:val="none" w:sz="0" w:space="0" w:color="auto"/>
        <w:left w:val="none" w:sz="0" w:space="0" w:color="auto"/>
        <w:bottom w:val="none" w:sz="0" w:space="0" w:color="auto"/>
        <w:right w:val="none" w:sz="0" w:space="0" w:color="auto"/>
      </w:divBdr>
    </w:div>
    <w:div w:id="238760722">
      <w:bodyDiv w:val="1"/>
      <w:marLeft w:val="0"/>
      <w:marRight w:val="0"/>
      <w:marTop w:val="0"/>
      <w:marBottom w:val="0"/>
      <w:divBdr>
        <w:top w:val="none" w:sz="0" w:space="0" w:color="auto"/>
        <w:left w:val="none" w:sz="0" w:space="0" w:color="auto"/>
        <w:bottom w:val="none" w:sz="0" w:space="0" w:color="auto"/>
        <w:right w:val="none" w:sz="0" w:space="0" w:color="auto"/>
      </w:divBdr>
      <w:divsChild>
        <w:div w:id="219753789">
          <w:marLeft w:val="0"/>
          <w:marRight w:val="0"/>
          <w:marTop w:val="0"/>
          <w:marBottom w:val="0"/>
          <w:divBdr>
            <w:top w:val="none" w:sz="0" w:space="0" w:color="auto"/>
            <w:left w:val="none" w:sz="0" w:space="0" w:color="auto"/>
            <w:bottom w:val="none" w:sz="0" w:space="0" w:color="auto"/>
            <w:right w:val="none" w:sz="0" w:space="0" w:color="auto"/>
          </w:divBdr>
          <w:divsChild>
            <w:div w:id="220678693">
              <w:marLeft w:val="0"/>
              <w:marRight w:val="0"/>
              <w:marTop w:val="0"/>
              <w:marBottom w:val="0"/>
              <w:divBdr>
                <w:top w:val="none" w:sz="0" w:space="0" w:color="auto"/>
                <w:left w:val="none" w:sz="0" w:space="0" w:color="auto"/>
                <w:bottom w:val="none" w:sz="0" w:space="0" w:color="auto"/>
                <w:right w:val="none" w:sz="0" w:space="0" w:color="auto"/>
              </w:divBdr>
              <w:divsChild>
                <w:div w:id="353966172">
                  <w:marLeft w:val="0"/>
                  <w:marRight w:val="0"/>
                  <w:marTop w:val="0"/>
                  <w:marBottom w:val="0"/>
                  <w:divBdr>
                    <w:top w:val="none" w:sz="0" w:space="0" w:color="auto"/>
                    <w:left w:val="none" w:sz="0" w:space="0" w:color="auto"/>
                    <w:bottom w:val="none" w:sz="0" w:space="0" w:color="auto"/>
                    <w:right w:val="none" w:sz="0" w:space="0" w:color="auto"/>
                  </w:divBdr>
                  <w:divsChild>
                    <w:div w:id="1703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288599">
      <w:bodyDiv w:val="1"/>
      <w:marLeft w:val="0"/>
      <w:marRight w:val="0"/>
      <w:marTop w:val="0"/>
      <w:marBottom w:val="0"/>
      <w:divBdr>
        <w:top w:val="none" w:sz="0" w:space="0" w:color="auto"/>
        <w:left w:val="none" w:sz="0" w:space="0" w:color="auto"/>
        <w:bottom w:val="none" w:sz="0" w:space="0" w:color="auto"/>
        <w:right w:val="none" w:sz="0" w:space="0" w:color="auto"/>
      </w:divBdr>
      <w:divsChild>
        <w:div w:id="851917632">
          <w:marLeft w:val="0"/>
          <w:marRight w:val="0"/>
          <w:marTop w:val="0"/>
          <w:marBottom w:val="0"/>
          <w:divBdr>
            <w:top w:val="none" w:sz="0" w:space="0" w:color="auto"/>
            <w:left w:val="none" w:sz="0" w:space="0" w:color="auto"/>
            <w:bottom w:val="none" w:sz="0" w:space="0" w:color="auto"/>
            <w:right w:val="none" w:sz="0" w:space="0" w:color="auto"/>
          </w:divBdr>
          <w:divsChild>
            <w:div w:id="587235225">
              <w:marLeft w:val="0"/>
              <w:marRight w:val="0"/>
              <w:marTop w:val="0"/>
              <w:marBottom w:val="0"/>
              <w:divBdr>
                <w:top w:val="none" w:sz="0" w:space="0" w:color="auto"/>
                <w:left w:val="none" w:sz="0" w:space="0" w:color="auto"/>
                <w:bottom w:val="none" w:sz="0" w:space="0" w:color="auto"/>
                <w:right w:val="none" w:sz="0" w:space="0" w:color="auto"/>
              </w:divBdr>
              <w:divsChild>
                <w:div w:id="487982712">
                  <w:marLeft w:val="0"/>
                  <w:marRight w:val="0"/>
                  <w:marTop w:val="0"/>
                  <w:marBottom w:val="0"/>
                  <w:divBdr>
                    <w:top w:val="none" w:sz="0" w:space="0" w:color="auto"/>
                    <w:left w:val="none" w:sz="0" w:space="0" w:color="auto"/>
                    <w:bottom w:val="none" w:sz="0" w:space="0" w:color="auto"/>
                    <w:right w:val="none" w:sz="0" w:space="0" w:color="auto"/>
                  </w:divBdr>
                  <w:divsChild>
                    <w:div w:id="3176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254602">
      <w:bodyDiv w:val="1"/>
      <w:marLeft w:val="0"/>
      <w:marRight w:val="0"/>
      <w:marTop w:val="0"/>
      <w:marBottom w:val="0"/>
      <w:divBdr>
        <w:top w:val="none" w:sz="0" w:space="0" w:color="auto"/>
        <w:left w:val="none" w:sz="0" w:space="0" w:color="auto"/>
        <w:bottom w:val="none" w:sz="0" w:space="0" w:color="auto"/>
        <w:right w:val="none" w:sz="0" w:space="0" w:color="auto"/>
      </w:divBdr>
      <w:divsChild>
        <w:div w:id="1066419222">
          <w:marLeft w:val="0"/>
          <w:marRight w:val="0"/>
          <w:marTop w:val="0"/>
          <w:marBottom w:val="0"/>
          <w:divBdr>
            <w:top w:val="none" w:sz="0" w:space="0" w:color="auto"/>
            <w:left w:val="none" w:sz="0" w:space="0" w:color="auto"/>
            <w:bottom w:val="none" w:sz="0" w:space="0" w:color="auto"/>
            <w:right w:val="none" w:sz="0" w:space="0" w:color="auto"/>
          </w:divBdr>
          <w:divsChild>
            <w:div w:id="2137409966">
              <w:marLeft w:val="0"/>
              <w:marRight w:val="0"/>
              <w:marTop w:val="0"/>
              <w:marBottom w:val="0"/>
              <w:divBdr>
                <w:top w:val="none" w:sz="0" w:space="0" w:color="auto"/>
                <w:left w:val="none" w:sz="0" w:space="0" w:color="auto"/>
                <w:bottom w:val="none" w:sz="0" w:space="0" w:color="auto"/>
                <w:right w:val="none" w:sz="0" w:space="0" w:color="auto"/>
              </w:divBdr>
              <w:divsChild>
                <w:div w:id="129906545">
                  <w:marLeft w:val="0"/>
                  <w:marRight w:val="0"/>
                  <w:marTop w:val="0"/>
                  <w:marBottom w:val="0"/>
                  <w:divBdr>
                    <w:top w:val="none" w:sz="0" w:space="0" w:color="auto"/>
                    <w:left w:val="none" w:sz="0" w:space="0" w:color="auto"/>
                    <w:bottom w:val="none" w:sz="0" w:space="0" w:color="auto"/>
                    <w:right w:val="none" w:sz="0" w:space="0" w:color="auto"/>
                  </w:divBdr>
                  <w:divsChild>
                    <w:div w:id="4250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8230">
      <w:bodyDiv w:val="1"/>
      <w:marLeft w:val="0"/>
      <w:marRight w:val="0"/>
      <w:marTop w:val="0"/>
      <w:marBottom w:val="0"/>
      <w:divBdr>
        <w:top w:val="none" w:sz="0" w:space="0" w:color="auto"/>
        <w:left w:val="none" w:sz="0" w:space="0" w:color="auto"/>
        <w:bottom w:val="none" w:sz="0" w:space="0" w:color="auto"/>
        <w:right w:val="none" w:sz="0" w:space="0" w:color="auto"/>
      </w:divBdr>
    </w:div>
    <w:div w:id="304898929">
      <w:bodyDiv w:val="1"/>
      <w:marLeft w:val="0"/>
      <w:marRight w:val="0"/>
      <w:marTop w:val="0"/>
      <w:marBottom w:val="0"/>
      <w:divBdr>
        <w:top w:val="none" w:sz="0" w:space="0" w:color="auto"/>
        <w:left w:val="none" w:sz="0" w:space="0" w:color="auto"/>
        <w:bottom w:val="none" w:sz="0" w:space="0" w:color="auto"/>
        <w:right w:val="none" w:sz="0" w:space="0" w:color="auto"/>
      </w:divBdr>
      <w:divsChild>
        <w:div w:id="1556045798">
          <w:marLeft w:val="0"/>
          <w:marRight w:val="0"/>
          <w:marTop w:val="0"/>
          <w:marBottom w:val="0"/>
          <w:divBdr>
            <w:top w:val="none" w:sz="0" w:space="0" w:color="auto"/>
            <w:left w:val="none" w:sz="0" w:space="0" w:color="auto"/>
            <w:bottom w:val="none" w:sz="0" w:space="0" w:color="auto"/>
            <w:right w:val="none" w:sz="0" w:space="0" w:color="auto"/>
          </w:divBdr>
          <w:divsChild>
            <w:div w:id="1623151881">
              <w:marLeft w:val="0"/>
              <w:marRight w:val="0"/>
              <w:marTop w:val="0"/>
              <w:marBottom w:val="0"/>
              <w:divBdr>
                <w:top w:val="none" w:sz="0" w:space="0" w:color="auto"/>
                <w:left w:val="none" w:sz="0" w:space="0" w:color="auto"/>
                <w:bottom w:val="none" w:sz="0" w:space="0" w:color="auto"/>
                <w:right w:val="none" w:sz="0" w:space="0" w:color="auto"/>
              </w:divBdr>
              <w:divsChild>
                <w:div w:id="1453672682">
                  <w:marLeft w:val="0"/>
                  <w:marRight w:val="0"/>
                  <w:marTop w:val="0"/>
                  <w:marBottom w:val="0"/>
                  <w:divBdr>
                    <w:top w:val="none" w:sz="0" w:space="0" w:color="auto"/>
                    <w:left w:val="none" w:sz="0" w:space="0" w:color="auto"/>
                    <w:bottom w:val="none" w:sz="0" w:space="0" w:color="auto"/>
                    <w:right w:val="none" w:sz="0" w:space="0" w:color="auto"/>
                  </w:divBdr>
                  <w:divsChild>
                    <w:div w:id="8485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0474">
      <w:bodyDiv w:val="1"/>
      <w:marLeft w:val="0"/>
      <w:marRight w:val="0"/>
      <w:marTop w:val="0"/>
      <w:marBottom w:val="0"/>
      <w:divBdr>
        <w:top w:val="none" w:sz="0" w:space="0" w:color="auto"/>
        <w:left w:val="none" w:sz="0" w:space="0" w:color="auto"/>
        <w:bottom w:val="none" w:sz="0" w:space="0" w:color="auto"/>
        <w:right w:val="none" w:sz="0" w:space="0" w:color="auto"/>
      </w:divBdr>
    </w:div>
    <w:div w:id="330760921">
      <w:bodyDiv w:val="1"/>
      <w:marLeft w:val="0"/>
      <w:marRight w:val="0"/>
      <w:marTop w:val="0"/>
      <w:marBottom w:val="0"/>
      <w:divBdr>
        <w:top w:val="none" w:sz="0" w:space="0" w:color="auto"/>
        <w:left w:val="none" w:sz="0" w:space="0" w:color="auto"/>
        <w:bottom w:val="none" w:sz="0" w:space="0" w:color="auto"/>
        <w:right w:val="none" w:sz="0" w:space="0" w:color="auto"/>
      </w:divBdr>
      <w:divsChild>
        <w:div w:id="1830244535">
          <w:marLeft w:val="0"/>
          <w:marRight w:val="0"/>
          <w:marTop w:val="0"/>
          <w:marBottom w:val="0"/>
          <w:divBdr>
            <w:top w:val="none" w:sz="0" w:space="0" w:color="auto"/>
            <w:left w:val="none" w:sz="0" w:space="0" w:color="auto"/>
            <w:bottom w:val="none" w:sz="0" w:space="0" w:color="auto"/>
            <w:right w:val="none" w:sz="0" w:space="0" w:color="auto"/>
          </w:divBdr>
          <w:divsChild>
            <w:div w:id="1355183916">
              <w:marLeft w:val="0"/>
              <w:marRight w:val="0"/>
              <w:marTop w:val="0"/>
              <w:marBottom w:val="0"/>
              <w:divBdr>
                <w:top w:val="none" w:sz="0" w:space="0" w:color="auto"/>
                <w:left w:val="none" w:sz="0" w:space="0" w:color="auto"/>
                <w:bottom w:val="none" w:sz="0" w:space="0" w:color="auto"/>
                <w:right w:val="none" w:sz="0" w:space="0" w:color="auto"/>
              </w:divBdr>
              <w:divsChild>
                <w:div w:id="1631787742">
                  <w:marLeft w:val="0"/>
                  <w:marRight w:val="0"/>
                  <w:marTop w:val="0"/>
                  <w:marBottom w:val="0"/>
                  <w:divBdr>
                    <w:top w:val="none" w:sz="0" w:space="0" w:color="auto"/>
                    <w:left w:val="none" w:sz="0" w:space="0" w:color="auto"/>
                    <w:bottom w:val="none" w:sz="0" w:space="0" w:color="auto"/>
                    <w:right w:val="none" w:sz="0" w:space="0" w:color="auto"/>
                  </w:divBdr>
                  <w:divsChild>
                    <w:div w:id="17637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4171">
      <w:bodyDiv w:val="1"/>
      <w:marLeft w:val="0"/>
      <w:marRight w:val="0"/>
      <w:marTop w:val="0"/>
      <w:marBottom w:val="0"/>
      <w:divBdr>
        <w:top w:val="none" w:sz="0" w:space="0" w:color="auto"/>
        <w:left w:val="none" w:sz="0" w:space="0" w:color="auto"/>
        <w:bottom w:val="none" w:sz="0" w:space="0" w:color="auto"/>
        <w:right w:val="none" w:sz="0" w:space="0" w:color="auto"/>
      </w:divBdr>
      <w:divsChild>
        <w:div w:id="1012337001">
          <w:marLeft w:val="0"/>
          <w:marRight w:val="0"/>
          <w:marTop w:val="0"/>
          <w:marBottom w:val="0"/>
          <w:divBdr>
            <w:top w:val="none" w:sz="0" w:space="0" w:color="auto"/>
            <w:left w:val="none" w:sz="0" w:space="0" w:color="auto"/>
            <w:bottom w:val="none" w:sz="0" w:space="0" w:color="auto"/>
            <w:right w:val="none" w:sz="0" w:space="0" w:color="auto"/>
          </w:divBdr>
          <w:divsChild>
            <w:div w:id="905073775">
              <w:marLeft w:val="0"/>
              <w:marRight w:val="0"/>
              <w:marTop w:val="0"/>
              <w:marBottom w:val="0"/>
              <w:divBdr>
                <w:top w:val="none" w:sz="0" w:space="0" w:color="auto"/>
                <w:left w:val="none" w:sz="0" w:space="0" w:color="auto"/>
                <w:bottom w:val="none" w:sz="0" w:space="0" w:color="auto"/>
                <w:right w:val="none" w:sz="0" w:space="0" w:color="auto"/>
              </w:divBdr>
              <w:divsChild>
                <w:div w:id="9164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71940">
      <w:bodyDiv w:val="1"/>
      <w:marLeft w:val="0"/>
      <w:marRight w:val="0"/>
      <w:marTop w:val="0"/>
      <w:marBottom w:val="0"/>
      <w:divBdr>
        <w:top w:val="none" w:sz="0" w:space="0" w:color="auto"/>
        <w:left w:val="none" w:sz="0" w:space="0" w:color="auto"/>
        <w:bottom w:val="none" w:sz="0" w:space="0" w:color="auto"/>
        <w:right w:val="none" w:sz="0" w:space="0" w:color="auto"/>
      </w:divBdr>
      <w:divsChild>
        <w:div w:id="790320915">
          <w:marLeft w:val="0"/>
          <w:marRight w:val="0"/>
          <w:marTop w:val="0"/>
          <w:marBottom w:val="0"/>
          <w:divBdr>
            <w:top w:val="none" w:sz="0" w:space="0" w:color="auto"/>
            <w:left w:val="none" w:sz="0" w:space="0" w:color="auto"/>
            <w:bottom w:val="none" w:sz="0" w:space="0" w:color="auto"/>
            <w:right w:val="none" w:sz="0" w:space="0" w:color="auto"/>
          </w:divBdr>
          <w:divsChild>
            <w:div w:id="1843203948">
              <w:marLeft w:val="0"/>
              <w:marRight w:val="0"/>
              <w:marTop w:val="0"/>
              <w:marBottom w:val="0"/>
              <w:divBdr>
                <w:top w:val="none" w:sz="0" w:space="0" w:color="auto"/>
                <w:left w:val="none" w:sz="0" w:space="0" w:color="auto"/>
                <w:bottom w:val="none" w:sz="0" w:space="0" w:color="auto"/>
                <w:right w:val="none" w:sz="0" w:space="0" w:color="auto"/>
              </w:divBdr>
              <w:divsChild>
                <w:div w:id="2081056878">
                  <w:marLeft w:val="0"/>
                  <w:marRight w:val="0"/>
                  <w:marTop w:val="0"/>
                  <w:marBottom w:val="0"/>
                  <w:divBdr>
                    <w:top w:val="none" w:sz="0" w:space="0" w:color="auto"/>
                    <w:left w:val="none" w:sz="0" w:space="0" w:color="auto"/>
                    <w:bottom w:val="none" w:sz="0" w:space="0" w:color="auto"/>
                    <w:right w:val="none" w:sz="0" w:space="0" w:color="auto"/>
                  </w:divBdr>
                  <w:divsChild>
                    <w:div w:id="3074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91996">
      <w:bodyDiv w:val="1"/>
      <w:marLeft w:val="0"/>
      <w:marRight w:val="0"/>
      <w:marTop w:val="0"/>
      <w:marBottom w:val="0"/>
      <w:divBdr>
        <w:top w:val="none" w:sz="0" w:space="0" w:color="auto"/>
        <w:left w:val="none" w:sz="0" w:space="0" w:color="auto"/>
        <w:bottom w:val="none" w:sz="0" w:space="0" w:color="auto"/>
        <w:right w:val="none" w:sz="0" w:space="0" w:color="auto"/>
      </w:divBdr>
      <w:divsChild>
        <w:div w:id="1399478272">
          <w:marLeft w:val="0"/>
          <w:marRight w:val="0"/>
          <w:marTop w:val="0"/>
          <w:marBottom w:val="0"/>
          <w:divBdr>
            <w:top w:val="none" w:sz="0" w:space="0" w:color="auto"/>
            <w:left w:val="none" w:sz="0" w:space="0" w:color="auto"/>
            <w:bottom w:val="none" w:sz="0" w:space="0" w:color="auto"/>
            <w:right w:val="none" w:sz="0" w:space="0" w:color="auto"/>
          </w:divBdr>
          <w:divsChild>
            <w:div w:id="1729646730">
              <w:marLeft w:val="0"/>
              <w:marRight w:val="0"/>
              <w:marTop w:val="0"/>
              <w:marBottom w:val="0"/>
              <w:divBdr>
                <w:top w:val="none" w:sz="0" w:space="0" w:color="auto"/>
                <w:left w:val="none" w:sz="0" w:space="0" w:color="auto"/>
                <w:bottom w:val="none" w:sz="0" w:space="0" w:color="auto"/>
                <w:right w:val="none" w:sz="0" w:space="0" w:color="auto"/>
              </w:divBdr>
              <w:divsChild>
                <w:div w:id="1462966363">
                  <w:marLeft w:val="0"/>
                  <w:marRight w:val="0"/>
                  <w:marTop w:val="0"/>
                  <w:marBottom w:val="0"/>
                  <w:divBdr>
                    <w:top w:val="none" w:sz="0" w:space="0" w:color="auto"/>
                    <w:left w:val="none" w:sz="0" w:space="0" w:color="auto"/>
                    <w:bottom w:val="none" w:sz="0" w:space="0" w:color="auto"/>
                    <w:right w:val="none" w:sz="0" w:space="0" w:color="auto"/>
                  </w:divBdr>
                  <w:divsChild>
                    <w:div w:id="13721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61419">
      <w:bodyDiv w:val="1"/>
      <w:marLeft w:val="0"/>
      <w:marRight w:val="0"/>
      <w:marTop w:val="0"/>
      <w:marBottom w:val="0"/>
      <w:divBdr>
        <w:top w:val="none" w:sz="0" w:space="0" w:color="auto"/>
        <w:left w:val="none" w:sz="0" w:space="0" w:color="auto"/>
        <w:bottom w:val="none" w:sz="0" w:space="0" w:color="auto"/>
        <w:right w:val="none" w:sz="0" w:space="0" w:color="auto"/>
      </w:divBdr>
      <w:divsChild>
        <w:div w:id="1961763152">
          <w:marLeft w:val="0"/>
          <w:marRight w:val="0"/>
          <w:marTop w:val="0"/>
          <w:marBottom w:val="0"/>
          <w:divBdr>
            <w:top w:val="none" w:sz="0" w:space="0" w:color="auto"/>
            <w:left w:val="none" w:sz="0" w:space="0" w:color="auto"/>
            <w:bottom w:val="none" w:sz="0" w:space="0" w:color="auto"/>
            <w:right w:val="none" w:sz="0" w:space="0" w:color="auto"/>
          </w:divBdr>
          <w:divsChild>
            <w:div w:id="1171139793">
              <w:marLeft w:val="0"/>
              <w:marRight w:val="0"/>
              <w:marTop w:val="0"/>
              <w:marBottom w:val="0"/>
              <w:divBdr>
                <w:top w:val="none" w:sz="0" w:space="0" w:color="auto"/>
                <w:left w:val="none" w:sz="0" w:space="0" w:color="auto"/>
                <w:bottom w:val="none" w:sz="0" w:space="0" w:color="auto"/>
                <w:right w:val="none" w:sz="0" w:space="0" w:color="auto"/>
              </w:divBdr>
              <w:divsChild>
                <w:div w:id="1557545146">
                  <w:marLeft w:val="0"/>
                  <w:marRight w:val="0"/>
                  <w:marTop w:val="0"/>
                  <w:marBottom w:val="0"/>
                  <w:divBdr>
                    <w:top w:val="none" w:sz="0" w:space="0" w:color="auto"/>
                    <w:left w:val="none" w:sz="0" w:space="0" w:color="auto"/>
                    <w:bottom w:val="none" w:sz="0" w:space="0" w:color="auto"/>
                    <w:right w:val="none" w:sz="0" w:space="0" w:color="auto"/>
                  </w:divBdr>
                  <w:divsChild>
                    <w:div w:id="15085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6446">
      <w:bodyDiv w:val="1"/>
      <w:marLeft w:val="0"/>
      <w:marRight w:val="0"/>
      <w:marTop w:val="0"/>
      <w:marBottom w:val="0"/>
      <w:divBdr>
        <w:top w:val="none" w:sz="0" w:space="0" w:color="auto"/>
        <w:left w:val="none" w:sz="0" w:space="0" w:color="auto"/>
        <w:bottom w:val="none" w:sz="0" w:space="0" w:color="auto"/>
        <w:right w:val="none" w:sz="0" w:space="0" w:color="auto"/>
      </w:divBdr>
      <w:divsChild>
        <w:div w:id="240919505">
          <w:marLeft w:val="0"/>
          <w:marRight w:val="0"/>
          <w:marTop w:val="0"/>
          <w:marBottom w:val="0"/>
          <w:divBdr>
            <w:top w:val="none" w:sz="0" w:space="0" w:color="auto"/>
            <w:left w:val="none" w:sz="0" w:space="0" w:color="auto"/>
            <w:bottom w:val="none" w:sz="0" w:space="0" w:color="auto"/>
            <w:right w:val="none" w:sz="0" w:space="0" w:color="auto"/>
          </w:divBdr>
          <w:divsChild>
            <w:div w:id="616328353">
              <w:marLeft w:val="0"/>
              <w:marRight w:val="0"/>
              <w:marTop w:val="0"/>
              <w:marBottom w:val="0"/>
              <w:divBdr>
                <w:top w:val="none" w:sz="0" w:space="0" w:color="auto"/>
                <w:left w:val="none" w:sz="0" w:space="0" w:color="auto"/>
                <w:bottom w:val="none" w:sz="0" w:space="0" w:color="auto"/>
                <w:right w:val="none" w:sz="0" w:space="0" w:color="auto"/>
              </w:divBdr>
              <w:divsChild>
                <w:div w:id="861012296">
                  <w:marLeft w:val="0"/>
                  <w:marRight w:val="0"/>
                  <w:marTop w:val="0"/>
                  <w:marBottom w:val="0"/>
                  <w:divBdr>
                    <w:top w:val="none" w:sz="0" w:space="0" w:color="auto"/>
                    <w:left w:val="none" w:sz="0" w:space="0" w:color="auto"/>
                    <w:bottom w:val="none" w:sz="0" w:space="0" w:color="auto"/>
                    <w:right w:val="none" w:sz="0" w:space="0" w:color="auto"/>
                  </w:divBdr>
                  <w:divsChild>
                    <w:div w:id="4772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430">
      <w:bodyDiv w:val="1"/>
      <w:marLeft w:val="0"/>
      <w:marRight w:val="0"/>
      <w:marTop w:val="0"/>
      <w:marBottom w:val="0"/>
      <w:divBdr>
        <w:top w:val="none" w:sz="0" w:space="0" w:color="auto"/>
        <w:left w:val="none" w:sz="0" w:space="0" w:color="auto"/>
        <w:bottom w:val="none" w:sz="0" w:space="0" w:color="auto"/>
        <w:right w:val="none" w:sz="0" w:space="0" w:color="auto"/>
      </w:divBdr>
      <w:divsChild>
        <w:div w:id="309409199">
          <w:marLeft w:val="0"/>
          <w:marRight w:val="0"/>
          <w:marTop w:val="0"/>
          <w:marBottom w:val="0"/>
          <w:divBdr>
            <w:top w:val="none" w:sz="0" w:space="0" w:color="auto"/>
            <w:left w:val="none" w:sz="0" w:space="0" w:color="auto"/>
            <w:bottom w:val="none" w:sz="0" w:space="0" w:color="auto"/>
            <w:right w:val="none" w:sz="0" w:space="0" w:color="auto"/>
          </w:divBdr>
          <w:divsChild>
            <w:div w:id="1150638971">
              <w:marLeft w:val="0"/>
              <w:marRight w:val="0"/>
              <w:marTop w:val="0"/>
              <w:marBottom w:val="0"/>
              <w:divBdr>
                <w:top w:val="none" w:sz="0" w:space="0" w:color="auto"/>
                <w:left w:val="none" w:sz="0" w:space="0" w:color="auto"/>
                <w:bottom w:val="none" w:sz="0" w:space="0" w:color="auto"/>
                <w:right w:val="none" w:sz="0" w:space="0" w:color="auto"/>
              </w:divBdr>
              <w:divsChild>
                <w:div w:id="340355124">
                  <w:marLeft w:val="0"/>
                  <w:marRight w:val="0"/>
                  <w:marTop w:val="0"/>
                  <w:marBottom w:val="0"/>
                  <w:divBdr>
                    <w:top w:val="none" w:sz="0" w:space="0" w:color="auto"/>
                    <w:left w:val="none" w:sz="0" w:space="0" w:color="auto"/>
                    <w:bottom w:val="none" w:sz="0" w:space="0" w:color="auto"/>
                    <w:right w:val="none" w:sz="0" w:space="0" w:color="auto"/>
                  </w:divBdr>
                  <w:divsChild>
                    <w:div w:id="16781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80412">
      <w:bodyDiv w:val="1"/>
      <w:marLeft w:val="0"/>
      <w:marRight w:val="0"/>
      <w:marTop w:val="0"/>
      <w:marBottom w:val="0"/>
      <w:divBdr>
        <w:top w:val="none" w:sz="0" w:space="0" w:color="auto"/>
        <w:left w:val="none" w:sz="0" w:space="0" w:color="auto"/>
        <w:bottom w:val="none" w:sz="0" w:space="0" w:color="auto"/>
        <w:right w:val="none" w:sz="0" w:space="0" w:color="auto"/>
      </w:divBdr>
      <w:divsChild>
        <w:div w:id="1096049775">
          <w:marLeft w:val="0"/>
          <w:marRight w:val="0"/>
          <w:marTop w:val="0"/>
          <w:marBottom w:val="0"/>
          <w:divBdr>
            <w:top w:val="none" w:sz="0" w:space="0" w:color="auto"/>
            <w:left w:val="none" w:sz="0" w:space="0" w:color="auto"/>
            <w:bottom w:val="none" w:sz="0" w:space="0" w:color="auto"/>
            <w:right w:val="none" w:sz="0" w:space="0" w:color="auto"/>
          </w:divBdr>
          <w:divsChild>
            <w:div w:id="1705248233">
              <w:marLeft w:val="0"/>
              <w:marRight w:val="0"/>
              <w:marTop w:val="0"/>
              <w:marBottom w:val="0"/>
              <w:divBdr>
                <w:top w:val="none" w:sz="0" w:space="0" w:color="auto"/>
                <w:left w:val="none" w:sz="0" w:space="0" w:color="auto"/>
                <w:bottom w:val="none" w:sz="0" w:space="0" w:color="auto"/>
                <w:right w:val="none" w:sz="0" w:space="0" w:color="auto"/>
              </w:divBdr>
              <w:divsChild>
                <w:div w:id="1307203943">
                  <w:marLeft w:val="0"/>
                  <w:marRight w:val="0"/>
                  <w:marTop w:val="0"/>
                  <w:marBottom w:val="0"/>
                  <w:divBdr>
                    <w:top w:val="none" w:sz="0" w:space="0" w:color="auto"/>
                    <w:left w:val="none" w:sz="0" w:space="0" w:color="auto"/>
                    <w:bottom w:val="none" w:sz="0" w:space="0" w:color="auto"/>
                    <w:right w:val="none" w:sz="0" w:space="0" w:color="auto"/>
                  </w:divBdr>
                  <w:divsChild>
                    <w:div w:id="16542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22972">
      <w:bodyDiv w:val="1"/>
      <w:marLeft w:val="0"/>
      <w:marRight w:val="0"/>
      <w:marTop w:val="0"/>
      <w:marBottom w:val="0"/>
      <w:divBdr>
        <w:top w:val="none" w:sz="0" w:space="0" w:color="auto"/>
        <w:left w:val="none" w:sz="0" w:space="0" w:color="auto"/>
        <w:bottom w:val="none" w:sz="0" w:space="0" w:color="auto"/>
        <w:right w:val="none" w:sz="0" w:space="0" w:color="auto"/>
      </w:divBdr>
      <w:divsChild>
        <w:div w:id="1815172726">
          <w:marLeft w:val="0"/>
          <w:marRight w:val="0"/>
          <w:marTop w:val="0"/>
          <w:marBottom w:val="0"/>
          <w:divBdr>
            <w:top w:val="none" w:sz="0" w:space="0" w:color="auto"/>
            <w:left w:val="none" w:sz="0" w:space="0" w:color="auto"/>
            <w:bottom w:val="none" w:sz="0" w:space="0" w:color="auto"/>
            <w:right w:val="none" w:sz="0" w:space="0" w:color="auto"/>
          </w:divBdr>
          <w:divsChild>
            <w:div w:id="1024133470">
              <w:marLeft w:val="0"/>
              <w:marRight w:val="0"/>
              <w:marTop w:val="0"/>
              <w:marBottom w:val="0"/>
              <w:divBdr>
                <w:top w:val="none" w:sz="0" w:space="0" w:color="auto"/>
                <w:left w:val="none" w:sz="0" w:space="0" w:color="auto"/>
                <w:bottom w:val="none" w:sz="0" w:space="0" w:color="auto"/>
                <w:right w:val="none" w:sz="0" w:space="0" w:color="auto"/>
              </w:divBdr>
              <w:divsChild>
                <w:div w:id="430706253">
                  <w:marLeft w:val="0"/>
                  <w:marRight w:val="0"/>
                  <w:marTop w:val="0"/>
                  <w:marBottom w:val="0"/>
                  <w:divBdr>
                    <w:top w:val="none" w:sz="0" w:space="0" w:color="auto"/>
                    <w:left w:val="none" w:sz="0" w:space="0" w:color="auto"/>
                    <w:bottom w:val="none" w:sz="0" w:space="0" w:color="auto"/>
                    <w:right w:val="none" w:sz="0" w:space="0" w:color="auto"/>
                  </w:divBdr>
                  <w:divsChild>
                    <w:div w:id="1991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635162">
      <w:bodyDiv w:val="1"/>
      <w:marLeft w:val="0"/>
      <w:marRight w:val="0"/>
      <w:marTop w:val="0"/>
      <w:marBottom w:val="0"/>
      <w:divBdr>
        <w:top w:val="none" w:sz="0" w:space="0" w:color="auto"/>
        <w:left w:val="none" w:sz="0" w:space="0" w:color="auto"/>
        <w:bottom w:val="none" w:sz="0" w:space="0" w:color="auto"/>
        <w:right w:val="none" w:sz="0" w:space="0" w:color="auto"/>
      </w:divBdr>
      <w:divsChild>
        <w:div w:id="1464424458">
          <w:marLeft w:val="0"/>
          <w:marRight w:val="0"/>
          <w:marTop w:val="0"/>
          <w:marBottom w:val="0"/>
          <w:divBdr>
            <w:top w:val="none" w:sz="0" w:space="0" w:color="auto"/>
            <w:left w:val="none" w:sz="0" w:space="0" w:color="auto"/>
            <w:bottom w:val="none" w:sz="0" w:space="0" w:color="auto"/>
            <w:right w:val="none" w:sz="0" w:space="0" w:color="auto"/>
          </w:divBdr>
          <w:divsChild>
            <w:div w:id="828641400">
              <w:marLeft w:val="0"/>
              <w:marRight w:val="0"/>
              <w:marTop w:val="0"/>
              <w:marBottom w:val="0"/>
              <w:divBdr>
                <w:top w:val="none" w:sz="0" w:space="0" w:color="auto"/>
                <w:left w:val="none" w:sz="0" w:space="0" w:color="auto"/>
                <w:bottom w:val="none" w:sz="0" w:space="0" w:color="auto"/>
                <w:right w:val="none" w:sz="0" w:space="0" w:color="auto"/>
              </w:divBdr>
              <w:divsChild>
                <w:div w:id="284164324">
                  <w:marLeft w:val="0"/>
                  <w:marRight w:val="0"/>
                  <w:marTop w:val="0"/>
                  <w:marBottom w:val="0"/>
                  <w:divBdr>
                    <w:top w:val="none" w:sz="0" w:space="0" w:color="auto"/>
                    <w:left w:val="none" w:sz="0" w:space="0" w:color="auto"/>
                    <w:bottom w:val="none" w:sz="0" w:space="0" w:color="auto"/>
                    <w:right w:val="none" w:sz="0" w:space="0" w:color="auto"/>
                  </w:divBdr>
                  <w:divsChild>
                    <w:div w:id="20874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52605">
      <w:bodyDiv w:val="1"/>
      <w:marLeft w:val="0"/>
      <w:marRight w:val="0"/>
      <w:marTop w:val="0"/>
      <w:marBottom w:val="0"/>
      <w:divBdr>
        <w:top w:val="none" w:sz="0" w:space="0" w:color="auto"/>
        <w:left w:val="none" w:sz="0" w:space="0" w:color="auto"/>
        <w:bottom w:val="none" w:sz="0" w:space="0" w:color="auto"/>
        <w:right w:val="none" w:sz="0" w:space="0" w:color="auto"/>
      </w:divBdr>
      <w:divsChild>
        <w:div w:id="424301364">
          <w:marLeft w:val="0"/>
          <w:marRight w:val="0"/>
          <w:marTop w:val="0"/>
          <w:marBottom w:val="0"/>
          <w:divBdr>
            <w:top w:val="none" w:sz="0" w:space="0" w:color="auto"/>
            <w:left w:val="none" w:sz="0" w:space="0" w:color="auto"/>
            <w:bottom w:val="none" w:sz="0" w:space="0" w:color="auto"/>
            <w:right w:val="none" w:sz="0" w:space="0" w:color="auto"/>
          </w:divBdr>
          <w:divsChild>
            <w:div w:id="82530710">
              <w:marLeft w:val="0"/>
              <w:marRight w:val="0"/>
              <w:marTop w:val="0"/>
              <w:marBottom w:val="0"/>
              <w:divBdr>
                <w:top w:val="none" w:sz="0" w:space="0" w:color="auto"/>
                <w:left w:val="none" w:sz="0" w:space="0" w:color="auto"/>
                <w:bottom w:val="none" w:sz="0" w:space="0" w:color="auto"/>
                <w:right w:val="none" w:sz="0" w:space="0" w:color="auto"/>
              </w:divBdr>
              <w:divsChild>
                <w:div w:id="726998478">
                  <w:marLeft w:val="0"/>
                  <w:marRight w:val="0"/>
                  <w:marTop w:val="0"/>
                  <w:marBottom w:val="0"/>
                  <w:divBdr>
                    <w:top w:val="none" w:sz="0" w:space="0" w:color="auto"/>
                    <w:left w:val="none" w:sz="0" w:space="0" w:color="auto"/>
                    <w:bottom w:val="none" w:sz="0" w:space="0" w:color="auto"/>
                    <w:right w:val="none" w:sz="0" w:space="0" w:color="auto"/>
                  </w:divBdr>
                  <w:divsChild>
                    <w:div w:id="15756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27818">
      <w:bodyDiv w:val="1"/>
      <w:marLeft w:val="0"/>
      <w:marRight w:val="0"/>
      <w:marTop w:val="0"/>
      <w:marBottom w:val="0"/>
      <w:divBdr>
        <w:top w:val="none" w:sz="0" w:space="0" w:color="auto"/>
        <w:left w:val="none" w:sz="0" w:space="0" w:color="auto"/>
        <w:bottom w:val="none" w:sz="0" w:space="0" w:color="auto"/>
        <w:right w:val="none" w:sz="0" w:space="0" w:color="auto"/>
      </w:divBdr>
      <w:divsChild>
        <w:div w:id="2012370143">
          <w:marLeft w:val="0"/>
          <w:marRight w:val="0"/>
          <w:marTop w:val="0"/>
          <w:marBottom w:val="0"/>
          <w:divBdr>
            <w:top w:val="none" w:sz="0" w:space="0" w:color="auto"/>
            <w:left w:val="none" w:sz="0" w:space="0" w:color="auto"/>
            <w:bottom w:val="none" w:sz="0" w:space="0" w:color="auto"/>
            <w:right w:val="none" w:sz="0" w:space="0" w:color="auto"/>
          </w:divBdr>
          <w:divsChild>
            <w:div w:id="547181206">
              <w:marLeft w:val="0"/>
              <w:marRight w:val="0"/>
              <w:marTop w:val="0"/>
              <w:marBottom w:val="0"/>
              <w:divBdr>
                <w:top w:val="none" w:sz="0" w:space="0" w:color="auto"/>
                <w:left w:val="none" w:sz="0" w:space="0" w:color="auto"/>
                <w:bottom w:val="none" w:sz="0" w:space="0" w:color="auto"/>
                <w:right w:val="none" w:sz="0" w:space="0" w:color="auto"/>
              </w:divBdr>
              <w:divsChild>
                <w:div w:id="1541354654">
                  <w:marLeft w:val="0"/>
                  <w:marRight w:val="0"/>
                  <w:marTop w:val="0"/>
                  <w:marBottom w:val="0"/>
                  <w:divBdr>
                    <w:top w:val="none" w:sz="0" w:space="0" w:color="auto"/>
                    <w:left w:val="none" w:sz="0" w:space="0" w:color="auto"/>
                    <w:bottom w:val="none" w:sz="0" w:space="0" w:color="auto"/>
                    <w:right w:val="none" w:sz="0" w:space="0" w:color="auto"/>
                  </w:divBdr>
                  <w:divsChild>
                    <w:div w:id="15229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3756">
      <w:bodyDiv w:val="1"/>
      <w:marLeft w:val="0"/>
      <w:marRight w:val="0"/>
      <w:marTop w:val="0"/>
      <w:marBottom w:val="0"/>
      <w:divBdr>
        <w:top w:val="none" w:sz="0" w:space="0" w:color="auto"/>
        <w:left w:val="none" w:sz="0" w:space="0" w:color="auto"/>
        <w:bottom w:val="none" w:sz="0" w:space="0" w:color="auto"/>
        <w:right w:val="none" w:sz="0" w:space="0" w:color="auto"/>
      </w:divBdr>
    </w:div>
    <w:div w:id="448935697">
      <w:bodyDiv w:val="1"/>
      <w:marLeft w:val="0"/>
      <w:marRight w:val="0"/>
      <w:marTop w:val="0"/>
      <w:marBottom w:val="0"/>
      <w:divBdr>
        <w:top w:val="none" w:sz="0" w:space="0" w:color="auto"/>
        <w:left w:val="none" w:sz="0" w:space="0" w:color="auto"/>
        <w:bottom w:val="none" w:sz="0" w:space="0" w:color="auto"/>
        <w:right w:val="none" w:sz="0" w:space="0" w:color="auto"/>
      </w:divBdr>
    </w:div>
    <w:div w:id="458955633">
      <w:bodyDiv w:val="1"/>
      <w:marLeft w:val="0"/>
      <w:marRight w:val="0"/>
      <w:marTop w:val="0"/>
      <w:marBottom w:val="0"/>
      <w:divBdr>
        <w:top w:val="none" w:sz="0" w:space="0" w:color="auto"/>
        <w:left w:val="none" w:sz="0" w:space="0" w:color="auto"/>
        <w:bottom w:val="none" w:sz="0" w:space="0" w:color="auto"/>
        <w:right w:val="none" w:sz="0" w:space="0" w:color="auto"/>
      </w:divBdr>
      <w:divsChild>
        <w:div w:id="1654331718">
          <w:marLeft w:val="0"/>
          <w:marRight w:val="0"/>
          <w:marTop w:val="0"/>
          <w:marBottom w:val="0"/>
          <w:divBdr>
            <w:top w:val="none" w:sz="0" w:space="0" w:color="auto"/>
            <w:left w:val="none" w:sz="0" w:space="0" w:color="auto"/>
            <w:bottom w:val="none" w:sz="0" w:space="0" w:color="auto"/>
            <w:right w:val="none" w:sz="0" w:space="0" w:color="auto"/>
          </w:divBdr>
          <w:divsChild>
            <w:div w:id="1645115013">
              <w:marLeft w:val="0"/>
              <w:marRight w:val="0"/>
              <w:marTop w:val="0"/>
              <w:marBottom w:val="0"/>
              <w:divBdr>
                <w:top w:val="none" w:sz="0" w:space="0" w:color="auto"/>
                <w:left w:val="none" w:sz="0" w:space="0" w:color="auto"/>
                <w:bottom w:val="none" w:sz="0" w:space="0" w:color="auto"/>
                <w:right w:val="none" w:sz="0" w:space="0" w:color="auto"/>
              </w:divBdr>
              <w:divsChild>
                <w:div w:id="792214134">
                  <w:marLeft w:val="0"/>
                  <w:marRight w:val="0"/>
                  <w:marTop w:val="0"/>
                  <w:marBottom w:val="0"/>
                  <w:divBdr>
                    <w:top w:val="none" w:sz="0" w:space="0" w:color="auto"/>
                    <w:left w:val="none" w:sz="0" w:space="0" w:color="auto"/>
                    <w:bottom w:val="none" w:sz="0" w:space="0" w:color="auto"/>
                    <w:right w:val="none" w:sz="0" w:space="0" w:color="auto"/>
                  </w:divBdr>
                </w:div>
              </w:divsChild>
            </w:div>
            <w:div w:id="708146754">
              <w:marLeft w:val="0"/>
              <w:marRight w:val="0"/>
              <w:marTop w:val="0"/>
              <w:marBottom w:val="0"/>
              <w:divBdr>
                <w:top w:val="none" w:sz="0" w:space="0" w:color="auto"/>
                <w:left w:val="none" w:sz="0" w:space="0" w:color="auto"/>
                <w:bottom w:val="none" w:sz="0" w:space="0" w:color="auto"/>
                <w:right w:val="none" w:sz="0" w:space="0" w:color="auto"/>
              </w:divBdr>
              <w:divsChild>
                <w:div w:id="18193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2253">
      <w:bodyDiv w:val="1"/>
      <w:marLeft w:val="0"/>
      <w:marRight w:val="0"/>
      <w:marTop w:val="0"/>
      <w:marBottom w:val="0"/>
      <w:divBdr>
        <w:top w:val="none" w:sz="0" w:space="0" w:color="auto"/>
        <w:left w:val="none" w:sz="0" w:space="0" w:color="auto"/>
        <w:bottom w:val="none" w:sz="0" w:space="0" w:color="auto"/>
        <w:right w:val="none" w:sz="0" w:space="0" w:color="auto"/>
      </w:divBdr>
      <w:divsChild>
        <w:div w:id="537814197">
          <w:marLeft w:val="0"/>
          <w:marRight w:val="0"/>
          <w:marTop w:val="0"/>
          <w:marBottom w:val="0"/>
          <w:divBdr>
            <w:top w:val="none" w:sz="0" w:space="0" w:color="auto"/>
            <w:left w:val="none" w:sz="0" w:space="0" w:color="auto"/>
            <w:bottom w:val="none" w:sz="0" w:space="0" w:color="auto"/>
            <w:right w:val="none" w:sz="0" w:space="0" w:color="auto"/>
          </w:divBdr>
          <w:divsChild>
            <w:div w:id="1308122783">
              <w:marLeft w:val="0"/>
              <w:marRight w:val="0"/>
              <w:marTop w:val="0"/>
              <w:marBottom w:val="0"/>
              <w:divBdr>
                <w:top w:val="none" w:sz="0" w:space="0" w:color="auto"/>
                <w:left w:val="none" w:sz="0" w:space="0" w:color="auto"/>
                <w:bottom w:val="none" w:sz="0" w:space="0" w:color="auto"/>
                <w:right w:val="none" w:sz="0" w:space="0" w:color="auto"/>
              </w:divBdr>
              <w:divsChild>
                <w:div w:id="1115490380">
                  <w:marLeft w:val="0"/>
                  <w:marRight w:val="0"/>
                  <w:marTop w:val="0"/>
                  <w:marBottom w:val="0"/>
                  <w:divBdr>
                    <w:top w:val="none" w:sz="0" w:space="0" w:color="auto"/>
                    <w:left w:val="none" w:sz="0" w:space="0" w:color="auto"/>
                    <w:bottom w:val="none" w:sz="0" w:space="0" w:color="auto"/>
                    <w:right w:val="none" w:sz="0" w:space="0" w:color="auto"/>
                  </w:divBdr>
                  <w:divsChild>
                    <w:div w:id="1305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661846">
      <w:bodyDiv w:val="1"/>
      <w:marLeft w:val="0"/>
      <w:marRight w:val="0"/>
      <w:marTop w:val="0"/>
      <w:marBottom w:val="0"/>
      <w:divBdr>
        <w:top w:val="none" w:sz="0" w:space="0" w:color="auto"/>
        <w:left w:val="none" w:sz="0" w:space="0" w:color="auto"/>
        <w:bottom w:val="none" w:sz="0" w:space="0" w:color="auto"/>
        <w:right w:val="none" w:sz="0" w:space="0" w:color="auto"/>
      </w:divBdr>
      <w:divsChild>
        <w:div w:id="791022320">
          <w:marLeft w:val="0"/>
          <w:marRight w:val="0"/>
          <w:marTop w:val="0"/>
          <w:marBottom w:val="0"/>
          <w:divBdr>
            <w:top w:val="none" w:sz="0" w:space="0" w:color="auto"/>
            <w:left w:val="none" w:sz="0" w:space="0" w:color="auto"/>
            <w:bottom w:val="none" w:sz="0" w:space="0" w:color="auto"/>
            <w:right w:val="none" w:sz="0" w:space="0" w:color="auto"/>
          </w:divBdr>
          <w:divsChild>
            <w:div w:id="1590696162">
              <w:marLeft w:val="0"/>
              <w:marRight w:val="0"/>
              <w:marTop w:val="0"/>
              <w:marBottom w:val="0"/>
              <w:divBdr>
                <w:top w:val="none" w:sz="0" w:space="0" w:color="auto"/>
                <w:left w:val="none" w:sz="0" w:space="0" w:color="auto"/>
                <w:bottom w:val="none" w:sz="0" w:space="0" w:color="auto"/>
                <w:right w:val="none" w:sz="0" w:space="0" w:color="auto"/>
              </w:divBdr>
              <w:divsChild>
                <w:div w:id="10212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357738">
      <w:bodyDiv w:val="1"/>
      <w:marLeft w:val="0"/>
      <w:marRight w:val="0"/>
      <w:marTop w:val="0"/>
      <w:marBottom w:val="0"/>
      <w:divBdr>
        <w:top w:val="none" w:sz="0" w:space="0" w:color="auto"/>
        <w:left w:val="none" w:sz="0" w:space="0" w:color="auto"/>
        <w:bottom w:val="none" w:sz="0" w:space="0" w:color="auto"/>
        <w:right w:val="none" w:sz="0" w:space="0" w:color="auto"/>
      </w:divBdr>
      <w:divsChild>
        <w:div w:id="119765972">
          <w:marLeft w:val="0"/>
          <w:marRight w:val="0"/>
          <w:marTop w:val="0"/>
          <w:marBottom w:val="0"/>
          <w:divBdr>
            <w:top w:val="none" w:sz="0" w:space="0" w:color="auto"/>
            <w:left w:val="none" w:sz="0" w:space="0" w:color="auto"/>
            <w:bottom w:val="none" w:sz="0" w:space="0" w:color="auto"/>
            <w:right w:val="none" w:sz="0" w:space="0" w:color="auto"/>
          </w:divBdr>
          <w:divsChild>
            <w:div w:id="543634846">
              <w:marLeft w:val="0"/>
              <w:marRight w:val="0"/>
              <w:marTop w:val="0"/>
              <w:marBottom w:val="0"/>
              <w:divBdr>
                <w:top w:val="none" w:sz="0" w:space="0" w:color="auto"/>
                <w:left w:val="none" w:sz="0" w:space="0" w:color="auto"/>
                <w:bottom w:val="none" w:sz="0" w:space="0" w:color="auto"/>
                <w:right w:val="none" w:sz="0" w:space="0" w:color="auto"/>
              </w:divBdr>
              <w:divsChild>
                <w:div w:id="1653751006">
                  <w:marLeft w:val="0"/>
                  <w:marRight w:val="0"/>
                  <w:marTop w:val="0"/>
                  <w:marBottom w:val="0"/>
                  <w:divBdr>
                    <w:top w:val="none" w:sz="0" w:space="0" w:color="auto"/>
                    <w:left w:val="none" w:sz="0" w:space="0" w:color="auto"/>
                    <w:bottom w:val="none" w:sz="0" w:space="0" w:color="auto"/>
                    <w:right w:val="none" w:sz="0" w:space="0" w:color="auto"/>
                  </w:divBdr>
                  <w:divsChild>
                    <w:div w:id="942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87637">
      <w:bodyDiv w:val="1"/>
      <w:marLeft w:val="0"/>
      <w:marRight w:val="0"/>
      <w:marTop w:val="0"/>
      <w:marBottom w:val="0"/>
      <w:divBdr>
        <w:top w:val="none" w:sz="0" w:space="0" w:color="auto"/>
        <w:left w:val="none" w:sz="0" w:space="0" w:color="auto"/>
        <w:bottom w:val="none" w:sz="0" w:space="0" w:color="auto"/>
        <w:right w:val="none" w:sz="0" w:space="0" w:color="auto"/>
      </w:divBdr>
      <w:divsChild>
        <w:div w:id="1292321934">
          <w:marLeft w:val="0"/>
          <w:marRight w:val="0"/>
          <w:marTop w:val="0"/>
          <w:marBottom w:val="0"/>
          <w:divBdr>
            <w:top w:val="none" w:sz="0" w:space="0" w:color="auto"/>
            <w:left w:val="none" w:sz="0" w:space="0" w:color="auto"/>
            <w:bottom w:val="none" w:sz="0" w:space="0" w:color="auto"/>
            <w:right w:val="none" w:sz="0" w:space="0" w:color="auto"/>
          </w:divBdr>
          <w:divsChild>
            <w:div w:id="196744746">
              <w:marLeft w:val="0"/>
              <w:marRight w:val="0"/>
              <w:marTop w:val="0"/>
              <w:marBottom w:val="0"/>
              <w:divBdr>
                <w:top w:val="none" w:sz="0" w:space="0" w:color="auto"/>
                <w:left w:val="none" w:sz="0" w:space="0" w:color="auto"/>
                <w:bottom w:val="none" w:sz="0" w:space="0" w:color="auto"/>
                <w:right w:val="none" w:sz="0" w:space="0" w:color="auto"/>
              </w:divBdr>
              <w:divsChild>
                <w:div w:id="618486650">
                  <w:marLeft w:val="0"/>
                  <w:marRight w:val="0"/>
                  <w:marTop w:val="0"/>
                  <w:marBottom w:val="0"/>
                  <w:divBdr>
                    <w:top w:val="none" w:sz="0" w:space="0" w:color="auto"/>
                    <w:left w:val="none" w:sz="0" w:space="0" w:color="auto"/>
                    <w:bottom w:val="none" w:sz="0" w:space="0" w:color="auto"/>
                    <w:right w:val="none" w:sz="0" w:space="0" w:color="auto"/>
                  </w:divBdr>
                  <w:divsChild>
                    <w:div w:id="7634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55571">
      <w:bodyDiv w:val="1"/>
      <w:marLeft w:val="0"/>
      <w:marRight w:val="0"/>
      <w:marTop w:val="0"/>
      <w:marBottom w:val="0"/>
      <w:divBdr>
        <w:top w:val="none" w:sz="0" w:space="0" w:color="auto"/>
        <w:left w:val="none" w:sz="0" w:space="0" w:color="auto"/>
        <w:bottom w:val="none" w:sz="0" w:space="0" w:color="auto"/>
        <w:right w:val="none" w:sz="0" w:space="0" w:color="auto"/>
      </w:divBdr>
      <w:divsChild>
        <w:div w:id="1261644303">
          <w:marLeft w:val="0"/>
          <w:marRight w:val="0"/>
          <w:marTop w:val="0"/>
          <w:marBottom w:val="0"/>
          <w:divBdr>
            <w:top w:val="none" w:sz="0" w:space="0" w:color="auto"/>
            <w:left w:val="none" w:sz="0" w:space="0" w:color="auto"/>
            <w:bottom w:val="none" w:sz="0" w:space="0" w:color="auto"/>
            <w:right w:val="none" w:sz="0" w:space="0" w:color="auto"/>
          </w:divBdr>
          <w:divsChild>
            <w:div w:id="1412973111">
              <w:marLeft w:val="0"/>
              <w:marRight w:val="0"/>
              <w:marTop w:val="0"/>
              <w:marBottom w:val="0"/>
              <w:divBdr>
                <w:top w:val="none" w:sz="0" w:space="0" w:color="auto"/>
                <w:left w:val="none" w:sz="0" w:space="0" w:color="auto"/>
                <w:bottom w:val="none" w:sz="0" w:space="0" w:color="auto"/>
                <w:right w:val="none" w:sz="0" w:space="0" w:color="auto"/>
              </w:divBdr>
              <w:divsChild>
                <w:div w:id="2018916965">
                  <w:marLeft w:val="0"/>
                  <w:marRight w:val="0"/>
                  <w:marTop w:val="0"/>
                  <w:marBottom w:val="0"/>
                  <w:divBdr>
                    <w:top w:val="none" w:sz="0" w:space="0" w:color="auto"/>
                    <w:left w:val="none" w:sz="0" w:space="0" w:color="auto"/>
                    <w:bottom w:val="none" w:sz="0" w:space="0" w:color="auto"/>
                    <w:right w:val="none" w:sz="0" w:space="0" w:color="auto"/>
                  </w:divBdr>
                  <w:divsChild>
                    <w:div w:id="5215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42112">
      <w:bodyDiv w:val="1"/>
      <w:marLeft w:val="0"/>
      <w:marRight w:val="0"/>
      <w:marTop w:val="0"/>
      <w:marBottom w:val="0"/>
      <w:divBdr>
        <w:top w:val="none" w:sz="0" w:space="0" w:color="auto"/>
        <w:left w:val="none" w:sz="0" w:space="0" w:color="auto"/>
        <w:bottom w:val="none" w:sz="0" w:space="0" w:color="auto"/>
        <w:right w:val="none" w:sz="0" w:space="0" w:color="auto"/>
      </w:divBdr>
      <w:divsChild>
        <w:div w:id="490869812">
          <w:marLeft w:val="0"/>
          <w:marRight w:val="0"/>
          <w:marTop w:val="0"/>
          <w:marBottom w:val="0"/>
          <w:divBdr>
            <w:top w:val="none" w:sz="0" w:space="0" w:color="auto"/>
            <w:left w:val="none" w:sz="0" w:space="0" w:color="auto"/>
            <w:bottom w:val="none" w:sz="0" w:space="0" w:color="auto"/>
            <w:right w:val="none" w:sz="0" w:space="0" w:color="auto"/>
          </w:divBdr>
          <w:divsChild>
            <w:div w:id="1805585696">
              <w:marLeft w:val="0"/>
              <w:marRight w:val="0"/>
              <w:marTop w:val="0"/>
              <w:marBottom w:val="0"/>
              <w:divBdr>
                <w:top w:val="none" w:sz="0" w:space="0" w:color="auto"/>
                <w:left w:val="none" w:sz="0" w:space="0" w:color="auto"/>
                <w:bottom w:val="none" w:sz="0" w:space="0" w:color="auto"/>
                <w:right w:val="none" w:sz="0" w:space="0" w:color="auto"/>
              </w:divBdr>
              <w:divsChild>
                <w:div w:id="372048635">
                  <w:marLeft w:val="0"/>
                  <w:marRight w:val="0"/>
                  <w:marTop w:val="0"/>
                  <w:marBottom w:val="0"/>
                  <w:divBdr>
                    <w:top w:val="none" w:sz="0" w:space="0" w:color="auto"/>
                    <w:left w:val="none" w:sz="0" w:space="0" w:color="auto"/>
                    <w:bottom w:val="none" w:sz="0" w:space="0" w:color="auto"/>
                    <w:right w:val="none" w:sz="0" w:space="0" w:color="auto"/>
                  </w:divBdr>
                  <w:divsChild>
                    <w:div w:id="18386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13193">
      <w:bodyDiv w:val="1"/>
      <w:marLeft w:val="0"/>
      <w:marRight w:val="0"/>
      <w:marTop w:val="0"/>
      <w:marBottom w:val="0"/>
      <w:divBdr>
        <w:top w:val="none" w:sz="0" w:space="0" w:color="auto"/>
        <w:left w:val="none" w:sz="0" w:space="0" w:color="auto"/>
        <w:bottom w:val="none" w:sz="0" w:space="0" w:color="auto"/>
        <w:right w:val="none" w:sz="0" w:space="0" w:color="auto"/>
      </w:divBdr>
      <w:divsChild>
        <w:div w:id="590507954">
          <w:marLeft w:val="0"/>
          <w:marRight w:val="0"/>
          <w:marTop w:val="0"/>
          <w:marBottom w:val="0"/>
          <w:divBdr>
            <w:top w:val="none" w:sz="0" w:space="0" w:color="auto"/>
            <w:left w:val="none" w:sz="0" w:space="0" w:color="auto"/>
            <w:bottom w:val="none" w:sz="0" w:space="0" w:color="auto"/>
            <w:right w:val="none" w:sz="0" w:space="0" w:color="auto"/>
          </w:divBdr>
          <w:divsChild>
            <w:div w:id="1636132095">
              <w:marLeft w:val="0"/>
              <w:marRight w:val="0"/>
              <w:marTop w:val="0"/>
              <w:marBottom w:val="0"/>
              <w:divBdr>
                <w:top w:val="none" w:sz="0" w:space="0" w:color="auto"/>
                <w:left w:val="none" w:sz="0" w:space="0" w:color="auto"/>
                <w:bottom w:val="none" w:sz="0" w:space="0" w:color="auto"/>
                <w:right w:val="none" w:sz="0" w:space="0" w:color="auto"/>
              </w:divBdr>
              <w:divsChild>
                <w:div w:id="983507933">
                  <w:marLeft w:val="0"/>
                  <w:marRight w:val="0"/>
                  <w:marTop w:val="0"/>
                  <w:marBottom w:val="0"/>
                  <w:divBdr>
                    <w:top w:val="none" w:sz="0" w:space="0" w:color="auto"/>
                    <w:left w:val="none" w:sz="0" w:space="0" w:color="auto"/>
                    <w:bottom w:val="none" w:sz="0" w:space="0" w:color="auto"/>
                    <w:right w:val="none" w:sz="0" w:space="0" w:color="auto"/>
                  </w:divBdr>
                  <w:divsChild>
                    <w:div w:id="1276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25535">
      <w:bodyDiv w:val="1"/>
      <w:marLeft w:val="0"/>
      <w:marRight w:val="0"/>
      <w:marTop w:val="0"/>
      <w:marBottom w:val="0"/>
      <w:divBdr>
        <w:top w:val="none" w:sz="0" w:space="0" w:color="auto"/>
        <w:left w:val="none" w:sz="0" w:space="0" w:color="auto"/>
        <w:bottom w:val="none" w:sz="0" w:space="0" w:color="auto"/>
        <w:right w:val="none" w:sz="0" w:space="0" w:color="auto"/>
      </w:divBdr>
      <w:divsChild>
        <w:div w:id="572855842">
          <w:marLeft w:val="0"/>
          <w:marRight w:val="0"/>
          <w:marTop w:val="0"/>
          <w:marBottom w:val="0"/>
          <w:divBdr>
            <w:top w:val="none" w:sz="0" w:space="0" w:color="auto"/>
            <w:left w:val="none" w:sz="0" w:space="0" w:color="auto"/>
            <w:bottom w:val="none" w:sz="0" w:space="0" w:color="auto"/>
            <w:right w:val="none" w:sz="0" w:space="0" w:color="auto"/>
          </w:divBdr>
          <w:divsChild>
            <w:div w:id="1881359569">
              <w:marLeft w:val="0"/>
              <w:marRight w:val="0"/>
              <w:marTop w:val="0"/>
              <w:marBottom w:val="0"/>
              <w:divBdr>
                <w:top w:val="none" w:sz="0" w:space="0" w:color="auto"/>
                <w:left w:val="none" w:sz="0" w:space="0" w:color="auto"/>
                <w:bottom w:val="none" w:sz="0" w:space="0" w:color="auto"/>
                <w:right w:val="none" w:sz="0" w:space="0" w:color="auto"/>
              </w:divBdr>
              <w:divsChild>
                <w:div w:id="1041827666">
                  <w:marLeft w:val="0"/>
                  <w:marRight w:val="0"/>
                  <w:marTop w:val="0"/>
                  <w:marBottom w:val="0"/>
                  <w:divBdr>
                    <w:top w:val="none" w:sz="0" w:space="0" w:color="auto"/>
                    <w:left w:val="none" w:sz="0" w:space="0" w:color="auto"/>
                    <w:bottom w:val="none" w:sz="0" w:space="0" w:color="auto"/>
                    <w:right w:val="none" w:sz="0" w:space="0" w:color="auto"/>
                  </w:divBdr>
                  <w:divsChild>
                    <w:div w:id="19414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06964">
      <w:bodyDiv w:val="1"/>
      <w:marLeft w:val="0"/>
      <w:marRight w:val="0"/>
      <w:marTop w:val="0"/>
      <w:marBottom w:val="0"/>
      <w:divBdr>
        <w:top w:val="none" w:sz="0" w:space="0" w:color="auto"/>
        <w:left w:val="none" w:sz="0" w:space="0" w:color="auto"/>
        <w:bottom w:val="none" w:sz="0" w:space="0" w:color="auto"/>
        <w:right w:val="none" w:sz="0" w:space="0" w:color="auto"/>
      </w:divBdr>
      <w:divsChild>
        <w:div w:id="774060360">
          <w:marLeft w:val="0"/>
          <w:marRight w:val="0"/>
          <w:marTop w:val="0"/>
          <w:marBottom w:val="0"/>
          <w:divBdr>
            <w:top w:val="none" w:sz="0" w:space="0" w:color="auto"/>
            <w:left w:val="none" w:sz="0" w:space="0" w:color="auto"/>
            <w:bottom w:val="none" w:sz="0" w:space="0" w:color="auto"/>
            <w:right w:val="none" w:sz="0" w:space="0" w:color="auto"/>
          </w:divBdr>
          <w:divsChild>
            <w:div w:id="167453713">
              <w:marLeft w:val="0"/>
              <w:marRight w:val="0"/>
              <w:marTop w:val="0"/>
              <w:marBottom w:val="0"/>
              <w:divBdr>
                <w:top w:val="none" w:sz="0" w:space="0" w:color="auto"/>
                <w:left w:val="none" w:sz="0" w:space="0" w:color="auto"/>
                <w:bottom w:val="none" w:sz="0" w:space="0" w:color="auto"/>
                <w:right w:val="none" w:sz="0" w:space="0" w:color="auto"/>
              </w:divBdr>
              <w:divsChild>
                <w:div w:id="1740983115">
                  <w:marLeft w:val="0"/>
                  <w:marRight w:val="0"/>
                  <w:marTop w:val="0"/>
                  <w:marBottom w:val="0"/>
                  <w:divBdr>
                    <w:top w:val="none" w:sz="0" w:space="0" w:color="auto"/>
                    <w:left w:val="none" w:sz="0" w:space="0" w:color="auto"/>
                    <w:bottom w:val="none" w:sz="0" w:space="0" w:color="auto"/>
                    <w:right w:val="none" w:sz="0" w:space="0" w:color="auto"/>
                  </w:divBdr>
                  <w:divsChild>
                    <w:div w:id="14731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88029">
      <w:bodyDiv w:val="1"/>
      <w:marLeft w:val="0"/>
      <w:marRight w:val="0"/>
      <w:marTop w:val="0"/>
      <w:marBottom w:val="0"/>
      <w:divBdr>
        <w:top w:val="none" w:sz="0" w:space="0" w:color="auto"/>
        <w:left w:val="none" w:sz="0" w:space="0" w:color="auto"/>
        <w:bottom w:val="none" w:sz="0" w:space="0" w:color="auto"/>
        <w:right w:val="none" w:sz="0" w:space="0" w:color="auto"/>
      </w:divBdr>
    </w:div>
    <w:div w:id="563566906">
      <w:bodyDiv w:val="1"/>
      <w:marLeft w:val="0"/>
      <w:marRight w:val="0"/>
      <w:marTop w:val="0"/>
      <w:marBottom w:val="0"/>
      <w:divBdr>
        <w:top w:val="none" w:sz="0" w:space="0" w:color="auto"/>
        <w:left w:val="none" w:sz="0" w:space="0" w:color="auto"/>
        <w:bottom w:val="none" w:sz="0" w:space="0" w:color="auto"/>
        <w:right w:val="none" w:sz="0" w:space="0" w:color="auto"/>
      </w:divBdr>
      <w:divsChild>
        <w:div w:id="365521998">
          <w:marLeft w:val="0"/>
          <w:marRight w:val="0"/>
          <w:marTop w:val="0"/>
          <w:marBottom w:val="0"/>
          <w:divBdr>
            <w:top w:val="none" w:sz="0" w:space="0" w:color="auto"/>
            <w:left w:val="none" w:sz="0" w:space="0" w:color="auto"/>
            <w:bottom w:val="none" w:sz="0" w:space="0" w:color="auto"/>
            <w:right w:val="none" w:sz="0" w:space="0" w:color="auto"/>
          </w:divBdr>
          <w:divsChild>
            <w:div w:id="1542402576">
              <w:marLeft w:val="0"/>
              <w:marRight w:val="0"/>
              <w:marTop w:val="0"/>
              <w:marBottom w:val="0"/>
              <w:divBdr>
                <w:top w:val="none" w:sz="0" w:space="0" w:color="auto"/>
                <w:left w:val="none" w:sz="0" w:space="0" w:color="auto"/>
                <w:bottom w:val="none" w:sz="0" w:space="0" w:color="auto"/>
                <w:right w:val="none" w:sz="0" w:space="0" w:color="auto"/>
              </w:divBdr>
              <w:divsChild>
                <w:div w:id="1950316421">
                  <w:marLeft w:val="0"/>
                  <w:marRight w:val="0"/>
                  <w:marTop w:val="0"/>
                  <w:marBottom w:val="0"/>
                  <w:divBdr>
                    <w:top w:val="none" w:sz="0" w:space="0" w:color="auto"/>
                    <w:left w:val="none" w:sz="0" w:space="0" w:color="auto"/>
                    <w:bottom w:val="none" w:sz="0" w:space="0" w:color="auto"/>
                    <w:right w:val="none" w:sz="0" w:space="0" w:color="auto"/>
                  </w:divBdr>
                  <w:divsChild>
                    <w:div w:id="1068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70788">
      <w:bodyDiv w:val="1"/>
      <w:marLeft w:val="0"/>
      <w:marRight w:val="0"/>
      <w:marTop w:val="0"/>
      <w:marBottom w:val="0"/>
      <w:divBdr>
        <w:top w:val="none" w:sz="0" w:space="0" w:color="auto"/>
        <w:left w:val="none" w:sz="0" w:space="0" w:color="auto"/>
        <w:bottom w:val="none" w:sz="0" w:space="0" w:color="auto"/>
        <w:right w:val="none" w:sz="0" w:space="0" w:color="auto"/>
      </w:divBdr>
      <w:divsChild>
        <w:div w:id="1461218436">
          <w:marLeft w:val="0"/>
          <w:marRight w:val="0"/>
          <w:marTop w:val="0"/>
          <w:marBottom w:val="0"/>
          <w:divBdr>
            <w:top w:val="none" w:sz="0" w:space="0" w:color="auto"/>
            <w:left w:val="none" w:sz="0" w:space="0" w:color="auto"/>
            <w:bottom w:val="none" w:sz="0" w:space="0" w:color="auto"/>
            <w:right w:val="none" w:sz="0" w:space="0" w:color="auto"/>
          </w:divBdr>
          <w:divsChild>
            <w:div w:id="514534212">
              <w:marLeft w:val="0"/>
              <w:marRight w:val="0"/>
              <w:marTop w:val="0"/>
              <w:marBottom w:val="0"/>
              <w:divBdr>
                <w:top w:val="none" w:sz="0" w:space="0" w:color="auto"/>
                <w:left w:val="none" w:sz="0" w:space="0" w:color="auto"/>
                <w:bottom w:val="none" w:sz="0" w:space="0" w:color="auto"/>
                <w:right w:val="none" w:sz="0" w:space="0" w:color="auto"/>
              </w:divBdr>
              <w:divsChild>
                <w:div w:id="328867122">
                  <w:marLeft w:val="0"/>
                  <w:marRight w:val="0"/>
                  <w:marTop w:val="0"/>
                  <w:marBottom w:val="0"/>
                  <w:divBdr>
                    <w:top w:val="none" w:sz="0" w:space="0" w:color="auto"/>
                    <w:left w:val="none" w:sz="0" w:space="0" w:color="auto"/>
                    <w:bottom w:val="none" w:sz="0" w:space="0" w:color="auto"/>
                    <w:right w:val="none" w:sz="0" w:space="0" w:color="auto"/>
                  </w:divBdr>
                  <w:divsChild>
                    <w:div w:id="5634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759007">
      <w:bodyDiv w:val="1"/>
      <w:marLeft w:val="0"/>
      <w:marRight w:val="0"/>
      <w:marTop w:val="0"/>
      <w:marBottom w:val="0"/>
      <w:divBdr>
        <w:top w:val="none" w:sz="0" w:space="0" w:color="auto"/>
        <w:left w:val="none" w:sz="0" w:space="0" w:color="auto"/>
        <w:bottom w:val="none" w:sz="0" w:space="0" w:color="auto"/>
        <w:right w:val="none" w:sz="0" w:space="0" w:color="auto"/>
      </w:divBdr>
    </w:div>
    <w:div w:id="582839966">
      <w:bodyDiv w:val="1"/>
      <w:marLeft w:val="0"/>
      <w:marRight w:val="0"/>
      <w:marTop w:val="0"/>
      <w:marBottom w:val="0"/>
      <w:divBdr>
        <w:top w:val="none" w:sz="0" w:space="0" w:color="auto"/>
        <w:left w:val="none" w:sz="0" w:space="0" w:color="auto"/>
        <w:bottom w:val="none" w:sz="0" w:space="0" w:color="auto"/>
        <w:right w:val="none" w:sz="0" w:space="0" w:color="auto"/>
      </w:divBdr>
      <w:divsChild>
        <w:div w:id="2049992555">
          <w:marLeft w:val="0"/>
          <w:marRight w:val="0"/>
          <w:marTop w:val="0"/>
          <w:marBottom w:val="0"/>
          <w:divBdr>
            <w:top w:val="none" w:sz="0" w:space="0" w:color="auto"/>
            <w:left w:val="none" w:sz="0" w:space="0" w:color="auto"/>
            <w:bottom w:val="none" w:sz="0" w:space="0" w:color="auto"/>
            <w:right w:val="none" w:sz="0" w:space="0" w:color="auto"/>
          </w:divBdr>
          <w:divsChild>
            <w:div w:id="2079352452">
              <w:marLeft w:val="0"/>
              <w:marRight w:val="0"/>
              <w:marTop w:val="0"/>
              <w:marBottom w:val="0"/>
              <w:divBdr>
                <w:top w:val="none" w:sz="0" w:space="0" w:color="auto"/>
                <w:left w:val="none" w:sz="0" w:space="0" w:color="auto"/>
                <w:bottom w:val="none" w:sz="0" w:space="0" w:color="auto"/>
                <w:right w:val="none" w:sz="0" w:space="0" w:color="auto"/>
              </w:divBdr>
              <w:divsChild>
                <w:div w:id="2061633303">
                  <w:marLeft w:val="0"/>
                  <w:marRight w:val="0"/>
                  <w:marTop w:val="0"/>
                  <w:marBottom w:val="0"/>
                  <w:divBdr>
                    <w:top w:val="none" w:sz="0" w:space="0" w:color="auto"/>
                    <w:left w:val="none" w:sz="0" w:space="0" w:color="auto"/>
                    <w:bottom w:val="none" w:sz="0" w:space="0" w:color="auto"/>
                    <w:right w:val="none" w:sz="0" w:space="0" w:color="auto"/>
                  </w:divBdr>
                  <w:divsChild>
                    <w:div w:id="4850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548747">
      <w:bodyDiv w:val="1"/>
      <w:marLeft w:val="0"/>
      <w:marRight w:val="0"/>
      <w:marTop w:val="0"/>
      <w:marBottom w:val="0"/>
      <w:divBdr>
        <w:top w:val="none" w:sz="0" w:space="0" w:color="auto"/>
        <w:left w:val="none" w:sz="0" w:space="0" w:color="auto"/>
        <w:bottom w:val="none" w:sz="0" w:space="0" w:color="auto"/>
        <w:right w:val="none" w:sz="0" w:space="0" w:color="auto"/>
      </w:divBdr>
      <w:divsChild>
        <w:div w:id="1008944597">
          <w:marLeft w:val="0"/>
          <w:marRight w:val="0"/>
          <w:marTop w:val="0"/>
          <w:marBottom w:val="0"/>
          <w:divBdr>
            <w:top w:val="none" w:sz="0" w:space="0" w:color="auto"/>
            <w:left w:val="none" w:sz="0" w:space="0" w:color="auto"/>
            <w:bottom w:val="none" w:sz="0" w:space="0" w:color="auto"/>
            <w:right w:val="none" w:sz="0" w:space="0" w:color="auto"/>
          </w:divBdr>
          <w:divsChild>
            <w:div w:id="1477840985">
              <w:marLeft w:val="0"/>
              <w:marRight w:val="0"/>
              <w:marTop w:val="0"/>
              <w:marBottom w:val="0"/>
              <w:divBdr>
                <w:top w:val="none" w:sz="0" w:space="0" w:color="auto"/>
                <w:left w:val="none" w:sz="0" w:space="0" w:color="auto"/>
                <w:bottom w:val="none" w:sz="0" w:space="0" w:color="auto"/>
                <w:right w:val="none" w:sz="0" w:space="0" w:color="auto"/>
              </w:divBdr>
              <w:divsChild>
                <w:div w:id="1163735996">
                  <w:marLeft w:val="0"/>
                  <w:marRight w:val="0"/>
                  <w:marTop w:val="0"/>
                  <w:marBottom w:val="0"/>
                  <w:divBdr>
                    <w:top w:val="none" w:sz="0" w:space="0" w:color="auto"/>
                    <w:left w:val="none" w:sz="0" w:space="0" w:color="auto"/>
                    <w:bottom w:val="none" w:sz="0" w:space="0" w:color="auto"/>
                    <w:right w:val="none" w:sz="0" w:space="0" w:color="auto"/>
                  </w:divBdr>
                  <w:divsChild>
                    <w:div w:id="10672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023104">
      <w:bodyDiv w:val="1"/>
      <w:marLeft w:val="0"/>
      <w:marRight w:val="0"/>
      <w:marTop w:val="0"/>
      <w:marBottom w:val="0"/>
      <w:divBdr>
        <w:top w:val="none" w:sz="0" w:space="0" w:color="auto"/>
        <w:left w:val="none" w:sz="0" w:space="0" w:color="auto"/>
        <w:bottom w:val="none" w:sz="0" w:space="0" w:color="auto"/>
        <w:right w:val="none" w:sz="0" w:space="0" w:color="auto"/>
      </w:divBdr>
      <w:divsChild>
        <w:div w:id="223562715">
          <w:marLeft w:val="0"/>
          <w:marRight w:val="0"/>
          <w:marTop w:val="0"/>
          <w:marBottom w:val="0"/>
          <w:divBdr>
            <w:top w:val="none" w:sz="0" w:space="0" w:color="auto"/>
            <w:left w:val="none" w:sz="0" w:space="0" w:color="auto"/>
            <w:bottom w:val="none" w:sz="0" w:space="0" w:color="auto"/>
            <w:right w:val="none" w:sz="0" w:space="0" w:color="auto"/>
          </w:divBdr>
          <w:divsChild>
            <w:div w:id="217515889">
              <w:marLeft w:val="0"/>
              <w:marRight w:val="0"/>
              <w:marTop w:val="0"/>
              <w:marBottom w:val="0"/>
              <w:divBdr>
                <w:top w:val="none" w:sz="0" w:space="0" w:color="auto"/>
                <w:left w:val="none" w:sz="0" w:space="0" w:color="auto"/>
                <w:bottom w:val="none" w:sz="0" w:space="0" w:color="auto"/>
                <w:right w:val="none" w:sz="0" w:space="0" w:color="auto"/>
              </w:divBdr>
              <w:divsChild>
                <w:div w:id="10684730">
                  <w:marLeft w:val="0"/>
                  <w:marRight w:val="0"/>
                  <w:marTop w:val="0"/>
                  <w:marBottom w:val="0"/>
                  <w:divBdr>
                    <w:top w:val="none" w:sz="0" w:space="0" w:color="auto"/>
                    <w:left w:val="none" w:sz="0" w:space="0" w:color="auto"/>
                    <w:bottom w:val="none" w:sz="0" w:space="0" w:color="auto"/>
                    <w:right w:val="none" w:sz="0" w:space="0" w:color="auto"/>
                  </w:divBdr>
                  <w:divsChild>
                    <w:div w:id="10473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83451">
      <w:bodyDiv w:val="1"/>
      <w:marLeft w:val="0"/>
      <w:marRight w:val="0"/>
      <w:marTop w:val="0"/>
      <w:marBottom w:val="0"/>
      <w:divBdr>
        <w:top w:val="none" w:sz="0" w:space="0" w:color="auto"/>
        <w:left w:val="none" w:sz="0" w:space="0" w:color="auto"/>
        <w:bottom w:val="none" w:sz="0" w:space="0" w:color="auto"/>
        <w:right w:val="none" w:sz="0" w:space="0" w:color="auto"/>
      </w:divBdr>
      <w:divsChild>
        <w:div w:id="247272207">
          <w:marLeft w:val="0"/>
          <w:marRight w:val="0"/>
          <w:marTop w:val="0"/>
          <w:marBottom w:val="0"/>
          <w:divBdr>
            <w:top w:val="none" w:sz="0" w:space="0" w:color="auto"/>
            <w:left w:val="none" w:sz="0" w:space="0" w:color="auto"/>
            <w:bottom w:val="none" w:sz="0" w:space="0" w:color="auto"/>
            <w:right w:val="none" w:sz="0" w:space="0" w:color="auto"/>
          </w:divBdr>
          <w:divsChild>
            <w:div w:id="1480532971">
              <w:marLeft w:val="0"/>
              <w:marRight w:val="0"/>
              <w:marTop w:val="0"/>
              <w:marBottom w:val="0"/>
              <w:divBdr>
                <w:top w:val="none" w:sz="0" w:space="0" w:color="auto"/>
                <w:left w:val="none" w:sz="0" w:space="0" w:color="auto"/>
                <w:bottom w:val="none" w:sz="0" w:space="0" w:color="auto"/>
                <w:right w:val="none" w:sz="0" w:space="0" w:color="auto"/>
              </w:divBdr>
              <w:divsChild>
                <w:div w:id="7276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5745">
      <w:bodyDiv w:val="1"/>
      <w:marLeft w:val="0"/>
      <w:marRight w:val="0"/>
      <w:marTop w:val="0"/>
      <w:marBottom w:val="0"/>
      <w:divBdr>
        <w:top w:val="none" w:sz="0" w:space="0" w:color="auto"/>
        <w:left w:val="none" w:sz="0" w:space="0" w:color="auto"/>
        <w:bottom w:val="none" w:sz="0" w:space="0" w:color="auto"/>
        <w:right w:val="none" w:sz="0" w:space="0" w:color="auto"/>
      </w:divBdr>
      <w:divsChild>
        <w:div w:id="1233078131">
          <w:marLeft w:val="0"/>
          <w:marRight w:val="0"/>
          <w:marTop w:val="0"/>
          <w:marBottom w:val="0"/>
          <w:divBdr>
            <w:top w:val="none" w:sz="0" w:space="0" w:color="auto"/>
            <w:left w:val="none" w:sz="0" w:space="0" w:color="auto"/>
            <w:bottom w:val="none" w:sz="0" w:space="0" w:color="auto"/>
            <w:right w:val="none" w:sz="0" w:space="0" w:color="auto"/>
          </w:divBdr>
          <w:divsChild>
            <w:div w:id="1840389738">
              <w:marLeft w:val="0"/>
              <w:marRight w:val="0"/>
              <w:marTop w:val="0"/>
              <w:marBottom w:val="0"/>
              <w:divBdr>
                <w:top w:val="none" w:sz="0" w:space="0" w:color="auto"/>
                <w:left w:val="none" w:sz="0" w:space="0" w:color="auto"/>
                <w:bottom w:val="none" w:sz="0" w:space="0" w:color="auto"/>
                <w:right w:val="none" w:sz="0" w:space="0" w:color="auto"/>
              </w:divBdr>
              <w:divsChild>
                <w:div w:id="1550145468">
                  <w:marLeft w:val="0"/>
                  <w:marRight w:val="0"/>
                  <w:marTop w:val="0"/>
                  <w:marBottom w:val="0"/>
                  <w:divBdr>
                    <w:top w:val="none" w:sz="0" w:space="0" w:color="auto"/>
                    <w:left w:val="none" w:sz="0" w:space="0" w:color="auto"/>
                    <w:bottom w:val="none" w:sz="0" w:space="0" w:color="auto"/>
                    <w:right w:val="none" w:sz="0" w:space="0" w:color="auto"/>
                  </w:divBdr>
                  <w:divsChild>
                    <w:div w:id="4739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4149">
      <w:bodyDiv w:val="1"/>
      <w:marLeft w:val="0"/>
      <w:marRight w:val="0"/>
      <w:marTop w:val="0"/>
      <w:marBottom w:val="0"/>
      <w:divBdr>
        <w:top w:val="none" w:sz="0" w:space="0" w:color="auto"/>
        <w:left w:val="none" w:sz="0" w:space="0" w:color="auto"/>
        <w:bottom w:val="none" w:sz="0" w:space="0" w:color="auto"/>
        <w:right w:val="none" w:sz="0" w:space="0" w:color="auto"/>
      </w:divBdr>
    </w:div>
    <w:div w:id="627247681">
      <w:bodyDiv w:val="1"/>
      <w:marLeft w:val="0"/>
      <w:marRight w:val="0"/>
      <w:marTop w:val="0"/>
      <w:marBottom w:val="0"/>
      <w:divBdr>
        <w:top w:val="none" w:sz="0" w:space="0" w:color="auto"/>
        <w:left w:val="none" w:sz="0" w:space="0" w:color="auto"/>
        <w:bottom w:val="none" w:sz="0" w:space="0" w:color="auto"/>
        <w:right w:val="none" w:sz="0" w:space="0" w:color="auto"/>
      </w:divBdr>
      <w:divsChild>
        <w:div w:id="110636676">
          <w:marLeft w:val="0"/>
          <w:marRight w:val="0"/>
          <w:marTop w:val="0"/>
          <w:marBottom w:val="0"/>
          <w:divBdr>
            <w:top w:val="none" w:sz="0" w:space="0" w:color="auto"/>
            <w:left w:val="none" w:sz="0" w:space="0" w:color="auto"/>
            <w:bottom w:val="none" w:sz="0" w:space="0" w:color="auto"/>
            <w:right w:val="none" w:sz="0" w:space="0" w:color="auto"/>
          </w:divBdr>
          <w:divsChild>
            <w:div w:id="1497308556">
              <w:marLeft w:val="0"/>
              <w:marRight w:val="0"/>
              <w:marTop w:val="0"/>
              <w:marBottom w:val="0"/>
              <w:divBdr>
                <w:top w:val="none" w:sz="0" w:space="0" w:color="auto"/>
                <w:left w:val="none" w:sz="0" w:space="0" w:color="auto"/>
                <w:bottom w:val="none" w:sz="0" w:space="0" w:color="auto"/>
                <w:right w:val="none" w:sz="0" w:space="0" w:color="auto"/>
              </w:divBdr>
              <w:divsChild>
                <w:div w:id="141504961">
                  <w:marLeft w:val="0"/>
                  <w:marRight w:val="0"/>
                  <w:marTop w:val="0"/>
                  <w:marBottom w:val="0"/>
                  <w:divBdr>
                    <w:top w:val="none" w:sz="0" w:space="0" w:color="auto"/>
                    <w:left w:val="none" w:sz="0" w:space="0" w:color="auto"/>
                    <w:bottom w:val="none" w:sz="0" w:space="0" w:color="auto"/>
                    <w:right w:val="none" w:sz="0" w:space="0" w:color="auto"/>
                  </w:divBdr>
                  <w:divsChild>
                    <w:div w:id="1281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4519">
      <w:bodyDiv w:val="1"/>
      <w:marLeft w:val="0"/>
      <w:marRight w:val="0"/>
      <w:marTop w:val="0"/>
      <w:marBottom w:val="0"/>
      <w:divBdr>
        <w:top w:val="none" w:sz="0" w:space="0" w:color="auto"/>
        <w:left w:val="none" w:sz="0" w:space="0" w:color="auto"/>
        <w:bottom w:val="none" w:sz="0" w:space="0" w:color="auto"/>
        <w:right w:val="none" w:sz="0" w:space="0" w:color="auto"/>
      </w:divBdr>
    </w:div>
    <w:div w:id="647788995">
      <w:bodyDiv w:val="1"/>
      <w:marLeft w:val="0"/>
      <w:marRight w:val="0"/>
      <w:marTop w:val="0"/>
      <w:marBottom w:val="0"/>
      <w:divBdr>
        <w:top w:val="none" w:sz="0" w:space="0" w:color="auto"/>
        <w:left w:val="none" w:sz="0" w:space="0" w:color="auto"/>
        <w:bottom w:val="none" w:sz="0" w:space="0" w:color="auto"/>
        <w:right w:val="none" w:sz="0" w:space="0" w:color="auto"/>
      </w:divBdr>
      <w:divsChild>
        <w:div w:id="1531988718">
          <w:marLeft w:val="0"/>
          <w:marRight w:val="0"/>
          <w:marTop w:val="0"/>
          <w:marBottom w:val="0"/>
          <w:divBdr>
            <w:top w:val="none" w:sz="0" w:space="0" w:color="auto"/>
            <w:left w:val="none" w:sz="0" w:space="0" w:color="auto"/>
            <w:bottom w:val="none" w:sz="0" w:space="0" w:color="auto"/>
            <w:right w:val="none" w:sz="0" w:space="0" w:color="auto"/>
          </w:divBdr>
          <w:divsChild>
            <w:div w:id="1710062566">
              <w:marLeft w:val="0"/>
              <w:marRight w:val="0"/>
              <w:marTop w:val="0"/>
              <w:marBottom w:val="0"/>
              <w:divBdr>
                <w:top w:val="none" w:sz="0" w:space="0" w:color="auto"/>
                <w:left w:val="none" w:sz="0" w:space="0" w:color="auto"/>
                <w:bottom w:val="none" w:sz="0" w:space="0" w:color="auto"/>
                <w:right w:val="none" w:sz="0" w:space="0" w:color="auto"/>
              </w:divBdr>
              <w:divsChild>
                <w:div w:id="1885360353">
                  <w:marLeft w:val="0"/>
                  <w:marRight w:val="0"/>
                  <w:marTop w:val="0"/>
                  <w:marBottom w:val="0"/>
                  <w:divBdr>
                    <w:top w:val="none" w:sz="0" w:space="0" w:color="auto"/>
                    <w:left w:val="none" w:sz="0" w:space="0" w:color="auto"/>
                    <w:bottom w:val="none" w:sz="0" w:space="0" w:color="auto"/>
                    <w:right w:val="none" w:sz="0" w:space="0" w:color="auto"/>
                  </w:divBdr>
                  <w:divsChild>
                    <w:div w:id="12362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65317">
      <w:bodyDiv w:val="1"/>
      <w:marLeft w:val="0"/>
      <w:marRight w:val="0"/>
      <w:marTop w:val="0"/>
      <w:marBottom w:val="0"/>
      <w:divBdr>
        <w:top w:val="none" w:sz="0" w:space="0" w:color="auto"/>
        <w:left w:val="none" w:sz="0" w:space="0" w:color="auto"/>
        <w:bottom w:val="none" w:sz="0" w:space="0" w:color="auto"/>
        <w:right w:val="none" w:sz="0" w:space="0" w:color="auto"/>
      </w:divBdr>
      <w:divsChild>
        <w:div w:id="2067215728">
          <w:marLeft w:val="0"/>
          <w:marRight w:val="0"/>
          <w:marTop w:val="0"/>
          <w:marBottom w:val="0"/>
          <w:divBdr>
            <w:top w:val="none" w:sz="0" w:space="0" w:color="auto"/>
            <w:left w:val="none" w:sz="0" w:space="0" w:color="auto"/>
            <w:bottom w:val="none" w:sz="0" w:space="0" w:color="auto"/>
            <w:right w:val="none" w:sz="0" w:space="0" w:color="auto"/>
          </w:divBdr>
          <w:divsChild>
            <w:div w:id="1863470886">
              <w:marLeft w:val="0"/>
              <w:marRight w:val="0"/>
              <w:marTop w:val="0"/>
              <w:marBottom w:val="0"/>
              <w:divBdr>
                <w:top w:val="none" w:sz="0" w:space="0" w:color="auto"/>
                <w:left w:val="none" w:sz="0" w:space="0" w:color="auto"/>
                <w:bottom w:val="none" w:sz="0" w:space="0" w:color="auto"/>
                <w:right w:val="none" w:sz="0" w:space="0" w:color="auto"/>
              </w:divBdr>
              <w:divsChild>
                <w:div w:id="919101219">
                  <w:marLeft w:val="0"/>
                  <w:marRight w:val="0"/>
                  <w:marTop w:val="0"/>
                  <w:marBottom w:val="0"/>
                  <w:divBdr>
                    <w:top w:val="none" w:sz="0" w:space="0" w:color="auto"/>
                    <w:left w:val="none" w:sz="0" w:space="0" w:color="auto"/>
                    <w:bottom w:val="none" w:sz="0" w:space="0" w:color="auto"/>
                    <w:right w:val="none" w:sz="0" w:space="0" w:color="auto"/>
                  </w:divBdr>
                  <w:divsChild>
                    <w:div w:id="6378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872249">
      <w:bodyDiv w:val="1"/>
      <w:marLeft w:val="0"/>
      <w:marRight w:val="0"/>
      <w:marTop w:val="0"/>
      <w:marBottom w:val="0"/>
      <w:divBdr>
        <w:top w:val="none" w:sz="0" w:space="0" w:color="auto"/>
        <w:left w:val="none" w:sz="0" w:space="0" w:color="auto"/>
        <w:bottom w:val="none" w:sz="0" w:space="0" w:color="auto"/>
        <w:right w:val="none" w:sz="0" w:space="0" w:color="auto"/>
      </w:divBdr>
      <w:divsChild>
        <w:div w:id="1885021211">
          <w:marLeft w:val="0"/>
          <w:marRight w:val="0"/>
          <w:marTop w:val="0"/>
          <w:marBottom w:val="0"/>
          <w:divBdr>
            <w:top w:val="none" w:sz="0" w:space="0" w:color="auto"/>
            <w:left w:val="none" w:sz="0" w:space="0" w:color="auto"/>
            <w:bottom w:val="none" w:sz="0" w:space="0" w:color="auto"/>
            <w:right w:val="none" w:sz="0" w:space="0" w:color="auto"/>
          </w:divBdr>
          <w:divsChild>
            <w:div w:id="628097157">
              <w:marLeft w:val="0"/>
              <w:marRight w:val="0"/>
              <w:marTop w:val="0"/>
              <w:marBottom w:val="0"/>
              <w:divBdr>
                <w:top w:val="none" w:sz="0" w:space="0" w:color="auto"/>
                <w:left w:val="none" w:sz="0" w:space="0" w:color="auto"/>
                <w:bottom w:val="none" w:sz="0" w:space="0" w:color="auto"/>
                <w:right w:val="none" w:sz="0" w:space="0" w:color="auto"/>
              </w:divBdr>
              <w:divsChild>
                <w:div w:id="1642736193">
                  <w:marLeft w:val="0"/>
                  <w:marRight w:val="0"/>
                  <w:marTop w:val="0"/>
                  <w:marBottom w:val="0"/>
                  <w:divBdr>
                    <w:top w:val="none" w:sz="0" w:space="0" w:color="auto"/>
                    <w:left w:val="none" w:sz="0" w:space="0" w:color="auto"/>
                    <w:bottom w:val="none" w:sz="0" w:space="0" w:color="auto"/>
                    <w:right w:val="none" w:sz="0" w:space="0" w:color="auto"/>
                  </w:divBdr>
                  <w:divsChild>
                    <w:div w:id="5688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862379">
      <w:bodyDiv w:val="1"/>
      <w:marLeft w:val="0"/>
      <w:marRight w:val="0"/>
      <w:marTop w:val="0"/>
      <w:marBottom w:val="0"/>
      <w:divBdr>
        <w:top w:val="none" w:sz="0" w:space="0" w:color="auto"/>
        <w:left w:val="none" w:sz="0" w:space="0" w:color="auto"/>
        <w:bottom w:val="none" w:sz="0" w:space="0" w:color="auto"/>
        <w:right w:val="none" w:sz="0" w:space="0" w:color="auto"/>
      </w:divBdr>
      <w:divsChild>
        <w:div w:id="1763406623">
          <w:marLeft w:val="0"/>
          <w:marRight w:val="0"/>
          <w:marTop w:val="0"/>
          <w:marBottom w:val="0"/>
          <w:divBdr>
            <w:top w:val="none" w:sz="0" w:space="0" w:color="auto"/>
            <w:left w:val="none" w:sz="0" w:space="0" w:color="auto"/>
            <w:bottom w:val="none" w:sz="0" w:space="0" w:color="auto"/>
            <w:right w:val="none" w:sz="0" w:space="0" w:color="auto"/>
          </w:divBdr>
          <w:divsChild>
            <w:div w:id="1273047346">
              <w:marLeft w:val="0"/>
              <w:marRight w:val="0"/>
              <w:marTop w:val="0"/>
              <w:marBottom w:val="0"/>
              <w:divBdr>
                <w:top w:val="none" w:sz="0" w:space="0" w:color="auto"/>
                <w:left w:val="none" w:sz="0" w:space="0" w:color="auto"/>
                <w:bottom w:val="none" w:sz="0" w:space="0" w:color="auto"/>
                <w:right w:val="none" w:sz="0" w:space="0" w:color="auto"/>
              </w:divBdr>
              <w:divsChild>
                <w:div w:id="1060253581">
                  <w:marLeft w:val="0"/>
                  <w:marRight w:val="0"/>
                  <w:marTop w:val="0"/>
                  <w:marBottom w:val="0"/>
                  <w:divBdr>
                    <w:top w:val="none" w:sz="0" w:space="0" w:color="auto"/>
                    <w:left w:val="none" w:sz="0" w:space="0" w:color="auto"/>
                    <w:bottom w:val="none" w:sz="0" w:space="0" w:color="auto"/>
                    <w:right w:val="none" w:sz="0" w:space="0" w:color="auto"/>
                  </w:divBdr>
                  <w:divsChild>
                    <w:div w:id="3622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65912">
      <w:bodyDiv w:val="1"/>
      <w:marLeft w:val="0"/>
      <w:marRight w:val="0"/>
      <w:marTop w:val="0"/>
      <w:marBottom w:val="0"/>
      <w:divBdr>
        <w:top w:val="none" w:sz="0" w:space="0" w:color="auto"/>
        <w:left w:val="none" w:sz="0" w:space="0" w:color="auto"/>
        <w:bottom w:val="none" w:sz="0" w:space="0" w:color="auto"/>
        <w:right w:val="none" w:sz="0" w:space="0" w:color="auto"/>
      </w:divBdr>
      <w:divsChild>
        <w:div w:id="12697015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75787921">
                  <w:marLeft w:val="0"/>
                  <w:marRight w:val="0"/>
                  <w:marTop w:val="0"/>
                  <w:marBottom w:val="0"/>
                  <w:divBdr>
                    <w:top w:val="none" w:sz="0" w:space="0" w:color="auto"/>
                    <w:left w:val="none" w:sz="0" w:space="0" w:color="auto"/>
                    <w:bottom w:val="none" w:sz="0" w:space="0" w:color="auto"/>
                    <w:right w:val="none" w:sz="0" w:space="0" w:color="auto"/>
                  </w:divBdr>
                  <w:divsChild>
                    <w:div w:id="8072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06875">
      <w:bodyDiv w:val="1"/>
      <w:marLeft w:val="0"/>
      <w:marRight w:val="0"/>
      <w:marTop w:val="0"/>
      <w:marBottom w:val="0"/>
      <w:divBdr>
        <w:top w:val="none" w:sz="0" w:space="0" w:color="auto"/>
        <w:left w:val="none" w:sz="0" w:space="0" w:color="auto"/>
        <w:bottom w:val="none" w:sz="0" w:space="0" w:color="auto"/>
        <w:right w:val="none" w:sz="0" w:space="0" w:color="auto"/>
      </w:divBdr>
      <w:divsChild>
        <w:div w:id="1067460385">
          <w:marLeft w:val="0"/>
          <w:marRight w:val="0"/>
          <w:marTop w:val="0"/>
          <w:marBottom w:val="0"/>
          <w:divBdr>
            <w:top w:val="none" w:sz="0" w:space="0" w:color="auto"/>
            <w:left w:val="none" w:sz="0" w:space="0" w:color="auto"/>
            <w:bottom w:val="none" w:sz="0" w:space="0" w:color="auto"/>
            <w:right w:val="none" w:sz="0" w:space="0" w:color="auto"/>
          </w:divBdr>
          <w:divsChild>
            <w:div w:id="278070664">
              <w:marLeft w:val="0"/>
              <w:marRight w:val="0"/>
              <w:marTop w:val="0"/>
              <w:marBottom w:val="0"/>
              <w:divBdr>
                <w:top w:val="none" w:sz="0" w:space="0" w:color="auto"/>
                <w:left w:val="none" w:sz="0" w:space="0" w:color="auto"/>
                <w:bottom w:val="none" w:sz="0" w:space="0" w:color="auto"/>
                <w:right w:val="none" w:sz="0" w:space="0" w:color="auto"/>
              </w:divBdr>
              <w:divsChild>
                <w:div w:id="808477570">
                  <w:marLeft w:val="0"/>
                  <w:marRight w:val="0"/>
                  <w:marTop w:val="0"/>
                  <w:marBottom w:val="0"/>
                  <w:divBdr>
                    <w:top w:val="none" w:sz="0" w:space="0" w:color="auto"/>
                    <w:left w:val="none" w:sz="0" w:space="0" w:color="auto"/>
                    <w:bottom w:val="none" w:sz="0" w:space="0" w:color="auto"/>
                    <w:right w:val="none" w:sz="0" w:space="0" w:color="auto"/>
                  </w:divBdr>
                  <w:divsChild>
                    <w:div w:id="6862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7626">
      <w:bodyDiv w:val="1"/>
      <w:marLeft w:val="0"/>
      <w:marRight w:val="0"/>
      <w:marTop w:val="0"/>
      <w:marBottom w:val="0"/>
      <w:divBdr>
        <w:top w:val="none" w:sz="0" w:space="0" w:color="auto"/>
        <w:left w:val="none" w:sz="0" w:space="0" w:color="auto"/>
        <w:bottom w:val="none" w:sz="0" w:space="0" w:color="auto"/>
        <w:right w:val="none" w:sz="0" w:space="0" w:color="auto"/>
      </w:divBdr>
      <w:divsChild>
        <w:div w:id="1467166234">
          <w:marLeft w:val="0"/>
          <w:marRight w:val="0"/>
          <w:marTop w:val="0"/>
          <w:marBottom w:val="0"/>
          <w:divBdr>
            <w:top w:val="none" w:sz="0" w:space="0" w:color="auto"/>
            <w:left w:val="none" w:sz="0" w:space="0" w:color="auto"/>
            <w:bottom w:val="none" w:sz="0" w:space="0" w:color="auto"/>
            <w:right w:val="none" w:sz="0" w:space="0" w:color="auto"/>
          </w:divBdr>
          <w:divsChild>
            <w:div w:id="554895172">
              <w:marLeft w:val="0"/>
              <w:marRight w:val="0"/>
              <w:marTop w:val="0"/>
              <w:marBottom w:val="0"/>
              <w:divBdr>
                <w:top w:val="none" w:sz="0" w:space="0" w:color="auto"/>
                <w:left w:val="none" w:sz="0" w:space="0" w:color="auto"/>
                <w:bottom w:val="none" w:sz="0" w:space="0" w:color="auto"/>
                <w:right w:val="none" w:sz="0" w:space="0" w:color="auto"/>
              </w:divBdr>
              <w:divsChild>
                <w:div w:id="744108143">
                  <w:marLeft w:val="0"/>
                  <w:marRight w:val="0"/>
                  <w:marTop w:val="0"/>
                  <w:marBottom w:val="0"/>
                  <w:divBdr>
                    <w:top w:val="none" w:sz="0" w:space="0" w:color="auto"/>
                    <w:left w:val="none" w:sz="0" w:space="0" w:color="auto"/>
                    <w:bottom w:val="none" w:sz="0" w:space="0" w:color="auto"/>
                    <w:right w:val="none" w:sz="0" w:space="0" w:color="auto"/>
                  </w:divBdr>
                  <w:divsChild>
                    <w:div w:id="18987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80112">
      <w:bodyDiv w:val="1"/>
      <w:marLeft w:val="0"/>
      <w:marRight w:val="0"/>
      <w:marTop w:val="0"/>
      <w:marBottom w:val="0"/>
      <w:divBdr>
        <w:top w:val="none" w:sz="0" w:space="0" w:color="auto"/>
        <w:left w:val="none" w:sz="0" w:space="0" w:color="auto"/>
        <w:bottom w:val="none" w:sz="0" w:space="0" w:color="auto"/>
        <w:right w:val="none" w:sz="0" w:space="0" w:color="auto"/>
      </w:divBdr>
      <w:divsChild>
        <w:div w:id="359281952">
          <w:marLeft w:val="0"/>
          <w:marRight w:val="0"/>
          <w:marTop w:val="0"/>
          <w:marBottom w:val="0"/>
          <w:divBdr>
            <w:top w:val="none" w:sz="0" w:space="0" w:color="auto"/>
            <w:left w:val="none" w:sz="0" w:space="0" w:color="auto"/>
            <w:bottom w:val="none" w:sz="0" w:space="0" w:color="auto"/>
            <w:right w:val="none" w:sz="0" w:space="0" w:color="auto"/>
          </w:divBdr>
          <w:divsChild>
            <w:div w:id="1794327157">
              <w:marLeft w:val="0"/>
              <w:marRight w:val="0"/>
              <w:marTop w:val="0"/>
              <w:marBottom w:val="0"/>
              <w:divBdr>
                <w:top w:val="none" w:sz="0" w:space="0" w:color="auto"/>
                <w:left w:val="none" w:sz="0" w:space="0" w:color="auto"/>
                <w:bottom w:val="none" w:sz="0" w:space="0" w:color="auto"/>
                <w:right w:val="none" w:sz="0" w:space="0" w:color="auto"/>
              </w:divBdr>
              <w:divsChild>
                <w:div w:id="1275361855">
                  <w:marLeft w:val="0"/>
                  <w:marRight w:val="0"/>
                  <w:marTop w:val="0"/>
                  <w:marBottom w:val="0"/>
                  <w:divBdr>
                    <w:top w:val="none" w:sz="0" w:space="0" w:color="auto"/>
                    <w:left w:val="none" w:sz="0" w:space="0" w:color="auto"/>
                    <w:bottom w:val="none" w:sz="0" w:space="0" w:color="auto"/>
                    <w:right w:val="none" w:sz="0" w:space="0" w:color="auto"/>
                  </w:divBdr>
                  <w:divsChild>
                    <w:div w:id="4962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69048">
      <w:bodyDiv w:val="1"/>
      <w:marLeft w:val="0"/>
      <w:marRight w:val="0"/>
      <w:marTop w:val="0"/>
      <w:marBottom w:val="0"/>
      <w:divBdr>
        <w:top w:val="none" w:sz="0" w:space="0" w:color="auto"/>
        <w:left w:val="none" w:sz="0" w:space="0" w:color="auto"/>
        <w:bottom w:val="none" w:sz="0" w:space="0" w:color="auto"/>
        <w:right w:val="none" w:sz="0" w:space="0" w:color="auto"/>
      </w:divBdr>
    </w:div>
    <w:div w:id="745105592">
      <w:bodyDiv w:val="1"/>
      <w:marLeft w:val="0"/>
      <w:marRight w:val="0"/>
      <w:marTop w:val="0"/>
      <w:marBottom w:val="0"/>
      <w:divBdr>
        <w:top w:val="none" w:sz="0" w:space="0" w:color="auto"/>
        <w:left w:val="none" w:sz="0" w:space="0" w:color="auto"/>
        <w:bottom w:val="none" w:sz="0" w:space="0" w:color="auto"/>
        <w:right w:val="none" w:sz="0" w:space="0" w:color="auto"/>
      </w:divBdr>
      <w:divsChild>
        <w:div w:id="1951354246">
          <w:marLeft w:val="0"/>
          <w:marRight w:val="0"/>
          <w:marTop w:val="0"/>
          <w:marBottom w:val="0"/>
          <w:divBdr>
            <w:top w:val="none" w:sz="0" w:space="0" w:color="auto"/>
            <w:left w:val="none" w:sz="0" w:space="0" w:color="auto"/>
            <w:bottom w:val="none" w:sz="0" w:space="0" w:color="auto"/>
            <w:right w:val="none" w:sz="0" w:space="0" w:color="auto"/>
          </w:divBdr>
          <w:divsChild>
            <w:div w:id="912205666">
              <w:marLeft w:val="0"/>
              <w:marRight w:val="0"/>
              <w:marTop w:val="0"/>
              <w:marBottom w:val="0"/>
              <w:divBdr>
                <w:top w:val="none" w:sz="0" w:space="0" w:color="auto"/>
                <w:left w:val="none" w:sz="0" w:space="0" w:color="auto"/>
                <w:bottom w:val="none" w:sz="0" w:space="0" w:color="auto"/>
                <w:right w:val="none" w:sz="0" w:space="0" w:color="auto"/>
              </w:divBdr>
              <w:divsChild>
                <w:div w:id="368800965">
                  <w:marLeft w:val="0"/>
                  <w:marRight w:val="0"/>
                  <w:marTop w:val="0"/>
                  <w:marBottom w:val="0"/>
                  <w:divBdr>
                    <w:top w:val="none" w:sz="0" w:space="0" w:color="auto"/>
                    <w:left w:val="none" w:sz="0" w:space="0" w:color="auto"/>
                    <w:bottom w:val="none" w:sz="0" w:space="0" w:color="auto"/>
                    <w:right w:val="none" w:sz="0" w:space="0" w:color="auto"/>
                  </w:divBdr>
                  <w:divsChild>
                    <w:div w:id="709186079">
                      <w:marLeft w:val="0"/>
                      <w:marRight w:val="0"/>
                      <w:marTop w:val="0"/>
                      <w:marBottom w:val="0"/>
                      <w:divBdr>
                        <w:top w:val="none" w:sz="0" w:space="0" w:color="auto"/>
                        <w:left w:val="none" w:sz="0" w:space="0" w:color="auto"/>
                        <w:bottom w:val="none" w:sz="0" w:space="0" w:color="auto"/>
                        <w:right w:val="none" w:sz="0" w:space="0" w:color="auto"/>
                      </w:divBdr>
                      <w:divsChild>
                        <w:div w:id="314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0003">
                  <w:marLeft w:val="0"/>
                  <w:marRight w:val="0"/>
                  <w:marTop w:val="0"/>
                  <w:marBottom w:val="0"/>
                  <w:divBdr>
                    <w:top w:val="none" w:sz="0" w:space="0" w:color="auto"/>
                    <w:left w:val="none" w:sz="0" w:space="0" w:color="auto"/>
                    <w:bottom w:val="none" w:sz="0" w:space="0" w:color="auto"/>
                    <w:right w:val="none" w:sz="0" w:space="0" w:color="auto"/>
                  </w:divBdr>
                  <w:divsChild>
                    <w:div w:id="1623998072">
                      <w:marLeft w:val="0"/>
                      <w:marRight w:val="0"/>
                      <w:marTop w:val="0"/>
                      <w:marBottom w:val="0"/>
                      <w:divBdr>
                        <w:top w:val="none" w:sz="0" w:space="0" w:color="auto"/>
                        <w:left w:val="none" w:sz="0" w:space="0" w:color="auto"/>
                        <w:bottom w:val="none" w:sz="0" w:space="0" w:color="auto"/>
                        <w:right w:val="none" w:sz="0" w:space="0" w:color="auto"/>
                      </w:divBdr>
                      <w:divsChild>
                        <w:div w:id="14414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9524">
                  <w:marLeft w:val="0"/>
                  <w:marRight w:val="0"/>
                  <w:marTop w:val="0"/>
                  <w:marBottom w:val="0"/>
                  <w:divBdr>
                    <w:top w:val="none" w:sz="0" w:space="0" w:color="auto"/>
                    <w:left w:val="none" w:sz="0" w:space="0" w:color="auto"/>
                    <w:bottom w:val="none" w:sz="0" w:space="0" w:color="auto"/>
                    <w:right w:val="none" w:sz="0" w:space="0" w:color="auto"/>
                  </w:divBdr>
                  <w:divsChild>
                    <w:div w:id="254554182">
                      <w:marLeft w:val="0"/>
                      <w:marRight w:val="0"/>
                      <w:marTop w:val="0"/>
                      <w:marBottom w:val="0"/>
                      <w:divBdr>
                        <w:top w:val="none" w:sz="0" w:space="0" w:color="auto"/>
                        <w:left w:val="none" w:sz="0" w:space="0" w:color="auto"/>
                        <w:bottom w:val="none" w:sz="0" w:space="0" w:color="auto"/>
                        <w:right w:val="none" w:sz="0" w:space="0" w:color="auto"/>
                      </w:divBdr>
                      <w:divsChild>
                        <w:div w:id="20540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95542">
      <w:bodyDiv w:val="1"/>
      <w:marLeft w:val="0"/>
      <w:marRight w:val="0"/>
      <w:marTop w:val="0"/>
      <w:marBottom w:val="0"/>
      <w:divBdr>
        <w:top w:val="none" w:sz="0" w:space="0" w:color="auto"/>
        <w:left w:val="none" w:sz="0" w:space="0" w:color="auto"/>
        <w:bottom w:val="none" w:sz="0" w:space="0" w:color="auto"/>
        <w:right w:val="none" w:sz="0" w:space="0" w:color="auto"/>
      </w:divBdr>
      <w:divsChild>
        <w:div w:id="1807505812">
          <w:marLeft w:val="0"/>
          <w:marRight w:val="0"/>
          <w:marTop w:val="0"/>
          <w:marBottom w:val="0"/>
          <w:divBdr>
            <w:top w:val="none" w:sz="0" w:space="0" w:color="auto"/>
            <w:left w:val="none" w:sz="0" w:space="0" w:color="auto"/>
            <w:bottom w:val="none" w:sz="0" w:space="0" w:color="auto"/>
            <w:right w:val="none" w:sz="0" w:space="0" w:color="auto"/>
          </w:divBdr>
          <w:divsChild>
            <w:div w:id="1231888753">
              <w:marLeft w:val="0"/>
              <w:marRight w:val="0"/>
              <w:marTop w:val="0"/>
              <w:marBottom w:val="0"/>
              <w:divBdr>
                <w:top w:val="none" w:sz="0" w:space="0" w:color="auto"/>
                <w:left w:val="none" w:sz="0" w:space="0" w:color="auto"/>
                <w:bottom w:val="none" w:sz="0" w:space="0" w:color="auto"/>
                <w:right w:val="none" w:sz="0" w:space="0" w:color="auto"/>
              </w:divBdr>
              <w:divsChild>
                <w:div w:id="1971788100">
                  <w:marLeft w:val="0"/>
                  <w:marRight w:val="0"/>
                  <w:marTop w:val="0"/>
                  <w:marBottom w:val="0"/>
                  <w:divBdr>
                    <w:top w:val="none" w:sz="0" w:space="0" w:color="auto"/>
                    <w:left w:val="none" w:sz="0" w:space="0" w:color="auto"/>
                    <w:bottom w:val="none" w:sz="0" w:space="0" w:color="auto"/>
                    <w:right w:val="none" w:sz="0" w:space="0" w:color="auto"/>
                  </w:divBdr>
                  <w:divsChild>
                    <w:div w:id="15707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22179">
      <w:bodyDiv w:val="1"/>
      <w:marLeft w:val="0"/>
      <w:marRight w:val="0"/>
      <w:marTop w:val="0"/>
      <w:marBottom w:val="0"/>
      <w:divBdr>
        <w:top w:val="none" w:sz="0" w:space="0" w:color="auto"/>
        <w:left w:val="none" w:sz="0" w:space="0" w:color="auto"/>
        <w:bottom w:val="none" w:sz="0" w:space="0" w:color="auto"/>
        <w:right w:val="none" w:sz="0" w:space="0" w:color="auto"/>
      </w:divBdr>
      <w:divsChild>
        <w:div w:id="1005782985">
          <w:marLeft w:val="0"/>
          <w:marRight w:val="0"/>
          <w:marTop w:val="0"/>
          <w:marBottom w:val="0"/>
          <w:divBdr>
            <w:top w:val="none" w:sz="0" w:space="0" w:color="auto"/>
            <w:left w:val="none" w:sz="0" w:space="0" w:color="auto"/>
            <w:bottom w:val="none" w:sz="0" w:space="0" w:color="auto"/>
            <w:right w:val="none" w:sz="0" w:space="0" w:color="auto"/>
          </w:divBdr>
          <w:divsChild>
            <w:div w:id="901407852">
              <w:marLeft w:val="0"/>
              <w:marRight w:val="0"/>
              <w:marTop w:val="0"/>
              <w:marBottom w:val="0"/>
              <w:divBdr>
                <w:top w:val="none" w:sz="0" w:space="0" w:color="auto"/>
                <w:left w:val="none" w:sz="0" w:space="0" w:color="auto"/>
                <w:bottom w:val="none" w:sz="0" w:space="0" w:color="auto"/>
                <w:right w:val="none" w:sz="0" w:space="0" w:color="auto"/>
              </w:divBdr>
              <w:divsChild>
                <w:div w:id="56436770">
                  <w:marLeft w:val="0"/>
                  <w:marRight w:val="0"/>
                  <w:marTop w:val="0"/>
                  <w:marBottom w:val="0"/>
                  <w:divBdr>
                    <w:top w:val="none" w:sz="0" w:space="0" w:color="auto"/>
                    <w:left w:val="none" w:sz="0" w:space="0" w:color="auto"/>
                    <w:bottom w:val="none" w:sz="0" w:space="0" w:color="auto"/>
                    <w:right w:val="none" w:sz="0" w:space="0" w:color="auto"/>
                  </w:divBdr>
                  <w:divsChild>
                    <w:div w:id="1961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09392">
      <w:bodyDiv w:val="1"/>
      <w:marLeft w:val="0"/>
      <w:marRight w:val="0"/>
      <w:marTop w:val="0"/>
      <w:marBottom w:val="0"/>
      <w:divBdr>
        <w:top w:val="none" w:sz="0" w:space="0" w:color="auto"/>
        <w:left w:val="none" w:sz="0" w:space="0" w:color="auto"/>
        <w:bottom w:val="none" w:sz="0" w:space="0" w:color="auto"/>
        <w:right w:val="none" w:sz="0" w:space="0" w:color="auto"/>
      </w:divBdr>
      <w:divsChild>
        <w:div w:id="644630698">
          <w:marLeft w:val="0"/>
          <w:marRight w:val="0"/>
          <w:marTop w:val="0"/>
          <w:marBottom w:val="0"/>
          <w:divBdr>
            <w:top w:val="none" w:sz="0" w:space="0" w:color="auto"/>
            <w:left w:val="none" w:sz="0" w:space="0" w:color="auto"/>
            <w:bottom w:val="none" w:sz="0" w:space="0" w:color="auto"/>
            <w:right w:val="none" w:sz="0" w:space="0" w:color="auto"/>
          </w:divBdr>
          <w:divsChild>
            <w:div w:id="758217354">
              <w:marLeft w:val="0"/>
              <w:marRight w:val="0"/>
              <w:marTop w:val="0"/>
              <w:marBottom w:val="0"/>
              <w:divBdr>
                <w:top w:val="none" w:sz="0" w:space="0" w:color="auto"/>
                <w:left w:val="none" w:sz="0" w:space="0" w:color="auto"/>
                <w:bottom w:val="none" w:sz="0" w:space="0" w:color="auto"/>
                <w:right w:val="none" w:sz="0" w:space="0" w:color="auto"/>
              </w:divBdr>
              <w:divsChild>
                <w:div w:id="1114716996">
                  <w:marLeft w:val="0"/>
                  <w:marRight w:val="0"/>
                  <w:marTop w:val="0"/>
                  <w:marBottom w:val="0"/>
                  <w:divBdr>
                    <w:top w:val="none" w:sz="0" w:space="0" w:color="auto"/>
                    <w:left w:val="none" w:sz="0" w:space="0" w:color="auto"/>
                    <w:bottom w:val="none" w:sz="0" w:space="0" w:color="auto"/>
                    <w:right w:val="none" w:sz="0" w:space="0" w:color="auto"/>
                  </w:divBdr>
                  <w:divsChild>
                    <w:div w:id="12718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9502">
      <w:bodyDiv w:val="1"/>
      <w:marLeft w:val="0"/>
      <w:marRight w:val="0"/>
      <w:marTop w:val="0"/>
      <w:marBottom w:val="0"/>
      <w:divBdr>
        <w:top w:val="none" w:sz="0" w:space="0" w:color="auto"/>
        <w:left w:val="none" w:sz="0" w:space="0" w:color="auto"/>
        <w:bottom w:val="none" w:sz="0" w:space="0" w:color="auto"/>
        <w:right w:val="none" w:sz="0" w:space="0" w:color="auto"/>
      </w:divBdr>
      <w:divsChild>
        <w:div w:id="560946367">
          <w:marLeft w:val="0"/>
          <w:marRight w:val="0"/>
          <w:marTop w:val="0"/>
          <w:marBottom w:val="0"/>
          <w:divBdr>
            <w:top w:val="none" w:sz="0" w:space="0" w:color="auto"/>
            <w:left w:val="none" w:sz="0" w:space="0" w:color="auto"/>
            <w:bottom w:val="none" w:sz="0" w:space="0" w:color="auto"/>
            <w:right w:val="none" w:sz="0" w:space="0" w:color="auto"/>
          </w:divBdr>
          <w:divsChild>
            <w:div w:id="1174615348">
              <w:marLeft w:val="0"/>
              <w:marRight w:val="0"/>
              <w:marTop w:val="0"/>
              <w:marBottom w:val="0"/>
              <w:divBdr>
                <w:top w:val="none" w:sz="0" w:space="0" w:color="auto"/>
                <w:left w:val="none" w:sz="0" w:space="0" w:color="auto"/>
                <w:bottom w:val="none" w:sz="0" w:space="0" w:color="auto"/>
                <w:right w:val="none" w:sz="0" w:space="0" w:color="auto"/>
              </w:divBdr>
              <w:divsChild>
                <w:div w:id="418336842">
                  <w:marLeft w:val="0"/>
                  <w:marRight w:val="0"/>
                  <w:marTop w:val="0"/>
                  <w:marBottom w:val="0"/>
                  <w:divBdr>
                    <w:top w:val="none" w:sz="0" w:space="0" w:color="auto"/>
                    <w:left w:val="none" w:sz="0" w:space="0" w:color="auto"/>
                    <w:bottom w:val="none" w:sz="0" w:space="0" w:color="auto"/>
                    <w:right w:val="none" w:sz="0" w:space="0" w:color="auto"/>
                  </w:divBdr>
                  <w:divsChild>
                    <w:div w:id="21054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72195">
      <w:bodyDiv w:val="1"/>
      <w:marLeft w:val="0"/>
      <w:marRight w:val="0"/>
      <w:marTop w:val="0"/>
      <w:marBottom w:val="0"/>
      <w:divBdr>
        <w:top w:val="none" w:sz="0" w:space="0" w:color="auto"/>
        <w:left w:val="none" w:sz="0" w:space="0" w:color="auto"/>
        <w:bottom w:val="none" w:sz="0" w:space="0" w:color="auto"/>
        <w:right w:val="none" w:sz="0" w:space="0" w:color="auto"/>
      </w:divBdr>
      <w:divsChild>
        <w:div w:id="1332415286">
          <w:marLeft w:val="0"/>
          <w:marRight w:val="0"/>
          <w:marTop w:val="0"/>
          <w:marBottom w:val="0"/>
          <w:divBdr>
            <w:top w:val="none" w:sz="0" w:space="0" w:color="auto"/>
            <w:left w:val="none" w:sz="0" w:space="0" w:color="auto"/>
            <w:bottom w:val="none" w:sz="0" w:space="0" w:color="auto"/>
            <w:right w:val="none" w:sz="0" w:space="0" w:color="auto"/>
          </w:divBdr>
          <w:divsChild>
            <w:div w:id="1178617536">
              <w:marLeft w:val="0"/>
              <w:marRight w:val="0"/>
              <w:marTop w:val="0"/>
              <w:marBottom w:val="0"/>
              <w:divBdr>
                <w:top w:val="none" w:sz="0" w:space="0" w:color="auto"/>
                <w:left w:val="none" w:sz="0" w:space="0" w:color="auto"/>
                <w:bottom w:val="none" w:sz="0" w:space="0" w:color="auto"/>
                <w:right w:val="none" w:sz="0" w:space="0" w:color="auto"/>
              </w:divBdr>
              <w:divsChild>
                <w:div w:id="748116169">
                  <w:marLeft w:val="0"/>
                  <w:marRight w:val="0"/>
                  <w:marTop w:val="0"/>
                  <w:marBottom w:val="0"/>
                  <w:divBdr>
                    <w:top w:val="none" w:sz="0" w:space="0" w:color="auto"/>
                    <w:left w:val="none" w:sz="0" w:space="0" w:color="auto"/>
                    <w:bottom w:val="none" w:sz="0" w:space="0" w:color="auto"/>
                    <w:right w:val="none" w:sz="0" w:space="0" w:color="auto"/>
                  </w:divBdr>
                  <w:divsChild>
                    <w:div w:id="18556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6592">
      <w:bodyDiv w:val="1"/>
      <w:marLeft w:val="0"/>
      <w:marRight w:val="0"/>
      <w:marTop w:val="0"/>
      <w:marBottom w:val="0"/>
      <w:divBdr>
        <w:top w:val="none" w:sz="0" w:space="0" w:color="auto"/>
        <w:left w:val="none" w:sz="0" w:space="0" w:color="auto"/>
        <w:bottom w:val="none" w:sz="0" w:space="0" w:color="auto"/>
        <w:right w:val="none" w:sz="0" w:space="0" w:color="auto"/>
      </w:divBdr>
      <w:divsChild>
        <w:div w:id="2012634613">
          <w:marLeft w:val="0"/>
          <w:marRight w:val="0"/>
          <w:marTop w:val="0"/>
          <w:marBottom w:val="0"/>
          <w:divBdr>
            <w:top w:val="none" w:sz="0" w:space="0" w:color="auto"/>
            <w:left w:val="none" w:sz="0" w:space="0" w:color="auto"/>
            <w:bottom w:val="none" w:sz="0" w:space="0" w:color="auto"/>
            <w:right w:val="none" w:sz="0" w:space="0" w:color="auto"/>
          </w:divBdr>
          <w:divsChild>
            <w:div w:id="1041708833">
              <w:marLeft w:val="0"/>
              <w:marRight w:val="0"/>
              <w:marTop w:val="0"/>
              <w:marBottom w:val="0"/>
              <w:divBdr>
                <w:top w:val="none" w:sz="0" w:space="0" w:color="auto"/>
                <w:left w:val="none" w:sz="0" w:space="0" w:color="auto"/>
                <w:bottom w:val="none" w:sz="0" w:space="0" w:color="auto"/>
                <w:right w:val="none" w:sz="0" w:space="0" w:color="auto"/>
              </w:divBdr>
              <w:divsChild>
                <w:div w:id="1561359847">
                  <w:marLeft w:val="0"/>
                  <w:marRight w:val="0"/>
                  <w:marTop w:val="0"/>
                  <w:marBottom w:val="0"/>
                  <w:divBdr>
                    <w:top w:val="none" w:sz="0" w:space="0" w:color="auto"/>
                    <w:left w:val="none" w:sz="0" w:space="0" w:color="auto"/>
                    <w:bottom w:val="none" w:sz="0" w:space="0" w:color="auto"/>
                    <w:right w:val="none" w:sz="0" w:space="0" w:color="auto"/>
                  </w:divBdr>
                  <w:divsChild>
                    <w:div w:id="3953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11872">
      <w:bodyDiv w:val="1"/>
      <w:marLeft w:val="0"/>
      <w:marRight w:val="0"/>
      <w:marTop w:val="0"/>
      <w:marBottom w:val="0"/>
      <w:divBdr>
        <w:top w:val="none" w:sz="0" w:space="0" w:color="auto"/>
        <w:left w:val="none" w:sz="0" w:space="0" w:color="auto"/>
        <w:bottom w:val="none" w:sz="0" w:space="0" w:color="auto"/>
        <w:right w:val="none" w:sz="0" w:space="0" w:color="auto"/>
      </w:divBdr>
      <w:divsChild>
        <w:div w:id="538781600">
          <w:marLeft w:val="0"/>
          <w:marRight w:val="0"/>
          <w:marTop w:val="0"/>
          <w:marBottom w:val="0"/>
          <w:divBdr>
            <w:top w:val="none" w:sz="0" w:space="0" w:color="auto"/>
            <w:left w:val="none" w:sz="0" w:space="0" w:color="auto"/>
            <w:bottom w:val="none" w:sz="0" w:space="0" w:color="auto"/>
            <w:right w:val="none" w:sz="0" w:space="0" w:color="auto"/>
          </w:divBdr>
          <w:divsChild>
            <w:div w:id="723260551">
              <w:marLeft w:val="0"/>
              <w:marRight w:val="0"/>
              <w:marTop w:val="0"/>
              <w:marBottom w:val="0"/>
              <w:divBdr>
                <w:top w:val="none" w:sz="0" w:space="0" w:color="auto"/>
                <w:left w:val="none" w:sz="0" w:space="0" w:color="auto"/>
                <w:bottom w:val="none" w:sz="0" w:space="0" w:color="auto"/>
                <w:right w:val="none" w:sz="0" w:space="0" w:color="auto"/>
              </w:divBdr>
              <w:divsChild>
                <w:div w:id="851264925">
                  <w:marLeft w:val="0"/>
                  <w:marRight w:val="0"/>
                  <w:marTop w:val="0"/>
                  <w:marBottom w:val="0"/>
                  <w:divBdr>
                    <w:top w:val="none" w:sz="0" w:space="0" w:color="auto"/>
                    <w:left w:val="none" w:sz="0" w:space="0" w:color="auto"/>
                    <w:bottom w:val="none" w:sz="0" w:space="0" w:color="auto"/>
                    <w:right w:val="none" w:sz="0" w:space="0" w:color="auto"/>
                  </w:divBdr>
                  <w:divsChild>
                    <w:div w:id="18164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07887">
      <w:bodyDiv w:val="1"/>
      <w:marLeft w:val="0"/>
      <w:marRight w:val="0"/>
      <w:marTop w:val="0"/>
      <w:marBottom w:val="0"/>
      <w:divBdr>
        <w:top w:val="none" w:sz="0" w:space="0" w:color="auto"/>
        <w:left w:val="none" w:sz="0" w:space="0" w:color="auto"/>
        <w:bottom w:val="none" w:sz="0" w:space="0" w:color="auto"/>
        <w:right w:val="none" w:sz="0" w:space="0" w:color="auto"/>
      </w:divBdr>
    </w:div>
    <w:div w:id="817109377">
      <w:bodyDiv w:val="1"/>
      <w:marLeft w:val="0"/>
      <w:marRight w:val="0"/>
      <w:marTop w:val="0"/>
      <w:marBottom w:val="0"/>
      <w:divBdr>
        <w:top w:val="none" w:sz="0" w:space="0" w:color="auto"/>
        <w:left w:val="none" w:sz="0" w:space="0" w:color="auto"/>
        <w:bottom w:val="none" w:sz="0" w:space="0" w:color="auto"/>
        <w:right w:val="none" w:sz="0" w:space="0" w:color="auto"/>
      </w:divBdr>
    </w:div>
    <w:div w:id="817188986">
      <w:bodyDiv w:val="1"/>
      <w:marLeft w:val="0"/>
      <w:marRight w:val="0"/>
      <w:marTop w:val="0"/>
      <w:marBottom w:val="0"/>
      <w:divBdr>
        <w:top w:val="none" w:sz="0" w:space="0" w:color="auto"/>
        <w:left w:val="none" w:sz="0" w:space="0" w:color="auto"/>
        <w:bottom w:val="none" w:sz="0" w:space="0" w:color="auto"/>
        <w:right w:val="none" w:sz="0" w:space="0" w:color="auto"/>
      </w:divBdr>
      <w:divsChild>
        <w:div w:id="222571531">
          <w:marLeft w:val="0"/>
          <w:marRight w:val="0"/>
          <w:marTop w:val="0"/>
          <w:marBottom w:val="0"/>
          <w:divBdr>
            <w:top w:val="none" w:sz="0" w:space="0" w:color="auto"/>
            <w:left w:val="none" w:sz="0" w:space="0" w:color="auto"/>
            <w:bottom w:val="none" w:sz="0" w:space="0" w:color="auto"/>
            <w:right w:val="none" w:sz="0" w:space="0" w:color="auto"/>
          </w:divBdr>
          <w:divsChild>
            <w:div w:id="770323944">
              <w:marLeft w:val="0"/>
              <w:marRight w:val="0"/>
              <w:marTop w:val="0"/>
              <w:marBottom w:val="0"/>
              <w:divBdr>
                <w:top w:val="none" w:sz="0" w:space="0" w:color="auto"/>
                <w:left w:val="none" w:sz="0" w:space="0" w:color="auto"/>
                <w:bottom w:val="none" w:sz="0" w:space="0" w:color="auto"/>
                <w:right w:val="none" w:sz="0" w:space="0" w:color="auto"/>
              </w:divBdr>
              <w:divsChild>
                <w:div w:id="1967470637">
                  <w:marLeft w:val="0"/>
                  <w:marRight w:val="0"/>
                  <w:marTop w:val="0"/>
                  <w:marBottom w:val="0"/>
                  <w:divBdr>
                    <w:top w:val="none" w:sz="0" w:space="0" w:color="auto"/>
                    <w:left w:val="none" w:sz="0" w:space="0" w:color="auto"/>
                    <w:bottom w:val="none" w:sz="0" w:space="0" w:color="auto"/>
                    <w:right w:val="none" w:sz="0" w:space="0" w:color="auto"/>
                  </w:divBdr>
                  <w:divsChild>
                    <w:div w:id="905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780">
      <w:bodyDiv w:val="1"/>
      <w:marLeft w:val="0"/>
      <w:marRight w:val="0"/>
      <w:marTop w:val="0"/>
      <w:marBottom w:val="0"/>
      <w:divBdr>
        <w:top w:val="none" w:sz="0" w:space="0" w:color="auto"/>
        <w:left w:val="none" w:sz="0" w:space="0" w:color="auto"/>
        <w:bottom w:val="none" w:sz="0" w:space="0" w:color="auto"/>
        <w:right w:val="none" w:sz="0" w:space="0" w:color="auto"/>
      </w:divBdr>
      <w:divsChild>
        <w:div w:id="755900610">
          <w:marLeft w:val="0"/>
          <w:marRight w:val="0"/>
          <w:marTop w:val="0"/>
          <w:marBottom w:val="0"/>
          <w:divBdr>
            <w:top w:val="none" w:sz="0" w:space="0" w:color="auto"/>
            <w:left w:val="none" w:sz="0" w:space="0" w:color="auto"/>
            <w:bottom w:val="none" w:sz="0" w:space="0" w:color="auto"/>
            <w:right w:val="none" w:sz="0" w:space="0" w:color="auto"/>
          </w:divBdr>
          <w:divsChild>
            <w:div w:id="259995092">
              <w:marLeft w:val="0"/>
              <w:marRight w:val="0"/>
              <w:marTop w:val="0"/>
              <w:marBottom w:val="0"/>
              <w:divBdr>
                <w:top w:val="none" w:sz="0" w:space="0" w:color="auto"/>
                <w:left w:val="none" w:sz="0" w:space="0" w:color="auto"/>
                <w:bottom w:val="none" w:sz="0" w:space="0" w:color="auto"/>
                <w:right w:val="none" w:sz="0" w:space="0" w:color="auto"/>
              </w:divBdr>
              <w:divsChild>
                <w:div w:id="533231985">
                  <w:marLeft w:val="0"/>
                  <w:marRight w:val="0"/>
                  <w:marTop w:val="0"/>
                  <w:marBottom w:val="0"/>
                  <w:divBdr>
                    <w:top w:val="none" w:sz="0" w:space="0" w:color="auto"/>
                    <w:left w:val="none" w:sz="0" w:space="0" w:color="auto"/>
                    <w:bottom w:val="none" w:sz="0" w:space="0" w:color="auto"/>
                    <w:right w:val="none" w:sz="0" w:space="0" w:color="auto"/>
                  </w:divBdr>
                  <w:divsChild>
                    <w:div w:id="308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09884">
      <w:bodyDiv w:val="1"/>
      <w:marLeft w:val="0"/>
      <w:marRight w:val="0"/>
      <w:marTop w:val="0"/>
      <w:marBottom w:val="0"/>
      <w:divBdr>
        <w:top w:val="none" w:sz="0" w:space="0" w:color="auto"/>
        <w:left w:val="none" w:sz="0" w:space="0" w:color="auto"/>
        <w:bottom w:val="none" w:sz="0" w:space="0" w:color="auto"/>
        <w:right w:val="none" w:sz="0" w:space="0" w:color="auto"/>
      </w:divBdr>
      <w:divsChild>
        <w:div w:id="304552002">
          <w:marLeft w:val="0"/>
          <w:marRight w:val="0"/>
          <w:marTop w:val="0"/>
          <w:marBottom w:val="0"/>
          <w:divBdr>
            <w:top w:val="none" w:sz="0" w:space="0" w:color="auto"/>
            <w:left w:val="none" w:sz="0" w:space="0" w:color="auto"/>
            <w:bottom w:val="none" w:sz="0" w:space="0" w:color="auto"/>
            <w:right w:val="none" w:sz="0" w:space="0" w:color="auto"/>
          </w:divBdr>
          <w:divsChild>
            <w:div w:id="388921036">
              <w:marLeft w:val="0"/>
              <w:marRight w:val="0"/>
              <w:marTop w:val="0"/>
              <w:marBottom w:val="0"/>
              <w:divBdr>
                <w:top w:val="none" w:sz="0" w:space="0" w:color="auto"/>
                <w:left w:val="none" w:sz="0" w:space="0" w:color="auto"/>
                <w:bottom w:val="none" w:sz="0" w:space="0" w:color="auto"/>
                <w:right w:val="none" w:sz="0" w:space="0" w:color="auto"/>
              </w:divBdr>
              <w:divsChild>
                <w:div w:id="1411730848">
                  <w:marLeft w:val="0"/>
                  <w:marRight w:val="0"/>
                  <w:marTop w:val="0"/>
                  <w:marBottom w:val="0"/>
                  <w:divBdr>
                    <w:top w:val="none" w:sz="0" w:space="0" w:color="auto"/>
                    <w:left w:val="none" w:sz="0" w:space="0" w:color="auto"/>
                    <w:bottom w:val="none" w:sz="0" w:space="0" w:color="auto"/>
                    <w:right w:val="none" w:sz="0" w:space="0" w:color="auto"/>
                  </w:divBdr>
                  <w:divsChild>
                    <w:div w:id="6427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99913">
      <w:bodyDiv w:val="1"/>
      <w:marLeft w:val="0"/>
      <w:marRight w:val="0"/>
      <w:marTop w:val="0"/>
      <w:marBottom w:val="0"/>
      <w:divBdr>
        <w:top w:val="none" w:sz="0" w:space="0" w:color="auto"/>
        <w:left w:val="none" w:sz="0" w:space="0" w:color="auto"/>
        <w:bottom w:val="none" w:sz="0" w:space="0" w:color="auto"/>
        <w:right w:val="none" w:sz="0" w:space="0" w:color="auto"/>
      </w:divBdr>
      <w:divsChild>
        <w:div w:id="144247630">
          <w:marLeft w:val="0"/>
          <w:marRight w:val="0"/>
          <w:marTop w:val="0"/>
          <w:marBottom w:val="0"/>
          <w:divBdr>
            <w:top w:val="none" w:sz="0" w:space="0" w:color="auto"/>
            <w:left w:val="none" w:sz="0" w:space="0" w:color="auto"/>
            <w:bottom w:val="none" w:sz="0" w:space="0" w:color="auto"/>
            <w:right w:val="none" w:sz="0" w:space="0" w:color="auto"/>
          </w:divBdr>
          <w:divsChild>
            <w:div w:id="1358507882">
              <w:marLeft w:val="0"/>
              <w:marRight w:val="0"/>
              <w:marTop w:val="0"/>
              <w:marBottom w:val="0"/>
              <w:divBdr>
                <w:top w:val="none" w:sz="0" w:space="0" w:color="auto"/>
                <w:left w:val="none" w:sz="0" w:space="0" w:color="auto"/>
                <w:bottom w:val="none" w:sz="0" w:space="0" w:color="auto"/>
                <w:right w:val="none" w:sz="0" w:space="0" w:color="auto"/>
              </w:divBdr>
              <w:divsChild>
                <w:div w:id="666130487">
                  <w:marLeft w:val="0"/>
                  <w:marRight w:val="0"/>
                  <w:marTop w:val="0"/>
                  <w:marBottom w:val="0"/>
                  <w:divBdr>
                    <w:top w:val="none" w:sz="0" w:space="0" w:color="auto"/>
                    <w:left w:val="none" w:sz="0" w:space="0" w:color="auto"/>
                    <w:bottom w:val="none" w:sz="0" w:space="0" w:color="auto"/>
                    <w:right w:val="none" w:sz="0" w:space="0" w:color="auto"/>
                  </w:divBdr>
                  <w:divsChild>
                    <w:div w:id="3664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40055">
      <w:bodyDiv w:val="1"/>
      <w:marLeft w:val="0"/>
      <w:marRight w:val="0"/>
      <w:marTop w:val="0"/>
      <w:marBottom w:val="0"/>
      <w:divBdr>
        <w:top w:val="none" w:sz="0" w:space="0" w:color="auto"/>
        <w:left w:val="none" w:sz="0" w:space="0" w:color="auto"/>
        <w:bottom w:val="none" w:sz="0" w:space="0" w:color="auto"/>
        <w:right w:val="none" w:sz="0" w:space="0" w:color="auto"/>
      </w:divBdr>
      <w:divsChild>
        <w:div w:id="350885944">
          <w:marLeft w:val="0"/>
          <w:marRight w:val="0"/>
          <w:marTop w:val="0"/>
          <w:marBottom w:val="0"/>
          <w:divBdr>
            <w:top w:val="none" w:sz="0" w:space="0" w:color="auto"/>
            <w:left w:val="none" w:sz="0" w:space="0" w:color="auto"/>
            <w:bottom w:val="none" w:sz="0" w:space="0" w:color="auto"/>
            <w:right w:val="none" w:sz="0" w:space="0" w:color="auto"/>
          </w:divBdr>
          <w:divsChild>
            <w:div w:id="550766">
              <w:marLeft w:val="0"/>
              <w:marRight w:val="0"/>
              <w:marTop w:val="0"/>
              <w:marBottom w:val="0"/>
              <w:divBdr>
                <w:top w:val="none" w:sz="0" w:space="0" w:color="auto"/>
                <w:left w:val="none" w:sz="0" w:space="0" w:color="auto"/>
                <w:bottom w:val="none" w:sz="0" w:space="0" w:color="auto"/>
                <w:right w:val="none" w:sz="0" w:space="0" w:color="auto"/>
              </w:divBdr>
              <w:divsChild>
                <w:div w:id="15604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12195">
      <w:bodyDiv w:val="1"/>
      <w:marLeft w:val="0"/>
      <w:marRight w:val="0"/>
      <w:marTop w:val="0"/>
      <w:marBottom w:val="0"/>
      <w:divBdr>
        <w:top w:val="none" w:sz="0" w:space="0" w:color="auto"/>
        <w:left w:val="none" w:sz="0" w:space="0" w:color="auto"/>
        <w:bottom w:val="none" w:sz="0" w:space="0" w:color="auto"/>
        <w:right w:val="none" w:sz="0" w:space="0" w:color="auto"/>
      </w:divBdr>
    </w:div>
    <w:div w:id="874119589">
      <w:bodyDiv w:val="1"/>
      <w:marLeft w:val="0"/>
      <w:marRight w:val="0"/>
      <w:marTop w:val="0"/>
      <w:marBottom w:val="0"/>
      <w:divBdr>
        <w:top w:val="none" w:sz="0" w:space="0" w:color="auto"/>
        <w:left w:val="none" w:sz="0" w:space="0" w:color="auto"/>
        <w:bottom w:val="none" w:sz="0" w:space="0" w:color="auto"/>
        <w:right w:val="none" w:sz="0" w:space="0" w:color="auto"/>
      </w:divBdr>
      <w:divsChild>
        <w:div w:id="1232812227">
          <w:marLeft w:val="0"/>
          <w:marRight w:val="0"/>
          <w:marTop w:val="0"/>
          <w:marBottom w:val="0"/>
          <w:divBdr>
            <w:top w:val="none" w:sz="0" w:space="0" w:color="auto"/>
            <w:left w:val="none" w:sz="0" w:space="0" w:color="auto"/>
            <w:bottom w:val="none" w:sz="0" w:space="0" w:color="auto"/>
            <w:right w:val="none" w:sz="0" w:space="0" w:color="auto"/>
          </w:divBdr>
          <w:divsChild>
            <w:div w:id="386688896">
              <w:marLeft w:val="0"/>
              <w:marRight w:val="0"/>
              <w:marTop w:val="0"/>
              <w:marBottom w:val="0"/>
              <w:divBdr>
                <w:top w:val="none" w:sz="0" w:space="0" w:color="auto"/>
                <w:left w:val="none" w:sz="0" w:space="0" w:color="auto"/>
                <w:bottom w:val="none" w:sz="0" w:space="0" w:color="auto"/>
                <w:right w:val="none" w:sz="0" w:space="0" w:color="auto"/>
              </w:divBdr>
              <w:divsChild>
                <w:div w:id="240674610">
                  <w:marLeft w:val="0"/>
                  <w:marRight w:val="0"/>
                  <w:marTop w:val="0"/>
                  <w:marBottom w:val="0"/>
                  <w:divBdr>
                    <w:top w:val="none" w:sz="0" w:space="0" w:color="auto"/>
                    <w:left w:val="none" w:sz="0" w:space="0" w:color="auto"/>
                    <w:bottom w:val="none" w:sz="0" w:space="0" w:color="auto"/>
                    <w:right w:val="none" w:sz="0" w:space="0" w:color="auto"/>
                  </w:divBdr>
                  <w:divsChild>
                    <w:div w:id="7601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54113">
      <w:bodyDiv w:val="1"/>
      <w:marLeft w:val="0"/>
      <w:marRight w:val="0"/>
      <w:marTop w:val="0"/>
      <w:marBottom w:val="0"/>
      <w:divBdr>
        <w:top w:val="none" w:sz="0" w:space="0" w:color="auto"/>
        <w:left w:val="none" w:sz="0" w:space="0" w:color="auto"/>
        <w:bottom w:val="none" w:sz="0" w:space="0" w:color="auto"/>
        <w:right w:val="none" w:sz="0" w:space="0" w:color="auto"/>
      </w:divBdr>
      <w:divsChild>
        <w:div w:id="996419998">
          <w:marLeft w:val="0"/>
          <w:marRight w:val="0"/>
          <w:marTop w:val="0"/>
          <w:marBottom w:val="0"/>
          <w:divBdr>
            <w:top w:val="none" w:sz="0" w:space="0" w:color="auto"/>
            <w:left w:val="none" w:sz="0" w:space="0" w:color="auto"/>
            <w:bottom w:val="none" w:sz="0" w:space="0" w:color="auto"/>
            <w:right w:val="none" w:sz="0" w:space="0" w:color="auto"/>
          </w:divBdr>
          <w:divsChild>
            <w:div w:id="1517690326">
              <w:marLeft w:val="0"/>
              <w:marRight w:val="0"/>
              <w:marTop w:val="0"/>
              <w:marBottom w:val="0"/>
              <w:divBdr>
                <w:top w:val="none" w:sz="0" w:space="0" w:color="auto"/>
                <w:left w:val="none" w:sz="0" w:space="0" w:color="auto"/>
                <w:bottom w:val="none" w:sz="0" w:space="0" w:color="auto"/>
                <w:right w:val="none" w:sz="0" w:space="0" w:color="auto"/>
              </w:divBdr>
              <w:divsChild>
                <w:div w:id="1861968255">
                  <w:marLeft w:val="0"/>
                  <w:marRight w:val="0"/>
                  <w:marTop w:val="0"/>
                  <w:marBottom w:val="0"/>
                  <w:divBdr>
                    <w:top w:val="none" w:sz="0" w:space="0" w:color="auto"/>
                    <w:left w:val="none" w:sz="0" w:space="0" w:color="auto"/>
                    <w:bottom w:val="none" w:sz="0" w:space="0" w:color="auto"/>
                    <w:right w:val="none" w:sz="0" w:space="0" w:color="auto"/>
                  </w:divBdr>
                  <w:divsChild>
                    <w:div w:id="11197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21501">
      <w:bodyDiv w:val="1"/>
      <w:marLeft w:val="0"/>
      <w:marRight w:val="0"/>
      <w:marTop w:val="0"/>
      <w:marBottom w:val="0"/>
      <w:divBdr>
        <w:top w:val="none" w:sz="0" w:space="0" w:color="auto"/>
        <w:left w:val="none" w:sz="0" w:space="0" w:color="auto"/>
        <w:bottom w:val="none" w:sz="0" w:space="0" w:color="auto"/>
        <w:right w:val="none" w:sz="0" w:space="0" w:color="auto"/>
      </w:divBdr>
      <w:divsChild>
        <w:div w:id="1850674879">
          <w:marLeft w:val="0"/>
          <w:marRight w:val="0"/>
          <w:marTop w:val="0"/>
          <w:marBottom w:val="0"/>
          <w:divBdr>
            <w:top w:val="none" w:sz="0" w:space="0" w:color="auto"/>
            <w:left w:val="none" w:sz="0" w:space="0" w:color="auto"/>
            <w:bottom w:val="none" w:sz="0" w:space="0" w:color="auto"/>
            <w:right w:val="none" w:sz="0" w:space="0" w:color="auto"/>
          </w:divBdr>
          <w:divsChild>
            <w:div w:id="2058820342">
              <w:marLeft w:val="0"/>
              <w:marRight w:val="0"/>
              <w:marTop w:val="0"/>
              <w:marBottom w:val="0"/>
              <w:divBdr>
                <w:top w:val="none" w:sz="0" w:space="0" w:color="auto"/>
                <w:left w:val="none" w:sz="0" w:space="0" w:color="auto"/>
                <w:bottom w:val="none" w:sz="0" w:space="0" w:color="auto"/>
                <w:right w:val="none" w:sz="0" w:space="0" w:color="auto"/>
              </w:divBdr>
              <w:divsChild>
                <w:div w:id="917792852">
                  <w:marLeft w:val="0"/>
                  <w:marRight w:val="0"/>
                  <w:marTop w:val="0"/>
                  <w:marBottom w:val="0"/>
                  <w:divBdr>
                    <w:top w:val="none" w:sz="0" w:space="0" w:color="auto"/>
                    <w:left w:val="none" w:sz="0" w:space="0" w:color="auto"/>
                    <w:bottom w:val="none" w:sz="0" w:space="0" w:color="auto"/>
                    <w:right w:val="none" w:sz="0" w:space="0" w:color="auto"/>
                  </w:divBdr>
                  <w:divsChild>
                    <w:div w:id="2737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138606">
      <w:bodyDiv w:val="1"/>
      <w:marLeft w:val="0"/>
      <w:marRight w:val="0"/>
      <w:marTop w:val="0"/>
      <w:marBottom w:val="0"/>
      <w:divBdr>
        <w:top w:val="none" w:sz="0" w:space="0" w:color="auto"/>
        <w:left w:val="none" w:sz="0" w:space="0" w:color="auto"/>
        <w:bottom w:val="none" w:sz="0" w:space="0" w:color="auto"/>
        <w:right w:val="none" w:sz="0" w:space="0" w:color="auto"/>
      </w:divBdr>
      <w:divsChild>
        <w:div w:id="1992175641">
          <w:marLeft w:val="0"/>
          <w:marRight w:val="0"/>
          <w:marTop w:val="0"/>
          <w:marBottom w:val="0"/>
          <w:divBdr>
            <w:top w:val="none" w:sz="0" w:space="0" w:color="auto"/>
            <w:left w:val="none" w:sz="0" w:space="0" w:color="auto"/>
            <w:bottom w:val="none" w:sz="0" w:space="0" w:color="auto"/>
            <w:right w:val="none" w:sz="0" w:space="0" w:color="auto"/>
          </w:divBdr>
          <w:divsChild>
            <w:div w:id="33578667">
              <w:marLeft w:val="0"/>
              <w:marRight w:val="0"/>
              <w:marTop w:val="0"/>
              <w:marBottom w:val="0"/>
              <w:divBdr>
                <w:top w:val="none" w:sz="0" w:space="0" w:color="auto"/>
                <w:left w:val="none" w:sz="0" w:space="0" w:color="auto"/>
                <w:bottom w:val="none" w:sz="0" w:space="0" w:color="auto"/>
                <w:right w:val="none" w:sz="0" w:space="0" w:color="auto"/>
              </w:divBdr>
              <w:divsChild>
                <w:div w:id="821388188">
                  <w:marLeft w:val="0"/>
                  <w:marRight w:val="0"/>
                  <w:marTop w:val="0"/>
                  <w:marBottom w:val="0"/>
                  <w:divBdr>
                    <w:top w:val="none" w:sz="0" w:space="0" w:color="auto"/>
                    <w:left w:val="none" w:sz="0" w:space="0" w:color="auto"/>
                    <w:bottom w:val="none" w:sz="0" w:space="0" w:color="auto"/>
                    <w:right w:val="none" w:sz="0" w:space="0" w:color="auto"/>
                  </w:divBdr>
                  <w:divsChild>
                    <w:div w:id="20796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6053">
      <w:bodyDiv w:val="1"/>
      <w:marLeft w:val="0"/>
      <w:marRight w:val="0"/>
      <w:marTop w:val="0"/>
      <w:marBottom w:val="0"/>
      <w:divBdr>
        <w:top w:val="none" w:sz="0" w:space="0" w:color="auto"/>
        <w:left w:val="none" w:sz="0" w:space="0" w:color="auto"/>
        <w:bottom w:val="none" w:sz="0" w:space="0" w:color="auto"/>
        <w:right w:val="none" w:sz="0" w:space="0" w:color="auto"/>
      </w:divBdr>
      <w:divsChild>
        <w:div w:id="1999651572">
          <w:marLeft w:val="0"/>
          <w:marRight w:val="0"/>
          <w:marTop w:val="0"/>
          <w:marBottom w:val="0"/>
          <w:divBdr>
            <w:top w:val="none" w:sz="0" w:space="0" w:color="auto"/>
            <w:left w:val="none" w:sz="0" w:space="0" w:color="auto"/>
            <w:bottom w:val="none" w:sz="0" w:space="0" w:color="auto"/>
            <w:right w:val="none" w:sz="0" w:space="0" w:color="auto"/>
          </w:divBdr>
          <w:divsChild>
            <w:div w:id="422653451">
              <w:marLeft w:val="0"/>
              <w:marRight w:val="0"/>
              <w:marTop w:val="0"/>
              <w:marBottom w:val="0"/>
              <w:divBdr>
                <w:top w:val="none" w:sz="0" w:space="0" w:color="auto"/>
                <w:left w:val="none" w:sz="0" w:space="0" w:color="auto"/>
                <w:bottom w:val="none" w:sz="0" w:space="0" w:color="auto"/>
                <w:right w:val="none" w:sz="0" w:space="0" w:color="auto"/>
              </w:divBdr>
              <w:divsChild>
                <w:div w:id="42172072">
                  <w:marLeft w:val="0"/>
                  <w:marRight w:val="0"/>
                  <w:marTop w:val="0"/>
                  <w:marBottom w:val="0"/>
                  <w:divBdr>
                    <w:top w:val="none" w:sz="0" w:space="0" w:color="auto"/>
                    <w:left w:val="none" w:sz="0" w:space="0" w:color="auto"/>
                    <w:bottom w:val="none" w:sz="0" w:space="0" w:color="auto"/>
                    <w:right w:val="none" w:sz="0" w:space="0" w:color="auto"/>
                  </w:divBdr>
                  <w:divsChild>
                    <w:div w:id="19261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75141">
      <w:bodyDiv w:val="1"/>
      <w:marLeft w:val="0"/>
      <w:marRight w:val="0"/>
      <w:marTop w:val="0"/>
      <w:marBottom w:val="0"/>
      <w:divBdr>
        <w:top w:val="none" w:sz="0" w:space="0" w:color="auto"/>
        <w:left w:val="none" w:sz="0" w:space="0" w:color="auto"/>
        <w:bottom w:val="none" w:sz="0" w:space="0" w:color="auto"/>
        <w:right w:val="none" w:sz="0" w:space="0" w:color="auto"/>
      </w:divBdr>
    </w:div>
    <w:div w:id="912811807">
      <w:bodyDiv w:val="1"/>
      <w:marLeft w:val="0"/>
      <w:marRight w:val="0"/>
      <w:marTop w:val="0"/>
      <w:marBottom w:val="0"/>
      <w:divBdr>
        <w:top w:val="none" w:sz="0" w:space="0" w:color="auto"/>
        <w:left w:val="none" w:sz="0" w:space="0" w:color="auto"/>
        <w:bottom w:val="none" w:sz="0" w:space="0" w:color="auto"/>
        <w:right w:val="none" w:sz="0" w:space="0" w:color="auto"/>
      </w:divBdr>
      <w:divsChild>
        <w:div w:id="1067344060">
          <w:marLeft w:val="0"/>
          <w:marRight w:val="0"/>
          <w:marTop w:val="0"/>
          <w:marBottom w:val="120"/>
          <w:divBdr>
            <w:top w:val="none" w:sz="0" w:space="0" w:color="auto"/>
            <w:left w:val="none" w:sz="0" w:space="0" w:color="auto"/>
            <w:bottom w:val="none" w:sz="0" w:space="0" w:color="auto"/>
            <w:right w:val="none" w:sz="0" w:space="0" w:color="auto"/>
          </w:divBdr>
          <w:divsChild>
            <w:div w:id="1977056196">
              <w:marLeft w:val="0"/>
              <w:marRight w:val="0"/>
              <w:marTop w:val="0"/>
              <w:marBottom w:val="0"/>
              <w:divBdr>
                <w:top w:val="none" w:sz="0" w:space="0" w:color="auto"/>
                <w:left w:val="none" w:sz="0" w:space="0" w:color="auto"/>
                <w:bottom w:val="none" w:sz="0" w:space="0" w:color="auto"/>
                <w:right w:val="none" w:sz="0" w:space="0" w:color="auto"/>
              </w:divBdr>
              <w:divsChild>
                <w:div w:id="1168790400">
                  <w:marLeft w:val="0"/>
                  <w:marRight w:val="0"/>
                  <w:marTop w:val="0"/>
                  <w:marBottom w:val="0"/>
                  <w:divBdr>
                    <w:top w:val="none" w:sz="0" w:space="0" w:color="auto"/>
                    <w:left w:val="none" w:sz="0" w:space="0" w:color="auto"/>
                    <w:bottom w:val="none" w:sz="0" w:space="0" w:color="auto"/>
                    <w:right w:val="none" w:sz="0" w:space="0" w:color="auto"/>
                  </w:divBdr>
                  <w:divsChild>
                    <w:div w:id="14563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5157">
      <w:bodyDiv w:val="1"/>
      <w:marLeft w:val="0"/>
      <w:marRight w:val="0"/>
      <w:marTop w:val="0"/>
      <w:marBottom w:val="0"/>
      <w:divBdr>
        <w:top w:val="none" w:sz="0" w:space="0" w:color="auto"/>
        <w:left w:val="none" w:sz="0" w:space="0" w:color="auto"/>
        <w:bottom w:val="none" w:sz="0" w:space="0" w:color="auto"/>
        <w:right w:val="none" w:sz="0" w:space="0" w:color="auto"/>
      </w:divBdr>
      <w:divsChild>
        <w:div w:id="189495189">
          <w:marLeft w:val="0"/>
          <w:marRight w:val="0"/>
          <w:marTop w:val="0"/>
          <w:marBottom w:val="0"/>
          <w:divBdr>
            <w:top w:val="none" w:sz="0" w:space="0" w:color="auto"/>
            <w:left w:val="none" w:sz="0" w:space="0" w:color="auto"/>
            <w:bottom w:val="none" w:sz="0" w:space="0" w:color="auto"/>
            <w:right w:val="none" w:sz="0" w:space="0" w:color="auto"/>
          </w:divBdr>
          <w:divsChild>
            <w:div w:id="961810410">
              <w:marLeft w:val="0"/>
              <w:marRight w:val="0"/>
              <w:marTop w:val="0"/>
              <w:marBottom w:val="0"/>
              <w:divBdr>
                <w:top w:val="none" w:sz="0" w:space="0" w:color="auto"/>
                <w:left w:val="none" w:sz="0" w:space="0" w:color="auto"/>
                <w:bottom w:val="none" w:sz="0" w:space="0" w:color="auto"/>
                <w:right w:val="none" w:sz="0" w:space="0" w:color="auto"/>
              </w:divBdr>
              <w:divsChild>
                <w:div w:id="1218862692">
                  <w:marLeft w:val="0"/>
                  <w:marRight w:val="0"/>
                  <w:marTop w:val="0"/>
                  <w:marBottom w:val="0"/>
                  <w:divBdr>
                    <w:top w:val="none" w:sz="0" w:space="0" w:color="auto"/>
                    <w:left w:val="none" w:sz="0" w:space="0" w:color="auto"/>
                    <w:bottom w:val="none" w:sz="0" w:space="0" w:color="auto"/>
                    <w:right w:val="none" w:sz="0" w:space="0" w:color="auto"/>
                  </w:divBdr>
                  <w:divsChild>
                    <w:div w:id="4159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24597">
      <w:bodyDiv w:val="1"/>
      <w:marLeft w:val="0"/>
      <w:marRight w:val="0"/>
      <w:marTop w:val="0"/>
      <w:marBottom w:val="0"/>
      <w:divBdr>
        <w:top w:val="none" w:sz="0" w:space="0" w:color="auto"/>
        <w:left w:val="none" w:sz="0" w:space="0" w:color="auto"/>
        <w:bottom w:val="none" w:sz="0" w:space="0" w:color="auto"/>
        <w:right w:val="none" w:sz="0" w:space="0" w:color="auto"/>
      </w:divBdr>
    </w:div>
    <w:div w:id="942884604">
      <w:bodyDiv w:val="1"/>
      <w:marLeft w:val="0"/>
      <w:marRight w:val="0"/>
      <w:marTop w:val="0"/>
      <w:marBottom w:val="0"/>
      <w:divBdr>
        <w:top w:val="none" w:sz="0" w:space="0" w:color="auto"/>
        <w:left w:val="none" w:sz="0" w:space="0" w:color="auto"/>
        <w:bottom w:val="none" w:sz="0" w:space="0" w:color="auto"/>
        <w:right w:val="none" w:sz="0" w:space="0" w:color="auto"/>
      </w:divBdr>
    </w:div>
    <w:div w:id="944073466">
      <w:bodyDiv w:val="1"/>
      <w:marLeft w:val="0"/>
      <w:marRight w:val="0"/>
      <w:marTop w:val="0"/>
      <w:marBottom w:val="0"/>
      <w:divBdr>
        <w:top w:val="none" w:sz="0" w:space="0" w:color="auto"/>
        <w:left w:val="none" w:sz="0" w:space="0" w:color="auto"/>
        <w:bottom w:val="none" w:sz="0" w:space="0" w:color="auto"/>
        <w:right w:val="none" w:sz="0" w:space="0" w:color="auto"/>
      </w:divBdr>
      <w:divsChild>
        <w:div w:id="1491484271">
          <w:marLeft w:val="0"/>
          <w:marRight w:val="0"/>
          <w:marTop w:val="0"/>
          <w:marBottom w:val="0"/>
          <w:divBdr>
            <w:top w:val="none" w:sz="0" w:space="0" w:color="auto"/>
            <w:left w:val="none" w:sz="0" w:space="0" w:color="auto"/>
            <w:bottom w:val="none" w:sz="0" w:space="0" w:color="auto"/>
            <w:right w:val="none" w:sz="0" w:space="0" w:color="auto"/>
          </w:divBdr>
          <w:divsChild>
            <w:div w:id="816803580">
              <w:marLeft w:val="0"/>
              <w:marRight w:val="0"/>
              <w:marTop w:val="0"/>
              <w:marBottom w:val="0"/>
              <w:divBdr>
                <w:top w:val="none" w:sz="0" w:space="0" w:color="auto"/>
                <w:left w:val="none" w:sz="0" w:space="0" w:color="auto"/>
                <w:bottom w:val="none" w:sz="0" w:space="0" w:color="auto"/>
                <w:right w:val="none" w:sz="0" w:space="0" w:color="auto"/>
              </w:divBdr>
              <w:divsChild>
                <w:div w:id="1435057931">
                  <w:marLeft w:val="0"/>
                  <w:marRight w:val="0"/>
                  <w:marTop w:val="0"/>
                  <w:marBottom w:val="0"/>
                  <w:divBdr>
                    <w:top w:val="none" w:sz="0" w:space="0" w:color="auto"/>
                    <w:left w:val="none" w:sz="0" w:space="0" w:color="auto"/>
                    <w:bottom w:val="none" w:sz="0" w:space="0" w:color="auto"/>
                    <w:right w:val="none" w:sz="0" w:space="0" w:color="auto"/>
                  </w:divBdr>
                  <w:divsChild>
                    <w:div w:id="15546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927037">
      <w:bodyDiv w:val="1"/>
      <w:marLeft w:val="0"/>
      <w:marRight w:val="0"/>
      <w:marTop w:val="0"/>
      <w:marBottom w:val="0"/>
      <w:divBdr>
        <w:top w:val="none" w:sz="0" w:space="0" w:color="auto"/>
        <w:left w:val="none" w:sz="0" w:space="0" w:color="auto"/>
        <w:bottom w:val="none" w:sz="0" w:space="0" w:color="auto"/>
        <w:right w:val="none" w:sz="0" w:space="0" w:color="auto"/>
      </w:divBdr>
      <w:divsChild>
        <w:div w:id="1355620856">
          <w:marLeft w:val="0"/>
          <w:marRight w:val="0"/>
          <w:marTop w:val="0"/>
          <w:marBottom w:val="0"/>
          <w:divBdr>
            <w:top w:val="none" w:sz="0" w:space="0" w:color="auto"/>
            <w:left w:val="none" w:sz="0" w:space="0" w:color="auto"/>
            <w:bottom w:val="none" w:sz="0" w:space="0" w:color="auto"/>
            <w:right w:val="none" w:sz="0" w:space="0" w:color="auto"/>
          </w:divBdr>
          <w:divsChild>
            <w:div w:id="749621843">
              <w:marLeft w:val="0"/>
              <w:marRight w:val="0"/>
              <w:marTop w:val="0"/>
              <w:marBottom w:val="0"/>
              <w:divBdr>
                <w:top w:val="none" w:sz="0" w:space="0" w:color="auto"/>
                <w:left w:val="none" w:sz="0" w:space="0" w:color="auto"/>
                <w:bottom w:val="none" w:sz="0" w:space="0" w:color="auto"/>
                <w:right w:val="none" w:sz="0" w:space="0" w:color="auto"/>
              </w:divBdr>
              <w:divsChild>
                <w:div w:id="1617053902">
                  <w:marLeft w:val="0"/>
                  <w:marRight w:val="0"/>
                  <w:marTop w:val="0"/>
                  <w:marBottom w:val="0"/>
                  <w:divBdr>
                    <w:top w:val="none" w:sz="0" w:space="0" w:color="auto"/>
                    <w:left w:val="none" w:sz="0" w:space="0" w:color="auto"/>
                    <w:bottom w:val="none" w:sz="0" w:space="0" w:color="auto"/>
                    <w:right w:val="none" w:sz="0" w:space="0" w:color="auto"/>
                  </w:divBdr>
                  <w:divsChild>
                    <w:div w:id="4588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3816">
      <w:bodyDiv w:val="1"/>
      <w:marLeft w:val="0"/>
      <w:marRight w:val="0"/>
      <w:marTop w:val="0"/>
      <w:marBottom w:val="0"/>
      <w:divBdr>
        <w:top w:val="none" w:sz="0" w:space="0" w:color="auto"/>
        <w:left w:val="none" w:sz="0" w:space="0" w:color="auto"/>
        <w:bottom w:val="none" w:sz="0" w:space="0" w:color="auto"/>
        <w:right w:val="none" w:sz="0" w:space="0" w:color="auto"/>
      </w:divBdr>
    </w:div>
    <w:div w:id="958141920">
      <w:bodyDiv w:val="1"/>
      <w:marLeft w:val="0"/>
      <w:marRight w:val="0"/>
      <w:marTop w:val="0"/>
      <w:marBottom w:val="0"/>
      <w:divBdr>
        <w:top w:val="none" w:sz="0" w:space="0" w:color="auto"/>
        <w:left w:val="none" w:sz="0" w:space="0" w:color="auto"/>
        <w:bottom w:val="none" w:sz="0" w:space="0" w:color="auto"/>
        <w:right w:val="none" w:sz="0" w:space="0" w:color="auto"/>
      </w:divBdr>
    </w:div>
    <w:div w:id="968559306">
      <w:bodyDiv w:val="1"/>
      <w:marLeft w:val="0"/>
      <w:marRight w:val="0"/>
      <w:marTop w:val="0"/>
      <w:marBottom w:val="0"/>
      <w:divBdr>
        <w:top w:val="none" w:sz="0" w:space="0" w:color="auto"/>
        <w:left w:val="none" w:sz="0" w:space="0" w:color="auto"/>
        <w:bottom w:val="none" w:sz="0" w:space="0" w:color="auto"/>
        <w:right w:val="none" w:sz="0" w:space="0" w:color="auto"/>
      </w:divBdr>
      <w:divsChild>
        <w:div w:id="994800426">
          <w:marLeft w:val="0"/>
          <w:marRight w:val="0"/>
          <w:marTop w:val="0"/>
          <w:marBottom w:val="0"/>
          <w:divBdr>
            <w:top w:val="none" w:sz="0" w:space="0" w:color="auto"/>
            <w:left w:val="none" w:sz="0" w:space="0" w:color="auto"/>
            <w:bottom w:val="none" w:sz="0" w:space="0" w:color="auto"/>
            <w:right w:val="none" w:sz="0" w:space="0" w:color="auto"/>
          </w:divBdr>
          <w:divsChild>
            <w:div w:id="552085899">
              <w:marLeft w:val="0"/>
              <w:marRight w:val="0"/>
              <w:marTop w:val="0"/>
              <w:marBottom w:val="0"/>
              <w:divBdr>
                <w:top w:val="none" w:sz="0" w:space="0" w:color="auto"/>
                <w:left w:val="none" w:sz="0" w:space="0" w:color="auto"/>
                <w:bottom w:val="none" w:sz="0" w:space="0" w:color="auto"/>
                <w:right w:val="none" w:sz="0" w:space="0" w:color="auto"/>
              </w:divBdr>
              <w:divsChild>
                <w:div w:id="1285580758">
                  <w:marLeft w:val="0"/>
                  <w:marRight w:val="0"/>
                  <w:marTop w:val="0"/>
                  <w:marBottom w:val="0"/>
                  <w:divBdr>
                    <w:top w:val="none" w:sz="0" w:space="0" w:color="auto"/>
                    <w:left w:val="none" w:sz="0" w:space="0" w:color="auto"/>
                    <w:bottom w:val="none" w:sz="0" w:space="0" w:color="auto"/>
                    <w:right w:val="none" w:sz="0" w:space="0" w:color="auto"/>
                  </w:divBdr>
                  <w:divsChild>
                    <w:div w:id="13254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3714">
      <w:bodyDiv w:val="1"/>
      <w:marLeft w:val="0"/>
      <w:marRight w:val="0"/>
      <w:marTop w:val="0"/>
      <w:marBottom w:val="0"/>
      <w:divBdr>
        <w:top w:val="none" w:sz="0" w:space="0" w:color="auto"/>
        <w:left w:val="none" w:sz="0" w:space="0" w:color="auto"/>
        <w:bottom w:val="none" w:sz="0" w:space="0" w:color="auto"/>
        <w:right w:val="none" w:sz="0" w:space="0" w:color="auto"/>
      </w:divBdr>
      <w:divsChild>
        <w:div w:id="1513715151">
          <w:marLeft w:val="0"/>
          <w:marRight w:val="0"/>
          <w:marTop w:val="0"/>
          <w:marBottom w:val="0"/>
          <w:divBdr>
            <w:top w:val="none" w:sz="0" w:space="0" w:color="auto"/>
            <w:left w:val="none" w:sz="0" w:space="0" w:color="auto"/>
            <w:bottom w:val="none" w:sz="0" w:space="0" w:color="auto"/>
            <w:right w:val="none" w:sz="0" w:space="0" w:color="auto"/>
          </w:divBdr>
          <w:divsChild>
            <w:div w:id="1620599163">
              <w:marLeft w:val="0"/>
              <w:marRight w:val="0"/>
              <w:marTop w:val="0"/>
              <w:marBottom w:val="0"/>
              <w:divBdr>
                <w:top w:val="none" w:sz="0" w:space="0" w:color="auto"/>
                <w:left w:val="none" w:sz="0" w:space="0" w:color="auto"/>
                <w:bottom w:val="none" w:sz="0" w:space="0" w:color="auto"/>
                <w:right w:val="none" w:sz="0" w:space="0" w:color="auto"/>
              </w:divBdr>
              <w:divsChild>
                <w:div w:id="1056127126">
                  <w:marLeft w:val="0"/>
                  <w:marRight w:val="0"/>
                  <w:marTop w:val="0"/>
                  <w:marBottom w:val="0"/>
                  <w:divBdr>
                    <w:top w:val="none" w:sz="0" w:space="0" w:color="auto"/>
                    <w:left w:val="none" w:sz="0" w:space="0" w:color="auto"/>
                    <w:bottom w:val="none" w:sz="0" w:space="0" w:color="auto"/>
                    <w:right w:val="none" w:sz="0" w:space="0" w:color="auto"/>
                  </w:divBdr>
                  <w:divsChild>
                    <w:div w:id="5332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6872">
      <w:bodyDiv w:val="1"/>
      <w:marLeft w:val="0"/>
      <w:marRight w:val="0"/>
      <w:marTop w:val="0"/>
      <w:marBottom w:val="0"/>
      <w:divBdr>
        <w:top w:val="none" w:sz="0" w:space="0" w:color="auto"/>
        <w:left w:val="none" w:sz="0" w:space="0" w:color="auto"/>
        <w:bottom w:val="none" w:sz="0" w:space="0" w:color="auto"/>
        <w:right w:val="none" w:sz="0" w:space="0" w:color="auto"/>
      </w:divBdr>
      <w:divsChild>
        <w:div w:id="701979039">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887882408">
                  <w:marLeft w:val="0"/>
                  <w:marRight w:val="0"/>
                  <w:marTop w:val="0"/>
                  <w:marBottom w:val="0"/>
                  <w:divBdr>
                    <w:top w:val="none" w:sz="0" w:space="0" w:color="auto"/>
                    <w:left w:val="none" w:sz="0" w:space="0" w:color="auto"/>
                    <w:bottom w:val="none" w:sz="0" w:space="0" w:color="auto"/>
                    <w:right w:val="none" w:sz="0" w:space="0" w:color="auto"/>
                  </w:divBdr>
                  <w:divsChild>
                    <w:div w:id="6168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089559">
      <w:bodyDiv w:val="1"/>
      <w:marLeft w:val="0"/>
      <w:marRight w:val="0"/>
      <w:marTop w:val="0"/>
      <w:marBottom w:val="0"/>
      <w:divBdr>
        <w:top w:val="none" w:sz="0" w:space="0" w:color="auto"/>
        <w:left w:val="none" w:sz="0" w:space="0" w:color="auto"/>
        <w:bottom w:val="none" w:sz="0" w:space="0" w:color="auto"/>
        <w:right w:val="none" w:sz="0" w:space="0" w:color="auto"/>
      </w:divBdr>
    </w:div>
    <w:div w:id="1008678944">
      <w:bodyDiv w:val="1"/>
      <w:marLeft w:val="0"/>
      <w:marRight w:val="0"/>
      <w:marTop w:val="0"/>
      <w:marBottom w:val="0"/>
      <w:divBdr>
        <w:top w:val="none" w:sz="0" w:space="0" w:color="auto"/>
        <w:left w:val="none" w:sz="0" w:space="0" w:color="auto"/>
        <w:bottom w:val="none" w:sz="0" w:space="0" w:color="auto"/>
        <w:right w:val="none" w:sz="0" w:space="0" w:color="auto"/>
      </w:divBdr>
      <w:divsChild>
        <w:div w:id="291597137">
          <w:marLeft w:val="0"/>
          <w:marRight w:val="0"/>
          <w:marTop w:val="0"/>
          <w:marBottom w:val="0"/>
          <w:divBdr>
            <w:top w:val="none" w:sz="0" w:space="0" w:color="auto"/>
            <w:left w:val="none" w:sz="0" w:space="0" w:color="auto"/>
            <w:bottom w:val="none" w:sz="0" w:space="0" w:color="auto"/>
            <w:right w:val="none" w:sz="0" w:space="0" w:color="auto"/>
          </w:divBdr>
          <w:divsChild>
            <w:div w:id="1863123658">
              <w:marLeft w:val="0"/>
              <w:marRight w:val="0"/>
              <w:marTop w:val="0"/>
              <w:marBottom w:val="0"/>
              <w:divBdr>
                <w:top w:val="none" w:sz="0" w:space="0" w:color="auto"/>
                <w:left w:val="none" w:sz="0" w:space="0" w:color="auto"/>
                <w:bottom w:val="none" w:sz="0" w:space="0" w:color="auto"/>
                <w:right w:val="none" w:sz="0" w:space="0" w:color="auto"/>
              </w:divBdr>
              <w:divsChild>
                <w:div w:id="368914168">
                  <w:marLeft w:val="0"/>
                  <w:marRight w:val="0"/>
                  <w:marTop w:val="0"/>
                  <w:marBottom w:val="0"/>
                  <w:divBdr>
                    <w:top w:val="none" w:sz="0" w:space="0" w:color="auto"/>
                    <w:left w:val="none" w:sz="0" w:space="0" w:color="auto"/>
                    <w:bottom w:val="none" w:sz="0" w:space="0" w:color="auto"/>
                    <w:right w:val="none" w:sz="0" w:space="0" w:color="auto"/>
                  </w:divBdr>
                  <w:divsChild>
                    <w:div w:id="13083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65120">
      <w:bodyDiv w:val="1"/>
      <w:marLeft w:val="0"/>
      <w:marRight w:val="0"/>
      <w:marTop w:val="0"/>
      <w:marBottom w:val="0"/>
      <w:divBdr>
        <w:top w:val="none" w:sz="0" w:space="0" w:color="auto"/>
        <w:left w:val="none" w:sz="0" w:space="0" w:color="auto"/>
        <w:bottom w:val="none" w:sz="0" w:space="0" w:color="auto"/>
        <w:right w:val="none" w:sz="0" w:space="0" w:color="auto"/>
      </w:divBdr>
    </w:div>
    <w:div w:id="1017735605">
      <w:bodyDiv w:val="1"/>
      <w:marLeft w:val="0"/>
      <w:marRight w:val="0"/>
      <w:marTop w:val="0"/>
      <w:marBottom w:val="0"/>
      <w:divBdr>
        <w:top w:val="none" w:sz="0" w:space="0" w:color="auto"/>
        <w:left w:val="none" w:sz="0" w:space="0" w:color="auto"/>
        <w:bottom w:val="none" w:sz="0" w:space="0" w:color="auto"/>
        <w:right w:val="none" w:sz="0" w:space="0" w:color="auto"/>
      </w:divBdr>
      <w:divsChild>
        <w:div w:id="441844618">
          <w:marLeft w:val="0"/>
          <w:marRight w:val="0"/>
          <w:marTop w:val="0"/>
          <w:marBottom w:val="0"/>
          <w:divBdr>
            <w:top w:val="none" w:sz="0" w:space="0" w:color="auto"/>
            <w:left w:val="none" w:sz="0" w:space="0" w:color="auto"/>
            <w:bottom w:val="none" w:sz="0" w:space="0" w:color="auto"/>
            <w:right w:val="none" w:sz="0" w:space="0" w:color="auto"/>
          </w:divBdr>
          <w:divsChild>
            <w:div w:id="1569725673">
              <w:marLeft w:val="0"/>
              <w:marRight w:val="0"/>
              <w:marTop w:val="0"/>
              <w:marBottom w:val="0"/>
              <w:divBdr>
                <w:top w:val="none" w:sz="0" w:space="0" w:color="auto"/>
                <w:left w:val="none" w:sz="0" w:space="0" w:color="auto"/>
                <w:bottom w:val="none" w:sz="0" w:space="0" w:color="auto"/>
                <w:right w:val="none" w:sz="0" w:space="0" w:color="auto"/>
              </w:divBdr>
              <w:divsChild>
                <w:div w:id="1276139508">
                  <w:marLeft w:val="0"/>
                  <w:marRight w:val="0"/>
                  <w:marTop w:val="0"/>
                  <w:marBottom w:val="0"/>
                  <w:divBdr>
                    <w:top w:val="none" w:sz="0" w:space="0" w:color="auto"/>
                    <w:left w:val="none" w:sz="0" w:space="0" w:color="auto"/>
                    <w:bottom w:val="none" w:sz="0" w:space="0" w:color="auto"/>
                    <w:right w:val="none" w:sz="0" w:space="0" w:color="auto"/>
                  </w:divBdr>
                  <w:divsChild>
                    <w:div w:id="18200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6814">
      <w:bodyDiv w:val="1"/>
      <w:marLeft w:val="0"/>
      <w:marRight w:val="0"/>
      <w:marTop w:val="0"/>
      <w:marBottom w:val="0"/>
      <w:divBdr>
        <w:top w:val="none" w:sz="0" w:space="0" w:color="auto"/>
        <w:left w:val="none" w:sz="0" w:space="0" w:color="auto"/>
        <w:bottom w:val="none" w:sz="0" w:space="0" w:color="auto"/>
        <w:right w:val="none" w:sz="0" w:space="0" w:color="auto"/>
      </w:divBdr>
      <w:divsChild>
        <w:div w:id="1781802969">
          <w:marLeft w:val="0"/>
          <w:marRight w:val="0"/>
          <w:marTop w:val="0"/>
          <w:marBottom w:val="0"/>
          <w:divBdr>
            <w:top w:val="none" w:sz="0" w:space="0" w:color="auto"/>
            <w:left w:val="none" w:sz="0" w:space="0" w:color="auto"/>
            <w:bottom w:val="none" w:sz="0" w:space="0" w:color="auto"/>
            <w:right w:val="none" w:sz="0" w:space="0" w:color="auto"/>
          </w:divBdr>
          <w:divsChild>
            <w:div w:id="256138699">
              <w:marLeft w:val="0"/>
              <w:marRight w:val="0"/>
              <w:marTop w:val="0"/>
              <w:marBottom w:val="0"/>
              <w:divBdr>
                <w:top w:val="none" w:sz="0" w:space="0" w:color="auto"/>
                <w:left w:val="none" w:sz="0" w:space="0" w:color="auto"/>
                <w:bottom w:val="none" w:sz="0" w:space="0" w:color="auto"/>
                <w:right w:val="none" w:sz="0" w:space="0" w:color="auto"/>
              </w:divBdr>
              <w:divsChild>
                <w:div w:id="1105156393">
                  <w:marLeft w:val="0"/>
                  <w:marRight w:val="0"/>
                  <w:marTop w:val="0"/>
                  <w:marBottom w:val="0"/>
                  <w:divBdr>
                    <w:top w:val="none" w:sz="0" w:space="0" w:color="auto"/>
                    <w:left w:val="none" w:sz="0" w:space="0" w:color="auto"/>
                    <w:bottom w:val="none" w:sz="0" w:space="0" w:color="auto"/>
                    <w:right w:val="none" w:sz="0" w:space="0" w:color="auto"/>
                  </w:divBdr>
                  <w:divsChild>
                    <w:div w:id="13674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869273">
      <w:bodyDiv w:val="1"/>
      <w:marLeft w:val="0"/>
      <w:marRight w:val="0"/>
      <w:marTop w:val="0"/>
      <w:marBottom w:val="0"/>
      <w:divBdr>
        <w:top w:val="none" w:sz="0" w:space="0" w:color="auto"/>
        <w:left w:val="none" w:sz="0" w:space="0" w:color="auto"/>
        <w:bottom w:val="none" w:sz="0" w:space="0" w:color="auto"/>
        <w:right w:val="none" w:sz="0" w:space="0" w:color="auto"/>
      </w:divBdr>
      <w:divsChild>
        <w:div w:id="944536383">
          <w:marLeft w:val="0"/>
          <w:marRight w:val="0"/>
          <w:marTop w:val="0"/>
          <w:marBottom w:val="0"/>
          <w:divBdr>
            <w:top w:val="none" w:sz="0" w:space="0" w:color="auto"/>
            <w:left w:val="none" w:sz="0" w:space="0" w:color="auto"/>
            <w:bottom w:val="none" w:sz="0" w:space="0" w:color="auto"/>
            <w:right w:val="none" w:sz="0" w:space="0" w:color="auto"/>
          </w:divBdr>
          <w:divsChild>
            <w:div w:id="1758793116">
              <w:marLeft w:val="0"/>
              <w:marRight w:val="0"/>
              <w:marTop w:val="0"/>
              <w:marBottom w:val="0"/>
              <w:divBdr>
                <w:top w:val="none" w:sz="0" w:space="0" w:color="auto"/>
                <w:left w:val="none" w:sz="0" w:space="0" w:color="auto"/>
                <w:bottom w:val="none" w:sz="0" w:space="0" w:color="auto"/>
                <w:right w:val="none" w:sz="0" w:space="0" w:color="auto"/>
              </w:divBdr>
              <w:divsChild>
                <w:div w:id="1615206941">
                  <w:marLeft w:val="0"/>
                  <w:marRight w:val="0"/>
                  <w:marTop w:val="0"/>
                  <w:marBottom w:val="0"/>
                  <w:divBdr>
                    <w:top w:val="none" w:sz="0" w:space="0" w:color="auto"/>
                    <w:left w:val="none" w:sz="0" w:space="0" w:color="auto"/>
                    <w:bottom w:val="none" w:sz="0" w:space="0" w:color="auto"/>
                    <w:right w:val="none" w:sz="0" w:space="0" w:color="auto"/>
                  </w:divBdr>
                  <w:divsChild>
                    <w:div w:id="17703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54248">
      <w:bodyDiv w:val="1"/>
      <w:marLeft w:val="0"/>
      <w:marRight w:val="0"/>
      <w:marTop w:val="0"/>
      <w:marBottom w:val="0"/>
      <w:divBdr>
        <w:top w:val="none" w:sz="0" w:space="0" w:color="auto"/>
        <w:left w:val="none" w:sz="0" w:space="0" w:color="auto"/>
        <w:bottom w:val="none" w:sz="0" w:space="0" w:color="auto"/>
        <w:right w:val="none" w:sz="0" w:space="0" w:color="auto"/>
      </w:divBdr>
      <w:divsChild>
        <w:div w:id="689069684">
          <w:marLeft w:val="0"/>
          <w:marRight w:val="0"/>
          <w:marTop w:val="0"/>
          <w:marBottom w:val="0"/>
          <w:divBdr>
            <w:top w:val="none" w:sz="0" w:space="0" w:color="auto"/>
            <w:left w:val="none" w:sz="0" w:space="0" w:color="auto"/>
            <w:bottom w:val="none" w:sz="0" w:space="0" w:color="auto"/>
            <w:right w:val="none" w:sz="0" w:space="0" w:color="auto"/>
          </w:divBdr>
          <w:divsChild>
            <w:div w:id="1104379333">
              <w:marLeft w:val="0"/>
              <w:marRight w:val="0"/>
              <w:marTop w:val="0"/>
              <w:marBottom w:val="0"/>
              <w:divBdr>
                <w:top w:val="none" w:sz="0" w:space="0" w:color="auto"/>
                <w:left w:val="none" w:sz="0" w:space="0" w:color="auto"/>
                <w:bottom w:val="none" w:sz="0" w:space="0" w:color="auto"/>
                <w:right w:val="none" w:sz="0" w:space="0" w:color="auto"/>
              </w:divBdr>
              <w:divsChild>
                <w:div w:id="2125076727">
                  <w:marLeft w:val="0"/>
                  <w:marRight w:val="0"/>
                  <w:marTop w:val="0"/>
                  <w:marBottom w:val="0"/>
                  <w:divBdr>
                    <w:top w:val="none" w:sz="0" w:space="0" w:color="auto"/>
                    <w:left w:val="none" w:sz="0" w:space="0" w:color="auto"/>
                    <w:bottom w:val="none" w:sz="0" w:space="0" w:color="auto"/>
                    <w:right w:val="none" w:sz="0" w:space="0" w:color="auto"/>
                  </w:divBdr>
                  <w:divsChild>
                    <w:div w:id="8784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16798">
      <w:bodyDiv w:val="1"/>
      <w:marLeft w:val="0"/>
      <w:marRight w:val="0"/>
      <w:marTop w:val="0"/>
      <w:marBottom w:val="0"/>
      <w:divBdr>
        <w:top w:val="none" w:sz="0" w:space="0" w:color="auto"/>
        <w:left w:val="none" w:sz="0" w:space="0" w:color="auto"/>
        <w:bottom w:val="none" w:sz="0" w:space="0" w:color="auto"/>
        <w:right w:val="none" w:sz="0" w:space="0" w:color="auto"/>
      </w:divBdr>
      <w:divsChild>
        <w:div w:id="1137409685">
          <w:marLeft w:val="0"/>
          <w:marRight w:val="0"/>
          <w:marTop w:val="0"/>
          <w:marBottom w:val="0"/>
          <w:divBdr>
            <w:top w:val="none" w:sz="0" w:space="0" w:color="auto"/>
            <w:left w:val="none" w:sz="0" w:space="0" w:color="auto"/>
            <w:bottom w:val="none" w:sz="0" w:space="0" w:color="auto"/>
            <w:right w:val="none" w:sz="0" w:space="0" w:color="auto"/>
          </w:divBdr>
          <w:divsChild>
            <w:div w:id="1876889836">
              <w:marLeft w:val="0"/>
              <w:marRight w:val="0"/>
              <w:marTop w:val="0"/>
              <w:marBottom w:val="0"/>
              <w:divBdr>
                <w:top w:val="none" w:sz="0" w:space="0" w:color="auto"/>
                <w:left w:val="none" w:sz="0" w:space="0" w:color="auto"/>
                <w:bottom w:val="none" w:sz="0" w:space="0" w:color="auto"/>
                <w:right w:val="none" w:sz="0" w:space="0" w:color="auto"/>
              </w:divBdr>
              <w:divsChild>
                <w:div w:id="925843250">
                  <w:marLeft w:val="0"/>
                  <w:marRight w:val="0"/>
                  <w:marTop w:val="0"/>
                  <w:marBottom w:val="0"/>
                  <w:divBdr>
                    <w:top w:val="none" w:sz="0" w:space="0" w:color="auto"/>
                    <w:left w:val="none" w:sz="0" w:space="0" w:color="auto"/>
                    <w:bottom w:val="none" w:sz="0" w:space="0" w:color="auto"/>
                    <w:right w:val="none" w:sz="0" w:space="0" w:color="auto"/>
                  </w:divBdr>
                  <w:divsChild>
                    <w:div w:id="173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14313">
      <w:bodyDiv w:val="1"/>
      <w:marLeft w:val="0"/>
      <w:marRight w:val="0"/>
      <w:marTop w:val="0"/>
      <w:marBottom w:val="0"/>
      <w:divBdr>
        <w:top w:val="none" w:sz="0" w:space="0" w:color="auto"/>
        <w:left w:val="none" w:sz="0" w:space="0" w:color="auto"/>
        <w:bottom w:val="none" w:sz="0" w:space="0" w:color="auto"/>
        <w:right w:val="none" w:sz="0" w:space="0" w:color="auto"/>
      </w:divBdr>
    </w:div>
    <w:div w:id="1045761339">
      <w:bodyDiv w:val="1"/>
      <w:marLeft w:val="0"/>
      <w:marRight w:val="0"/>
      <w:marTop w:val="0"/>
      <w:marBottom w:val="0"/>
      <w:divBdr>
        <w:top w:val="none" w:sz="0" w:space="0" w:color="auto"/>
        <w:left w:val="none" w:sz="0" w:space="0" w:color="auto"/>
        <w:bottom w:val="none" w:sz="0" w:space="0" w:color="auto"/>
        <w:right w:val="none" w:sz="0" w:space="0" w:color="auto"/>
      </w:divBdr>
    </w:div>
    <w:div w:id="1051853262">
      <w:bodyDiv w:val="1"/>
      <w:marLeft w:val="0"/>
      <w:marRight w:val="0"/>
      <w:marTop w:val="0"/>
      <w:marBottom w:val="0"/>
      <w:divBdr>
        <w:top w:val="none" w:sz="0" w:space="0" w:color="auto"/>
        <w:left w:val="none" w:sz="0" w:space="0" w:color="auto"/>
        <w:bottom w:val="none" w:sz="0" w:space="0" w:color="auto"/>
        <w:right w:val="none" w:sz="0" w:space="0" w:color="auto"/>
      </w:divBdr>
      <w:divsChild>
        <w:div w:id="2124566729">
          <w:marLeft w:val="0"/>
          <w:marRight w:val="0"/>
          <w:marTop w:val="0"/>
          <w:marBottom w:val="0"/>
          <w:divBdr>
            <w:top w:val="none" w:sz="0" w:space="0" w:color="auto"/>
            <w:left w:val="none" w:sz="0" w:space="0" w:color="auto"/>
            <w:bottom w:val="none" w:sz="0" w:space="0" w:color="auto"/>
            <w:right w:val="none" w:sz="0" w:space="0" w:color="auto"/>
          </w:divBdr>
          <w:divsChild>
            <w:div w:id="423232559">
              <w:marLeft w:val="0"/>
              <w:marRight w:val="0"/>
              <w:marTop w:val="0"/>
              <w:marBottom w:val="0"/>
              <w:divBdr>
                <w:top w:val="none" w:sz="0" w:space="0" w:color="auto"/>
                <w:left w:val="none" w:sz="0" w:space="0" w:color="auto"/>
                <w:bottom w:val="none" w:sz="0" w:space="0" w:color="auto"/>
                <w:right w:val="none" w:sz="0" w:space="0" w:color="auto"/>
              </w:divBdr>
              <w:divsChild>
                <w:div w:id="366033454">
                  <w:marLeft w:val="0"/>
                  <w:marRight w:val="0"/>
                  <w:marTop w:val="0"/>
                  <w:marBottom w:val="0"/>
                  <w:divBdr>
                    <w:top w:val="none" w:sz="0" w:space="0" w:color="auto"/>
                    <w:left w:val="none" w:sz="0" w:space="0" w:color="auto"/>
                    <w:bottom w:val="none" w:sz="0" w:space="0" w:color="auto"/>
                    <w:right w:val="none" w:sz="0" w:space="0" w:color="auto"/>
                  </w:divBdr>
                  <w:divsChild>
                    <w:div w:id="2247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76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682">
          <w:marLeft w:val="0"/>
          <w:marRight w:val="0"/>
          <w:marTop w:val="0"/>
          <w:marBottom w:val="0"/>
          <w:divBdr>
            <w:top w:val="none" w:sz="0" w:space="0" w:color="auto"/>
            <w:left w:val="none" w:sz="0" w:space="0" w:color="auto"/>
            <w:bottom w:val="none" w:sz="0" w:space="0" w:color="auto"/>
            <w:right w:val="none" w:sz="0" w:space="0" w:color="auto"/>
          </w:divBdr>
          <w:divsChild>
            <w:div w:id="434179089">
              <w:marLeft w:val="0"/>
              <w:marRight w:val="0"/>
              <w:marTop w:val="0"/>
              <w:marBottom w:val="0"/>
              <w:divBdr>
                <w:top w:val="none" w:sz="0" w:space="0" w:color="auto"/>
                <w:left w:val="none" w:sz="0" w:space="0" w:color="auto"/>
                <w:bottom w:val="none" w:sz="0" w:space="0" w:color="auto"/>
                <w:right w:val="none" w:sz="0" w:space="0" w:color="auto"/>
              </w:divBdr>
              <w:divsChild>
                <w:div w:id="1056706288">
                  <w:marLeft w:val="0"/>
                  <w:marRight w:val="0"/>
                  <w:marTop w:val="0"/>
                  <w:marBottom w:val="0"/>
                  <w:divBdr>
                    <w:top w:val="none" w:sz="0" w:space="0" w:color="auto"/>
                    <w:left w:val="none" w:sz="0" w:space="0" w:color="auto"/>
                    <w:bottom w:val="none" w:sz="0" w:space="0" w:color="auto"/>
                    <w:right w:val="none" w:sz="0" w:space="0" w:color="auto"/>
                  </w:divBdr>
                  <w:divsChild>
                    <w:div w:id="7053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5553">
      <w:bodyDiv w:val="1"/>
      <w:marLeft w:val="0"/>
      <w:marRight w:val="0"/>
      <w:marTop w:val="0"/>
      <w:marBottom w:val="0"/>
      <w:divBdr>
        <w:top w:val="none" w:sz="0" w:space="0" w:color="auto"/>
        <w:left w:val="none" w:sz="0" w:space="0" w:color="auto"/>
        <w:bottom w:val="none" w:sz="0" w:space="0" w:color="auto"/>
        <w:right w:val="none" w:sz="0" w:space="0" w:color="auto"/>
      </w:divBdr>
    </w:div>
    <w:div w:id="1085303386">
      <w:bodyDiv w:val="1"/>
      <w:marLeft w:val="0"/>
      <w:marRight w:val="0"/>
      <w:marTop w:val="0"/>
      <w:marBottom w:val="0"/>
      <w:divBdr>
        <w:top w:val="none" w:sz="0" w:space="0" w:color="auto"/>
        <w:left w:val="none" w:sz="0" w:space="0" w:color="auto"/>
        <w:bottom w:val="none" w:sz="0" w:space="0" w:color="auto"/>
        <w:right w:val="none" w:sz="0" w:space="0" w:color="auto"/>
      </w:divBdr>
      <w:divsChild>
        <w:div w:id="1727292021">
          <w:marLeft w:val="0"/>
          <w:marRight w:val="0"/>
          <w:marTop w:val="0"/>
          <w:marBottom w:val="0"/>
          <w:divBdr>
            <w:top w:val="none" w:sz="0" w:space="0" w:color="auto"/>
            <w:left w:val="none" w:sz="0" w:space="0" w:color="auto"/>
            <w:bottom w:val="none" w:sz="0" w:space="0" w:color="auto"/>
            <w:right w:val="none" w:sz="0" w:space="0" w:color="auto"/>
          </w:divBdr>
          <w:divsChild>
            <w:div w:id="2008513190">
              <w:marLeft w:val="0"/>
              <w:marRight w:val="0"/>
              <w:marTop w:val="0"/>
              <w:marBottom w:val="0"/>
              <w:divBdr>
                <w:top w:val="none" w:sz="0" w:space="0" w:color="auto"/>
                <w:left w:val="none" w:sz="0" w:space="0" w:color="auto"/>
                <w:bottom w:val="none" w:sz="0" w:space="0" w:color="auto"/>
                <w:right w:val="none" w:sz="0" w:space="0" w:color="auto"/>
              </w:divBdr>
              <w:divsChild>
                <w:div w:id="34892884">
                  <w:marLeft w:val="0"/>
                  <w:marRight w:val="0"/>
                  <w:marTop w:val="0"/>
                  <w:marBottom w:val="0"/>
                  <w:divBdr>
                    <w:top w:val="none" w:sz="0" w:space="0" w:color="auto"/>
                    <w:left w:val="none" w:sz="0" w:space="0" w:color="auto"/>
                    <w:bottom w:val="none" w:sz="0" w:space="0" w:color="auto"/>
                    <w:right w:val="none" w:sz="0" w:space="0" w:color="auto"/>
                  </w:divBdr>
                  <w:divsChild>
                    <w:div w:id="1149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77615">
      <w:bodyDiv w:val="1"/>
      <w:marLeft w:val="0"/>
      <w:marRight w:val="0"/>
      <w:marTop w:val="0"/>
      <w:marBottom w:val="0"/>
      <w:divBdr>
        <w:top w:val="none" w:sz="0" w:space="0" w:color="auto"/>
        <w:left w:val="none" w:sz="0" w:space="0" w:color="auto"/>
        <w:bottom w:val="none" w:sz="0" w:space="0" w:color="auto"/>
        <w:right w:val="none" w:sz="0" w:space="0" w:color="auto"/>
      </w:divBdr>
      <w:divsChild>
        <w:div w:id="320357843">
          <w:marLeft w:val="0"/>
          <w:marRight w:val="0"/>
          <w:marTop w:val="0"/>
          <w:marBottom w:val="0"/>
          <w:divBdr>
            <w:top w:val="none" w:sz="0" w:space="0" w:color="auto"/>
            <w:left w:val="none" w:sz="0" w:space="0" w:color="auto"/>
            <w:bottom w:val="none" w:sz="0" w:space="0" w:color="auto"/>
            <w:right w:val="none" w:sz="0" w:space="0" w:color="auto"/>
          </w:divBdr>
          <w:divsChild>
            <w:div w:id="1757168732">
              <w:marLeft w:val="0"/>
              <w:marRight w:val="0"/>
              <w:marTop w:val="0"/>
              <w:marBottom w:val="0"/>
              <w:divBdr>
                <w:top w:val="none" w:sz="0" w:space="0" w:color="auto"/>
                <w:left w:val="none" w:sz="0" w:space="0" w:color="auto"/>
                <w:bottom w:val="none" w:sz="0" w:space="0" w:color="auto"/>
                <w:right w:val="none" w:sz="0" w:space="0" w:color="auto"/>
              </w:divBdr>
              <w:divsChild>
                <w:div w:id="83649519">
                  <w:marLeft w:val="0"/>
                  <w:marRight w:val="0"/>
                  <w:marTop w:val="0"/>
                  <w:marBottom w:val="0"/>
                  <w:divBdr>
                    <w:top w:val="none" w:sz="0" w:space="0" w:color="auto"/>
                    <w:left w:val="none" w:sz="0" w:space="0" w:color="auto"/>
                    <w:bottom w:val="none" w:sz="0" w:space="0" w:color="auto"/>
                    <w:right w:val="none" w:sz="0" w:space="0" w:color="auto"/>
                  </w:divBdr>
                  <w:divsChild>
                    <w:div w:id="10593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70581">
      <w:bodyDiv w:val="1"/>
      <w:marLeft w:val="0"/>
      <w:marRight w:val="0"/>
      <w:marTop w:val="0"/>
      <w:marBottom w:val="0"/>
      <w:divBdr>
        <w:top w:val="none" w:sz="0" w:space="0" w:color="auto"/>
        <w:left w:val="none" w:sz="0" w:space="0" w:color="auto"/>
        <w:bottom w:val="none" w:sz="0" w:space="0" w:color="auto"/>
        <w:right w:val="none" w:sz="0" w:space="0" w:color="auto"/>
      </w:divBdr>
      <w:divsChild>
        <w:div w:id="931741972">
          <w:marLeft w:val="0"/>
          <w:marRight w:val="0"/>
          <w:marTop w:val="0"/>
          <w:marBottom w:val="0"/>
          <w:divBdr>
            <w:top w:val="none" w:sz="0" w:space="0" w:color="auto"/>
            <w:left w:val="none" w:sz="0" w:space="0" w:color="auto"/>
            <w:bottom w:val="none" w:sz="0" w:space="0" w:color="auto"/>
            <w:right w:val="none" w:sz="0" w:space="0" w:color="auto"/>
          </w:divBdr>
          <w:divsChild>
            <w:div w:id="1814253471">
              <w:marLeft w:val="0"/>
              <w:marRight w:val="0"/>
              <w:marTop w:val="0"/>
              <w:marBottom w:val="0"/>
              <w:divBdr>
                <w:top w:val="none" w:sz="0" w:space="0" w:color="auto"/>
                <w:left w:val="none" w:sz="0" w:space="0" w:color="auto"/>
                <w:bottom w:val="none" w:sz="0" w:space="0" w:color="auto"/>
                <w:right w:val="none" w:sz="0" w:space="0" w:color="auto"/>
              </w:divBdr>
              <w:divsChild>
                <w:div w:id="1723164822">
                  <w:marLeft w:val="0"/>
                  <w:marRight w:val="0"/>
                  <w:marTop w:val="0"/>
                  <w:marBottom w:val="0"/>
                  <w:divBdr>
                    <w:top w:val="none" w:sz="0" w:space="0" w:color="auto"/>
                    <w:left w:val="none" w:sz="0" w:space="0" w:color="auto"/>
                    <w:bottom w:val="none" w:sz="0" w:space="0" w:color="auto"/>
                    <w:right w:val="none" w:sz="0" w:space="0" w:color="auto"/>
                  </w:divBdr>
                  <w:divsChild>
                    <w:div w:id="13829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470224">
      <w:bodyDiv w:val="1"/>
      <w:marLeft w:val="0"/>
      <w:marRight w:val="0"/>
      <w:marTop w:val="0"/>
      <w:marBottom w:val="0"/>
      <w:divBdr>
        <w:top w:val="none" w:sz="0" w:space="0" w:color="auto"/>
        <w:left w:val="none" w:sz="0" w:space="0" w:color="auto"/>
        <w:bottom w:val="none" w:sz="0" w:space="0" w:color="auto"/>
        <w:right w:val="none" w:sz="0" w:space="0" w:color="auto"/>
      </w:divBdr>
    </w:div>
    <w:div w:id="1112096652">
      <w:bodyDiv w:val="1"/>
      <w:marLeft w:val="0"/>
      <w:marRight w:val="0"/>
      <w:marTop w:val="0"/>
      <w:marBottom w:val="0"/>
      <w:divBdr>
        <w:top w:val="none" w:sz="0" w:space="0" w:color="auto"/>
        <w:left w:val="none" w:sz="0" w:space="0" w:color="auto"/>
        <w:bottom w:val="none" w:sz="0" w:space="0" w:color="auto"/>
        <w:right w:val="none" w:sz="0" w:space="0" w:color="auto"/>
      </w:divBdr>
      <w:divsChild>
        <w:div w:id="719666005">
          <w:marLeft w:val="0"/>
          <w:marRight w:val="0"/>
          <w:marTop w:val="0"/>
          <w:marBottom w:val="0"/>
          <w:divBdr>
            <w:top w:val="none" w:sz="0" w:space="0" w:color="auto"/>
            <w:left w:val="none" w:sz="0" w:space="0" w:color="auto"/>
            <w:bottom w:val="none" w:sz="0" w:space="0" w:color="auto"/>
            <w:right w:val="none" w:sz="0" w:space="0" w:color="auto"/>
          </w:divBdr>
          <w:divsChild>
            <w:div w:id="1280406867">
              <w:marLeft w:val="0"/>
              <w:marRight w:val="0"/>
              <w:marTop w:val="0"/>
              <w:marBottom w:val="0"/>
              <w:divBdr>
                <w:top w:val="none" w:sz="0" w:space="0" w:color="auto"/>
                <w:left w:val="none" w:sz="0" w:space="0" w:color="auto"/>
                <w:bottom w:val="none" w:sz="0" w:space="0" w:color="auto"/>
                <w:right w:val="none" w:sz="0" w:space="0" w:color="auto"/>
              </w:divBdr>
              <w:divsChild>
                <w:div w:id="1751194811">
                  <w:marLeft w:val="0"/>
                  <w:marRight w:val="0"/>
                  <w:marTop w:val="0"/>
                  <w:marBottom w:val="0"/>
                  <w:divBdr>
                    <w:top w:val="none" w:sz="0" w:space="0" w:color="auto"/>
                    <w:left w:val="none" w:sz="0" w:space="0" w:color="auto"/>
                    <w:bottom w:val="none" w:sz="0" w:space="0" w:color="auto"/>
                    <w:right w:val="none" w:sz="0" w:space="0" w:color="auto"/>
                  </w:divBdr>
                  <w:divsChild>
                    <w:div w:id="21468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43104">
      <w:bodyDiv w:val="1"/>
      <w:marLeft w:val="0"/>
      <w:marRight w:val="0"/>
      <w:marTop w:val="0"/>
      <w:marBottom w:val="0"/>
      <w:divBdr>
        <w:top w:val="none" w:sz="0" w:space="0" w:color="auto"/>
        <w:left w:val="none" w:sz="0" w:space="0" w:color="auto"/>
        <w:bottom w:val="none" w:sz="0" w:space="0" w:color="auto"/>
        <w:right w:val="none" w:sz="0" w:space="0" w:color="auto"/>
      </w:divBdr>
    </w:div>
    <w:div w:id="1121456149">
      <w:bodyDiv w:val="1"/>
      <w:marLeft w:val="0"/>
      <w:marRight w:val="0"/>
      <w:marTop w:val="0"/>
      <w:marBottom w:val="0"/>
      <w:divBdr>
        <w:top w:val="none" w:sz="0" w:space="0" w:color="auto"/>
        <w:left w:val="none" w:sz="0" w:space="0" w:color="auto"/>
        <w:bottom w:val="none" w:sz="0" w:space="0" w:color="auto"/>
        <w:right w:val="none" w:sz="0" w:space="0" w:color="auto"/>
      </w:divBdr>
    </w:div>
    <w:div w:id="1130904916">
      <w:bodyDiv w:val="1"/>
      <w:marLeft w:val="0"/>
      <w:marRight w:val="0"/>
      <w:marTop w:val="0"/>
      <w:marBottom w:val="0"/>
      <w:divBdr>
        <w:top w:val="none" w:sz="0" w:space="0" w:color="auto"/>
        <w:left w:val="none" w:sz="0" w:space="0" w:color="auto"/>
        <w:bottom w:val="none" w:sz="0" w:space="0" w:color="auto"/>
        <w:right w:val="none" w:sz="0" w:space="0" w:color="auto"/>
      </w:divBdr>
      <w:divsChild>
        <w:div w:id="1944730079">
          <w:marLeft w:val="0"/>
          <w:marRight w:val="0"/>
          <w:marTop w:val="0"/>
          <w:marBottom w:val="0"/>
          <w:divBdr>
            <w:top w:val="none" w:sz="0" w:space="0" w:color="auto"/>
            <w:left w:val="none" w:sz="0" w:space="0" w:color="auto"/>
            <w:bottom w:val="none" w:sz="0" w:space="0" w:color="auto"/>
            <w:right w:val="none" w:sz="0" w:space="0" w:color="auto"/>
          </w:divBdr>
          <w:divsChild>
            <w:div w:id="1913813811">
              <w:marLeft w:val="0"/>
              <w:marRight w:val="0"/>
              <w:marTop w:val="0"/>
              <w:marBottom w:val="0"/>
              <w:divBdr>
                <w:top w:val="none" w:sz="0" w:space="0" w:color="auto"/>
                <w:left w:val="none" w:sz="0" w:space="0" w:color="auto"/>
                <w:bottom w:val="none" w:sz="0" w:space="0" w:color="auto"/>
                <w:right w:val="none" w:sz="0" w:space="0" w:color="auto"/>
              </w:divBdr>
              <w:divsChild>
                <w:div w:id="172258565">
                  <w:marLeft w:val="0"/>
                  <w:marRight w:val="0"/>
                  <w:marTop w:val="0"/>
                  <w:marBottom w:val="0"/>
                  <w:divBdr>
                    <w:top w:val="none" w:sz="0" w:space="0" w:color="auto"/>
                    <w:left w:val="none" w:sz="0" w:space="0" w:color="auto"/>
                    <w:bottom w:val="none" w:sz="0" w:space="0" w:color="auto"/>
                    <w:right w:val="none" w:sz="0" w:space="0" w:color="auto"/>
                  </w:divBdr>
                  <w:divsChild>
                    <w:div w:id="172459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51501">
      <w:bodyDiv w:val="1"/>
      <w:marLeft w:val="0"/>
      <w:marRight w:val="0"/>
      <w:marTop w:val="0"/>
      <w:marBottom w:val="0"/>
      <w:divBdr>
        <w:top w:val="none" w:sz="0" w:space="0" w:color="auto"/>
        <w:left w:val="none" w:sz="0" w:space="0" w:color="auto"/>
        <w:bottom w:val="none" w:sz="0" w:space="0" w:color="auto"/>
        <w:right w:val="none" w:sz="0" w:space="0" w:color="auto"/>
      </w:divBdr>
    </w:div>
    <w:div w:id="1154837425">
      <w:bodyDiv w:val="1"/>
      <w:marLeft w:val="0"/>
      <w:marRight w:val="0"/>
      <w:marTop w:val="0"/>
      <w:marBottom w:val="0"/>
      <w:divBdr>
        <w:top w:val="none" w:sz="0" w:space="0" w:color="auto"/>
        <w:left w:val="none" w:sz="0" w:space="0" w:color="auto"/>
        <w:bottom w:val="none" w:sz="0" w:space="0" w:color="auto"/>
        <w:right w:val="none" w:sz="0" w:space="0" w:color="auto"/>
      </w:divBdr>
      <w:divsChild>
        <w:div w:id="1228421179">
          <w:marLeft w:val="0"/>
          <w:marRight w:val="0"/>
          <w:marTop w:val="0"/>
          <w:marBottom w:val="0"/>
          <w:divBdr>
            <w:top w:val="none" w:sz="0" w:space="0" w:color="auto"/>
            <w:left w:val="none" w:sz="0" w:space="0" w:color="auto"/>
            <w:bottom w:val="none" w:sz="0" w:space="0" w:color="auto"/>
            <w:right w:val="none" w:sz="0" w:space="0" w:color="auto"/>
          </w:divBdr>
          <w:divsChild>
            <w:div w:id="1040592567">
              <w:marLeft w:val="0"/>
              <w:marRight w:val="0"/>
              <w:marTop w:val="0"/>
              <w:marBottom w:val="0"/>
              <w:divBdr>
                <w:top w:val="none" w:sz="0" w:space="0" w:color="auto"/>
                <w:left w:val="none" w:sz="0" w:space="0" w:color="auto"/>
                <w:bottom w:val="none" w:sz="0" w:space="0" w:color="auto"/>
                <w:right w:val="none" w:sz="0" w:space="0" w:color="auto"/>
              </w:divBdr>
              <w:divsChild>
                <w:div w:id="2070104498">
                  <w:marLeft w:val="0"/>
                  <w:marRight w:val="0"/>
                  <w:marTop w:val="0"/>
                  <w:marBottom w:val="0"/>
                  <w:divBdr>
                    <w:top w:val="none" w:sz="0" w:space="0" w:color="auto"/>
                    <w:left w:val="none" w:sz="0" w:space="0" w:color="auto"/>
                    <w:bottom w:val="none" w:sz="0" w:space="0" w:color="auto"/>
                    <w:right w:val="none" w:sz="0" w:space="0" w:color="auto"/>
                  </w:divBdr>
                  <w:divsChild>
                    <w:div w:id="18889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35863">
      <w:bodyDiv w:val="1"/>
      <w:marLeft w:val="0"/>
      <w:marRight w:val="0"/>
      <w:marTop w:val="0"/>
      <w:marBottom w:val="0"/>
      <w:divBdr>
        <w:top w:val="none" w:sz="0" w:space="0" w:color="auto"/>
        <w:left w:val="none" w:sz="0" w:space="0" w:color="auto"/>
        <w:bottom w:val="none" w:sz="0" w:space="0" w:color="auto"/>
        <w:right w:val="none" w:sz="0" w:space="0" w:color="auto"/>
      </w:divBdr>
    </w:div>
    <w:div w:id="1194268892">
      <w:bodyDiv w:val="1"/>
      <w:marLeft w:val="0"/>
      <w:marRight w:val="0"/>
      <w:marTop w:val="0"/>
      <w:marBottom w:val="0"/>
      <w:divBdr>
        <w:top w:val="none" w:sz="0" w:space="0" w:color="auto"/>
        <w:left w:val="none" w:sz="0" w:space="0" w:color="auto"/>
        <w:bottom w:val="none" w:sz="0" w:space="0" w:color="auto"/>
        <w:right w:val="none" w:sz="0" w:space="0" w:color="auto"/>
      </w:divBdr>
      <w:divsChild>
        <w:div w:id="1531608955">
          <w:marLeft w:val="0"/>
          <w:marRight w:val="0"/>
          <w:marTop w:val="0"/>
          <w:marBottom w:val="0"/>
          <w:divBdr>
            <w:top w:val="none" w:sz="0" w:space="0" w:color="auto"/>
            <w:left w:val="none" w:sz="0" w:space="0" w:color="auto"/>
            <w:bottom w:val="none" w:sz="0" w:space="0" w:color="auto"/>
            <w:right w:val="none" w:sz="0" w:space="0" w:color="auto"/>
          </w:divBdr>
          <w:divsChild>
            <w:div w:id="107702085">
              <w:marLeft w:val="0"/>
              <w:marRight w:val="0"/>
              <w:marTop w:val="0"/>
              <w:marBottom w:val="0"/>
              <w:divBdr>
                <w:top w:val="none" w:sz="0" w:space="0" w:color="auto"/>
                <w:left w:val="none" w:sz="0" w:space="0" w:color="auto"/>
                <w:bottom w:val="none" w:sz="0" w:space="0" w:color="auto"/>
                <w:right w:val="none" w:sz="0" w:space="0" w:color="auto"/>
              </w:divBdr>
              <w:divsChild>
                <w:div w:id="904410996">
                  <w:marLeft w:val="0"/>
                  <w:marRight w:val="0"/>
                  <w:marTop w:val="0"/>
                  <w:marBottom w:val="0"/>
                  <w:divBdr>
                    <w:top w:val="none" w:sz="0" w:space="0" w:color="auto"/>
                    <w:left w:val="none" w:sz="0" w:space="0" w:color="auto"/>
                    <w:bottom w:val="none" w:sz="0" w:space="0" w:color="auto"/>
                    <w:right w:val="none" w:sz="0" w:space="0" w:color="auto"/>
                  </w:divBdr>
                  <w:divsChild>
                    <w:div w:id="16381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3904">
      <w:bodyDiv w:val="1"/>
      <w:marLeft w:val="0"/>
      <w:marRight w:val="0"/>
      <w:marTop w:val="0"/>
      <w:marBottom w:val="0"/>
      <w:divBdr>
        <w:top w:val="none" w:sz="0" w:space="0" w:color="auto"/>
        <w:left w:val="none" w:sz="0" w:space="0" w:color="auto"/>
        <w:bottom w:val="none" w:sz="0" w:space="0" w:color="auto"/>
        <w:right w:val="none" w:sz="0" w:space="0" w:color="auto"/>
      </w:divBdr>
      <w:divsChild>
        <w:div w:id="866139863">
          <w:marLeft w:val="0"/>
          <w:marRight w:val="0"/>
          <w:marTop w:val="0"/>
          <w:marBottom w:val="0"/>
          <w:divBdr>
            <w:top w:val="none" w:sz="0" w:space="0" w:color="auto"/>
            <w:left w:val="none" w:sz="0" w:space="0" w:color="auto"/>
            <w:bottom w:val="none" w:sz="0" w:space="0" w:color="auto"/>
            <w:right w:val="none" w:sz="0" w:space="0" w:color="auto"/>
          </w:divBdr>
          <w:divsChild>
            <w:div w:id="617176322">
              <w:marLeft w:val="0"/>
              <w:marRight w:val="0"/>
              <w:marTop w:val="0"/>
              <w:marBottom w:val="0"/>
              <w:divBdr>
                <w:top w:val="none" w:sz="0" w:space="0" w:color="auto"/>
                <w:left w:val="none" w:sz="0" w:space="0" w:color="auto"/>
                <w:bottom w:val="none" w:sz="0" w:space="0" w:color="auto"/>
                <w:right w:val="none" w:sz="0" w:space="0" w:color="auto"/>
              </w:divBdr>
              <w:divsChild>
                <w:div w:id="2059667451">
                  <w:marLeft w:val="0"/>
                  <w:marRight w:val="0"/>
                  <w:marTop w:val="0"/>
                  <w:marBottom w:val="0"/>
                  <w:divBdr>
                    <w:top w:val="none" w:sz="0" w:space="0" w:color="auto"/>
                    <w:left w:val="none" w:sz="0" w:space="0" w:color="auto"/>
                    <w:bottom w:val="none" w:sz="0" w:space="0" w:color="auto"/>
                    <w:right w:val="none" w:sz="0" w:space="0" w:color="auto"/>
                  </w:divBdr>
                  <w:divsChild>
                    <w:div w:id="12011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89338">
      <w:bodyDiv w:val="1"/>
      <w:marLeft w:val="0"/>
      <w:marRight w:val="0"/>
      <w:marTop w:val="0"/>
      <w:marBottom w:val="0"/>
      <w:divBdr>
        <w:top w:val="none" w:sz="0" w:space="0" w:color="auto"/>
        <w:left w:val="none" w:sz="0" w:space="0" w:color="auto"/>
        <w:bottom w:val="none" w:sz="0" w:space="0" w:color="auto"/>
        <w:right w:val="none" w:sz="0" w:space="0" w:color="auto"/>
      </w:divBdr>
      <w:divsChild>
        <w:div w:id="263391291">
          <w:marLeft w:val="0"/>
          <w:marRight w:val="0"/>
          <w:marTop w:val="0"/>
          <w:marBottom w:val="0"/>
          <w:divBdr>
            <w:top w:val="none" w:sz="0" w:space="0" w:color="auto"/>
            <w:left w:val="none" w:sz="0" w:space="0" w:color="auto"/>
            <w:bottom w:val="none" w:sz="0" w:space="0" w:color="auto"/>
            <w:right w:val="none" w:sz="0" w:space="0" w:color="auto"/>
          </w:divBdr>
          <w:divsChild>
            <w:div w:id="664482036">
              <w:marLeft w:val="0"/>
              <w:marRight w:val="0"/>
              <w:marTop w:val="0"/>
              <w:marBottom w:val="0"/>
              <w:divBdr>
                <w:top w:val="none" w:sz="0" w:space="0" w:color="auto"/>
                <w:left w:val="none" w:sz="0" w:space="0" w:color="auto"/>
                <w:bottom w:val="none" w:sz="0" w:space="0" w:color="auto"/>
                <w:right w:val="none" w:sz="0" w:space="0" w:color="auto"/>
              </w:divBdr>
              <w:divsChild>
                <w:div w:id="1769080833">
                  <w:marLeft w:val="0"/>
                  <w:marRight w:val="0"/>
                  <w:marTop w:val="0"/>
                  <w:marBottom w:val="0"/>
                  <w:divBdr>
                    <w:top w:val="none" w:sz="0" w:space="0" w:color="auto"/>
                    <w:left w:val="none" w:sz="0" w:space="0" w:color="auto"/>
                    <w:bottom w:val="none" w:sz="0" w:space="0" w:color="auto"/>
                    <w:right w:val="none" w:sz="0" w:space="0" w:color="auto"/>
                  </w:divBdr>
                  <w:divsChild>
                    <w:div w:id="8432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4211">
      <w:bodyDiv w:val="1"/>
      <w:marLeft w:val="0"/>
      <w:marRight w:val="0"/>
      <w:marTop w:val="0"/>
      <w:marBottom w:val="0"/>
      <w:divBdr>
        <w:top w:val="none" w:sz="0" w:space="0" w:color="auto"/>
        <w:left w:val="none" w:sz="0" w:space="0" w:color="auto"/>
        <w:bottom w:val="none" w:sz="0" w:space="0" w:color="auto"/>
        <w:right w:val="none" w:sz="0" w:space="0" w:color="auto"/>
      </w:divBdr>
      <w:divsChild>
        <w:div w:id="217477633">
          <w:marLeft w:val="0"/>
          <w:marRight w:val="0"/>
          <w:marTop w:val="0"/>
          <w:marBottom w:val="0"/>
          <w:divBdr>
            <w:top w:val="none" w:sz="0" w:space="0" w:color="auto"/>
            <w:left w:val="none" w:sz="0" w:space="0" w:color="auto"/>
            <w:bottom w:val="none" w:sz="0" w:space="0" w:color="auto"/>
            <w:right w:val="none" w:sz="0" w:space="0" w:color="auto"/>
          </w:divBdr>
          <w:divsChild>
            <w:div w:id="1742411184">
              <w:marLeft w:val="0"/>
              <w:marRight w:val="0"/>
              <w:marTop w:val="0"/>
              <w:marBottom w:val="0"/>
              <w:divBdr>
                <w:top w:val="none" w:sz="0" w:space="0" w:color="auto"/>
                <w:left w:val="none" w:sz="0" w:space="0" w:color="auto"/>
                <w:bottom w:val="none" w:sz="0" w:space="0" w:color="auto"/>
                <w:right w:val="none" w:sz="0" w:space="0" w:color="auto"/>
              </w:divBdr>
              <w:divsChild>
                <w:div w:id="702364105">
                  <w:marLeft w:val="0"/>
                  <w:marRight w:val="0"/>
                  <w:marTop w:val="0"/>
                  <w:marBottom w:val="0"/>
                  <w:divBdr>
                    <w:top w:val="none" w:sz="0" w:space="0" w:color="auto"/>
                    <w:left w:val="none" w:sz="0" w:space="0" w:color="auto"/>
                    <w:bottom w:val="none" w:sz="0" w:space="0" w:color="auto"/>
                    <w:right w:val="none" w:sz="0" w:space="0" w:color="auto"/>
                  </w:divBdr>
                  <w:divsChild>
                    <w:div w:id="1545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52372">
      <w:bodyDiv w:val="1"/>
      <w:marLeft w:val="0"/>
      <w:marRight w:val="0"/>
      <w:marTop w:val="0"/>
      <w:marBottom w:val="0"/>
      <w:divBdr>
        <w:top w:val="none" w:sz="0" w:space="0" w:color="auto"/>
        <w:left w:val="none" w:sz="0" w:space="0" w:color="auto"/>
        <w:bottom w:val="none" w:sz="0" w:space="0" w:color="auto"/>
        <w:right w:val="none" w:sz="0" w:space="0" w:color="auto"/>
      </w:divBdr>
      <w:divsChild>
        <w:div w:id="1820534398">
          <w:marLeft w:val="0"/>
          <w:marRight w:val="0"/>
          <w:marTop w:val="0"/>
          <w:marBottom w:val="0"/>
          <w:divBdr>
            <w:top w:val="none" w:sz="0" w:space="0" w:color="auto"/>
            <w:left w:val="none" w:sz="0" w:space="0" w:color="auto"/>
            <w:bottom w:val="none" w:sz="0" w:space="0" w:color="auto"/>
            <w:right w:val="none" w:sz="0" w:space="0" w:color="auto"/>
          </w:divBdr>
          <w:divsChild>
            <w:div w:id="811406507">
              <w:marLeft w:val="0"/>
              <w:marRight w:val="0"/>
              <w:marTop w:val="0"/>
              <w:marBottom w:val="0"/>
              <w:divBdr>
                <w:top w:val="none" w:sz="0" w:space="0" w:color="auto"/>
                <w:left w:val="none" w:sz="0" w:space="0" w:color="auto"/>
                <w:bottom w:val="none" w:sz="0" w:space="0" w:color="auto"/>
                <w:right w:val="none" w:sz="0" w:space="0" w:color="auto"/>
              </w:divBdr>
              <w:divsChild>
                <w:div w:id="117838860">
                  <w:marLeft w:val="0"/>
                  <w:marRight w:val="0"/>
                  <w:marTop w:val="0"/>
                  <w:marBottom w:val="0"/>
                  <w:divBdr>
                    <w:top w:val="none" w:sz="0" w:space="0" w:color="auto"/>
                    <w:left w:val="none" w:sz="0" w:space="0" w:color="auto"/>
                    <w:bottom w:val="none" w:sz="0" w:space="0" w:color="auto"/>
                    <w:right w:val="none" w:sz="0" w:space="0" w:color="auto"/>
                  </w:divBdr>
                  <w:divsChild>
                    <w:div w:id="42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991407">
      <w:bodyDiv w:val="1"/>
      <w:marLeft w:val="0"/>
      <w:marRight w:val="0"/>
      <w:marTop w:val="0"/>
      <w:marBottom w:val="0"/>
      <w:divBdr>
        <w:top w:val="none" w:sz="0" w:space="0" w:color="auto"/>
        <w:left w:val="none" w:sz="0" w:space="0" w:color="auto"/>
        <w:bottom w:val="none" w:sz="0" w:space="0" w:color="auto"/>
        <w:right w:val="none" w:sz="0" w:space="0" w:color="auto"/>
      </w:divBdr>
    </w:div>
    <w:div w:id="1262252968">
      <w:bodyDiv w:val="1"/>
      <w:marLeft w:val="0"/>
      <w:marRight w:val="0"/>
      <w:marTop w:val="0"/>
      <w:marBottom w:val="0"/>
      <w:divBdr>
        <w:top w:val="none" w:sz="0" w:space="0" w:color="auto"/>
        <w:left w:val="none" w:sz="0" w:space="0" w:color="auto"/>
        <w:bottom w:val="none" w:sz="0" w:space="0" w:color="auto"/>
        <w:right w:val="none" w:sz="0" w:space="0" w:color="auto"/>
      </w:divBdr>
      <w:divsChild>
        <w:div w:id="1264801773">
          <w:marLeft w:val="0"/>
          <w:marRight w:val="0"/>
          <w:marTop w:val="0"/>
          <w:marBottom w:val="0"/>
          <w:divBdr>
            <w:top w:val="none" w:sz="0" w:space="0" w:color="auto"/>
            <w:left w:val="none" w:sz="0" w:space="0" w:color="auto"/>
            <w:bottom w:val="none" w:sz="0" w:space="0" w:color="auto"/>
            <w:right w:val="none" w:sz="0" w:space="0" w:color="auto"/>
          </w:divBdr>
          <w:divsChild>
            <w:div w:id="790629949">
              <w:marLeft w:val="0"/>
              <w:marRight w:val="0"/>
              <w:marTop w:val="0"/>
              <w:marBottom w:val="0"/>
              <w:divBdr>
                <w:top w:val="none" w:sz="0" w:space="0" w:color="auto"/>
                <w:left w:val="none" w:sz="0" w:space="0" w:color="auto"/>
                <w:bottom w:val="none" w:sz="0" w:space="0" w:color="auto"/>
                <w:right w:val="none" w:sz="0" w:space="0" w:color="auto"/>
              </w:divBdr>
              <w:divsChild>
                <w:div w:id="1809010718">
                  <w:marLeft w:val="0"/>
                  <w:marRight w:val="0"/>
                  <w:marTop w:val="0"/>
                  <w:marBottom w:val="0"/>
                  <w:divBdr>
                    <w:top w:val="none" w:sz="0" w:space="0" w:color="auto"/>
                    <w:left w:val="none" w:sz="0" w:space="0" w:color="auto"/>
                    <w:bottom w:val="none" w:sz="0" w:space="0" w:color="auto"/>
                    <w:right w:val="none" w:sz="0" w:space="0" w:color="auto"/>
                  </w:divBdr>
                  <w:divsChild>
                    <w:div w:id="18262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954426">
      <w:bodyDiv w:val="1"/>
      <w:marLeft w:val="0"/>
      <w:marRight w:val="0"/>
      <w:marTop w:val="0"/>
      <w:marBottom w:val="0"/>
      <w:divBdr>
        <w:top w:val="none" w:sz="0" w:space="0" w:color="auto"/>
        <w:left w:val="none" w:sz="0" w:space="0" w:color="auto"/>
        <w:bottom w:val="none" w:sz="0" w:space="0" w:color="auto"/>
        <w:right w:val="none" w:sz="0" w:space="0" w:color="auto"/>
      </w:divBdr>
      <w:divsChild>
        <w:div w:id="143007975">
          <w:marLeft w:val="0"/>
          <w:marRight w:val="0"/>
          <w:marTop w:val="0"/>
          <w:marBottom w:val="0"/>
          <w:divBdr>
            <w:top w:val="none" w:sz="0" w:space="0" w:color="auto"/>
            <w:left w:val="none" w:sz="0" w:space="0" w:color="auto"/>
            <w:bottom w:val="none" w:sz="0" w:space="0" w:color="auto"/>
            <w:right w:val="none" w:sz="0" w:space="0" w:color="auto"/>
          </w:divBdr>
          <w:divsChild>
            <w:div w:id="138231492">
              <w:marLeft w:val="0"/>
              <w:marRight w:val="0"/>
              <w:marTop w:val="0"/>
              <w:marBottom w:val="0"/>
              <w:divBdr>
                <w:top w:val="none" w:sz="0" w:space="0" w:color="auto"/>
                <w:left w:val="none" w:sz="0" w:space="0" w:color="auto"/>
                <w:bottom w:val="none" w:sz="0" w:space="0" w:color="auto"/>
                <w:right w:val="none" w:sz="0" w:space="0" w:color="auto"/>
              </w:divBdr>
              <w:divsChild>
                <w:div w:id="401374354">
                  <w:marLeft w:val="0"/>
                  <w:marRight w:val="0"/>
                  <w:marTop w:val="0"/>
                  <w:marBottom w:val="0"/>
                  <w:divBdr>
                    <w:top w:val="none" w:sz="0" w:space="0" w:color="auto"/>
                    <w:left w:val="none" w:sz="0" w:space="0" w:color="auto"/>
                    <w:bottom w:val="none" w:sz="0" w:space="0" w:color="auto"/>
                    <w:right w:val="none" w:sz="0" w:space="0" w:color="auto"/>
                  </w:divBdr>
                  <w:divsChild>
                    <w:div w:id="4737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31598">
      <w:bodyDiv w:val="1"/>
      <w:marLeft w:val="0"/>
      <w:marRight w:val="0"/>
      <w:marTop w:val="0"/>
      <w:marBottom w:val="0"/>
      <w:divBdr>
        <w:top w:val="none" w:sz="0" w:space="0" w:color="auto"/>
        <w:left w:val="none" w:sz="0" w:space="0" w:color="auto"/>
        <w:bottom w:val="none" w:sz="0" w:space="0" w:color="auto"/>
        <w:right w:val="none" w:sz="0" w:space="0" w:color="auto"/>
      </w:divBdr>
      <w:divsChild>
        <w:div w:id="1547571617">
          <w:marLeft w:val="0"/>
          <w:marRight w:val="0"/>
          <w:marTop w:val="0"/>
          <w:marBottom w:val="0"/>
          <w:divBdr>
            <w:top w:val="none" w:sz="0" w:space="0" w:color="auto"/>
            <w:left w:val="none" w:sz="0" w:space="0" w:color="auto"/>
            <w:bottom w:val="none" w:sz="0" w:space="0" w:color="auto"/>
            <w:right w:val="none" w:sz="0" w:space="0" w:color="auto"/>
          </w:divBdr>
          <w:divsChild>
            <w:div w:id="984312748">
              <w:marLeft w:val="0"/>
              <w:marRight w:val="0"/>
              <w:marTop w:val="0"/>
              <w:marBottom w:val="0"/>
              <w:divBdr>
                <w:top w:val="none" w:sz="0" w:space="0" w:color="auto"/>
                <w:left w:val="none" w:sz="0" w:space="0" w:color="auto"/>
                <w:bottom w:val="none" w:sz="0" w:space="0" w:color="auto"/>
                <w:right w:val="none" w:sz="0" w:space="0" w:color="auto"/>
              </w:divBdr>
              <w:divsChild>
                <w:div w:id="2014336548">
                  <w:marLeft w:val="0"/>
                  <w:marRight w:val="0"/>
                  <w:marTop w:val="0"/>
                  <w:marBottom w:val="0"/>
                  <w:divBdr>
                    <w:top w:val="none" w:sz="0" w:space="0" w:color="auto"/>
                    <w:left w:val="none" w:sz="0" w:space="0" w:color="auto"/>
                    <w:bottom w:val="none" w:sz="0" w:space="0" w:color="auto"/>
                    <w:right w:val="none" w:sz="0" w:space="0" w:color="auto"/>
                  </w:divBdr>
                  <w:divsChild>
                    <w:div w:id="3462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0668">
      <w:bodyDiv w:val="1"/>
      <w:marLeft w:val="0"/>
      <w:marRight w:val="0"/>
      <w:marTop w:val="0"/>
      <w:marBottom w:val="0"/>
      <w:divBdr>
        <w:top w:val="none" w:sz="0" w:space="0" w:color="auto"/>
        <w:left w:val="none" w:sz="0" w:space="0" w:color="auto"/>
        <w:bottom w:val="none" w:sz="0" w:space="0" w:color="auto"/>
        <w:right w:val="none" w:sz="0" w:space="0" w:color="auto"/>
      </w:divBdr>
      <w:divsChild>
        <w:div w:id="1250843459">
          <w:marLeft w:val="0"/>
          <w:marRight w:val="0"/>
          <w:marTop w:val="0"/>
          <w:marBottom w:val="0"/>
          <w:divBdr>
            <w:top w:val="none" w:sz="0" w:space="0" w:color="auto"/>
            <w:left w:val="none" w:sz="0" w:space="0" w:color="auto"/>
            <w:bottom w:val="none" w:sz="0" w:space="0" w:color="auto"/>
            <w:right w:val="none" w:sz="0" w:space="0" w:color="auto"/>
          </w:divBdr>
          <w:divsChild>
            <w:div w:id="2093697168">
              <w:marLeft w:val="0"/>
              <w:marRight w:val="0"/>
              <w:marTop w:val="0"/>
              <w:marBottom w:val="0"/>
              <w:divBdr>
                <w:top w:val="none" w:sz="0" w:space="0" w:color="auto"/>
                <w:left w:val="none" w:sz="0" w:space="0" w:color="auto"/>
                <w:bottom w:val="none" w:sz="0" w:space="0" w:color="auto"/>
                <w:right w:val="none" w:sz="0" w:space="0" w:color="auto"/>
              </w:divBdr>
              <w:divsChild>
                <w:div w:id="232816308">
                  <w:marLeft w:val="0"/>
                  <w:marRight w:val="0"/>
                  <w:marTop w:val="0"/>
                  <w:marBottom w:val="0"/>
                  <w:divBdr>
                    <w:top w:val="none" w:sz="0" w:space="0" w:color="auto"/>
                    <w:left w:val="none" w:sz="0" w:space="0" w:color="auto"/>
                    <w:bottom w:val="none" w:sz="0" w:space="0" w:color="auto"/>
                    <w:right w:val="none" w:sz="0" w:space="0" w:color="auto"/>
                  </w:divBdr>
                  <w:divsChild>
                    <w:div w:id="13302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89212">
      <w:bodyDiv w:val="1"/>
      <w:marLeft w:val="0"/>
      <w:marRight w:val="0"/>
      <w:marTop w:val="0"/>
      <w:marBottom w:val="0"/>
      <w:divBdr>
        <w:top w:val="none" w:sz="0" w:space="0" w:color="auto"/>
        <w:left w:val="none" w:sz="0" w:space="0" w:color="auto"/>
        <w:bottom w:val="none" w:sz="0" w:space="0" w:color="auto"/>
        <w:right w:val="none" w:sz="0" w:space="0" w:color="auto"/>
      </w:divBdr>
      <w:divsChild>
        <w:div w:id="1203444436">
          <w:marLeft w:val="0"/>
          <w:marRight w:val="0"/>
          <w:marTop w:val="0"/>
          <w:marBottom w:val="0"/>
          <w:divBdr>
            <w:top w:val="none" w:sz="0" w:space="0" w:color="auto"/>
            <w:left w:val="none" w:sz="0" w:space="0" w:color="auto"/>
            <w:bottom w:val="none" w:sz="0" w:space="0" w:color="auto"/>
            <w:right w:val="none" w:sz="0" w:space="0" w:color="auto"/>
          </w:divBdr>
          <w:divsChild>
            <w:div w:id="1613241908">
              <w:marLeft w:val="0"/>
              <w:marRight w:val="0"/>
              <w:marTop w:val="0"/>
              <w:marBottom w:val="0"/>
              <w:divBdr>
                <w:top w:val="none" w:sz="0" w:space="0" w:color="auto"/>
                <w:left w:val="none" w:sz="0" w:space="0" w:color="auto"/>
                <w:bottom w:val="none" w:sz="0" w:space="0" w:color="auto"/>
                <w:right w:val="none" w:sz="0" w:space="0" w:color="auto"/>
              </w:divBdr>
              <w:divsChild>
                <w:div w:id="1847788830">
                  <w:marLeft w:val="0"/>
                  <w:marRight w:val="0"/>
                  <w:marTop w:val="0"/>
                  <w:marBottom w:val="0"/>
                  <w:divBdr>
                    <w:top w:val="none" w:sz="0" w:space="0" w:color="auto"/>
                    <w:left w:val="none" w:sz="0" w:space="0" w:color="auto"/>
                    <w:bottom w:val="none" w:sz="0" w:space="0" w:color="auto"/>
                    <w:right w:val="none" w:sz="0" w:space="0" w:color="auto"/>
                  </w:divBdr>
                  <w:divsChild>
                    <w:div w:id="551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80341">
      <w:bodyDiv w:val="1"/>
      <w:marLeft w:val="0"/>
      <w:marRight w:val="0"/>
      <w:marTop w:val="0"/>
      <w:marBottom w:val="0"/>
      <w:divBdr>
        <w:top w:val="none" w:sz="0" w:space="0" w:color="auto"/>
        <w:left w:val="none" w:sz="0" w:space="0" w:color="auto"/>
        <w:bottom w:val="none" w:sz="0" w:space="0" w:color="auto"/>
        <w:right w:val="none" w:sz="0" w:space="0" w:color="auto"/>
      </w:divBdr>
      <w:divsChild>
        <w:div w:id="535385079">
          <w:marLeft w:val="0"/>
          <w:marRight w:val="0"/>
          <w:marTop w:val="0"/>
          <w:marBottom w:val="0"/>
          <w:divBdr>
            <w:top w:val="none" w:sz="0" w:space="0" w:color="auto"/>
            <w:left w:val="none" w:sz="0" w:space="0" w:color="auto"/>
            <w:bottom w:val="none" w:sz="0" w:space="0" w:color="auto"/>
            <w:right w:val="none" w:sz="0" w:space="0" w:color="auto"/>
          </w:divBdr>
          <w:divsChild>
            <w:div w:id="1400900293">
              <w:marLeft w:val="0"/>
              <w:marRight w:val="0"/>
              <w:marTop w:val="0"/>
              <w:marBottom w:val="0"/>
              <w:divBdr>
                <w:top w:val="none" w:sz="0" w:space="0" w:color="auto"/>
                <w:left w:val="none" w:sz="0" w:space="0" w:color="auto"/>
                <w:bottom w:val="none" w:sz="0" w:space="0" w:color="auto"/>
                <w:right w:val="none" w:sz="0" w:space="0" w:color="auto"/>
              </w:divBdr>
              <w:divsChild>
                <w:div w:id="353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15241">
      <w:bodyDiv w:val="1"/>
      <w:marLeft w:val="0"/>
      <w:marRight w:val="0"/>
      <w:marTop w:val="0"/>
      <w:marBottom w:val="0"/>
      <w:divBdr>
        <w:top w:val="none" w:sz="0" w:space="0" w:color="auto"/>
        <w:left w:val="none" w:sz="0" w:space="0" w:color="auto"/>
        <w:bottom w:val="none" w:sz="0" w:space="0" w:color="auto"/>
        <w:right w:val="none" w:sz="0" w:space="0" w:color="auto"/>
      </w:divBdr>
      <w:divsChild>
        <w:div w:id="1398820134">
          <w:marLeft w:val="0"/>
          <w:marRight w:val="0"/>
          <w:marTop w:val="0"/>
          <w:marBottom w:val="0"/>
          <w:divBdr>
            <w:top w:val="none" w:sz="0" w:space="0" w:color="auto"/>
            <w:left w:val="none" w:sz="0" w:space="0" w:color="auto"/>
            <w:bottom w:val="none" w:sz="0" w:space="0" w:color="auto"/>
            <w:right w:val="none" w:sz="0" w:space="0" w:color="auto"/>
          </w:divBdr>
          <w:divsChild>
            <w:div w:id="1067991921">
              <w:marLeft w:val="0"/>
              <w:marRight w:val="0"/>
              <w:marTop w:val="0"/>
              <w:marBottom w:val="0"/>
              <w:divBdr>
                <w:top w:val="none" w:sz="0" w:space="0" w:color="auto"/>
                <w:left w:val="none" w:sz="0" w:space="0" w:color="auto"/>
                <w:bottom w:val="none" w:sz="0" w:space="0" w:color="auto"/>
                <w:right w:val="none" w:sz="0" w:space="0" w:color="auto"/>
              </w:divBdr>
              <w:divsChild>
                <w:div w:id="665862874">
                  <w:marLeft w:val="0"/>
                  <w:marRight w:val="0"/>
                  <w:marTop w:val="0"/>
                  <w:marBottom w:val="0"/>
                  <w:divBdr>
                    <w:top w:val="none" w:sz="0" w:space="0" w:color="auto"/>
                    <w:left w:val="none" w:sz="0" w:space="0" w:color="auto"/>
                    <w:bottom w:val="none" w:sz="0" w:space="0" w:color="auto"/>
                    <w:right w:val="none" w:sz="0" w:space="0" w:color="auto"/>
                  </w:divBdr>
                  <w:divsChild>
                    <w:div w:id="15150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00402">
      <w:bodyDiv w:val="1"/>
      <w:marLeft w:val="0"/>
      <w:marRight w:val="0"/>
      <w:marTop w:val="0"/>
      <w:marBottom w:val="0"/>
      <w:divBdr>
        <w:top w:val="none" w:sz="0" w:space="0" w:color="auto"/>
        <w:left w:val="none" w:sz="0" w:space="0" w:color="auto"/>
        <w:bottom w:val="none" w:sz="0" w:space="0" w:color="auto"/>
        <w:right w:val="none" w:sz="0" w:space="0" w:color="auto"/>
      </w:divBdr>
      <w:divsChild>
        <w:div w:id="1204173920">
          <w:marLeft w:val="0"/>
          <w:marRight w:val="0"/>
          <w:marTop w:val="0"/>
          <w:marBottom w:val="0"/>
          <w:divBdr>
            <w:top w:val="none" w:sz="0" w:space="0" w:color="auto"/>
            <w:left w:val="none" w:sz="0" w:space="0" w:color="auto"/>
            <w:bottom w:val="none" w:sz="0" w:space="0" w:color="auto"/>
            <w:right w:val="none" w:sz="0" w:space="0" w:color="auto"/>
          </w:divBdr>
          <w:divsChild>
            <w:div w:id="504176864">
              <w:marLeft w:val="0"/>
              <w:marRight w:val="0"/>
              <w:marTop w:val="0"/>
              <w:marBottom w:val="0"/>
              <w:divBdr>
                <w:top w:val="none" w:sz="0" w:space="0" w:color="auto"/>
                <w:left w:val="none" w:sz="0" w:space="0" w:color="auto"/>
                <w:bottom w:val="none" w:sz="0" w:space="0" w:color="auto"/>
                <w:right w:val="none" w:sz="0" w:space="0" w:color="auto"/>
              </w:divBdr>
              <w:divsChild>
                <w:div w:id="1975715387">
                  <w:marLeft w:val="0"/>
                  <w:marRight w:val="0"/>
                  <w:marTop w:val="0"/>
                  <w:marBottom w:val="0"/>
                  <w:divBdr>
                    <w:top w:val="none" w:sz="0" w:space="0" w:color="auto"/>
                    <w:left w:val="none" w:sz="0" w:space="0" w:color="auto"/>
                    <w:bottom w:val="none" w:sz="0" w:space="0" w:color="auto"/>
                    <w:right w:val="none" w:sz="0" w:space="0" w:color="auto"/>
                  </w:divBdr>
                  <w:divsChild>
                    <w:div w:id="1164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70095">
      <w:bodyDiv w:val="1"/>
      <w:marLeft w:val="0"/>
      <w:marRight w:val="0"/>
      <w:marTop w:val="0"/>
      <w:marBottom w:val="0"/>
      <w:divBdr>
        <w:top w:val="none" w:sz="0" w:space="0" w:color="auto"/>
        <w:left w:val="none" w:sz="0" w:space="0" w:color="auto"/>
        <w:bottom w:val="none" w:sz="0" w:space="0" w:color="auto"/>
        <w:right w:val="none" w:sz="0" w:space="0" w:color="auto"/>
      </w:divBdr>
      <w:divsChild>
        <w:div w:id="1811743886">
          <w:marLeft w:val="0"/>
          <w:marRight w:val="0"/>
          <w:marTop w:val="0"/>
          <w:marBottom w:val="0"/>
          <w:divBdr>
            <w:top w:val="none" w:sz="0" w:space="0" w:color="auto"/>
            <w:left w:val="none" w:sz="0" w:space="0" w:color="auto"/>
            <w:bottom w:val="none" w:sz="0" w:space="0" w:color="auto"/>
            <w:right w:val="none" w:sz="0" w:space="0" w:color="auto"/>
          </w:divBdr>
          <w:divsChild>
            <w:div w:id="557740329">
              <w:marLeft w:val="0"/>
              <w:marRight w:val="0"/>
              <w:marTop w:val="0"/>
              <w:marBottom w:val="0"/>
              <w:divBdr>
                <w:top w:val="none" w:sz="0" w:space="0" w:color="auto"/>
                <w:left w:val="none" w:sz="0" w:space="0" w:color="auto"/>
                <w:bottom w:val="none" w:sz="0" w:space="0" w:color="auto"/>
                <w:right w:val="none" w:sz="0" w:space="0" w:color="auto"/>
              </w:divBdr>
              <w:divsChild>
                <w:div w:id="958075339">
                  <w:marLeft w:val="0"/>
                  <w:marRight w:val="0"/>
                  <w:marTop w:val="0"/>
                  <w:marBottom w:val="0"/>
                  <w:divBdr>
                    <w:top w:val="none" w:sz="0" w:space="0" w:color="auto"/>
                    <w:left w:val="none" w:sz="0" w:space="0" w:color="auto"/>
                    <w:bottom w:val="none" w:sz="0" w:space="0" w:color="auto"/>
                    <w:right w:val="none" w:sz="0" w:space="0" w:color="auto"/>
                  </w:divBdr>
                  <w:divsChild>
                    <w:div w:id="16793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143511">
      <w:bodyDiv w:val="1"/>
      <w:marLeft w:val="0"/>
      <w:marRight w:val="0"/>
      <w:marTop w:val="0"/>
      <w:marBottom w:val="0"/>
      <w:divBdr>
        <w:top w:val="none" w:sz="0" w:space="0" w:color="auto"/>
        <w:left w:val="none" w:sz="0" w:space="0" w:color="auto"/>
        <w:bottom w:val="none" w:sz="0" w:space="0" w:color="auto"/>
        <w:right w:val="none" w:sz="0" w:space="0" w:color="auto"/>
      </w:divBdr>
      <w:divsChild>
        <w:div w:id="1515656102">
          <w:marLeft w:val="0"/>
          <w:marRight w:val="0"/>
          <w:marTop w:val="0"/>
          <w:marBottom w:val="0"/>
          <w:divBdr>
            <w:top w:val="none" w:sz="0" w:space="0" w:color="auto"/>
            <w:left w:val="none" w:sz="0" w:space="0" w:color="auto"/>
            <w:bottom w:val="none" w:sz="0" w:space="0" w:color="auto"/>
            <w:right w:val="none" w:sz="0" w:space="0" w:color="auto"/>
          </w:divBdr>
          <w:divsChild>
            <w:div w:id="941373780">
              <w:marLeft w:val="0"/>
              <w:marRight w:val="0"/>
              <w:marTop w:val="0"/>
              <w:marBottom w:val="0"/>
              <w:divBdr>
                <w:top w:val="none" w:sz="0" w:space="0" w:color="auto"/>
                <w:left w:val="none" w:sz="0" w:space="0" w:color="auto"/>
                <w:bottom w:val="none" w:sz="0" w:space="0" w:color="auto"/>
                <w:right w:val="none" w:sz="0" w:space="0" w:color="auto"/>
              </w:divBdr>
              <w:divsChild>
                <w:div w:id="1400177525">
                  <w:marLeft w:val="0"/>
                  <w:marRight w:val="0"/>
                  <w:marTop w:val="0"/>
                  <w:marBottom w:val="0"/>
                  <w:divBdr>
                    <w:top w:val="none" w:sz="0" w:space="0" w:color="auto"/>
                    <w:left w:val="none" w:sz="0" w:space="0" w:color="auto"/>
                    <w:bottom w:val="none" w:sz="0" w:space="0" w:color="auto"/>
                    <w:right w:val="none" w:sz="0" w:space="0" w:color="auto"/>
                  </w:divBdr>
                  <w:divsChild>
                    <w:div w:id="7325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91210">
      <w:bodyDiv w:val="1"/>
      <w:marLeft w:val="0"/>
      <w:marRight w:val="0"/>
      <w:marTop w:val="0"/>
      <w:marBottom w:val="0"/>
      <w:divBdr>
        <w:top w:val="none" w:sz="0" w:space="0" w:color="auto"/>
        <w:left w:val="none" w:sz="0" w:space="0" w:color="auto"/>
        <w:bottom w:val="none" w:sz="0" w:space="0" w:color="auto"/>
        <w:right w:val="none" w:sz="0" w:space="0" w:color="auto"/>
      </w:divBdr>
    </w:div>
    <w:div w:id="1323045131">
      <w:bodyDiv w:val="1"/>
      <w:marLeft w:val="0"/>
      <w:marRight w:val="0"/>
      <w:marTop w:val="0"/>
      <w:marBottom w:val="0"/>
      <w:divBdr>
        <w:top w:val="none" w:sz="0" w:space="0" w:color="auto"/>
        <w:left w:val="none" w:sz="0" w:space="0" w:color="auto"/>
        <w:bottom w:val="none" w:sz="0" w:space="0" w:color="auto"/>
        <w:right w:val="none" w:sz="0" w:space="0" w:color="auto"/>
      </w:divBdr>
      <w:divsChild>
        <w:div w:id="1329941434">
          <w:marLeft w:val="0"/>
          <w:marRight w:val="0"/>
          <w:marTop w:val="0"/>
          <w:marBottom w:val="0"/>
          <w:divBdr>
            <w:top w:val="none" w:sz="0" w:space="0" w:color="auto"/>
            <w:left w:val="none" w:sz="0" w:space="0" w:color="auto"/>
            <w:bottom w:val="none" w:sz="0" w:space="0" w:color="auto"/>
            <w:right w:val="none" w:sz="0" w:space="0" w:color="auto"/>
          </w:divBdr>
          <w:divsChild>
            <w:div w:id="1480611124">
              <w:marLeft w:val="0"/>
              <w:marRight w:val="0"/>
              <w:marTop w:val="0"/>
              <w:marBottom w:val="0"/>
              <w:divBdr>
                <w:top w:val="none" w:sz="0" w:space="0" w:color="auto"/>
                <w:left w:val="none" w:sz="0" w:space="0" w:color="auto"/>
                <w:bottom w:val="none" w:sz="0" w:space="0" w:color="auto"/>
                <w:right w:val="none" w:sz="0" w:space="0" w:color="auto"/>
              </w:divBdr>
              <w:divsChild>
                <w:div w:id="1496922081">
                  <w:marLeft w:val="0"/>
                  <w:marRight w:val="0"/>
                  <w:marTop w:val="0"/>
                  <w:marBottom w:val="0"/>
                  <w:divBdr>
                    <w:top w:val="none" w:sz="0" w:space="0" w:color="auto"/>
                    <w:left w:val="none" w:sz="0" w:space="0" w:color="auto"/>
                    <w:bottom w:val="none" w:sz="0" w:space="0" w:color="auto"/>
                    <w:right w:val="none" w:sz="0" w:space="0" w:color="auto"/>
                  </w:divBdr>
                  <w:divsChild>
                    <w:div w:id="3640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8825">
      <w:bodyDiv w:val="1"/>
      <w:marLeft w:val="0"/>
      <w:marRight w:val="0"/>
      <w:marTop w:val="0"/>
      <w:marBottom w:val="0"/>
      <w:divBdr>
        <w:top w:val="none" w:sz="0" w:space="0" w:color="auto"/>
        <w:left w:val="none" w:sz="0" w:space="0" w:color="auto"/>
        <w:bottom w:val="none" w:sz="0" w:space="0" w:color="auto"/>
        <w:right w:val="none" w:sz="0" w:space="0" w:color="auto"/>
      </w:divBdr>
      <w:divsChild>
        <w:div w:id="97986875">
          <w:marLeft w:val="0"/>
          <w:marRight w:val="0"/>
          <w:marTop w:val="0"/>
          <w:marBottom w:val="0"/>
          <w:divBdr>
            <w:top w:val="none" w:sz="0" w:space="0" w:color="auto"/>
            <w:left w:val="none" w:sz="0" w:space="0" w:color="auto"/>
            <w:bottom w:val="none" w:sz="0" w:space="0" w:color="auto"/>
            <w:right w:val="none" w:sz="0" w:space="0" w:color="auto"/>
          </w:divBdr>
          <w:divsChild>
            <w:div w:id="2047557416">
              <w:marLeft w:val="0"/>
              <w:marRight w:val="0"/>
              <w:marTop w:val="0"/>
              <w:marBottom w:val="0"/>
              <w:divBdr>
                <w:top w:val="none" w:sz="0" w:space="0" w:color="auto"/>
                <w:left w:val="none" w:sz="0" w:space="0" w:color="auto"/>
                <w:bottom w:val="none" w:sz="0" w:space="0" w:color="auto"/>
                <w:right w:val="none" w:sz="0" w:space="0" w:color="auto"/>
              </w:divBdr>
              <w:divsChild>
                <w:div w:id="872233217">
                  <w:marLeft w:val="0"/>
                  <w:marRight w:val="0"/>
                  <w:marTop w:val="0"/>
                  <w:marBottom w:val="0"/>
                  <w:divBdr>
                    <w:top w:val="none" w:sz="0" w:space="0" w:color="auto"/>
                    <w:left w:val="none" w:sz="0" w:space="0" w:color="auto"/>
                    <w:bottom w:val="none" w:sz="0" w:space="0" w:color="auto"/>
                    <w:right w:val="none" w:sz="0" w:space="0" w:color="auto"/>
                  </w:divBdr>
                  <w:divsChild>
                    <w:div w:id="85465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166608">
      <w:bodyDiv w:val="1"/>
      <w:marLeft w:val="0"/>
      <w:marRight w:val="0"/>
      <w:marTop w:val="0"/>
      <w:marBottom w:val="0"/>
      <w:divBdr>
        <w:top w:val="none" w:sz="0" w:space="0" w:color="auto"/>
        <w:left w:val="none" w:sz="0" w:space="0" w:color="auto"/>
        <w:bottom w:val="none" w:sz="0" w:space="0" w:color="auto"/>
        <w:right w:val="none" w:sz="0" w:space="0" w:color="auto"/>
      </w:divBdr>
      <w:divsChild>
        <w:div w:id="757217459">
          <w:marLeft w:val="0"/>
          <w:marRight w:val="0"/>
          <w:marTop w:val="0"/>
          <w:marBottom w:val="0"/>
          <w:divBdr>
            <w:top w:val="none" w:sz="0" w:space="0" w:color="auto"/>
            <w:left w:val="none" w:sz="0" w:space="0" w:color="auto"/>
            <w:bottom w:val="none" w:sz="0" w:space="0" w:color="auto"/>
            <w:right w:val="none" w:sz="0" w:space="0" w:color="auto"/>
          </w:divBdr>
          <w:divsChild>
            <w:div w:id="1676686227">
              <w:marLeft w:val="0"/>
              <w:marRight w:val="0"/>
              <w:marTop w:val="0"/>
              <w:marBottom w:val="0"/>
              <w:divBdr>
                <w:top w:val="none" w:sz="0" w:space="0" w:color="auto"/>
                <w:left w:val="none" w:sz="0" w:space="0" w:color="auto"/>
                <w:bottom w:val="none" w:sz="0" w:space="0" w:color="auto"/>
                <w:right w:val="none" w:sz="0" w:space="0" w:color="auto"/>
              </w:divBdr>
              <w:divsChild>
                <w:div w:id="971178157">
                  <w:marLeft w:val="0"/>
                  <w:marRight w:val="0"/>
                  <w:marTop w:val="0"/>
                  <w:marBottom w:val="0"/>
                  <w:divBdr>
                    <w:top w:val="none" w:sz="0" w:space="0" w:color="auto"/>
                    <w:left w:val="none" w:sz="0" w:space="0" w:color="auto"/>
                    <w:bottom w:val="none" w:sz="0" w:space="0" w:color="auto"/>
                    <w:right w:val="none" w:sz="0" w:space="0" w:color="auto"/>
                  </w:divBdr>
                  <w:divsChild>
                    <w:div w:id="12572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26650">
      <w:bodyDiv w:val="1"/>
      <w:marLeft w:val="0"/>
      <w:marRight w:val="0"/>
      <w:marTop w:val="0"/>
      <w:marBottom w:val="0"/>
      <w:divBdr>
        <w:top w:val="none" w:sz="0" w:space="0" w:color="auto"/>
        <w:left w:val="none" w:sz="0" w:space="0" w:color="auto"/>
        <w:bottom w:val="none" w:sz="0" w:space="0" w:color="auto"/>
        <w:right w:val="none" w:sz="0" w:space="0" w:color="auto"/>
      </w:divBdr>
      <w:divsChild>
        <w:div w:id="1962301014">
          <w:marLeft w:val="0"/>
          <w:marRight w:val="0"/>
          <w:marTop w:val="0"/>
          <w:marBottom w:val="0"/>
          <w:divBdr>
            <w:top w:val="none" w:sz="0" w:space="0" w:color="auto"/>
            <w:left w:val="none" w:sz="0" w:space="0" w:color="auto"/>
            <w:bottom w:val="none" w:sz="0" w:space="0" w:color="auto"/>
            <w:right w:val="none" w:sz="0" w:space="0" w:color="auto"/>
          </w:divBdr>
          <w:divsChild>
            <w:div w:id="759181735">
              <w:marLeft w:val="0"/>
              <w:marRight w:val="0"/>
              <w:marTop w:val="0"/>
              <w:marBottom w:val="0"/>
              <w:divBdr>
                <w:top w:val="none" w:sz="0" w:space="0" w:color="auto"/>
                <w:left w:val="none" w:sz="0" w:space="0" w:color="auto"/>
                <w:bottom w:val="none" w:sz="0" w:space="0" w:color="auto"/>
                <w:right w:val="none" w:sz="0" w:space="0" w:color="auto"/>
              </w:divBdr>
              <w:divsChild>
                <w:div w:id="779566619">
                  <w:marLeft w:val="0"/>
                  <w:marRight w:val="0"/>
                  <w:marTop w:val="0"/>
                  <w:marBottom w:val="0"/>
                  <w:divBdr>
                    <w:top w:val="none" w:sz="0" w:space="0" w:color="auto"/>
                    <w:left w:val="none" w:sz="0" w:space="0" w:color="auto"/>
                    <w:bottom w:val="none" w:sz="0" w:space="0" w:color="auto"/>
                    <w:right w:val="none" w:sz="0" w:space="0" w:color="auto"/>
                  </w:divBdr>
                  <w:divsChild>
                    <w:div w:id="6207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6185">
      <w:bodyDiv w:val="1"/>
      <w:marLeft w:val="0"/>
      <w:marRight w:val="0"/>
      <w:marTop w:val="0"/>
      <w:marBottom w:val="0"/>
      <w:divBdr>
        <w:top w:val="none" w:sz="0" w:space="0" w:color="auto"/>
        <w:left w:val="none" w:sz="0" w:space="0" w:color="auto"/>
        <w:bottom w:val="none" w:sz="0" w:space="0" w:color="auto"/>
        <w:right w:val="none" w:sz="0" w:space="0" w:color="auto"/>
      </w:divBdr>
      <w:divsChild>
        <w:div w:id="41292480">
          <w:marLeft w:val="0"/>
          <w:marRight w:val="0"/>
          <w:marTop w:val="0"/>
          <w:marBottom w:val="0"/>
          <w:divBdr>
            <w:top w:val="none" w:sz="0" w:space="0" w:color="auto"/>
            <w:left w:val="none" w:sz="0" w:space="0" w:color="auto"/>
            <w:bottom w:val="none" w:sz="0" w:space="0" w:color="auto"/>
            <w:right w:val="none" w:sz="0" w:space="0" w:color="auto"/>
          </w:divBdr>
          <w:divsChild>
            <w:div w:id="1398554812">
              <w:marLeft w:val="0"/>
              <w:marRight w:val="0"/>
              <w:marTop w:val="0"/>
              <w:marBottom w:val="0"/>
              <w:divBdr>
                <w:top w:val="none" w:sz="0" w:space="0" w:color="auto"/>
                <w:left w:val="none" w:sz="0" w:space="0" w:color="auto"/>
                <w:bottom w:val="none" w:sz="0" w:space="0" w:color="auto"/>
                <w:right w:val="none" w:sz="0" w:space="0" w:color="auto"/>
              </w:divBdr>
              <w:divsChild>
                <w:div w:id="597718503">
                  <w:marLeft w:val="0"/>
                  <w:marRight w:val="0"/>
                  <w:marTop w:val="0"/>
                  <w:marBottom w:val="0"/>
                  <w:divBdr>
                    <w:top w:val="none" w:sz="0" w:space="0" w:color="auto"/>
                    <w:left w:val="none" w:sz="0" w:space="0" w:color="auto"/>
                    <w:bottom w:val="none" w:sz="0" w:space="0" w:color="auto"/>
                    <w:right w:val="none" w:sz="0" w:space="0" w:color="auto"/>
                  </w:divBdr>
                  <w:divsChild>
                    <w:div w:id="7999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95081">
      <w:bodyDiv w:val="1"/>
      <w:marLeft w:val="0"/>
      <w:marRight w:val="0"/>
      <w:marTop w:val="0"/>
      <w:marBottom w:val="0"/>
      <w:divBdr>
        <w:top w:val="none" w:sz="0" w:space="0" w:color="auto"/>
        <w:left w:val="none" w:sz="0" w:space="0" w:color="auto"/>
        <w:bottom w:val="none" w:sz="0" w:space="0" w:color="auto"/>
        <w:right w:val="none" w:sz="0" w:space="0" w:color="auto"/>
      </w:divBdr>
      <w:divsChild>
        <w:div w:id="196284596">
          <w:marLeft w:val="0"/>
          <w:marRight w:val="0"/>
          <w:marTop w:val="0"/>
          <w:marBottom w:val="0"/>
          <w:divBdr>
            <w:top w:val="none" w:sz="0" w:space="0" w:color="auto"/>
            <w:left w:val="none" w:sz="0" w:space="0" w:color="auto"/>
            <w:bottom w:val="none" w:sz="0" w:space="0" w:color="auto"/>
            <w:right w:val="none" w:sz="0" w:space="0" w:color="auto"/>
          </w:divBdr>
          <w:divsChild>
            <w:div w:id="1275360538">
              <w:marLeft w:val="0"/>
              <w:marRight w:val="0"/>
              <w:marTop w:val="0"/>
              <w:marBottom w:val="0"/>
              <w:divBdr>
                <w:top w:val="none" w:sz="0" w:space="0" w:color="auto"/>
                <w:left w:val="none" w:sz="0" w:space="0" w:color="auto"/>
                <w:bottom w:val="none" w:sz="0" w:space="0" w:color="auto"/>
                <w:right w:val="none" w:sz="0" w:space="0" w:color="auto"/>
              </w:divBdr>
              <w:divsChild>
                <w:div w:id="731852405">
                  <w:marLeft w:val="0"/>
                  <w:marRight w:val="0"/>
                  <w:marTop w:val="0"/>
                  <w:marBottom w:val="0"/>
                  <w:divBdr>
                    <w:top w:val="none" w:sz="0" w:space="0" w:color="auto"/>
                    <w:left w:val="none" w:sz="0" w:space="0" w:color="auto"/>
                    <w:bottom w:val="none" w:sz="0" w:space="0" w:color="auto"/>
                    <w:right w:val="none" w:sz="0" w:space="0" w:color="auto"/>
                  </w:divBdr>
                  <w:divsChild>
                    <w:div w:id="3303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04651">
      <w:bodyDiv w:val="1"/>
      <w:marLeft w:val="0"/>
      <w:marRight w:val="0"/>
      <w:marTop w:val="0"/>
      <w:marBottom w:val="0"/>
      <w:divBdr>
        <w:top w:val="none" w:sz="0" w:space="0" w:color="auto"/>
        <w:left w:val="none" w:sz="0" w:space="0" w:color="auto"/>
        <w:bottom w:val="none" w:sz="0" w:space="0" w:color="auto"/>
        <w:right w:val="none" w:sz="0" w:space="0" w:color="auto"/>
      </w:divBdr>
      <w:divsChild>
        <w:div w:id="67388182">
          <w:marLeft w:val="0"/>
          <w:marRight w:val="0"/>
          <w:marTop w:val="0"/>
          <w:marBottom w:val="0"/>
          <w:divBdr>
            <w:top w:val="none" w:sz="0" w:space="0" w:color="auto"/>
            <w:left w:val="none" w:sz="0" w:space="0" w:color="auto"/>
            <w:bottom w:val="none" w:sz="0" w:space="0" w:color="auto"/>
            <w:right w:val="none" w:sz="0" w:space="0" w:color="auto"/>
          </w:divBdr>
          <w:divsChild>
            <w:div w:id="1630630196">
              <w:marLeft w:val="0"/>
              <w:marRight w:val="0"/>
              <w:marTop w:val="0"/>
              <w:marBottom w:val="0"/>
              <w:divBdr>
                <w:top w:val="none" w:sz="0" w:space="0" w:color="auto"/>
                <w:left w:val="none" w:sz="0" w:space="0" w:color="auto"/>
                <w:bottom w:val="none" w:sz="0" w:space="0" w:color="auto"/>
                <w:right w:val="none" w:sz="0" w:space="0" w:color="auto"/>
              </w:divBdr>
              <w:divsChild>
                <w:div w:id="170266731">
                  <w:marLeft w:val="0"/>
                  <w:marRight w:val="0"/>
                  <w:marTop w:val="0"/>
                  <w:marBottom w:val="0"/>
                  <w:divBdr>
                    <w:top w:val="none" w:sz="0" w:space="0" w:color="auto"/>
                    <w:left w:val="none" w:sz="0" w:space="0" w:color="auto"/>
                    <w:bottom w:val="none" w:sz="0" w:space="0" w:color="auto"/>
                    <w:right w:val="none" w:sz="0" w:space="0" w:color="auto"/>
                  </w:divBdr>
                  <w:divsChild>
                    <w:div w:id="18972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17115">
      <w:bodyDiv w:val="1"/>
      <w:marLeft w:val="0"/>
      <w:marRight w:val="0"/>
      <w:marTop w:val="0"/>
      <w:marBottom w:val="0"/>
      <w:divBdr>
        <w:top w:val="none" w:sz="0" w:space="0" w:color="auto"/>
        <w:left w:val="none" w:sz="0" w:space="0" w:color="auto"/>
        <w:bottom w:val="none" w:sz="0" w:space="0" w:color="auto"/>
        <w:right w:val="none" w:sz="0" w:space="0" w:color="auto"/>
      </w:divBdr>
      <w:divsChild>
        <w:div w:id="1757438671">
          <w:marLeft w:val="0"/>
          <w:marRight w:val="0"/>
          <w:marTop w:val="0"/>
          <w:marBottom w:val="0"/>
          <w:divBdr>
            <w:top w:val="none" w:sz="0" w:space="0" w:color="auto"/>
            <w:left w:val="none" w:sz="0" w:space="0" w:color="auto"/>
            <w:bottom w:val="none" w:sz="0" w:space="0" w:color="auto"/>
            <w:right w:val="none" w:sz="0" w:space="0" w:color="auto"/>
          </w:divBdr>
          <w:divsChild>
            <w:div w:id="279269374">
              <w:marLeft w:val="0"/>
              <w:marRight w:val="0"/>
              <w:marTop w:val="0"/>
              <w:marBottom w:val="0"/>
              <w:divBdr>
                <w:top w:val="none" w:sz="0" w:space="0" w:color="auto"/>
                <w:left w:val="none" w:sz="0" w:space="0" w:color="auto"/>
                <w:bottom w:val="none" w:sz="0" w:space="0" w:color="auto"/>
                <w:right w:val="none" w:sz="0" w:space="0" w:color="auto"/>
              </w:divBdr>
              <w:divsChild>
                <w:div w:id="1436749809">
                  <w:marLeft w:val="0"/>
                  <w:marRight w:val="0"/>
                  <w:marTop w:val="0"/>
                  <w:marBottom w:val="0"/>
                  <w:divBdr>
                    <w:top w:val="none" w:sz="0" w:space="0" w:color="auto"/>
                    <w:left w:val="none" w:sz="0" w:space="0" w:color="auto"/>
                    <w:bottom w:val="none" w:sz="0" w:space="0" w:color="auto"/>
                    <w:right w:val="none" w:sz="0" w:space="0" w:color="auto"/>
                  </w:divBdr>
                  <w:divsChild>
                    <w:div w:id="1407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5045">
      <w:bodyDiv w:val="1"/>
      <w:marLeft w:val="0"/>
      <w:marRight w:val="0"/>
      <w:marTop w:val="0"/>
      <w:marBottom w:val="0"/>
      <w:divBdr>
        <w:top w:val="none" w:sz="0" w:space="0" w:color="auto"/>
        <w:left w:val="none" w:sz="0" w:space="0" w:color="auto"/>
        <w:bottom w:val="none" w:sz="0" w:space="0" w:color="auto"/>
        <w:right w:val="none" w:sz="0" w:space="0" w:color="auto"/>
      </w:divBdr>
    </w:div>
    <w:div w:id="1356612140">
      <w:bodyDiv w:val="1"/>
      <w:marLeft w:val="0"/>
      <w:marRight w:val="0"/>
      <w:marTop w:val="0"/>
      <w:marBottom w:val="0"/>
      <w:divBdr>
        <w:top w:val="none" w:sz="0" w:space="0" w:color="auto"/>
        <w:left w:val="none" w:sz="0" w:space="0" w:color="auto"/>
        <w:bottom w:val="none" w:sz="0" w:space="0" w:color="auto"/>
        <w:right w:val="none" w:sz="0" w:space="0" w:color="auto"/>
      </w:divBdr>
      <w:divsChild>
        <w:div w:id="1291010565">
          <w:marLeft w:val="0"/>
          <w:marRight w:val="0"/>
          <w:marTop w:val="0"/>
          <w:marBottom w:val="0"/>
          <w:divBdr>
            <w:top w:val="none" w:sz="0" w:space="0" w:color="auto"/>
            <w:left w:val="none" w:sz="0" w:space="0" w:color="auto"/>
            <w:bottom w:val="none" w:sz="0" w:space="0" w:color="auto"/>
            <w:right w:val="none" w:sz="0" w:space="0" w:color="auto"/>
          </w:divBdr>
          <w:divsChild>
            <w:div w:id="1928802893">
              <w:marLeft w:val="0"/>
              <w:marRight w:val="0"/>
              <w:marTop w:val="0"/>
              <w:marBottom w:val="0"/>
              <w:divBdr>
                <w:top w:val="none" w:sz="0" w:space="0" w:color="auto"/>
                <w:left w:val="none" w:sz="0" w:space="0" w:color="auto"/>
                <w:bottom w:val="none" w:sz="0" w:space="0" w:color="auto"/>
                <w:right w:val="none" w:sz="0" w:space="0" w:color="auto"/>
              </w:divBdr>
              <w:divsChild>
                <w:div w:id="998071178">
                  <w:marLeft w:val="0"/>
                  <w:marRight w:val="0"/>
                  <w:marTop w:val="0"/>
                  <w:marBottom w:val="0"/>
                  <w:divBdr>
                    <w:top w:val="none" w:sz="0" w:space="0" w:color="auto"/>
                    <w:left w:val="none" w:sz="0" w:space="0" w:color="auto"/>
                    <w:bottom w:val="none" w:sz="0" w:space="0" w:color="auto"/>
                    <w:right w:val="none" w:sz="0" w:space="0" w:color="auto"/>
                  </w:divBdr>
                  <w:divsChild>
                    <w:div w:id="13612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351727">
      <w:bodyDiv w:val="1"/>
      <w:marLeft w:val="0"/>
      <w:marRight w:val="0"/>
      <w:marTop w:val="0"/>
      <w:marBottom w:val="0"/>
      <w:divBdr>
        <w:top w:val="none" w:sz="0" w:space="0" w:color="auto"/>
        <w:left w:val="none" w:sz="0" w:space="0" w:color="auto"/>
        <w:bottom w:val="none" w:sz="0" w:space="0" w:color="auto"/>
        <w:right w:val="none" w:sz="0" w:space="0" w:color="auto"/>
      </w:divBdr>
      <w:divsChild>
        <w:div w:id="1454518754">
          <w:marLeft w:val="0"/>
          <w:marRight w:val="0"/>
          <w:marTop w:val="0"/>
          <w:marBottom w:val="0"/>
          <w:divBdr>
            <w:top w:val="none" w:sz="0" w:space="0" w:color="auto"/>
            <w:left w:val="none" w:sz="0" w:space="0" w:color="auto"/>
            <w:bottom w:val="none" w:sz="0" w:space="0" w:color="auto"/>
            <w:right w:val="none" w:sz="0" w:space="0" w:color="auto"/>
          </w:divBdr>
          <w:divsChild>
            <w:div w:id="755635504">
              <w:marLeft w:val="0"/>
              <w:marRight w:val="0"/>
              <w:marTop w:val="0"/>
              <w:marBottom w:val="0"/>
              <w:divBdr>
                <w:top w:val="none" w:sz="0" w:space="0" w:color="auto"/>
                <w:left w:val="none" w:sz="0" w:space="0" w:color="auto"/>
                <w:bottom w:val="none" w:sz="0" w:space="0" w:color="auto"/>
                <w:right w:val="none" w:sz="0" w:space="0" w:color="auto"/>
              </w:divBdr>
              <w:divsChild>
                <w:div w:id="18128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8743">
      <w:bodyDiv w:val="1"/>
      <w:marLeft w:val="0"/>
      <w:marRight w:val="0"/>
      <w:marTop w:val="0"/>
      <w:marBottom w:val="0"/>
      <w:divBdr>
        <w:top w:val="none" w:sz="0" w:space="0" w:color="auto"/>
        <w:left w:val="none" w:sz="0" w:space="0" w:color="auto"/>
        <w:bottom w:val="none" w:sz="0" w:space="0" w:color="auto"/>
        <w:right w:val="none" w:sz="0" w:space="0" w:color="auto"/>
      </w:divBdr>
    </w:div>
    <w:div w:id="1379427645">
      <w:bodyDiv w:val="1"/>
      <w:marLeft w:val="0"/>
      <w:marRight w:val="0"/>
      <w:marTop w:val="0"/>
      <w:marBottom w:val="0"/>
      <w:divBdr>
        <w:top w:val="none" w:sz="0" w:space="0" w:color="auto"/>
        <w:left w:val="none" w:sz="0" w:space="0" w:color="auto"/>
        <w:bottom w:val="none" w:sz="0" w:space="0" w:color="auto"/>
        <w:right w:val="none" w:sz="0" w:space="0" w:color="auto"/>
      </w:divBdr>
      <w:divsChild>
        <w:div w:id="1674262587">
          <w:marLeft w:val="0"/>
          <w:marRight w:val="0"/>
          <w:marTop w:val="0"/>
          <w:marBottom w:val="0"/>
          <w:divBdr>
            <w:top w:val="none" w:sz="0" w:space="0" w:color="auto"/>
            <w:left w:val="none" w:sz="0" w:space="0" w:color="auto"/>
            <w:bottom w:val="none" w:sz="0" w:space="0" w:color="auto"/>
            <w:right w:val="none" w:sz="0" w:space="0" w:color="auto"/>
          </w:divBdr>
          <w:divsChild>
            <w:div w:id="1944990806">
              <w:marLeft w:val="0"/>
              <w:marRight w:val="0"/>
              <w:marTop w:val="0"/>
              <w:marBottom w:val="0"/>
              <w:divBdr>
                <w:top w:val="none" w:sz="0" w:space="0" w:color="auto"/>
                <w:left w:val="none" w:sz="0" w:space="0" w:color="auto"/>
                <w:bottom w:val="none" w:sz="0" w:space="0" w:color="auto"/>
                <w:right w:val="none" w:sz="0" w:space="0" w:color="auto"/>
              </w:divBdr>
              <w:divsChild>
                <w:div w:id="1528373603">
                  <w:marLeft w:val="0"/>
                  <w:marRight w:val="0"/>
                  <w:marTop w:val="0"/>
                  <w:marBottom w:val="0"/>
                  <w:divBdr>
                    <w:top w:val="none" w:sz="0" w:space="0" w:color="auto"/>
                    <w:left w:val="none" w:sz="0" w:space="0" w:color="auto"/>
                    <w:bottom w:val="none" w:sz="0" w:space="0" w:color="auto"/>
                    <w:right w:val="none" w:sz="0" w:space="0" w:color="auto"/>
                  </w:divBdr>
                  <w:divsChild>
                    <w:div w:id="1309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19015">
      <w:bodyDiv w:val="1"/>
      <w:marLeft w:val="0"/>
      <w:marRight w:val="0"/>
      <w:marTop w:val="0"/>
      <w:marBottom w:val="0"/>
      <w:divBdr>
        <w:top w:val="none" w:sz="0" w:space="0" w:color="auto"/>
        <w:left w:val="none" w:sz="0" w:space="0" w:color="auto"/>
        <w:bottom w:val="none" w:sz="0" w:space="0" w:color="auto"/>
        <w:right w:val="none" w:sz="0" w:space="0" w:color="auto"/>
      </w:divBdr>
      <w:divsChild>
        <w:div w:id="1194803240">
          <w:marLeft w:val="0"/>
          <w:marRight w:val="0"/>
          <w:marTop w:val="0"/>
          <w:marBottom w:val="0"/>
          <w:divBdr>
            <w:top w:val="none" w:sz="0" w:space="0" w:color="auto"/>
            <w:left w:val="none" w:sz="0" w:space="0" w:color="auto"/>
            <w:bottom w:val="none" w:sz="0" w:space="0" w:color="auto"/>
            <w:right w:val="none" w:sz="0" w:space="0" w:color="auto"/>
          </w:divBdr>
          <w:divsChild>
            <w:div w:id="441535065">
              <w:marLeft w:val="0"/>
              <w:marRight w:val="0"/>
              <w:marTop w:val="0"/>
              <w:marBottom w:val="0"/>
              <w:divBdr>
                <w:top w:val="none" w:sz="0" w:space="0" w:color="auto"/>
                <w:left w:val="none" w:sz="0" w:space="0" w:color="auto"/>
                <w:bottom w:val="none" w:sz="0" w:space="0" w:color="auto"/>
                <w:right w:val="none" w:sz="0" w:space="0" w:color="auto"/>
              </w:divBdr>
              <w:divsChild>
                <w:div w:id="310444740">
                  <w:marLeft w:val="0"/>
                  <w:marRight w:val="0"/>
                  <w:marTop w:val="0"/>
                  <w:marBottom w:val="0"/>
                  <w:divBdr>
                    <w:top w:val="none" w:sz="0" w:space="0" w:color="auto"/>
                    <w:left w:val="none" w:sz="0" w:space="0" w:color="auto"/>
                    <w:bottom w:val="none" w:sz="0" w:space="0" w:color="auto"/>
                    <w:right w:val="none" w:sz="0" w:space="0" w:color="auto"/>
                  </w:divBdr>
                  <w:divsChild>
                    <w:div w:id="1861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238008">
      <w:bodyDiv w:val="1"/>
      <w:marLeft w:val="0"/>
      <w:marRight w:val="0"/>
      <w:marTop w:val="0"/>
      <w:marBottom w:val="0"/>
      <w:divBdr>
        <w:top w:val="none" w:sz="0" w:space="0" w:color="auto"/>
        <w:left w:val="none" w:sz="0" w:space="0" w:color="auto"/>
        <w:bottom w:val="none" w:sz="0" w:space="0" w:color="auto"/>
        <w:right w:val="none" w:sz="0" w:space="0" w:color="auto"/>
      </w:divBdr>
      <w:divsChild>
        <w:div w:id="1301300037">
          <w:marLeft w:val="0"/>
          <w:marRight w:val="0"/>
          <w:marTop w:val="0"/>
          <w:marBottom w:val="0"/>
          <w:divBdr>
            <w:top w:val="none" w:sz="0" w:space="0" w:color="auto"/>
            <w:left w:val="none" w:sz="0" w:space="0" w:color="auto"/>
            <w:bottom w:val="none" w:sz="0" w:space="0" w:color="auto"/>
            <w:right w:val="none" w:sz="0" w:space="0" w:color="auto"/>
          </w:divBdr>
          <w:divsChild>
            <w:div w:id="1574705356">
              <w:marLeft w:val="0"/>
              <w:marRight w:val="0"/>
              <w:marTop w:val="0"/>
              <w:marBottom w:val="0"/>
              <w:divBdr>
                <w:top w:val="none" w:sz="0" w:space="0" w:color="auto"/>
                <w:left w:val="none" w:sz="0" w:space="0" w:color="auto"/>
                <w:bottom w:val="none" w:sz="0" w:space="0" w:color="auto"/>
                <w:right w:val="none" w:sz="0" w:space="0" w:color="auto"/>
              </w:divBdr>
              <w:divsChild>
                <w:div w:id="1453288645">
                  <w:marLeft w:val="0"/>
                  <w:marRight w:val="0"/>
                  <w:marTop w:val="0"/>
                  <w:marBottom w:val="0"/>
                  <w:divBdr>
                    <w:top w:val="none" w:sz="0" w:space="0" w:color="auto"/>
                    <w:left w:val="none" w:sz="0" w:space="0" w:color="auto"/>
                    <w:bottom w:val="none" w:sz="0" w:space="0" w:color="auto"/>
                    <w:right w:val="none" w:sz="0" w:space="0" w:color="auto"/>
                  </w:divBdr>
                  <w:divsChild>
                    <w:div w:id="17700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5130">
      <w:bodyDiv w:val="1"/>
      <w:marLeft w:val="0"/>
      <w:marRight w:val="0"/>
      <w:marTop w:val="0"/>
      <w:marBottom w:val="0"/>
      <w:divBdr>
        <w:top w:val="none" w:sz="0" w:space="0" w:color="auto"/>
        <w:left w:val="none" w:sz="0" w:space="0" w:color="auto"/>
        <w:bottom w:val="none" w:sz="0" w:space="0" w:color="auto"/>
        <w:right w:val="none" w:sz="0" w:space="0" w:color="auto"/>
      </w:divBdr>
      <w:divsChild>
        <w:div w:id="597295580">
          <w:marLeft w:val="0"/>
          <w:marRight w:val="0"/>
          <w:marTop w:val="0"/>
          <w:marBottom w:val="0"/>
          <w:divBdr>
            <w:top w:val="none" w:sz="0" w:space="0" w:color="auto"/>
            <w:left w:val="none" w:sz="0" w:space="0" w:color="auto"/>
            <w:bottom w:val="none" w:sz="0" w:space="0" w:color="auto"/>
            <w:right w:val="none" w:sz="0" w:space="0" w:color="auto"/>
          </w:divBdr>
          <w:divsChild>
            <w:div w:id="761099056">
              <w:marLeft w:val="0"/>
              <w:marRight w:val="0"/>
              <w:marTop w:val="0"/>
              <w:marBottom w:val="0"/>
              <w:divBdr>
                <w:top w:val="none" w:sz="0" w:space="0" w:color="auto"/>
                <w:left w:val="none" w:sz="0" w:space="0" w:color="auto"/>
                <w:bottom w:val="none" w:sz="0" w:space="0" w:color="auto"/>
                <w:right w:val="none" w:sz="0" w:space="0" w:color="auto"/>
              </w:divBdr>
              <w:divsChild>
                <w:div w:id="124087438">
                  <w:marLeft w:val="0"/>
                  <w:marRight w:val="0"/>
                  <w:marTop w:val="0"/>
                  <w:marBottom w:val="0"/>
                  <w:divBdr>
                    <w:top w:val="none" w:sz="0" w:space="0" w:color="auto"/>
                    <w:left w:val="none" w:sz="0" w:space="0" w:color="auto"/>
                    <w:bottom w:val="none" w:sz="0" w:space="0" w:color="auto"/>
                    <w:right w:val="none" w:sz="0" w:space="0" w:color="auto"/>
                  </w:divBdr>
                  <w:divsChild>
                    <w:div w:id="11537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53664">
      <w:bodyDiv w:val="1"/>
      <w:marLeft w:val="0"/>
      <w:marRight w:val="0"/>
      <w:marTop w:val="0"/>
      <w:marBottom w:val="0"/>
      <w:divBdr>
        <w:top w:val="none" w:sz="0" w:space="0" w:color="auto"/>
        <w:left w:val="none" w:sz="0" w:space="0" w:color="auto"/>
        <w:bottom w:val="none" w:sz="0" w:space="0" w:color="auto"/>
        <w:right w:val="none" w:sz="0" w:space="0" w:color="auto"/>
      </w:divBdr>
      <w:divsChild>
        <w:div w:id="1172333020">
          <w:marLeft w:val="0"/>
          <w:marRight w:val="0"/>
          <w:marTop w:val="0"/>
          <w:marBottom w:val="0"/>
          <w:divBdr>
            <w:top w:val="none" w:sz="0" w:space="0" w:color="auto"/>
            <w:left w:val="none" w:sz="0" w:space="0" w:color="auto"/>
            <w:bottom w:val="none" w:sz="0" w:space="0" w:color="auto"/>
            <w:right w:val="none" w:sz="0" w:space="0" w:color="auto"/>
          </w:divBdr>
          <w:divsChild>
            <w:div w:id="1743870804">
              <w:marLeft w:val="0"/>
              <w:marRight w:val="0"/>
              <w:marTop w:val="0"/>
              <w:marBottom w:val="0"/>
              <w:divBdr>
                <w:top w:val="none" w:sz="0" w:space="0" w:color="auto"/>
                <w:left w:val="none" w:sz="0" w:space="0" w:color="auto"/>
                <w:bottom w:val="none" w:sz="0" w:space="0" w:color="auto"/>
                <w:right w:val="none" w:sz="0" w:space="0" w:color="auto"/>
              </w:divBdr>
              <w:divsChild>
                <w:div w:id="3816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66185">
      <w:bodyDiv w:val="1"/>
      <w:marLeft w:val="0"/>
      <w:marRight w:val="0"/>
      <w:marTop w:val="0"/>
      <w:marBottom w:val="0"/>
      <w:divBdr>
        <w:top w:val="none" w:sz="0" w:space="0" w:color="auto"/>
        <w:left w:val="none" w:sz="0" w:space="0" w:color="auto"/>
        <w:bottom w:val="none" w:sz="0" w:space="0" w:color="auto"/>
        <w:right w:val="none" w:sz="0" w:space="0" w:color="auto"/>
      </w:divBdr>
      <w:divsChild>
        <w:div w:id="285089623">
          <w:marLeft w:val="0"/>
          <w:marRight w:val="0"/>
          <w:marTop w:val="0"/>
          <w:marBottom w:val="0"/>
          <w:divBdr>
            <w:top w:val="none" w:sz="0" w:space="0" w:color="auto"/>
            <w:left w:val="none" w:sz="0" w:space="0" w:color="auto"/>
            <w:bottom w:val="none" w:sz="0" w:space="0" w:color="auto"/>
            <w:right w:val="none" w:sz="0" w:space="0" w:color="auto"/>
          </w:divBdr>
          <w:divsChild>
            <w:div w:id="1734542497">
              <w:marLeft w:val="0"/>
              <w:marRight w:val="0"/>
              <w:marTop w:val="0"/>
              <w:marBottom w:val="0"/>
              <w:divBdr>
                <w:top w:val="none" w:sz="0" w:space="0" w:color="auto"/>
                <w:left w:val="none" w:sz="0" w:space="0" w:color="auto"/>
                <w:bottom w:val="none" w:sz="0" w:space="0" w:color="auto"/>
                <w:right w:val="none" w:sz="0" w:space="0" w:color="auto"/>
              </w:divBdr>
              <w:divsChild>
                <w:div w:id="475997272">
                  <w:marLeft w:val="0"/>
                  <w:marRight w:val="0"/>
                  <w:marTop w:val="0"/>
                  <w:marBottom w:val="0"/>
                  <w:divBdr>
                    <w:top w:val="none" w:sz="0" w:space="0" w:color="auto"/>
                    <w:left w:val="none" w:sz="0" w:space="0" w:color="auto"/>
                    <w:bottom w:val="none" w:sz="0" w:space="0" w:color="auto"/>
                    <w:right w:val="none" w:sz="0" w:space="0" w:color="auto"/>
                  </w:divBdr>
                  <w:divsChild>
                    <w:div w:id="20184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519091">
      <w:bodyDiv w:val="1"/>
      <w:marLeft w:val="0"/>
      <w:marRight w:val="0"/>
      <w:marTop w:val="0"/>
      <w:marBottom w:val="0"/>
      <w:divBdr>
        <w:top w:val="none" w:sz="0" w:space="0" w:color="auto"/>
        <w:left w:val="none" w:sz="0" w:space="0" w:color="auto"/>
        <w:bottom w:val="none" w:sz="0" w:space="0" w:color="auto"/>
        <w:right w:val="none" w:sz="0" w:space="0" w:color="auto"/>
      </w:divBdr>
      <w:divsChild>
        <w:div w:id="1436174780">
          <w:marLeft w:val="0"/>
          <w:marRight w:val="0"/>
          <w:marTop w:val="0"/>
          <w:marBottom w:val="0"/>
          <w:divBdr>
            <w:top w:val="none" w:sz="0" w:space="0" w:color="auto"/>
            <w:left w:val="none" w:sz="0" w:space="0" w:color="auto"/>
            <w:bottom w:val="none" w:sz="0" w:space="0" w:color="auto"/>
            <w:right w:val="none" w:sz="0" w:space="0" w:color="auto"/>
          </w:divBdr>
          <w:divsChild>
            <w:div w:id="332418573">
              <w:marLeft w:val="0"/>
              <w:marRight w:val="0"/>
              <w:marTop w:val="0"/>
              <w:marBottom w:val="0"/>
              <w:divBdr>
                <w:top w:val="none" w:sz="0" w:space="0" w:color="auto"/>
                <w:left w:val="none" w:sz="0" w:space="0" w:color="auto"/>
                <w:bottom w:val="none" w:sz="0" w:space="0" w:color="auto"/>
                <w:right w:val="none" w:sz="0" w:space="0" w:color="auto"/>
              </w:divBdr>
              <w:divsChild>
                <w:div w:id="1462501570">
                  <w:marLeft w:val="0"/>
                  <w:marRight w:val="0"/>
                  <w:marTop w:val="0"/>
                  <w:marBottom w:val="0"/>
                  <w:divBdr>
                    <w:top w:val="none" w:sz="0" w:space="0" w:color="auto"/>
                    <w:left w:val="none" w:sz="0" w:space="0" w:color="auto"/>
                    <w:bottom w:val="none" w:sz="0" w:space="0" w:color="auto"/>
                    <w:right w:val="none" w:sz="0" w:space="0" w:color="auto"/>
                  </w:divBdr>
                  <w:divsChild>
                    <w:div w:id="428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519475">
      <w:bodyDiv w:val="1"/>
      <w:marLeft w:val="0"/>
      <w:marRight w:val="0"/>
      <w:marTop w:val="0"/>
      <w:marBottom w:val="0"/>
      <w:divBdr>
        <w:top w:val="none" w:sz="0" w:space="0" w:color="auto"/>
        <w:left w:val="none" w:sz="0" w:space="0" w:color="auto"/>
        <w:bottom w:val="none" w:sz="0" w:space="0" w:color="auto"/>
        <w:right w:val="none" w:sz="0" w:space="0" w:color="auto"/>
      </w:divBdr>
      <w:divsChild>
        <w:div w:id="644048055">
          <w:marLeft w:val="0"/>
          <w:marRight w:val="0"/>
          <w:marTop w:val="0"/>
          <w:marBottom w:val="0"/>
          <w:divBdr>
            <w:top w:val="none" w:sz="0" w:space="0" w:color="auto"/>
            <w:left w:val="none" w:sz="0" w:space="0" w:color="auto"/>
            <w:bottom w:val="none" w:sz="0" w:space="0" w:color="auto"/>
            <w:right w:val="none" w:sz="0" w:space="0" w:color="auto"/>
          </w:divBdr>
          <w:divsChild>
            <w:div w:id="1915041597">
              <w:marLeft w:val="0"/>
              <w:marRight w:val="0"/>
              <w:marTop w:val="0"/>
              <w:marBottom w:val="0"/>
              <w:divBdr>
                <w:top w:val="none" w:sz="0" w:space="0" w:color="auto"/>
                <w:left w:val="none" w:sz="0" w:space="0" w:color="auto"/>
                <w:bottom w:val="none" w:sz="0" w:space="0" w:color="auto"/>
                <w:right w:val="none" w:sz="0" w:space="0" w:color="auto"/>
              </w:divBdr>
              <w:divsChild>
                <w:div w:id="1280721334">
                  <w:marLeft w:val="0"/>
                  <w:marRight w:val="0"/>
                  <w:marTop w:val="0"/>
                  <w:marBottom w:val="0"/>
                  <w:divBdr>
                    <w:top w:val="none" w:sz="0" w:space="0" w:color="auto"/>
                    <w:left w:val="none" w:sz="0" w:space="0" w:color="auto"/>
                    <w:bottom w:val="none" w:sz="0" w:space="0" w:color="auto"/>
                    <w:right w:val="none" w:sz="0" w:space="0" w:color="auto"/>
                  </w:divBdr>
                  <w:divsChild>
                    <w:div w:id="6283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7322">
      <w:bodyDiv w:val="1"/>
      <w:marLeft w:val="0"/>
      <w:marRight w:val="0"/>
      <w:marTop w:val="0"/>
      <w:marBottom w:val="0"/>
      <w:divBdr>
        <w:top w:val="none" w:sz="0" w:space="0" w:color="auto"/>
        <w:left w:val="none" w:sz="0" w:space="0" w:color="auto"/>
        <w:bottom w:val="none" w:sz="0" w:space="0" w:color="auto"/>
        <w:right w:val="none" w:sz="0" w:space="0" w:color="auto"/>
      </w:divBdr>
      <w:divsChild>
        <w:div w:id="398986783">
          <w:marLeft w:val="0"/>
          <w:marRight w:val="0"/>
          <w:marTop w:val="0"/>
          <w:marBottom w:val="0"/>
          <w:divBdr>
            <w:top w:val="none" w:sz="0" w:space="0" w:color="auto"/>
            <w:left w:val="none" w:sz="0" w:space="0" w:color="auto"/>
            <w:bottom w:val="none" w:sz="0" w:space="0" w:color="auto"/>
            <w:right w:val="none" w:sz="0" w:space="0" w:color="auto"/>
          </w:divBdr>
          <w:divsChild>
            <w:div w:id="1129469765">
              <w:marLeft w:val="0"/>
              <w:marRight w:val="0"/>
              <w:marTop w:val="0"/>
              <w:marBottom w:val="0"/>
              <w:divBdr>
                <w:top w:val="none" w:sz="0" w:space="0" w:color="auto"/>
                <w:left w:val="none" w:sz="0" w:space="0" w:color="auto"/>
                <w:bottom w:val="none" w:sz="0" w:space="0" w:color="auto"/>
                <w:right w:val="none" w:sz="0" w:space="0" w:color="auto"/>
              </w:divBdr>
              <w:divsChild>
                <w:div w:id="1039471189">
                  <w:marLeft w:val="0"/>
                  <w:marRight w:val="0"/>
                  <w:marTop w:val="0"/>
                  <w:marBottom w:val="0"/>
                  <w:divBdr>
                    <w:top w:val="none" w:sz="0" w:space="0" w:color="auto"/>
                    <w:left w:val="none" w:sz="0" w:space="0" w:color="auto"/>
                    <w:bottom w:val="none" w:sz="0" w:space="0" w:color="auto"/>
                    <w:right w:val="none" w:sz="0" w:space="0" w:color="auto"/>
                  </w:divBdr>
                  <w:divsChild>
                    <w:div w:id="4785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5761">
      <w:bodyDiv w:val="1"/>
      <w:marLeft w:val="0"/>
      <w:marRight w:val="0"/>
      <w:marTop w:val="0"/>
      <w:marBottom w:val="0"/>
      <w:divBdr>
        <w:top w:val="none" w:sz="0" w:space="0" w:color="auto"/>
        <w:left w:val="none" w:sz="0" w:space="0" w:color="auto"/>
        <w:bottom w:val="none" w:sz="0" w:space="0" w:color="auto"/>
        <w:right w:val="none" w:sz="0" w:space="0" w:color="auto"/>
      </w:divBdr>
    </w:div>
    <w:div w:id="1444419863">
      <w:bodyDiv w:val="1"/>
      <w:marLeft w:val="0"/>
      <w:marRight w:val="0"/>
      <w:marTop w:val="0"/>
      <w:marBottom w:val="0"/>
      <w:divBdr>
        <w:top w:val="none" w:sz="0" w:space="0" w:color="auto"/>
        <w:left w:val="none" w:sz="0" w:space="0" w:color="auto"/>
        <w:bottom w:val="none" w:sz="0" w:space="0" w:color="auto"/>
        <w:right w:val="none" w:sz="0" w:space="0" w:color="auto"/>
      </w:divBdr>
      <w:divsChild>
        <w:div w:id="487671742">
          <w:marLeft w:val="0"/>
          <w:marRight w:val="0"/>
          <w:marTop w:val="0"/>
          <w:marBottom w:val="0"/>
          <w:divBdr>
            <w:top w:val="none" w:sz="0" w:space="0" w:color="auto"/>
            <w:left w:val="none" w:sz="0" w:space="0" w:color="auto"/>
            <w:bottom w:val="none" w:sz="0" w:space="0" w:color="auto"/>
            <w:right w:val="none" w:sz="0" w:space="0" w:color="auto"/>
          </w:divBdr>
          <w:divsChild>
            <w:div w:id="1900246095">
              <w:marLeft w:val="0"/>
              <w:marRight w:val="0"/>
              <w:marTop w:val="0"/>
              <w:marBottom w:val="0"/>
              <w:divBdr>
                <w:top w:val="none" w:sz="0" w:space="0" w:color="auto"/>
                <w:left w:val="none" w:sz="0" w:space="0" w:color="auto"/>
                <w:bottom w:val="none" w:sz="0" w:space="0" w:color="auto"/>
                <w:right w:val="none" w:sz="0" w:space="0" w:color="auto"/>
              </w:divBdr>
              <w:divsChild>
                <w:div w:id="1289581549">
                  <w:marLeft w:val="0"/>
                  <w:marRight w:val="0"/>
                  <w:marTop w:val="0"/>
                  <w:marBottom w:val="0"/>
                  <w:divBdr>
                    <w:top w:val="none" w:sz="0" w:space="0" w:color="auto"/>
                    <w:left w:val="none" w:sz="0" w:space="0" w:color="auto"/>
                    <w:bottom w:val="none" w:sz="0" w:space="0" w:color="auto"/>
                    <w:right w:val="none" w:sz="0" w:space="0" w:color="auto"/>
                  </w:divBdr>
                  <w:divsChild>
                    <w:div w:id="4052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79549">
      <w:bodyDiv w:val="1"/>
      <w:marLeft w:val="0"/>
      <w:marRight w:val="0"/>
      <w:marTop w:val="0"/>
      <w:marBottom w:val="0"/>
      <w:divBdr>
        <w:top w:val="none" w:sz="0" w:space="0" w:color="auto"/>
        <w:left w:val="none" w:sz="0" w:space="0" w:color="auto"/>
        <w:bottom w:val="none" w:sz="0" w:space="0" w:color="auto"/>
        <w:right w:val="none" w:sz="0" w:space="0" w:color="auto"/>
      </w:divBdr>
    </w:div>
    <w:div w:id="1463188490">
      <w:bodyDiv w:val="1"/>
      <w:marLeft w:val="0"/>
      <w:marRight w:val="0"/>
      <w:marTop w:val="0"/>
      <w:marBottom w:val="0"/>
      <w:divBdr>
        <w:top w:val="none" w:sz="0" w:space="0" w:color="auto"/>
        <w:left w:val="none" w:sz="0" w:space="0" w:color="auto"/>
        <w:bottom w:val="none" w:sz="0" w:space="0" w:color="auto"/>
        <w:right w:val="none" w:sz="0" w:space="0" w:color="auto"/>
      </w:divBdr>
    </w:div>
    <w:div w:id="1471898900">
      <w:bodyDiv w:val="1"/>
      <w:marLeft w:val="0"/>
      <w:marRight w:val="0"/>
      <w:marTop w:val="0"/>
      <w:marBottom w:val="0"/>
      <w:divBdr>
        <w:top w:val="none" w:sz="0" w:space="0" w:color="auto"/>
        <w:left w:val="none" w:sz="0" w:space="0" w:color="auto"/>
        <w:bottom w:val="none" w:sz="0" w:space="0" w:color="auto"/>
        <w:right w:val="none" w:sz="0" w:space="0" w:color="auto"/>
      </w:divBdr>
      <w:divsChild>
        <w:div w:id="800422386">
          <w:marLeft w:val="0"/>
          <w:marRight w:val="0"/>
          <w:marTop w:val="0"/>
          <w:marBottom w:val="0"/>
          <w:divBdr>
            <w:top w:val="none" w:sz="0" w:space="0" w:color="auto"/>
            <w:left w:val="none" w:sz="0" w:space="0" w:color="auto"/>
            <w:bottom w:val="none" w:sz="0" w:space="0" w:color="auto"/>
            <w:right w:val="none" w:sz="0" w:space="0" w:color="auto"/>
          </w:divBdr>
          <w:divsChild>
            <w:div w:id="668674612">
              <w:marLeft w:val="0"/>
              <w:marRight w:val="0"/>
              <w:marTop w:val="0"/>
              <w:marBottom w:val="0"/>
              <w:divBdr>
                <w:top w:val="none" w:sz="0" w:space="0" w:color="auto"/>
                <w:left w:val="none" w:sz="0" w:space="0" w:color="auto"/>
                <w:bottom w:val="none" w:sz="0" w:space="0" w:color="auto"/>
                <w:right w:val="none" w:sz="0" w:space="0" w:color="auto"/>
              </w:divBdr>
              <w:divsChild>
                <w:div w:id="2142918776">
                  <w:marLeft w:val="0"/>
                  <w:marRight w:val="0"/>
                  <w:marTop w:val="0"/>
                  <w:marBottom w:val="0"/>
                  <w:divBdr>
                    <w:top w:val="none" w:sz="0" w:space="0" w:color="auto"/>
                    <w:left w:val="none" w:sz="0" w:space="0" w:color="auto"/>
                    <w:bottom w:val="none" w:sz="0" w:space="0" w:color="auto"/>
                    <w:right w:val="none" w:sz="0" w:space="0" w:color="auto"/>
                  </w:divBdr>
                  <w:divsChild>
                    <w:div w:id="21466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81051">
      <w:bodyDiv w:val="1"/>
      <w:marLeft w:val="0"/>
      <w:marRight w:val="0"/>
      <w:marTop w:val="0"/>
      <w:marBottom w:val="0"/>
      <w:divBdr>
        <w:top w:val="none" w:sz="0" w:space="0" w:color="auto"/>
        <w:left w:val="none" w:sz="0" w:space="0" w:color="auto"/>
        <w:bottom w:val="none" w:sz="0" w:space="0" w:color="auto"/>
        <w:right w:val="none" w:sz="0" w:space="0" w:color="auto"/>
      </w:divBdr>
      <w:divsChild>
        <w:div w:id="1540825396">
          <w:marLeft w:val="0"/>
          <w:marRight w:val="0"/>
          <w:marTop w:val="0"/>
          <w:marBottom w:val="0"/>
          <w:divBdr>
            <w:top w:val="none" w:sz="0" w:space="0" w:color="auto"/>
            <w:left w:val="none" w:sz="0" w:space="0" w:color="auto"/>
            <w:bottom w:val="none" w:sz="0" w:space="0" w:color="auto"/>
            <w:right w:val="none" w:sz="0" w:space="0" w:color="auto"/>
          </w:divBdr>
          <w:divsChild>
            <w:div w:id="477654636">
              <w:marLeft w:val="0"/>
              <w:marRight w:val="0"/>
              <w:marTop w:val="0"/>
              <w:marBottom w:val="0"/>
              <w:divBdr>
                <w:top w:val="none" w:sz="0" w:space="0" w:color="auto"/>
                <w:left w:val="none" w:sz="0" w:space="0" w:color="auto"/>
                <w:bottom w:val="none" w:sz="0" w:space="0" w:color="auto"/>
                <w:right w:val="none" w:sz="0" w:space="0" w:color="auto"/>
              </w:divBdr>
              <w:divsChild>
                <w:div w:id="144785193">
                  <w:marLeft w:val="0"/>
                  <w:marRight w:val="0"/>
                  <w:marTop w:val="0"/>
                  <w:marBottom w:val="0"/>
                  <w:divBdr>
                    <w:top w:val="none" w:sz="0" w:space="0" w:color="auto"/>
                    <w:left w:val="none" w:sz="0" w:space="0" w:color="auto"/>
                    <w:bottom w:val="none" w:sz="0" w:space="0" w:color="auto"/>
                    <w:right w:val="none" w:sz="0" w:space="0" w:color="auto"/>
                  </w:divBdr>
                  <w:divsChild>
                    <w:div w:id="4267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02196">
      <w:bodyDiv w:val="1"/>
      <w:marLeft w:val="0"/>
      <w:marRight w:val="0"/>
      <w:marTop w:val="0"/>
      <w:marBottom w:val="0"/>
      <w:divBdr>
        <w:top w:val="none" w:sz="0" w:space="0" w:color="auto"/>
        <w:left w:val="none" w:sz="0" w:space="0" w:color="auto"/>
        <w:bottom w:val="none" w:sz="0" w:space="0" w:color="auto"/>
        <w:right w:val="none" w:sz="0" w:space="0" w:color="auto"/>
      </w:divBdr>
      <w:divsChild>
        <w:div w:id="467476621">
          <w:marLeft w:val="0"/>
          <w:marRight w:val="0"/>
          <w:marTop w:val="0"/>
          <w:marBottom w:val="0"/>
          <w:divBdr>
            <w:top w:val="none" w:sz="0" w:space="0" w:color="auto"/>
            <w:left w:val="none" w:sz="0" w:space="0" w:color="auto"/>
            <w:bottom w:val="none" w:sz="0" w:space="0" w:color="auto"/>
            <w:right w:val="none" w:sz="0" w:space="0" w:color="auto"/>
          </w:divBdr>
          <w:divsChild>
            <w:div w:id="1631520068">
              <w:marLeft w:val="0"/>
              <w:marRight w:val="0"/>
              <w:marTop w:val="0"/>
              <w:marBottom w:val="0"/>
              <w:divBdr>
                <w:top w:val="none" w:sz="0" w:space="0" w:color="auto"/>
                <w:left w:val="none" w:sz="0" w:space="0" w:color="auto"/>
                <w:bottom w:val="none" w:sz="0" w:space="0" w:color="auto"/>
                <w:right w:val="none" w:sz="0" w:space="0" w:color="auto"/>
              </w:divBdr>
              <w:divsChild>
                <w:div w:id="14388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95087">
      <w:bodyDiv w:val="1"/>
      <w:marLeft w:val="0"/>
      <w:marRight w:val="0"/>
      <w:marTop w:val="0"/>
      <w:marBottom w:val="0"/>
      <w:divBdr>
        <w:top w:val="none" w:sz="0" w:space="0" w:color="auto"/>
        <w:left w:val="none" w:sz="0" w:space="0" w:color="auto"/>
        <w:bottom w:val="none" w:sz="0" w:space="0" w:color="auto"/>
        <w:right w:val="none" w:sz="0" w:space="0" w:color="auto"/>
      </w:divBdr>
      <w:divsChild>
        <w:div w:id="1268151650">
          <w:marLeft w:val="0"/>
          <w:marRight w:val="0"/>
          <w:marTop w:val="0"/>
          <w:marBottom w:val="0"/>
          <w:divBdr>
            <w:top w:val="none" w:sz="0" w:space="0" w:color="auto"/>
            <w:left w:val="none" w:sz="0" w:space="0" w:color="auto"/>
            <w:bottom w:val="none" w:sz="0" w:space="0" w:color="auto"/>
            <w:right w:val="none" w:sz="0" w:space="0" w:color="auto"/>
          </w:divBdr>
          <w:divsChild>
            <w:div w:id="1083650987">
              <w:marLeft w:val="0"/>
              <w:marRight w:val="0"/>
              <w:marTop w:val="0"/>
              <w:marBottom w:val="0"/>
              <w:divBdr>
                <w:top w:val="none" w:sz="0" w:space="0" w:color="auto"/>
                <w:left w:val="none" w:sz="0" w:space="0" w:color="auto"/>
                <w:bottom w:val="none" w:sz="0" w:space="0" w:color="auto"/>
                <w:right w:val="none" w:sz="0" w:space="0" w:color="auto"/>
              </w:divBdr>
              <w:divsChild>
                <w:div w:id="548959143">
                  <w:marLeft w:val="0"/>
                  <w:marRight w:val="0"/>
                  <w:marTop w:val="0"/>
                  <w:marBottom w:val="0"/>
                  <w:divBdr>
                    <w:top w:val="none" w:sz="0" w:space="0" w:color="auto"/>
                    <w:left w:val="none" w:sz="0" w:space="0" w:color="auto"/>
                    <w:bottom w:val="none" w:sz="0" w:space="0" w:color="auto"/>
                    <w:right w:val="none" w:sz="0" w:space="0" w:color="auto"/>
                  </w:divBdr>
                  <w:divsChild>
                    <w:div w:id="1984192763">
                      <w:marLeft w:val="0"/>
                      <w:marRight w:val="0"/>
                      <w:marTop w:val="0"/>
                      <w:marBottom w:val="0"/>
                      <w:divBdr>
                        <w:top w:val="none" w:sz="0" w:space="0" w:color="auto"/>
                        <w:left w:val="none" w:sz="0" w:space="0" w:color="auto"/>
                        <w:bottom w:val="none" w:sz="0" w:space="0" w:color="auto"/>
                        <w:right w:val="none" w:sz="0" w:space="0" w:color="auto"/>
                      </w:divBdr>
                    </w:div>
                  </w:divsChild>
                </w:div>
                <w:div w:id="1927349300">
                  <w:marLeft w:val="0"/>
                  <w:marRight w:val="0"/>
                  <w:marTop w:val="0"/>
                  <w:marBottom w:val="0"/>
                  <w:divBdr>
                    <w:top w:val="none" w:sz="0" w:space="0" w:color="auto"/>
                    <w:left w:val="none" w:sz="0" w:space="0" w:color="auto"/>
                    <w:bottom w:val="none" w:sz="0" w:space="0" w:color="auto"/>
                    <w:right w:val="none" w:sz="0" w:space="0" w:color="auto"/>
                  </w:divBdr>
                  <w:divsChild>
                    <w:div w:id="1790472249">
                      <w:marLeft w:val="0"/>
                      <w:marRight w:val="0"/>
                      <w:marTop w:val="0"/>
                      <w:marBottom w:val="0"/>
                      <w:divBdr>
                        <w:top w:val="none" w:sz="0" w:space="0" w:color="auto"/>
                        <w:left w:val="none" w:sz="0" w:space="0" w:color="auto"/>
                        <w:bottom w:val="none" w:sz="0" w:space="0" w:color="auto"/>
                        <w:right w:val="none" w:sz="0" w:space="0" w:color="auto"/>
                      </w:divBdr>
                    </w:div>
                  </w:divsChild>
                </w:div>
                <w:div w:id="2128425942">
                  <w:marLeft w:val="0"/>
                  <w:marRight w:val="0"/>
                  <w:marTop w:val="0"/>
                  <w:marBottom w:val="0"/>
                  <w:divBdr>
                    <w:top w:val="none" w:sz="0" w:space="0" w:color="auto"/>
                    <w:left w:val="none" w:sz="0" w:space="0" w:color="auto"/>
                    <w:bottom w:val="none" w:sz="0" w:space="0" w:color="auto"/>
                    <w:right w:val="none" w:sz="0" w:space="0" w:color="auto"/>
                  </w:divBdr>
                  <w:divsChild>
                    <w:div w:id="1495949756">
                      <w:marLeft w:val="0"/>
                      <w:marRight w:val="0"/>
                      <w:marTop w:val="0"/>
                      <w:marBottom w:val="0"/>
                      <w:divBdr>
                        <w:top w:val="none" w:sz="0" w:space="0" w:color="auto"/>
                        <w:left w:val="none" w:sz="0" w:space="0" w:color="auto"/>
                        <w:bottom w:val="none" w:sz="0" w:space="0" w:color="auto"/>
                        <w:right w:val="none" w:sz="0" w:space="0" w:color="auto"/>
                      </w:divBdr>
                    </w:div>
                  </w:divsChild>
                </w:div>
                <w:div w:id="834538770">
                  <w:marLeft w:val="0"/>
                  <w:marRight w:val="0"/>
                  <w:marTop w:val="0"/>
                  <w:marBottom w:val="0"/>
                  <w:divBdr>
                    <w:top w:val="none" w:sz="0" w:space="0" w:color="auto"/>
                    <w:left w:val="none" w:sz="0" w:space="0" w:color="auto"/>
                    <w:bottom w:val="none" w:sz="0" w:space="0" w:color="auto"/>
                    <w:right w:val="none" w:sz="0" w:space="0" w:color="auto"/>
                  </w:divBdr>
                  <w:divsChild>
                    <w:div w:id="739131838">
                      <w:marLeft w:val="0"/>
                      <w:marRight w:val="0"/>
                      <w:marTop w:val="0"/>
                      <w:marBottom w:val="0"/>
                      <w:divBdr>
                        <w:top w:val="none" w:sz="0" w:space="0" w:color="auto"/>
                        <w:left w:val="none" w:sz="0" w:space="0" w:color="auto"/>
                        <w:bottom w:val="none" w:sz="0" w:space="0" w:color="auto"/>
                        <w:right w:val="none" w:sz="0" w:space="0" w:color="auto"/>
                      </w:divBdr>
                    </w:div>
                  </w:divsChild>
                </w:div>
                <w:div w:id="729884290">
                  <w:marLeft w:val="0"/>
                  <w:marRight w:val="0"/>
                  <w:marTop w:val="0"/>
                  <w:marBottom w:val="0"/>
                  <w:divBdr>
                    <w:top w:val="none" w:sz="0" w:space="0" w:color="auto"/>
                    <w:left w:val="none" w:sz="0" w:space="0" w:color="auto"/>
                    <w:bottom w:val="none" w:sz="0" w:space="0" w:color="auto"/>
                    <w:right w:val="none" w:sz="0" w:space="0" w:color="auto"/>
                  </w:divBdr>
                  <w:divsChild>
                    <w:div w:id="1767771281">
                      <w:marLeft w:val="0"/>
                      <w:marRight w:val="0"/>
                      <w:marTop w:val="0"/>
                      <w:marBottom w:val="0"/>
                      <w:divBdr>
                        <w:top w:val="none" w:sz="0" w:space="0" w:color="auto"/>
                        <w:left w:val="none" w:sz="0" w:space="0" w:color="auto"/>
                        <w:bottom w:val="none" w:sz="0" w:space="0" w:color="auto"/>
                        <w:right w:val="none" w:sz="0" w:space="0" w:color="auto"/>
                      </w:divBdr>
                    </w:div>
                  </w:divsChild>
                </w:div>
                <w:div w:id="1466461743">
                  <w:marLeft w:val="0"/>
                  <w:marRight w:val="0"/>
                  <w:marTop w:val="0"/>
                  <w:marBottom w:val="0"/>
                  <w:divBdr>
                    <w:top w:val="none" w:sz="0" w:space="0" w:color="auto"/>
                    <w:left w:val="none" w:sz="0" w:space="0" w:color="auto"/>
                    <w:bottom w:val="none" w:sz="0" w:space="0" w:color="auto"/>
                    <w:right w:val="none" w:sz="0" w:space="0" w:color="auto"/>
                  </w:divBdr>
                  <w:divsChild>
                    <w:div w:id="1239553948">
                      <w:marLeft w:val="0"/>
                      <w:marRight w:val="0"/>
                      <w:marTop w:val="0"/>
                      <w:marBottom w:val="0"/>
                      <w:divBdr>
                        <w:top w:val="none" w:sz="0" w:space="0" w:color="auto"/>
                        <w:left w:val="none" w:sz="0" w:space="0" w:color="auto"/>
                        <w:bottom w:val="none" w:sz="0" w:space="0" w:color="auto"/>
                        <w:right w:val="none" w:sz="0" w:space="0" w:color="auto"/>
                      </w:divBdr>
                    </w:div>
                  </w:divsChild>
                </w:div>
                <w:div w:id="1361122233">
                  <w:marLeft w:val="0"/>
                  <w:marRight w:val="0"/>
                  <w:marTop w:val="0"/>
                  <w:marBottom w:val="0"/>
                  <w:divBdr>
                    <w:top w:val="none" w:sz="0" w:space="0" w:color="auto"/>
                    <w:left w:val="none" w:sz="0" w:space="0" w:color="auto"/>
                    <w:bottom w:val="none" w:sz="0" w:space="0" w:color="auto"/>
                    <w:right w:val="none" w:sz="0" w:space="0" w:color="auto"/>
                  </w:divBdr>
                  <w:divsChild>
                    <w:div w:id="966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93287">
      <w:bodyDiv w:val="1"/>
      <w:marLeft w:val="0"/>
      <w:marRight w:val="0"/>
      <w:marTop w:val="0"/>
      <w:marBottom w:val="0"/>
      <w:divBdr>
        <w:top w:val="none" w:sz="0" w:space="0" w:color="auto"/>
        <w:left w:val="none" w:sz="0" w:space="0" w:color="auto"/>
        <w:bottom w:val="none" w:sz="0" w:space="0" w:color="auto"/>
        <w:right w:val="none" w:sz="0" w:space="0" w:color="auto"/>
      </w:divBdr>
    </w:div>
    <w:div w:id="1510367299">
      <w:bodyDiv w:val="1"/>
      <w:marLeft w:val="0"/>
      <w:marRight w:val="0"/>
      <w:marTop w:val="0"/>
      <w:marBottom w:val="0"/>
      <w:divBdr>
        <w:top w:val="none" w:sz="0" w:space="0" w:color="auto"/>
        <w:left w:val="none" w:sz="0" w:space="0" w:color="auto"/>
        <w:bottom w:val="none" w:sz="0" w:space="0" w:color="auto"/>
        <w:right w:val="none" w:sz="0" w:space="0" w:color="auto"/>
      </w:divBdr>
      <w:divsChild>
        <w:div w:id="1638490114">
          <w:marLeft w:val="0"/>
          <w:marRight w:val="0"/>
          <w:marTop w:val="0"/>
          <w:marBottom w:val="0"/>
          <w:divBdr>
            <w:top w:val="none" w:sz="0" w:space="0" w:color="auto"/>
            <w:left w:val="none" w:sz="0" w:space="0" w:color="auto"/>
            <w:bottom w:val="none" w:sz="0" w:space="0" w:color="auto"/>
            <w:right w:val="none" w:sz="0" w:space="0" w:color="auto"/>
          </w:divBdr>
          <w:divsChild>
            <w:div w:id="164707878">
              <w:marLeft w:val="0"/>
              <w:marRight w:val="0"/>
              <w:marTop w:val="0"/>
              <w:marBottom w:val="0"/>
              <w:divBdr>
                <w:top w:val="none" w:sz="0" w:space="0" w:color="auto"/>
                <w:left w:val="none" w:sz="0" w:space="0" w:color="auto"/>
                <w:bottom w:val="none" w:sz="0" w:space="0" w:color="auto"/>
                <w:right w:val="none" w:sz="0" w:space="0" w:color="auto"/>
              </w:divBdr>
              <w:divsChild>
                <w:div w:id="903028672">
                  <w:marLeft w:val="0"/>
                  <w:marRight w:val="0"/>
                  <w:marTop w:val="0"/>
                  <w:marBottom w:val="0"/>
                  <w:divBdr>
                    <w:top w:val="none" w:sz="0" w:space="0" w:color="auto"/>
                    <w:left w:val="none" w:sz="0" w:space="0" w:color="auto"/>
                    <w:bottom w:val="none" w:sz="0" w:space="0" w:color="auto"/>
                    <w:right w:val="none" w:sz="0" w:space="0" w:color="auto"/>
                  </w:divBdr>
                  <w:divsChild>
                    <w:div w:id="1090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9803">
      <w:bodyDiv w:val="1"/>
      <w:marLeft w:val="0"/>
      <w:marRight w:val="0"/>
      <w:marTop w:val="0"/>
      <w:marBottom w:val="0"/>
      <w:divBdr>
        <w:top w:val="none" w:sz="0" w:space="0" w:color="auto"/>
        <w:left w:val="none" w:sz="0" w:space="0" w:color="auto"/>
        <w:bottom w:val="none" w:sz="0" w:space="0" w:color="auto"/>
        <w:right w:val="none" w:sz="0" w:space="0" w:color="auto"/>
      </w:divBdr>
    </w:div>
    <w:div w:id="1557233610">
      <w:bodyDiv w:val="1"/>
      <w:marLeft w:val="0"/>
      <w:marRight w:val="0"/>
      <w:marTop w:val="0"/>
      <w:marBottom w:val="0"/>
      <w:divBdr>
        <w:top w:val="none" w:sz="0" w:space="0" w:color="auto"/>
        <w:left w:val="none" w:sz="0" w:space="0" w:color="auto"/>
        <w:bottom w:val="none" w:sz="0" w:space="0" w:color="auto"/>
        <w:right w:val="none" w:sz="0" w:space="0" w:color="auto"/>
      </w:divBdr>
      <w:divsChild>
        <w:div w:id="1966962569">
          <w:marLeft w:val="0"/>
          <w:marRight w:val="0"/>
          <w:marTop w:val="0"/>
          <w:marBottom w:val="0"/>
          <w:divBdr>
            <w:top w:val="none" w:sz="0" w:space="0" w:color="auto"/>
            <w:left w:val="none" w:sz="0" w:space="0" w:color="auto"/>
            <w:bottom w:val="none" w:sz="0" w:space="0" w:color="auto"/>
            <w:right w:val="none" w:sz="0" w:space="0" w:color="auto"/>
          </w:divBdr>
          <w:divsChild>
            <w:div w:id="2096971657">
              <w:marLeft w:val="0"/>
              <w:marRight w:val="0"/>
              <w:marTop w:val="0"/>
              <w:marBottom w:val="0"/>
              <w:divBdr>
                <w:top w:val="none" w:sz="0" w:space="0" w:color="auto"/>
                <w:left w:val="none" w:sz="0" w:space="0" w:color="auto"/>
                <w:bottom w:val="none" w:sz="0" w:space="0" w:color="auto"/>
                <w:right w:val="none" w:sz="0" w:space="0" w:color="auto"/>
              </w:divBdr>
              <w:divsChild>
                <w:div w:id="2025206227">
                  <w:marLeft w:val="0"/>
                  <w:marRight w:val="0"/>
                  <w:marTop w:val="0"/>
                  <w:marBottom w:val="0"/>
                  <w:divBdr>
                    <w:top w:val="none" w:sz="0" w:space="0" w:color="auto"/>
                    <w:left w:val="none" w:sz="0" w:space="0" w:color="auto"/>
                    <w:bottom w:val="none" w:sz="0" w:space="0" w:color="auto"/>
                    <w:right w:val="none" w:sz="0" w:space="0" w:color="auto"/>
                  </w:divBdr>
                  <w:divsChild>
                    <w:div w:id="11995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02180">
      <w:bodyDiv w:val="1"/>
      <w:marLeft w:val="0"/>
      <w:marRight w:val="0"/>
      <w:marTop w:val="0"/>
      <w:marBottom w:val="0"/>
      <w:divBdr>
        <w:top w:val="none" w:sz="0" w:space="0" w:color="auto"/>
        <w:left w:val="none" w:sz="0" w:space="0" w:color="auto"/>
        <w:bottom w:val="none" w:sz="0" w:space="0" w:color="auto"/>
        <w:right w:val="none" w:sz="0" w:space="0" w:color="auto"/>
      </w:divBdr>
      <w:divsChild>
        <w:div w:id="834417053">
          <w:marLeft w:val="0"/>
          <w:marRight w:val="0"/>
          <w:marTop w:val="0"/>
          <w:marBottom w:val="0"/>
          <w:divBdr>
            <w:top w:val="none" w:sz="0" w:space="0" w:color="auto"/>
            <w:left w:val="none" w:sz="0" w:space="0" w:color="auto"/>
            <w:bottom w:val="none" w:sz="0" w:space="0" w:color="auto"/>
            <w:right w:val="none" w:sz="0" w:space="0" w:color="auto"/>
          </w:divBdr>
          <w:divsChild>
            <w:div w:id="661205877">
              <w:marLeft w:val="0"/>
              <w:marRight w:val="0"/>
              <w:marTop w:val="0"/>
              <w:marBottom w:val="0"/>
              <w:divBdr>
                <w:top w:val="none" w:sz="0" w:space="0" w:color="auto"/>
                <w:left w:val="none" w:sz="0" w:space="0" w:color="auto"/>
                <w:bottom w:val="none" w:sz="0" w:space="0" w:color="auto"/>
                <w:right w:val="none" w:sz="0" w:space="0" w:color="auto"/>
              </w:divBdr>
              <w:divsChild>
                <w:div w:id="1055422774">
                  <w:marLeft w:val="0"/>
                  <w:marRight w:val="0"/>
                  <w:marTop w:val="0"/>
                  <w:marBottom w:val="0"/>
                  <w:divBdr>
                    <w:top w:val="none" w:sz="0" w:space="0" w:color="auto"/>
                    <w:left w:val="none" w:sz="0" w:space="0" w:color="auto"/>
                    <w:bottom w:val="none" w:sz="0" w:space="0" w:color="auto"/>
                    <w:right w:val="none" w:sz="0" w:space="0" w:color="auto"/>
                  </w:divBdr>
                  <w:divsChild>
                    <w:div w:id="15323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34110">
      <w:bodyDiv w:val="1"/>
      <w:marLeft w:val="0"/>
      <w:marRight w:val="0"/>
      <w:marTop w:val="0"/>
      <w:marBottom w:val="0"/>
      <w:divBdr>
        <w:top w:val="none" w:sz="0" w:space="0" w:color="auto"/>
        <w:left w:val="none" w:sz="0" w:space="0" w:color="auto"/>
        <w:bottom w:val="none" w:sz="0" w:space="0" w:color="auto"/>
        <w:right w:val="none" w:sz="0" w:space="0" w:color="auto"/>
      </w:divBdr>
      <w:divsChild>
        <w:div w:id="798567549">
          <w:marLeft w:val="0"/>
          <w:marRight w:val="0"/>
          <w:marTop w:val="0"/>
          <w:marBottom w:val="0"/>
          <w:divBdr>
            <w:top w:val="none" w:sz="0" w:space="0" w:color="auto"/>
            <w:left w:val="none" w:sz="0" w:space="0" w:color="auto"/>
            <w:bottom w:val="none" w:sz="0" w:space="0" w:color="auto"/>
            <w:right w:val="none" w:sz="0" w:space="0" w:color="auto"/>
          </w:divBdr>
          <w:divsChild>
            <w:div w:id="856575736">
              <w:marLeft w:val="0"/>
              <w:marRight w:val="0"/>
              <w:marTop w:val="0"/>
              <w:marBottom w:val="0"/>
              <w:divBdr>
                <w:top w:val="none" w:sz="0" w:space="0" w:color="auto"/>
                <w:left w:val="none" w:sz="0" w:space="0" w:color="auto"/>
                <w:bottom w:val="none" w:sz="0" w:space="0" w:color="auto"/>
                <w:right w:val="none" w:sz="0" w:space="0" w:color="auto"/>
              </w:divBdr>
              <w:divsChild>
                <w:div w:id="1839878471">
                  <w:marLeft w:val="0"/>
                  <w:marRight w:val="0"/>
                  <w:marTop w:val="0"/>
                  <w:marBottom w:val="0"/>
                  <w:divBdr>
                    <w:top w:val="none" w:sz="0" w:space="0" w:color="auto"/>
                    <w:left w:val="none" w:sz="0" w:space="0" w:color="auto"/>
                    <w:bottom w:val="none" w:sz="0" w:space="0" w:color="auto"/>
                    <w:right w:val="none" w:sz="0" w:space="0" w:color="auto"/>
                  </w:divBdr>
                  <w:divsChild>
                    <w:div w:id="54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9503">
      <w:bodyDiv w:val="1"/>
      <w:marLeft w:val="0"/>
      <w:marRight w:val="0"/>
      <w:marTop w:val="0"/>
      <w:marBottom w:val="0"/>
      <w:divBdr>
        <w:top w:val="none" w:sz="0" w:space="0" w:color="auto"/>
        <w:left w:val="none" w:sz="0" w:space="0" w:color="auto"/>
        <w:bottom w:val="none" w:sz="0" w:space="0" w:color="auto"/>
        <w:right w:val="none" w:sz="0" w:space="0" w:color="auto"/>
      </w:divBdr>
      <w:divsChild>
        <w:div w:id="1556576100">
          <w:marLeft w:val="0"/>
          <w:marRight w:val="0"/>
          <w:marTop w:val="0"/>
          <w:marBottom w:val="0"/>
          <w:divBdr>
            <w:top w:val="none" w:sz="0" w:space="0" w:color="auto"/>
            <w:left w:val="none" w:sz="0" w:space="0" w:color="auto"/>
            <w:bottom w:val="none" w:sz="0" w:space="0" w:color="auto"/>
            <w:right w:val="none" w:sz="0" w:space="0" w:color="auto"/>
          </w:divBdr>
          <w:divsChild>
            <w:div w:id="1700811591">
              <w:marLeft w:val="0"/>
              <w:marRight w:val="0"/>
              <w:marTop w:val="0"/>
              <w:marBottom w:val="0"/>
              <w:divBdr>
                <w:top w:val="none" w:sz="0" w:space="0" w:color="auto"/>
                <w:left w:val="none" w:sz="0" w:space="0" w:color="auto"/>
                <w:bottom w:val="none" w:sz="0" w:space="0" w:color="auto"/>
                <w:right w:val="none" w:sz="0" w:space="0" w:color="auto"/>
              </w:divBdr>
              <w:divsChild>
                <w:div w:id="881016846">
                  <w:marLeft w:val="0"/>
                  <w:marRight w:val="0"/>
                  <w:marTop w:val="0"/>
                  <w:marBottom w:val="0"/>
                  <w:divBdr>
                    <w:top w:val="none" w:sz="0" w:space="0" w:color="auto"/>
                    <w:left w:val="none" w:sz="0" w:space="0" w:color="auto"/>
                    <w:bottom w:val="none" w:sz="0" w:space="0" w:color="auto"/>
                    <w:right w:val="none" w:sz="0" w:space="0" w:color="auto"/>
                  </w:divBdr>
                  <w:divsChild>
                    <w:div w:id="11417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1747">
      <w:bodyDiv w:val="1"/>
      <w:marLeft w:val="0"/>
      <w:marRight w:val="0"/>
      <w:marTop w:val="0"/>
      <w:marBottom w:val="0"/>
      <w:divBdr>
        <w:top w:val="none" w:sz="0" w:space="0" w:color="auto"/>
        <w:left w:val="none" w:sz="0" w:space="0" w:color="auto"/>
        <w:bottom w:val="none" w:sz="0" w:space="0" w:color="auto"/>
        <w:right w:val="none" w:sz="0" w:space="0" w:color="auto"/>
      </w:divBdr>
      <w:divsChild>
        <w:div w:id="344597902">
          <w:marLeft w:val="0"/>
          <w:marRight w:val="0"/>
          <w:marTop w:val="0"/>
          <w:marBottom w:val="0"/>
          <w:divBdr>
            <w:top w:val="none" w:sz="0" w:space="0" w:color="auto"/>
            <w:left w:val="none" w:sz="0" w:space="0" w:color="auto"/>
            <w:bottom w:val="none" w:sz="0" w:space="0" w:color="auto"/>
            <w:right w:val="none" w:sz="0" w:space="0" w:color="auto"/>
          </w:divBdr>
          <w:divsChild>
            <w:div w:id="1546794368">
              <w:marLeft w:val="0"/>
              <w:marRight w:val="0"/>
              <w:marTop w:val="0"/>
              <w:marBottom w:val="0"/>
              <w:divBdr>
                <w:top w:val="none" w:sz="0" w:space="0" w:color="auto"/>
                <w:left w:val="none" w:sz="0" w:space="0" w:color="auto"/>
                <w:bottom w:val="none" w:sz="0" w:space="0" w:color="auto"/>
                <w:right w:val="none" w:sz="0" w:space="0" w:color="auto"/>
              </w:divBdr>
              <w:divsChild>
                <w:div w:id="1066952170">
                  <w:marLeft w:val="0"/>
                  <w:marRight w:val="0"/>
                  <w:marTop w:val="0"/>
                  <w:marBottom w:val="0"/>
                  <w:divBdr>
                    <w:top w:val="none" w:sz="0" w:space="0" w:color="auto"/>
                    <w:left w:val="none" w:sz="0" w:space="0" w:color="auto"/>
                    <w:bottom w:val="none" w:sz="0" w:space="0" w:color="auto"/>
                    <w:right w:val="none" w:sz="0" w:space="0" w:color="auto"/>
                  </w:divBdr>
                  <w:divsChild>
                    <w:div w:id="5272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98381">
      <w:bodyDiv w:val="1"/>
      <w:marLeft w:val="0"/>
      <w:marRight w:val="0"/>
      <w:marTop w:val="0"/>
      <w:marBottom w:val="0"/>
      <w:divBdr>
        <w:top w:val="none" w:sz="0" w:space="0" w:color="auto"/>
        <w:left w:val="none" w:sz="0" w:space="0" w:color="auto"/>
        <w:bottom w:val="none" w:sz="0" w:space="0" w:color="auto"/>
        <w:right w:val="none" w:sz="0" w:space="0" w:color="auto"/>
      </w:divBdr>
      <w:divsChild>
        <w:div w:id="473764247">
          <w:marLeft w:val="0"/>
          <w:marRight w:val="0"/>
          <w:marTop w:val="0"/>
          <w:marBottom w:val="0"/>
          <w:divBdr>
            <w:top w:val="none" w:sz="0" w:space="0" w:color="auto"/>
            <w:left w:val="none" w:sz="0" w:space="0" w:color="auto"/>
            <w:bottom w:val="none" w:sz="0" w:space="0" w:color="auto"/>
            <w:right w:val="none" w:sz="0" w:space="0" w:color="auto"/>
          </w:divBdr>
          <w:divsChild>
            <w:div w:id="2141068577">
              <w:marLeft w:val="0"/>
              <w:marRight w:val="0"/>
              <w:marTop w:val="0"/>
              <w:marBottom w:val="0"/>
              <w:divBdr>
                <w:top w:val="none" w:sz="0" w:space="0" w:color="auto"/>
                <w:left w:val="none" w:sz="0" w:space="0" w:color="auto"/>
                <w:bottom w:val="none" w:sz="0" w:space="0" w:color="auto"/>
                <w:right w:val="none" w:sz="0" w:space="0" w:color="auto"/>
              </w:divBdr>
              <w:divsChild>
                <w:div w:id="1932082931">
                  <w:marLeft w:val="0"/>
                  <w:marRight w:val="0"/>
                  <w:marTop w:val="0"/>
                  <w:marBottom w:val="0"/>
                  <w:divBdr>
                    <w:top w:val="none" w:sz="0" w:space="0" w:color="auto"/>
                    <w:left w:val="none" w:sz="0" w:space="0" w:color="auto"/>
                    <w:bottom w:val="none" w:sz="0" w:space="0" w:color="auto"/>
                    <w:right w:val="none" w:sz="0" w:space="0" w:color="auto"/>
                  </w:divBdr>
                  <w:divsChild>
                    <w:div w:id="15459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08959">
      <w:bodyDiv w:val="1"/>
      <w:marLeft w:val="0"/>
      <w:marRight w:val="0"/>
      <w:marTop w:val="0"/>
      <w:marBottom w:val="0"/>
      <w:divBdr>
        <w:top w:val="none" w:sz="0" w:space="0" w:color="auto"/>
        <w:left w:val="none" w:sz="0" w:space="0" w:color="auto"/>
        <w:bottom w:val="none" w:sz="0" w:space="0" w:color="auto"/>
        <w:right w:val="none" w:sz="0" w:space="0" w:color="auto"/>
      </w:divBdr>
    </w:div>
    <w:div w:id="1610697113">
      <w:bodyDiv w:val="1"/>
      <w:marLeft w:val="0"/>
      <w:marRight w:val="0"/>
      <w:marTop w:val="0"/>
      <w:marBottom w:val="0"/>
      <w:divBdr>
        <w:top w:val="none" w:sz="0" w:space="0" w:color="auto"/>
        <w:left w:val="none" w:sz="0" w:space="0" w:color="auto"/>
        <w:bottom w:val="none" w:sz="0" w:space="0" w:color="auto"/>
        <w:right w:val="none" w:sz="0" w:space="0" w:color="auto"/>
      </w:divBdr>
      <w:divsChild>
        <w:div w:id="785274024">
          <w:marLeft w:val="0"/>
          <w:marRight w:val="0"/>
          <w:marTop w:val="0"/>
          <w:marBottom w:val="0"/>
          <w:divBdr>
            <w:top w:val="none" w:sz="0" w:space="0" w:color="auto"/>
            <w:left w:val="none" w:sz="0" w:space="0" w:color="auto"/>
            <w:bottom w:val="none" w:sz="0" w:space="0" w:color="auto"/>
            <w:right w:val="none" w:sz="0" w:space="0" w:color="auto"/>
          </w:divBdr>
          <w:divsChild>
            <w:div w:id="1640575644">
              <w:marLeft w:val="0"/>
              <w:marRight w:val="0"/>
              <w:marTop w:val="0"/>
              <w:marBottom w:val="0"/>
              <w:divBdr>
                <w:top w:val="none" w:sz="0" w:space="0" w:color="auto"/>
                <w:left w:val="none" w:sz="0" w:space="0" w:color="auto"/>
                <w:bottom w:val="none" w:sz="0" w:space="0" w:color="auto"/>
                <w:right w:val="none" w:sz="0" w:space="0" w:color="auto"/>
              </w:divBdr>
              <w:divsChild>
                <w:div w:id="796682623">
                  <w:marLeft w:val="0"/>
                  <w:marRight w:val="0"/>
                  <w:marTop w:val="0"/>
                  <w:marBottom w:val="0"/>
                  <w:divBdr>
                    <w:top w:val="none" w:sz="0" w:space="0" w:color="auto"/>
                    <w:left w:val="none" w:sz="0" w:space="0" w:color="auto"/>
                    <w:bottom w:val="none" w:sz="0" w:space="0" w:color="auto"/>
                    <w:right w:val="none" w:sz="0" w:space="0" w:color="auto"/>
                  </w:divBdr>
                  <w:divsChild>
                    <w:div w:id="19544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91721">
      <w:bodyDiv w:val="1"/>
      <w:marLeft w:val="0"/>
      <w:marRight w:val="0"/>
      <w:marTop w:val="0"/>
      <w:marBottom w:val="0"/>
      <w:divBdr>
        <w:top w:val="none" w:sz="0" w:space="0" w:color="auto"/>
        <w:left w:val="none" w:sz="0" w:space="0" w:color="auto"/>
        <w:bottom w:val="none" w:sz="0" w:space="0" w:color="auto"/>
        <w:right w:val="none" w:sz="0" w:space="0" w:color="auto"/>
      </w:divBdr>
      <w:divsChild>
        <w:div w:id="1733960819">
          <w:marLeft w:val="0"/>
          <w:marRight w:val="0"/>
          <w:marTop w:val="0"/>
          <w:marBottom w:val="0"/>
          <w:divBdr>
            <w:top w:val="none" w:sz="0" w:space="0" w:color="auto"/>
            <w:left w:val="none" w:sz="0" w:space="0" w:color="auto"/>
            <w:bottom w:val="none" w:sz="0" w:space="0" w:color="auto"/>
            <w:right w:val="none" w:sz="0" w:space="0" w:color="auto"/>
          </w:divBdr>
          <w:divsChild>
            <w:div w:id="978681594">
              <w:marLeft w:val="0"/>
              <w:marRight w:val="0"/>
              <w:marTop w:val="0"/>
              <w:marBottom w:val="0"/>
              <w:divBdr>
                <w:top w:val="none" w:sz="0" w:space="0" w:color="auto"/>
                <w:left w:val="none" w:sz="0" w:space="0" w:color="auto"/>
                <w:bottom w:val="none" w:sz="0" w:space="0" w:color="auto"/>
                <w:right w:val="none" w:sz="0" w:space="0" w:color="auto"/>
              </w:divBdr>
              <w:divsChild>
                <w:div w:id="1921713437">
                  <w:marLeft w:val="0"/>
                  <w:marRight w:val="0"/>
                  <w:marTop w:val="0"/>
                  <w:marBottom w:val="0"/>
                  <w:divBdr>
                    <w:top w:val="none" w:sz="0" w:space="0" w:color="auto"/>
                    <w:left w:val="none" w:sz="0" w:space="0" w:color="auto"/>
                    <w:bottom w:val="none" w:sz="0" w:space="0" w:color="auto"/>
                    <w:right w:val="none" w:sz="0" w:space="0" w:color="auto"/>
                  </w:divBdr>
                  <w:divsChild>
                    <w:div w:id="462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16092">
      <w:bodyDiv w:val="1"/>
      <w:marLeft w:val="0"/>
      <w:marRight w:val="0"/>
      <w:marTop w:val="0"/>
      <w:marBottom w:val="0"/>
      <w:divBdr>
        <w:top w:val="none" w:sz="0" w:space="0" w:color="auto"/>
        <w:left w:val="none" w:sz="0" w:space="0" w:color="auto"/>
        <w:bottom w:val="none" w:sz="0" w:space="0" w:color="auto"/>
        <w:right w:val="none" w:sz="0" w:space="0" w:color="auto"/>
      </w:divBdr>
    </w:div>
    <w:div w:id="1622498623">
      <w:bodyDiv w:val="1"/>
      <w:marLeft w:val="0"/>
      <w:marRight w:val="0"/>
      <w:marTop w:val="0"/>
      <w:marBottom w:val="0"/>
      <w:divBdr>
        <w:top w:val="none" w:sz="0" w:space="0" w:color="auto"/>
        <w:left w:val="none" w:sz="0" w:space="0" w:color="auto"/>
        <w:bottom w:val="none" w:sz="0" w:space="0" w:color="auto"/>
        <w:right w:val="none" w:sz="0" w:space="0" w:color="auto"/>
      </w:divBdr>
      <w:divsChild>
        <w:div w:id="36048155">
          <w:marLeft w:val="0"/>
          <w:marRight w:val="0"/>
          <w:marTop w:val="0"/>
          <w:marBottom w:val="0"/>
          <w:divBdr>
            <w:top w:val="none" w:sz="0" w:space="0" w:color="auto"/>
            <w:left w:val="none" w:sz="0" w:space="0" w:color="auto"/>
            <w:bottom w:val="none" w:sz="0" w:space="0" w:color="auto"/>
            <w:right w:val="none" w:sz="0" w:space="0" w:color="auto"/>
          </w:divBdr>
          <w:divsChild>
            <w:div w:id="42415171">
              <w:marLeft w:val="0"/>
              <w:marRight w:val="0"/>
              <w:marTop w:val="0"/>
              <w:marBottom w:val="0"/>
              <w:divBdr>
                <w:top w:val="none" w:sz="0" w:space="0" w:color="auto"/>
                <w:left w:val="none" w:sz="0" w:space="0" w:color="auto"/>
                <w:bottom w:val="none" w:sz="0" w:space="0" w:color="auto"/>
                <w:right w:val="none" w:sz="0" w:space="0" w:color="auto"/>
              </w:divBdr>
              <w:divsChild>
                <w:div w:id="2857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72901">
      <w:bodyDiv w:val="1"/>
      <w:marLeft w:val="0"/>
      <w:marRight w:val="0"/>
      <w:marTop w:val="0"/>
      <w:marBottom w:val="0"/>
      <w:divBdr>
        <w:top w:val="none" w:sz="0" w:space="0" w:color="auto"/>
        <w:left w:val="none" w:sz="0" w:space="0" w:color="auto"/>
        <w:bottom w:val="none" w:sz="0" w:space="0" w:color="auto"/>
        <w:right w:val="none" w:sz="0" w:space="0" w:color="auto"/>
      </w:divBdr>
      <w:divsChild>
        <w:div w:id="1511217758">
          <w:marLeft w:val="0"/>
          <w:marRight w:val="0"/>
          <w:marTop w:val="0"/>
          <w:marBottom w:val="0"/>
          <w:divBdr>
            <w:top w:val="none" w:sz="0" w:space="0" w:color="auto"/>
            <w:left w:val="none" w:sz="0" w:space="0" w:color="auto"/>
            <w:bottom w:val="none" w:sz="0" w:space="0" w:color="auto"/>
            <w:right w:val="none" w:sz="0" w:space="0" w:color="auto"/>
          </w:divBdr>
          <w:divsChild>
            <w:div w:id="621690737">
              <w:marLeft w:val="0"/>
              <w:marRight w:val="0"/>
              <w:marTop w:val="0"/>
              <w:marBottom w:val="0"/>
              <w:divBdr>
                <w:top w:val="none" w:sz="0" w:space="0" w:color="auto"/>
                <w:left w:val="none" w:sz="0" w:space="0" w:color="auto"/>
                <w:bottom w:val="none" w:sz="0" w:space="0" w:color="auto"/>
                <w:right w:val="none" w:sz="0" w:space="0" w:color="auto"/>
              </w:divBdr>
              <w:divsChild>
                <w:div w:id="1261984488">
                  <w:marLeft w:val="0"/>
                  <w:marRight w:val="0"/>
                  <w:marTop w:val="0"/>
                  <w:marBottom w:val="0"/>
                  <w:divBdr>
                    <w:top w:val="none" w:sz="0" w:space="0" w:color="auto"/>
                    <w:left w:val="none" w:sz="0" w:space="0" w:color="auto"/>
                    <w:bottom w:val="none" w:sz="0" w:space="0" w:color="auto"/>
                    <w:right w:val="none" w:sz="0" w:space="0" w:color="auto"/>
                  </w:divBdr>
                  <w:divsChild>
                    <w:div w:id="8662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48601">
      <w:bodyDiv w:val="1"/>
      <w:marLeft w:val="0"/>
      <w:marRight w:val="0"/>
      <w:marTop w:val="0"/>
      <w:marBottom w:val="0"/>
      <w:divBdr>
        <w:top w:val="none" w:sz="0" w:space="0" w:color="auto"/>
        <w:left w:val="none" w:sz="0" w:space="0" w:color="auto"/>
        <w:bottom w:val="none" w:sz="0" w:space="0" w:color="auto"/>
        <w:right w:val="none" w:sz="0" w:space="0" w:color="auto"/>
      </w:divBdr>
      <w:divsChild>
        <w:div w:id="321542363">
          <w:marLeft w:val="0"/>
          <w:marRight w:val="0"/>
          <w:marTop w:val="0"/>
          <w:marBottom w:val="0"/>
          <w:divBdr>
            <w:top w:val="none" w:sz="0" w:space="0" w:color="auto"/>
            <w:left w:val="none" w:sz="0" w:space="0" w:color="auto"/>
            <w:bottom w:val="none" w:sz="0" w:space="0" w:color="auto"/>
            <w:right w:val="none" w:sz="0" w:space="0" w:color="auto"/>
          </w:divBdr>
          <w:divsChild>
            <w:div w:id="464667143">
              <w:marLeft w:val="0"/>
              <w:marRight w:val="0"/>
              <w:marTop w:val="0"/>
              <w:marBottom w:val="0"/>
              <w:divBdr>
                <w:top w:val="none" w:sz="0" w:space="0" w:color="auto"/>
                <w:left w:val="none" w:sz="0" w:space="0" w:color="auto"/>
                <w:bottom w:val="none" w:sz="0" w:space="0" w:color="auto"/>
                <w:right w:val="none" w:sz="0" w:space="0" w:color="auto"/>
              </w:divBdr>
              <w:divsChild>
                <w:div w:id="1356610481">
                  <w:marLeft w:val="0"/>
                  <w:marRight w:val="0"/>
                  <w:marTop w:val="0"/>
                  <w:marBottom w:val="0"/>
                  <w:divBdr>
                    <w:top w:val="none" w:sz="0" w:space="0" w:color="auto"/>
                    <w:left w:val="none" w:sz="0" w:space="0" w:color="auto"/>
                    <w:bottom w:val="none" w:sz="0" w:space="0" w:color="auto"/>
                    <w:right w:val="none" w:sz="0" w:space="0" w:color="auto"/>
                  </w:divBdr>
                  <w:divsChild>
                    <w:div w:id="19645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80945">
      <w:bodyDiv w:val="1"/>
      <w:marLeft w:val="0"/>
      <w:marRight w:val="0"/>
      <w:marTop w:val="0"/>
      <w:marBottom w:val="0"/>
      <w:divBdr>
        <w:top w:val="none" w:sz="0" w:space="0" w:color="auto"/>
        <w:left w:val="none" w:sz="0" w:space="0" w:color="auto"/>
        <w:bottom w:val="none" w:sz="0" w:space="0" w:color="auto"/>
        <w:right w:val="none" w:sz="0" w:space="0" w:color="auto"/>
      </w:divBdr>
      <w:divsChild>
        <w:div w:id="511916749">
          <w:marLeft w:val="0"/>
          <w:marRight w:val="0"/>
          <w:marTop w:val="0"/>
          <w:marBottom w:val="0"/>
          <w:divBdr>
            <w:top w:val="none" w:sz="0" w:space="0" w:color="auto"/>
            <w:left w:val="none" w:sz="0" w:space="0" w:color="auto"/>
            <w:bottom w:val="none" w:sz="0" w:space="0" w:color="auto"/>
            <w:right w:val="none" w:sz="0" w:space="0" w:color="auto"/>
          </w:divBdr>
          <w:divsChild>
            <w:div w:id="463079415">
              <w:marLeft w:val="0"/>
              <w:marRight w:val="0"/>
              <w:marTop w:val="0"/>
              <w:marBottom w:val="0"/>
              <w:divBdr>
                <w:top w:val="none" w:sz="0" w:space="0" w:color="auto"/>
                <w:left w:val="none" w:sz="0" w:space="0" w:color="auto"/>
                <w:bottom w:val="none" w:sz="0" w:space="0" w:color="auto"/>
                <w:right w:val="none" w:sz="0" w:space="0" w:color="auto"/>
              </w:divBdr>
              <w:divsChild>
                <w:div w:id="55861255">
                  <w:marLeft w:val="0"/>
                  <w:marRight w:val="0"/>
                  <w:marTop w:val="0"/>
                  <w:marBottom w:val="0"/>
                  <w:divBdr>
                    <w:top w:val="none" w:sz="0" w:space="0" w:color="auto"/>
                    <w:left w:val="none" w:sz="0" w:space="0" w:color="auto"/>
                    <w:bottom w:val="none" w:sz="0" w:space="0" w:color="auto"/>
                    <w:right w:val="none" w:sz="0" w:space="0" w:color="auto"/>
                  </w:divBdr>
                  <w:divsChild>
                    <w:div w:id="10972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6152">
      <w:bodyDiv w:val="1"/>
      <w:marLeft w:val="0"/>
      <w:marRight w:val="0"/>
      <w:marTop w:val="0"/>
      <w:marBottom w:val="0"/>
      <w:divBdr>
        <w:top w:val="none" w:sz="0" w:space="0" w:color="auto"/>
        <w:left w:val="none" w:sz="0" w:space="0" w:color="auto"/>
        <w:bottom w:val="none" w:sz="0" w:space="0" w:color="auto"/>
        <w:right w:val="none" w:sz="0" w:space="0" w:color="auto"/>
      </w:divBdr>
      <w:divsChild>
        <w:div w:id="1309358363">
          <w:marLeft w:val="0"/>
          <w:marRight w:val="0"/>
          <w:marTop w:val="0"/>
          <w:marBottom w:val="0"/>
          <w:divBdr>
            <w:top w:val="none" w:sz="0" w:space="0" w:color="auto"/>
            <w:left w:val="none" w:sz="0" w:space="0" w:color="auto"/>
            <w:bottom w:val="none" w:sz="0" w:space="0" w:color="auto"/>
            <w:right w:val="none" w:sz="0" w:space="0" w:color="auto"/>
          </w:divBdr>
          <w:divsChild>
            <w:div w:id="1381898264">
              <w:marLeft w:val="0"/>
              <w:marRight w:val="0"/>
              <w:marTop w:val="0"/>
              <w:marBottom w:val="0"/>
              <w:divBdr>
                <w:top w:val="none" w:sz="0" w:space="0" w:color="auto"/>
                <w:left w:val="none" w:sz="0" w:space="0" w:color="auto"/>
                <w:bottom w:val="none" w:sz="0" w:space="0" w:color="auto"/>
                <w:right w:val="none" w:sz="0" w:space="0" w:color="auto"/>
              </w:divBdr>
              <w:divsChild>
                <w:div w:id="848834031">
                  <w:marLeft w:val="0"/>
                  <w:marRight w:val="0"/>
                  <w:marTop w:val="0"/>
                  <w:marBottom w:val="0"/>
                  <w:divBdr>
                    <w:top w:val="none" w:sz="0" w:space="0" w:color="auto"/>
                    <w:left w:val="none" w:sz="0" w:space="0" w:color="auto"/>
                    <w:bottom w:val="none" w:sz="0" w:space="0" w:color="auto"/>
                    <w:right w:val="none" w:sz="0" w:space="0" w:color="auto"/>
                  </w:divBdr>
                  <w:divsChild>
                    <w:div w:id="12434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60543">
      <w:bodyDiv w:val="1"/>
      <w:marLeft w:val="0"/>
      <w:marRight w:val="0"/>
      <w:marTop w:val="0"/>
      <w:marBottom w:val="0"/>
      <w:divBdr>
        <w:top w:val="none" w:sz="0" w:space="0" w:color="auto"/>
        <w:left w:val="none" w:sz="0" w:space="0" w:color="auto"/>
        <w:bottom w:val="none" w:sz="0" w:space="0" w:color="auto"/>
        <w:right w:val="none" w:sz="0" w:space="0" w:color="auto"/>
      </w:divBdr>
      <w:divsChild>
        <w:div w:id="267469184">
          <w:marLeft w:val="0"/>
          <w:marRight w:val="0"/>
          <w:marTop w:val="0"/>
          <w:marBottom w:val="0"/>
          <w:divBdr>
            <w:top w:val="none" w:sz="0" w:space="0" w:color="auto"/>
            <w:left w:val="none" w:sz="0" w:space="0" w:color="auto"/>
            <w:bottom w:val="none" w:sz="0" w:space="0" w:color="auto"/>
            <w:right w:val="none" w:sz="0" w:space="0" w:color="auto"/>
          </w:divBdr>
          <w:divsChild>
            <w:div w:id="1557277859">
              <w:marLeft w:val="0"/>
              <w:marRight w:val="0"/>
              <w:marTop w:val="0"/>
              <w:marBottom w:val="0"/>
              <w:divBdr>
                <w:top w:val="none" w:sz="0" w:space="0" w:color="auto"/>
                <w:left w:val="none" w:sz="0" w:space="0" w:color="auto"/>
                <w:bottom w:val="none" w:sz="0" w:space="0" w:color="auto"/>
                <w:right w:val="none" w:sz="0" w:space="0" w:color="auto"/>
              </w:divBdr>
              <w:divsChild>
                <w:div w:id="1863081856">
                  <w:marLeft w:val="0"/>
                  <w:marRight w:val="0"/>
                  <w:marTop w:val="0"/>
                  <w:marBottom w:val="0"/>
                  <w:divBdr>
                    <w:top w:val="none" w:sz="0" w:space="0" w:color="auto"/>
                    <w:left w:val="none" w:sz="0" w:space="0" w:color="auto"/>
                    <w:bottom w:val="none" w:sz="0" w:space="0" w:color="auto"/>
                    <w:right w:val="none" w:sz="0" w:space="0" w:color="auto"/>
                  </w:divBdr>
                  <w:divsChild>
                    <w:div w:id="4858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76138">
      <w:bodyDiv w:val="1"/>
      <w:marLeft w:val="0"/>
      <w:marRight w:val="0"/>
      <w:marTop w:val="0"/>
      <w:marBottom w:val="0"/>
      <w:divBdr>
        <w:top w:val="none" w:sz="0" w:space="0" w:color="auto"/>
        <w:left w:val="none" w:sz="0" w:space="0" w:color="auto"/>
        <w:bottom w:val="none" w:sz="0" w:space="0" w:color="auto"/>
        <w:right w:val="none" w:sz="0" w:space="0" w:color="auto"/>
      </w:divBdr>
      <w:divsChild>
        <w:div w:id="744109663">
          <w:marLeft w:val="0"/>
          <w:marRight w:val="0"/>
          <w:marTop w:val="0"/>
          <w:marBottom w:val="0"/>
          <w:divBdr>
            <w:top w:val="none" w:sz="0" w:space="0" w:color="auto"/>
            <w:left w:val="none" w:sz="0" w:space="0" w:color="auto"/>
            <w:bottom w:val="none" w:sz="0" w:space="0" w:color="auto"/>
            <w:right w:val="none" w:sz="0" w:space="0" w:color="auto"/>
          </w:divBdr>
          <w:divsChild>
            <w:div w:id="65034951">
              <w:marLeft w:val="0"/>
              <w:marRight w:val="0"/>
              <w:marTop w:val="0"/>
              <w:marBottom w:val="0"/>
              <w:divBdr>
                <w:top w:val="none" w:sz="0" w:space="0" w:color="auto"/>
                <w:left w:val="none" w:sz="0" w:space="0" w:color="auto"/>
                <w:bottom w:val="none" w:sz="0" w:space="0" w:color="auto"/>
                <w:right w:val="none" w:sz="0" w:space="0" w:color="auto"/>
              </w:divBdr>
              <w:divsChild>
                <w:div w:id="1331368161">
                  <w:marLeft w:val="0"/>
                  <w:marRight w:val="0"/>
                  <w:marTop w:val="0"/>
                  <w:marBottom w:val="0"/>
                  <w:divBdr>
                    <w:top w:val="none" w:sz="0" w:space="0" w:color="auto"/>
                    <w:left w:val="none" w:sz="0" w:space="0" w:color="auto"/>
                    <w:bottom w:val="none" w:sz="0" w:space="0" w:color="auto"/>
                    <w:right w:val="none" w:sz="0" w:space="0" w:color="auto"/>
                  </w:divBdr>
                  <w:divsChild>
                    <w:div w:id="7848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931102">
      <w:bodyDiv w:val="1"/>
      <w:marLeft w:val="0"/>
      <w:marRight w:val="0"/>
      <w:marTop w:val="0"/>
      <w:marBottom w:val="0"/>
      <w:divBdr>
        <w:top w:val="none" w:sz="0" w:space="0" w:color="auto"/>
        <w:left w:val="none" w:sz="0" w:space="0" w:color="auto"/>
        <w:bottom w:val="none" w:sz="0" w:space="0" w:color="auto"/>
        <w:right w:val="none" w:sz="0" w:space="0" w:color="auto"/>
      </w:divBdr>
    </w:div>
    <w:div w:id="1652826967">
      <w:bodyDiv w:val="1"/>
      <w:marLeft w:val="0"/>
      <w:marRight w:val="0"/>
      <w:marTop w:val="0"/>
      <w:marBottom w:val="0"/>
      <w:divBdr>
        <w:top w:val="none" w:sz="0" w:space="0" w:color="auto"/>
        <w:left w:val="none" w:sz="0" w:space="0" w:color="auto"/>
        <w:bottom w:val="none" w:sz="0" w:space="0" w:color="auto"/>
        <w:right w:val="none" w:sz="0" w:space="0" w:color="auto"/>
      </w:divBdr>
      <w:divsChild>
        <w:div w:id="1576745207">
          <w:marLeft w:val="0"/>
          <w:marRight w:val="0"/>
          <w:marTop w:val="0"/>
          <w:marBottom w:val="0"/>
          <w:divBdr>
            <w:top w:val="none" w:sz="0" w:space="0" w:color="auto"/>
            <w:left w:val="none" w:sz="0" w:space="0" w:color="auto"/>
            <w:bottom w:val="none" w:sz="0" w:space="0" w:color="auto"/>
            <w:right w:val="none" w:sz="0" w:space="0" w:color="auto"/>
          </w:divBdr>
          <w:divsChild>
            <w:div w:id="67464759">
              <w:marLeft w:val="0"/>
              <w:marRight w:val="0"/>
              <w:marTop w:val="0"/>
              <w:marBottom w:val="0"/>
              <w:divBdr>
                <w:top w:val="none" w:sz="0" w:space="0" w:color="auto"/>
                <w:left w:val="none" w:sz="0" w:space="0" w:color="auto"/>
                <w:bottom w:val="none" w:sz="0" w:space="0" w:color="auto"/>
                <w:right w:val="none" w:sz="0" w:space="0" w:color="auto"/>
              </w:divBdr>
              <w:divsChild>
                <w:div w:id="1521629435">
                  <w:marLeft w:val="0"/>
                  <w:marRight w:val="0"/>
                  <w:marTop w:val="0"/>
                  <w:marBottom w:val="0"/>
                  <w:divBdr>
                    <w:top w:val="none" w:sz="0" w:space="0" w:color="auto"/>
                    <w:left w:val="none" w:sz="0" w:space="0" w:color="auto"/>
                    <w:bottom w:val="none" w:sz="0" w:space="0" w:color="auto"/>
                    <w:right w:val="none" w:sz="0" w:space="0" w:color="auto"/>
                  </w:divBdr>
                  <w:divsChild>
                    <w:div w:id="16262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29388">
      <w:bodyDiv w:val="1"/>
      <w:marLeft w:val="0"/>
      <w:marRight w:val="0"/>
      <w:marTop w:val="0"/>
      <w:marBottom w:val="0"/>
      <w:divBdr>
        <w:top w:val="none" w:sz="0" w:space="0" w:color="auto"/>
        <w:left w:val="none" w:sz="0" w:space="0" w:color="auto"/>
        <w:bottom w:val="none" w:sz="0" w:space="0" w:color="auto"/>
        <w:right w:val="none" w:sz="0" w:space="0" w:color="auto"/>
      </w:divBdr>
      <w:divsChild>
        <w:div w:id="1433404195">
          <w:marLeft w:val="0"/>
          <w:marRight w:val="0"/>
          <w:marTop w:val="0"/>
          <w:marBottom w:val="0"/>
          <w:divBdr>
            <w:top w:val="none" w:sz="0" w:space="0" w:color="auto"/>
            <w:left w:val="none" w:sz="0" w:space="0" w:color="auto"/>
            <w:bottom w:val="none" w:sz="0" w:space="0" w:color="auto"/>
            <w:right w:val="none" w:sz="0" w:space="0" w:color="auto"/>
          </w:divBdr>
          <w:divsChild>
            <w:div w:id="486214369">
              <w:marLeft w:val="0"/>
              <w:marRight w:val="0"/>
              <w:marTop w:val="0"/>
              <w:marBottom w:val="0"/>
              <w:divBdr>
                <w:top w:val="none" w:sz="0" w:space="0" w:color="auto"/>
                <w:left w:val="none" w:sz="0" w:space="0" w:color="auto"/>
                <w:bottom w:val="none" w:sz="0" w:space="0" w:color="auto"/>
                <w:right w:val="none" w:sz="0" w:space="0" w:color="auto"/>
              </w:divBdr>
              <w:divsChild>
                <w:div w:id="599799512">
                  <w:marLeft w:val="0"/>
                  <w:marRight w:val="0"/>
                  <w:marTop w:val="0"/>
                  <w:marBottom w:val="0"/>
                  <w:divBdr>
                    <w:top w:val="none" w:sz="0" w:space="0" w:color="auto"/>
                    <w:left w:val="none" w:sz="0" w:space="0" w:color="auto"/>
                    <w:bottom w:val="none" w:sz="0" w:space="0" w:color="auto"/>
                    <w:right w:val="none" w:sz="0" w:space="0" w:color="auto"/>
                  </w:divBdr>
                  <w:divsChild>
                    <w:div w:id="609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199570">
      <w:bodyDiv w:val="1"/>
      <w:marLeft w:val="0"/>
      <w:marRight w:val="0"/>
      <w:marTop w:val="0"/>
      <w:marBottom w:val="0"/>
      <w:divBdr>
        <w:top w:val="none" w:sz="0" w:space="0" w:color="auto"/>
        <w:left w:val="none" w:sz="0" w:space="0" w:color="auto"/>
        <w:bottom w:val="none" w:sz="0" w:space="0" w:color="auto"/>
        <w:right w:val="none" w:sz="0" w:space="0" w:color="auto"/>
      </w:divBdr>
      <w:divsChild>
        <w:div w:id="2030642291">
          <w:marLeft w:val="0"/>
          <w:marRight w:val="0"/>
          <w:marTop w:val="0"/>
          <w:marBottom w:val="0"/>
          <w:divBdr>
            <w:top w:val="none" w:sz="0" w:space="0" w:color="auto"/>
            <w:left w:val="none" w:sz="0" w:space="0" w:color="auto"/>
            <w:bottom w:val="none" w:sz="0" w:space="0" w:color="auto"/>
            <w:right w:val="none" w:sz="0" w:space="0" w:color="auto"/>
          </w:divBdr>
          <w:divsChild>
            <w:div w:id="1021975200">
              <w:marLeft w:val="0"/>
              <w:marRight w:val="0"/>
              <w:marTop w:val="0"/>
              <w:marBottom w:val="0"/>
              <w:divBdr>
                <w:top w:val="none" w:sz="0" w:space="0" w:color="auto"/>
                <w:left w:val="none" w:sz="0" w:space="0" w:color="auto"/>
                <w:bottom w:val="none" w:sz="0" w:space="0" w:color="auto"/>
                <w:right w:val="none" w:sz="0" w:space="0" w:color="auto"/>
              </w:divBdr>
              <w:divsChild>
                <w:div w:id="2036995876">
                  <w:marLeft w:val="0"/>
                  <w:marRight w:val="0"/>
                  <w:marTop w:val="0"/>
                  <w:marBottom w:val="0"/>
                  <w:divBdr>
                    <w:top w:val="none" w:sz="0" w:space="0" w:color="auto"/>
                    <w:left w:val="none" w:sz="0" w:space="0" w:color="auto"/>
                    <w:bottom w:val="none" w:sz="0" w:space="0" w:color="auto"/>
                    <w:right w:val="none" w:sz="0" w:space="0" w:color="auto"/>
                  </w:divBdr>
                  <w:divsChild>
                    <w:div w:id="10481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90062">
      <w:bodyDiv w:val="1"/>
      <w:marLeft w:val="0"/>
      <w:marRight w:val="0"/>
      <w:marTop w:val="0"/>
      <w:marBottom w:val="0"/>
      <w:divBdr>
        <w:top w:val="none" w:sz="0" w:space="0" w:color="auto"/>
        <w:left w:val="none" w:sz="0" w:space="0" w:color="auto"/>
        <w:bottom w:val="none" w:sz="0" w:space="0" w:color="auto"/>
        <w:right w:val="none" w:sz="0" w:space="0" w:color="auto"/>
      </w:divBdr>
      <w:divsChild>
        <w:div w:id="467626995">
          <w:marLeft w:val="0"/>
          <w:marRight w:val="0"/>
          <w:marTop w:val="0"/>
          <w:marBottom w:val="0"/>
          <w:divBdr>
            <w:top w:val="none" w:sz="0" w:space="0" w:color="auto"/>
            <w:left w:val="none" w:sz="0" w:space="0" w:color="auto"/>
            <w:bottom w:val="none" w:sz="0" w:space="0" w:color="auto"/>
            <w:right w:val="none" w:sz="0" w:space="0" w:color="auto"/>
          </w:divBdr>
          <w:divsChild>
            <w:div w:id="1168867034">
              <w:marLeft w:val="0"/>
              <w:marRight w:val="0"/>
              <w:marTop w:val="0"/>
              <w:marBottom w:val="0"/>
              <w:divBdr>
                <w:top w:val="none" w:sz="0" w:space="0" w:color="auto"/>
                <w:left w:val="none" w:sz="0" w:space="0" w:color="auto"/>
                <w:bottom w:val="none" w:sz="0" w:space="0" w:color="auto"/>
                <w:right w:val="none" w:sz="0" w:space="0" w:color="auto"/>
              </w:divBdr>
              <w:divsChild>
                <w:div w:id="400518110">
                  <w:marLeft w:val="0"/>
                  <w:marRight w:val="0"/>
                  <w:marTop w:val="0"/>
                  <w:marBottom w:val="0"/>
                  <w:divBdr>
                    <w:top w:val="none" w:sz="0" w:space="0" w:color="auto"/>
                    <w:left w:val="none" w:sz="0" w:space="0" w:color="auto"/>
                    <w:bottom w:val="none" w:sz="0" w:space="0" w:color="auto"/>
                    <w:right w:val="none" w:sz="0" w:space="0" w:color="auto"/>
                  </w:divBdr>
                  <w:divsChild>
                    <w:div w:id="18873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365170">
      <w:bodyDiv w:val="1"/>
      <w:marLeft w:val="0"/>
      <w:marRight w:val="0"/>
      <w:marTop w:val="0"/>
      <w:marBottom w:val="0"/>
      <w:divBdr>
        <w:top w:val="none" w:sz="0" w:space="0" w:color="auto"/>
        <w:left w:val="none" w:sz="0" w:space="0" w:color="auto"/>
        <w:bottom w:val="none" w:sz="0" w:space="0" w:color="auto"/>
        <w:right w:val="none" w:sz="0" w:space="0" w:color="auto"/>
      </w:divBdr>
      <w:divsChild>
        <w:div w:id="847448040">
          <w:marLeft w:val="0"/>
          <w:marRight w:val="0"/>
          <w:marTop w:val="0"/>
          <w:marBottom w:val="0"/>
          <w:divBdr>
            <w:top w:val="none" w:sz="0" w:space="0" w:color="auto"/>
            <w:left w:val="none" w:sz="0" w:space="0" w:color="auto"/>
            <w:bottom w:val="none" w:sz="0" w:space="0" w:color="auto"/>
            <w:right w:val="none" w:sz="0" w:space="0" w:color="auto"/>
          </w:divBdr>
          <w:divsChild>
            <w:div w:id="1531987527">
              <w:marLeft w:val="0"/>
              <w:marRight w:val="0"/>
              <w:marTop w:val="0"/>
              <w:marBottom w:val="0"/>
              <w:divBdr>
                <w:top w:val="none" w:sz="0" w:space="0" w:color="auto"/>
                <w:left w:val="none" w:sz="0" w:space="0" w:color="auto"/>
                <w:bottom w:val="none" w:sz="0" w:space="0" w:color="auto"/>
                <w:right w:val="none" w:sz="0" w:space="0" w:color="auto"/>
              </w:divBdr>
              <w:divsChild>
                <w:div w:id="698505735">
                  <w:marLeft w:val="0"/>
                  <w:marRight w:val="0"/>
                  <w:marTop w:val="0"/>
                  <w:marBottom w:val="0"/>
                  <w:divBdr>
                    <w:top w:val="none" w:sz="0" w:space="0" w:color="auto"/>
                    <w:left w:val="none" w:sz="0" w:space="0" w:color="auto"/>
                    <w:bottom w:val="none" w:sz="0" w:space="0" w:color="auto"/>
                    <w:right w:val="none" w:sz="0" w:space="0" w:color="auto"/>
                  </w:divBdr>
                  <w:divsChild>
                    <w:div w:id="6386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46048">
      <w:bodyDiv w:val="1"/>
      <w:marLeft w:val="0"/>
      <w:marRight w:val="0"/>
      <w:marTop w:val="0"/>
      <w:marBottom w:val="0"/>
      <w:divBdr>
        <w:top w:val="none" w:sz="0" w:space="0" w:color="auto"/>
        <w:left w:val="none" w:sz="0" w:space="0" w:color="auto"/>
        <w:bottom w:val="none" w:sz="0" w:space="0" w:color="auto"/>
        <w:right w:val="none" w:sz="0" w:space="0" w:color="auto"/>
      </w:divBdr>
      <w:divsChild>
        <w:div w:id="953947050">
          <w:marLeft w:val="0"/>
          <w:marRight w:val="0"/>
          <w:marTop w:val="0"/>
          <w:marBottom w:val="0"/>
          <w:divBdr>
            <w:top w:val="none" w:sz="0" w:space="0" w:color="auto"/>
            <w:left w:val="none" w:sz="0" w:space="0" w:color="auto"/>
            <w:bottom w:val="none" w:sz="0" w:space="0" w:color="auto"/>
            <w:right w:val="none" w:sz="0" w:space="0" w:color="auto"/>
          </w:divBdr>
          <w:divsChild>
            <w:div w:id="367920463">
              <w:marLeft w:val="0"/>
              <w:marRight w:val="0"/>
              <w:marTop w:val="0"/>
              <w:marBottom w:val="0"/>
              <w:divBdr>
                <w:top w:val="none" w:sz="0" w:space="0" w:color="auto"/>
                <w:left w:val="none" w:sz="0" w:space="0" w:color="auto"/>
                <w:bottom w:val="none" w:sz="0" w:space="0" w:color="auto"/>
                <w:right w:val="none" w:sz="0" w:space="0" w:color="auto"/>
              </w:divBdr>
              <w:divsChild>
                <w:div w:id="1602181040">
                  <w:marLeft w:val="0"/>
                  <w:marRight w:val="0"/>
                  <w:marTop w:val="0"/>
                  <w:marBottom w:val="0"/>
                  <w:divBdr>
                    <w:top w:val="none" w:sz="0" w:space="0" w:color="auto"/>
                    <w:left w:val="none" w:sz="0" w:space="0" w:color="auto"/>
                    <w:bottom w:val="none" w:sz="0" w:space="0" w:color="auto"/>
                    <w:right w:val="none" w:sz="0" w:space="0" w:color="auto"/>
                  </w:divBdr>
                  <w:divsChild>
                    <w:div w:id="17038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341376">
      <w:bodyDiv w:val="1"/>
      <w:marLeft w:val="0"/>
      <w:marRight w:val="0"/>
      <w:marTop w:val="0"/>
      <w:marBottom w:val="0"/>
      <w:divBdr>
        <w:top w:val="none" w:sz="0" w:space="0" w:color="auto"/>
        <w:left w:val="none" w:sz="0" w:space="0" w:color="auto"/>
        <w:bottom w:val="none" w:sz="0" w:space="0" w:color="auto"/>
        <w:right w:val="none" w:sz="0" w:space="0" w:color="auto"/>
      </w:divBdr>
      <w:divsChild>
        <w:div w:id="1299988994">
          <w:marLeft w:val="0"/>
          <w:marRight w:val="0"/>
          <w:marTop w:val="0"/>
          <w:marBottom w:val="0"/>
          <w:divBdr>
            <w:top w:val="none" w:sz="0" w:space="0" w:color="auto"/>
            <w:left w:val="none" w:sz="0" w:space="0" w:color="auto"/>
            <w:bottom w:val="none" w:sz="0" w:space="0" w:color="auto"/>
            <w:right w:val="none" w:sz="0" w:space="0" w:color="auto"/>
          </w:divBdr>
          <w:divsChild>
            <w:div w:id="980622577">
              <w:marLeft w:val="0"/>
              <w:marRight w:val="0"/>
              <w:marTop w:val="0"/>
              <w:marBottom w:val="0"/>
              <w:divBdr>
                <w:top w:val="none" w:sz="0" w:space="0" w:color="auto"/>
                <w:left w:val="none" w:sz="0" w:space="0" w:color="auto"/>
                <w:bottom w:val="none" w:sz="0" w:space="0" w:color="auto"/>
                <w:right w:val="none" w:sz="0" w:space="0" w:color="auto"/>
              </w:divBdr>
              <w:divsChild>
                <w:div w:id="1941599345">
                  <w:marLeft w:val="0"/>
                  <w:marRight w:val="0"/>
                  <w:marTop w:val="0"/>
                  <w:marBottom w:val="0"/>
                  <w:divBdr>
                    <w:top w:val="none" w:sz="0" w:space="0" w:color="auto"/>
                    <w:left w:val="none" w:sz="0" w:space="0" w:color="auto"/>
                    <w:bottom w:val="none" w:sz="0" w:space="0" w:color="auto"/>
                    <w:right w:val="none" w:sz="0" w:space="0" w:color="auto"/>
                  </w:divBdr>
                  <w:divsChild>
                    <w:div w:id="15925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81115">
      <w:bodyDiv w:val="1"/>
      <w:marLeft w:val="0"/>
      <w:marRight w:val="0"/>
      <w:marTop w:val="0"/>
      <w:marBottom w:val="0"/>
      <w:divBdr>
        <w:top w:val="none" w:sz="0" w:space="0" w:color="auto"/>
        <w:left w:val="none" w:sz="0" w:space="0" w:color="auto"/>
        <w:bottom w:val="none" w:sz="0" w:space="0" w:color="auto"/>
        <w:right w:val="none" w:sz="0" w:space="0" w:color="auto"/>
      </w:divBdr>
      <w:divsChild>
        <w:div w:id="1273971145">
          <w:marLeft w:val="0"/>
          <w:marRight w:val="0"/>
          <w:marTop w:val="0"/>
          <w:marBottom w:val="0"/>
          <w:divBdr>
            <w:top w:val="none" w:sz="0" w:space="0" w:color="auto"/>
            <w:left w:val="none" w:sz="0" w:space="0" w:color="auto"/>
            <w:bottom w:val="none" w:sz="0" w:space="0" w:color="auto"/>
            <w:right w:val="none" w:sz="0" w:space="0" w:color="auto"/>
          </w:divBdr>
          <w:divsChild>
            <w:div w:id="558903608">
              <w:marLeft w:val="0"/>
              <w:marRight w:val="0"/>
              <w:marTop w:val="0"/>
              <w:marBottom w:val="0"/>
              <w:divBdr>
                <w:top w:val="none" w:sz="0" w:space="0" w:color="auto"/>
                <w:left w:val="none" w:sz="0" w:space="0" w:color="auto"/>
                <w:bottom w:val="none" w:sz="0" w:space="0" w:color="auto"/>
                <w:right w:val="none" w:sz="0" w:space="0" w:color="auto"/>
              </w:divBdr>
              <w:divsChild>
                <w:div w:id="663818732">
                  <w:marLeft w:val="0"/>
                  <w:marRight w:val="0"/>
                  <w:marTop w:val="0"/>
                  <w:marBottom w:val="0"/>
                  <w:divBdr>
                    <w:top w:val="none" w:sz="0" w:space="0" w:color="auto"/>
                    <w:left w:val="none" w:sz="0" w:space="0" w:color="auto"/>
                    <w:bottom w:val="none" w:sz="0" w:space="0" w:color="auto"/>
                    <w:right w:val="none" w:sz="0" w:space="0" w:color="auto"/>
                  </w:divBdr>
                  <w:divsChild>
                    <w:div w:id="13133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72251">
      <w:bodyDiv w:val="1"/>
      <w:marLeft w:val="0"/>
      <w:marRight w:val="0"/>
      <w:marTop w:val="0"/>
      <w:marBottom w:val="0"/>
      <w:divBdr>
        <w:top w:val="none" w:sz="0" w:space="0" w:color="auto"/>
        <w:left w:val="none" w:sz="0" w:space="0" w:color="auto"/>
        <w:bottom w:val="none" w:sz="0" w:space="0" w:color="auto"/>
        <w:right w:val="none" w:sz="0" w:space="0" w:color="auto"/>
      </w:divBdr>
      <w:divsChild>
        <w:div w:id="679236753">
          <w:marLeft w:val="0"/>
          <w:marRight w:val="0"/>
          <w:marTop w:val="0"/>
          <w:marBottom w:val="0"/>
          <w:divBdr>
            <w:top w:val="none" w:sz="0" w:space="0" w:color="auto"/>
            <w:left w:val="none" w:sz="0" w:space="0" w:color="auto"/>
            <w:bottom w:val="none" w:sz="0" w:space="0" w:color="auto"/>
            <w:right w:val="none" w:sz="0" w:space="0" w:color="auto"/>
          </w:divBdr>
          <w:divsChild>
            <w:div w:id="1902328156">
              <w:marLeft w:val="0"/>
              <w:marRight w:val="0"/>
              <w:marTop w:val="0"/>
              <w:marBottom w:val="0"/>
              <w:divBdr>
                <w:top w:val="none" w:sz="0" w:space="0" w:color="auto"/>
                <w:left w:val="none" w:sz="0" w:space="0" w:color="auto"/>
                <w:bottom w:val="none" w:sz="0" w:space="0" w:color="auto"/>
                <w:right w:val="none" w:sz="0" w:space="0" w:color="auto"/>
              </w:divBdr>
              <w:divsChild>
                <w:div w:id="787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56466">
      <w:bodyDiv w:val="1"/>
      <w:marLeft w:val="0"/>
      <w:marRight w:val="0"/>
      <w:marTop w:val="0"/>
      <w:marBottom w:val="0"/>
      <w:divBdr>
        <w:top w:val="none" w:sz="0" w:space="0" w:color="auto"/>
        <w:left w:val="none" w:sz="0" w:space="0" w:color="auto"/>
        <w:bottom w:val="none" w:sz="0" w:space="0" w:color="auto"/>
        <w:right w:val="none" w:sz="0" w:space="0" w:color="auto"/>
      </w:divBdr>
    </w:div>
    <w:div w:id="1743604230">
      <w:bodyDiv w:val="1"/>
      <w:marLeft w:val="0"/>
      <w:marRight w:val="0"/>
      <w:marTop w:val="0"/>
      <w:marBottom w:val="0"/>
      <w:divBdr>
        <w:top w:val="none" w:sz="0" w:space="0" w:color="auto"/>
        <w:left w:val="none" w:sz="0" w:space="0" w:color="auto"/>
        <w:bottom w:val="none" w:sz="0" w:space="0" w:color="auto"/>
        <w:right w:val="none" w:sz="0" w:space="0" w:color="auto"/>
      </w:divBdr>
      <w:divsChild>
        <w:div w:id="254293405">
          <w:marLeft w:val="0"/>
          <w:marRight w:val="0"/>
          <w:marTop w:val="0"/>
          <w:marBottom w:val="0"/>
          <w:divBdr>
            <w:top w:val="none" w:sz="0" w:space="0" w:color="auto"/>
            <w:left w:val="none" w:sz="0" w:space="0" w:color="auto"/>
            <w:bottom w:val="none" w:sz="0" w:space="0" w:color="auto"/>
            <w:right w:val="none" w:sz="0" w:space="0" w:color="auto"/>
          </w:divBdr>
          <w:divsChild>
            <w:div w:id="1651328652">
              <w:marLeft w:val="0"/>
              <w:marRight w:val="0"/>
              <w:marTop w:val="0"/>
              <w:marBottom w:val="0"/>
              <w:divBdr>
                <w:top w:val="none" w:sz="0" w:space="0" w:color="auto"/>
                <w:left w:val="none" w:sz="0" w:space="0" w:color="auto"/>
                <w:bottom w:val="none" w:sz="0" w:space="0" w:color="auto"/>
                <w:right w:val="none" w:sz="0" w:space="0" w:color="auto"/>
              </w:divBdr>
              <w:divsChild>
                <w:div w:id="93092317">
                  <w:marLeft w:val="0"/>
                  <w:marRight w:val="0"/>
                  <w:marTop w:val="0"/>
                  <w:marBottom w:val="0"/>
                  <w:divBdr>
                    <w:top w:val="none" w:sz="0" w:space="0" w:color="auto"/>
                    <w:left w:val="none" w:sz="0" w:space="0" w:color="auto"/>
                    <w:bottom w:val="none" w:sz="0" w:space="0" w:color="auto"/>
                    <w:right w:val="none" w:sz="0" w:space="0" w:color="auto"/>
                  </w:divBdr>
                  <w:divsChild>
                    <w:div w:id="266040558">
                      <w:marLeft w:val="0"/>
                      <w:marRight w:val="0"/>
                      <w:marTop w:val="0"/>
                      <w:marBottom w:val="0"/>
                      <w:divBdr>
                        <w:top w:val="none" w:sz="0" w:space="0" w:color="auto"/>
                        <w:left w:val="none" w:sz="0" w:space="0" w:color="auto"/>
                        <w:bottom w:val="none" w:sz="0" w:space="0" w:color="auto"/>
                        <w:right w:val="none" w:sz="0" w:space="0" w:color="auto"/>
                      </w:divBdr>
                    </w:div>
                  </w:divsChild>
                </w:div>
                <w:div w:id="107046651">
                  <w:marLeft w:val="0"/>
                  <w:marRight w:val="0"/>
                  <w:marTop w:val="0"/>
                  <w:marBottom w:val="0"/>
                  <w:divBdr>
                    <w:top w:val="none" w:sz="0" w:space="0" w:color="auto"/>
                    <w:left w:val="none" w:sz="0" w:space="0" w:color="auto"/>
                    <w:bottom w:val="none" w:sz="0" w:space="0" w:color="auto"/>
                    <w:right w:val="none" w:sz="0" w:space="0" w:color="auto"/>
                  </w:divBdr>
                  <w:divsChild>
                    <w:div w:id="804397655">
                      <w:marLeft w:val="0"/>
                      <w:marRight w:val="0"/>
                      <w:marTop w:val="0"/>
                      <w:marBottom w:val="0"/>
                      <w:divBdr>
                        <w:top w:val="none" w:sz="0" w:space="0" w:color="auto"/>
                        <w:left w:val="none" w:sz="0" w:space="0" w:color="auto"/>
                        <w:bottom w:val="none" w:sz="0" w:space="0" w:color="auto"/>
                        <w:right w:val="none" w:sz="0" w:space="0" w:color="auto"/>
                      </w:divBdr>
                    </w:div>
                  </w:divsChild>
                </w:div>
                <w:div w:id="545069763">
                  <w:marLeft w:val="0"/>
                  <w:marRight w:val="0"/>
                  <w:marTop w:val="0"/>
                  <w:marBottom w:val="0"/>
                  <w:divBdr>
                    <w:top w:val="none" w:sz="0" w:space="0" w:color="auto"/>
                    <w:left w:val="none" w:sz="0" w:space="0" w:color="auto"/>
                    <w:bottom w:val="none" w:sz="0" w:space="0" w:color="auto"/>
                    <w:right w:val="none" w:sz="0" w:space="0" w:color="auto"/>
                  </w:divBdr>
                  <w:divsChild>
                    <w:div w:id="1187477446">
                      <w:marLeft w:val="0"/>
                      <w:marRight w:val="0"/>
                      <w:marTop w:val="0"/>
                      <w:marBottom w:val="0"/>
                      <w:divBdr>
                        <w:top w:val="none" w:sz="0" w:space="0" w:color="auto"/>
                        <w:left w:val="none" w:sz="0" w:space="0" w:color="auto"/>
                        <w:bottom w:val="none" w:sz="0" w:space="0" w:color="auto"/>
                        <w:right w:val="none" w:sz="0" w:space="0" w:color="auto"/>
                      </w:divBdr>
                    </w:div>
                  </w:divsChild>
                </w:div>
                <w:div w:id="337079748">
                  <w:marLeft w:val="0"/>
                  <w:marRight w:val="0"/>
                  <w:marTop w:val="0"/>
                  <w:marBottom w:val="0"/>
                  <w:divBdr>
                    <w:top w:val="none" w:sz="0" w:space="0" w:color="auto"/>
                    <w:left w:val="none" w:sz="0" w:space="0" w:color="auto"/>
                    <w:bottom w:val="none" w:sz="0" w:space="0" w:color="auto"/>
                    <w:right w:val="none" w:sz="0" w:space="0" w:color="auto"/>
                  </w:divBdr>
                  <w:divsChild>
                    <w:div w:id="1225214765">
                      <w:marLeft w:val="0"/>
                      <w:marRight w:val="0"/>
                      <w:marTop w:val="0"/>
                      <w:marBottom w:val="0"/>
                      <w:divBdr>
                        <w:top w:val="none" w:sz="0" w:space="0" w:color="auto"/>
                        <w:left w:val="none" w:sz="0" w:space="0" w:color="auto"/>
                        <w:bottom w:val="none" w:sz="0" w:space="0" w:color="auto"/>
                        <w:right w:val="none" w:sz="0" w:space="0" w:color="auto"/>
                      </w:divBdr>
                    </w:div>
                  </w:divsChild>
                </w:div>
                <w:div w:id="508056742">
                  <w:marLeft w:val="0"/>
                  <w:marRight w:val="0"/>
                  <w:marTop w:val="0"/>
                  <w:marBottom w:val="0"/>
                  <w:divBdr>
                    <w:top w:val="none" w:sz="0" w:space="0" w:color="auto"/>
                    <w:left w:val="none" w:sz="0" w:space="0" w:color="auto"/>
                    <w:bottom w:val="none" w:sz="0" w:space="0" w:color="auto"/>
                    <w:right w:val="none" w:sz="0" w:space="0" w:color="auto"/>
                  </w:divBdr>
                  <w:divsChild>
                    <w:div w:id="634988030">
                      <w:marLeft w:val="0"/>
                      <w:marRight w:val="0"/>
                      <w:marTop w:val="0"/>
                      <w:marBottom w:val="0"/>
                      <w:divBdr>
                        <w:top w:val="none" w:sz="0" w:space="0" w:color="auto"/>
                        <w:left w:val="none" w:sz="0" w:space="0" w:color="auto"/>
                        <w:bottom w:val="none" w:sz="0" w:space="0" w:color="auto"/>
                        <w:right w:val="none" w:sz="0" w:space="0" w:color="auto"/>
                      </w:divBdr>
                    </w:div>
                  </w:divsChild>
                </w:div>
                <w:div w:id="779565105">
                  <w:marLeft w:val="0"/>
                  <w:marRight w:val="0"/>
                  <w:marTop w:val="0"/>
                  <w:marBottom w:val="0"/>
                  <w:divBdr>
                    <w:top w:val="none" w:sz="0" w:space="0" w:color="auto"/>
                    <w:left w:val="none" w:sz="0" w:space="0" w:color="auto"/>
                    <w:bottom w:val="none" w:sz="0" w:space="0" w:color="auto"/>
                    <w:right w:val="none" w:sz="0" w:space="0" w:color="auto"/>
                  </w:divBdr>
                  <w:divsChild>
                    <w:div w:id="46728807">
                      <w:marLeft w:val="0"/>
                      <w:marRight w:val="0"/>
                      <w:marTop w:val="0"/>
                      <w:marBottom w:val="0"/>
                      <w:divBdr>
                        <w:top w:val="none" w:sz="0" w:space="0" w:color="auto"/>
                        <w:left w:val="none" w:sz="0" w:space="0" w:color="auto"/>
                        <w:bottom w:val="none" w:sz="0" w:space="0" w:color="auto"/>
                        <w:right w:val="none" w:sz="0" w:space="0" w:color="auto"/>
                      </w:divBdr>
                    </w:div>
                  </w:divsChild>
                </w:div>
                <w:div w:id="1825194206">
                  <w:marLeft w:val="0"/>
                  <w:marRight w:val="0"/>
                  <w:marTop w:val="0"/>
                  <w:marBottom w:val="0"/>
                  <w:divBdr>
                    <w:top w:val="none" w:sz="0" w:space="0" w:color="auto"/>
                    <w:left w:val="none" w:sz="0" w:space="0" w:color="auto"/>
                    <w:bottom w:val="none" w:sz="0" w:space="0" w:color="auto"/>
                    <w:right w:val="none" w:sz="0" w:space="0" w:color="auto"/>
                  </w:divBdr>
                  <w:divsChild>
                    <w:div w:id="1446191419">
                      <w:marLeft w:val="0"/>
                      <w:marRight w:val="0"/>
                      <w:marTop w:val="0"/>
                      <w:marBottom w:val="0"/>
                      <w:divBdr>
                        <w:top w:val="none" w:sz="0" w:space="0" w:color="auto"/>
                        <w:left w:val="none" w:sz="0" w:space="0" w:color="auto"/>
                        <w:bottom w:val="none" w:sz="0" w:space="0" w:color="auto"/>
                        <w:right w:val="none" w:sz="0" w:space="0" w:color="auto"/>
                      </w:divBdr>
                    </w:div>
                  </w:divsChild>
                </w:div>
                <w:div w:id="1050568566">
                  <w:marLeft w:val="0"/>
                  <w:marRight w:val="0"/>
                  <w:marTop w:val="0"/>
                  <w:marBottom w:val="0"/>
                  <w:divBdr>
                    <w:top w:val="none" w:sz="0" w:space="0" w:color="auto"/>
                    <w:left w:val="none" w:sz="0" w:space="0" w:color="auto"/>
                    <w:bottom w:val="none" w:sz="0" w:space="0" w:color="auto"/>
                    <w:right w:val="none" w:sz="0" w:space="0" w:color="auto"/>
                  </w:divBdr>
                  <w:divsChild>
                    <w:div w:id="795948768">
                      <w:marLeft w:val="0"/>
                      <w:marRight w:val="0"/>
                      <w:marTop w:val="0"/>
                      <w:marBottom w:val="0"/>
                      <w:divBdr>
                        <w:top w:val="none" w:sz="0" w:space="0" w:color="auto"/>
                        <w:left w:val="none" w:sz="0" w:space="0" w:color="auto"/>
                        <w:bottom w:val="none" w:sz="0" w:space="0" w:color="auto"/>
                        <w:right w:val="none" w:sz="0" w:space="0" w:color="auto"/>
                      </w:divBdr>
                    </w:div>
                  </w:divsChild>
                </w:div>
                <w:div w:id="60518680">
                  <w:marLeft w:val="0"/>
                  <w:marRight w:val="0"/>
                  <w:marTop w:val="0"/>
                  <w:marBottom w:val="0"/>
                  <w:divBdr>
                    <w:top w:val="none" w:sz="0" w:space="0" w:color="auto"/>
                    <w:left w:val="none" w:sz="0" w:space="0" w:color="auto"/>
                    <w:bottom w:val="none" w:sz="0" w:space="0" w:color="auto"/>
                    <w:right w:val="none" w:sz="0" w:space="0" w:color="auto"/>
                  </w:divBdr>
                  <w:divsChild>
                    <w:div w:id="837229580">
                      <w:marLeft w:val="0"/>
                      <w:marRight w:val="0"/>
                      <w:marTop w:val="0"/>
                      <w:marBottom w:val="0"/>
                      <w:divBdr>
                        <w:top w:val="none" w:sz="0" w:space="0" w:color="auto"/>
                        <w:left w:val="none" w:sz="0" w:space="0" w:color="auto"/>
                        <w:bottom w:val="none" w:sz="0" w:space="0" w:color="auto"/>
                        <w:right w:val="none" w:sz="0" w:space="0" w:color="auto"/>
                      </w:divBdr>
                    </w:div>
                  </w:divsChild>
                </w:div>
                <w:div w:id="1607301989">
                  <w:marLeft w:val="0"/>
                  <w:marRight w:val="0"/>
                  <w:marTop w:val="0"/>
                  <w:marBottom w:val="0"/>
                  <w:divBdr>
                    <w:top w:val="none" w:sz="0" w:space="0" w:color="auto"/>
                    <w:left w:val="none" w:sz="0" w:space="0" w:color="auto"/>
                    <w:bottom w:val="none" w:sz="0" w:space="0" w:color="auto"/>
                    <w:right w:val="none" w:sz="0" w:space="0" w:color="auto"/>
                  </w:divBdr>
                  <w:divsChild>
                    <w:div w:id="1103955213">
                      <w:marLeft w:val="0"/>
                      <w:marRight w:val="0"/>
                      <w:marTop w:val="0"/>
                      <w:marBottom w:val="0"/>
                      <w:divBdr>
                        <w:top w:val="none" w:sz="0" w:space="0" w:color="auto"/>
                        <w:left w:val="none" w:sz="0" w:space="0" w:color="auto"/>
                        <w:bottom w:val="none" w:sz="0" w:space="0" w:color="auto"/>
                        <w:right w:val="none" w:sz="0" w:space="0" w:color="auto"/>
                      </w:divBdr>
                    </w:div>
                  </w:divsChild>
                </w:div>
                <w:div w:id="245697674">
                  <w:marLeft w:val="0"/>
                  <w:marRight w:val="0"/>
                  <w:marTop w:val="0"/>
                  <w:marBottom w:val="0"/>
                  <w:divBdr>
                    <w:top w:val="none" w:sz="0" w:space="0" w:color="auto"/>
                    <w:left w:val="none" w:sz="0" w:space="0" w:color="auto"/>
                    <w:bottom w:val="none" w:sz="0" w:space="0" w:color="auto"/>
                    <w:right w:val="none" w:sz="0" w:space="0" w:color="auto"/>
                  </w:divBdr>
                  <w:divsChild>
                    <w:div w:id="1915889554">
                      <w:marLeft w:val="0"/>
                      <w:marRight w:val="0"/>
                      <w:marTop w:val="0"/>
                      <w:marBottom w:val="0"/>
                      <w:divBdr>
                        <w:top w:val="none" w:sz="0" w:space="0" w:color="auto"/>
                        <w:left w:val="none" w:sz="0" w:space="0" w:color="auto"/>
                        <w:bottom w:val="none" w:sz="0" w:space="0" w:color="auto"/>
                        <w:right w:val="none" w:sz="0" w:space="0" w:color="auto"/>
                      </w:divBdr>
                    </w:div>
                  </w:divsChild>
                </w:div>
                <w:div w:id="83499849">
                  <w:marLeft w:val="0"/>
                  <w:marRight w:val="0"/>
                  <w:marTop w:val="0"/>
                  <w:marBottom w:val="0"/>
                  <w:divBdr>
                    <w:top w:val="none" w:sz="0" w:space="0" w:color="auto"/>
                    <w:left w:val="none" w:sz="0" w:space="0" w:color="auto"/>
                    <w:bottom w:val="none" w:sz="0" w:space="0" w:color="auto"/>
                    <w:right w:val="none" w:sz="0" w:space="0" w:color="auto"/>
                  </w:divBdr>
                  <w:divsChild>
                    <w:div w:id="548036288">
                      <w:marLeft w:val="0"/>
                      <w:marRight w:val="0"/>
                      <w:marTop w:val="0"/>
                      <w:marBottom w:val="0"/>
                      <w:divBdr>
                        <w:top w:val="none" w:sz="0" w:space="0" w:color="auto"/>
                        <w:left w:val="none" w:sz="0" w:space="0" w:color="auto"/>
                        <w:bottom w:val="none" w:sz="0" w:space="0" w:color="auto"/>
                        <w:right w:val="none" w:sz="0" w:space="0" w:color="auto"/>
                      </w:divBdr>
                    </w:div>
                  </w:divsChild>
                </w:div>
                <w:div w:id="1444763786">
                  <w:marLeft w:val="0"/>
                  <w:marRight w:val="0"/>
                  <w:marTop w:val="0"/>
                  <w:marBottom w:val="0"/>
                  <w:divBdr>
                    <w:top w:val="none" w:sz="0" w:space="0" w:color="auto"/>
                    <w:left w:val="none" w:sz="0" w:space="0" w:color="auto"/>
                    <w:bottom w:val="none" w:sz="0" w:space="0" w:color="auto"/>
                    <w:right w:val="none" w:sz="0" w:space="0" w:color="auto"/>
                  </w:divBdr>
                  <w:divsChild>
                    <w:div w:id="1319531173">
                      <w:marLeft w:val="0"/>
                      <w:marRight w:val="0"/>
                      <w:marTop w:val="0"/>
                      <w:marBottom w:val="0"/>
                      <w:divBdr>
                        <w:top w:val="none" w:sz="0" w:space="0" w:color="auto"/>
                        <w:left w:val="none" w:sz="0" w:space="0" w:color="auto"/>
                        <w:bottom w:val="none" w:sz="0" w:space="0" w:color="auto"/>
                        <w:right w:val="none" w:sz="0" w:space="0" w:color="auto"/>
                      </w:divBdr>
                    </w:div>
                  </w:divsChild>
                </w:div>
                <w:div w:id="222104546">
                  <w:marLeft w:val="0"/>
                  <w:marRight w:val="0"/>
                  <w:marTop w:val="0"/>
                  <w:marBottom w:val="0"/>
                  <w:divBdr>
                    <w:top w:val="none" w:sz="0" w:space="0" w:color="auto"/>
                    <w:left w:val="none" w:sz="0" w:space="0" w:color="auto"/>
                    <w:bottom w:val="none" w:sz="0" w:space="0" w:color="auto"/>
                    <w:right w:val="none" w:sz="0" w:space="0" w:color="auto"/>
                  </w:divBdr>
                  <w:divsChild>
                    <w:div w:id="1218660681">
                      <w:marLeft w:val="0"/>
                      <w:marRight w:val="0"/>
                      <w:marTop w:val="0"/>
                      <w:marBottom w:val="0"/>
                      <w:divBdr>
                        <w:top w:val="none" w:sz="0" w:space="0" w:color="auto"/>
                        <w:left w:val="none" w:sz="0" w:space="0" w:color="auto"/>
                        <w:bottom w:val="none" w:sz="0" w:space="0" w:color="auto"/>
                        <w:right w:val="none" w:sz="0" w:space="0" w:color="auto"/>
                      </w:divBdr>
                    </w:div>
                  </w:divsChild>
                </w:div>
                <w:div w:id="1385832718">
                  <w:marLeft w:val="0"/>
                  <w:marRight w:val="0"/>
                  <w:marTop w:val="0"/>
                  <w:marBottom w:val="0"/>
                  <w:divBdr>
                    <w:top w:val="none" w:sz="0" w:space="0" w:color="auto"/>
                    <w:left w:val="none" w:sz="0" w:space="0" w:color="auto"/>
                    <w:bottom w:val="none" w:sz="0" w:space="0" w:color="auto"/>
                    <w:right w:val="none" w:sz="0" w:space="0" w:color="auto"/>
                  </w:divBdr>
                  <w:divsChild>
                    <w:div w:id="1614746934">
                      <w:marLeft w:val="0"/>
                      <w:marRight w:val="0"/>
                      <w:marTop w:val="0"/>
                      <w:marBottom w:val="0"/>
                      <w:divBdr>
                        <w:top w:val="none" w:sz="0" w:space="0" w:color="auto"/>
                        <w:left w:val="none" w:sz="0" w:space="0" w:color="auto"/>
                        <w:bottom w:val="none" w:sz="0" w:space="0" w:color="auto"/>
                        <w:right w:val="none" w:sz="0" w:space="0" w:color="auto"/>
                      </w:divBdr>
                    </w:div>
                  </w:divsChild>
                </w:div>
                <w:div w:id="2074421911">
                  <w:marLeft w:val="0"/>
                  <w:marRight w:val="0"/>
                  <w:marTop w:val="0"/>
                  <w:marBottom w:val="0"/>
                  <w:divBdr>
                    <w:top w:val="none" w:sz="0" w:space="0" w:color="auto"/>
                    <w:left w:val="none" w:sz="0" w:space="0" w:color="auto"/>
                    <w:bottom w:val="none" w:sz="0" w:space="0" w:color="auto"/>
                    <w:right w:val="none" w:sz="0" w:space="0" w:color="auto"/>
                  </w:divBdr>
                  <w:divsChild>
                    <w:div w:id="748619513">
                      <w:marLeft w:val="0"/>
                      <w:marRight w:val="0"/>
                      <w:marTop w:val="0"/>
                      <w:marBottom w:val="0"/>
                      <w:divBdr>
                        <w:top w:val="none" w:sz="0" w:space="0" w:color="auto"/>
                        <w:left w:val="none" w:sz="0" w:space="0" w:color="auto"/>
                        <w:bottom w:val="none" w:sz="0" w:space="0" w:color="auto"/>
                        <w:right w:val="none" w:sz="0" w:space="0" w:color="auto"/>
                      </w:divBdr>
                    </w:div>
                  </w:divsChild>
                </w:div>
                <w:div w:id="531068900">
                  <w:marLeft w:val="0"/>
                  <w:marRight w:val="0"/>
                  <w:marTop w:val="0"/>
                  <w:marBottom w:val="0"/>
                  <w:divBdr>
                    <w:top w:val="none" w:sz="0" w:space="0" w:color="auto"/>
                    <w:left w:val="none" w:sz="0" w:space="0" w:color="auto"/>
                    <w:bottom w:val="none" w:sz="0" w:space="0" w:color="auto"/>
                    <w:right w:val="none" w:sz="0" w:space="0" w:color="auto"/>
                  </w:divBdr>
                  <w:divsChild>
                    <w:div w:id="1781220855">
                      <w:marLeft w:val="0"/>
                      <w:marRight w:val="0"/>
                      <w:marTop w:val="0"/>
                      <w:marBottom w:val="0"/>
                      <w:divBdr>
                        <w:top w:val="none" w:sz="0" w:space="0" w:color="auto"/>
                        <w:left w:val="none" w:sz="0" w:space="0" w:color="auto"/>
                        <w:bottom w:val="none" w:sz="0" w:space="0" w:color="auto"/>
                        <w:right w:val="none" w:sz="0" w:space="0" w:color="auto"/>
                      </w:divBdr>
                    </w:div>
                  </w:divsChild>
                </w:div>
                <w:div w:id="975988590">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 w:id="242645868">
                  <w:marLeft w:val="0"/>
                  <w:marRight w:val="0"/>
                  <w:marTop w:val="0"/>
                  <w:marBottom w:val="0"/>
                  <w:divBdr>
                    <w:top w:val="none" w:sz="0" w:space="0" w:color="auto"/>
                    <w:left w:val="none" w:sz="0" w:space="0" w:color="auto"/>
                    <w:bottom w:val="none" w:sz="0" w:space="0" w:color="auto"/>
                    <w:right w:val="none" w:sz="0" w:space="0" w:color="auto"/>
                  </w:divBdr>
                  <w:divsChild>
                    <w:div w:id="163473282">
                      <w:marLeft w:val="0"/>
                      <w:marRight w:val="0"/>
                      <w:marTop w:val="0"/>
                      <w:marBottom w:val="0"/>
                      <w:divBdr>
                        <w:top w:val="none" w:sz="0" w:space="0" w:color="auto"/>
                        <w:left w:val="none" w:sz="0" w:space="0" w:color="auto"/>
                        <w:bottom w:val="none" w:sz="0" w:space="0" w:color="auto"/>
                        <w:right w:val="none" w:sz="0" w:space="0" w:color="auto"/>
                      </w:divBdr>
                    </w:div>
                  </w:divsChild>
                </w:div>
                <w:div w:id="1973441266">
                  <w:marLeft w:val="0"/>
                  <w:marRight w:val="0"/>
                  <w:marTop w:val="0"/>
                  <w:marBottom w:val="0"/>
                  <w:divBdr>
                    <w:top w:val="none" w:sz="0" w:space="0" w:color="auto"/>
                    <w:left w:val="none" w:sz="0" w:space="0" w:color="auto"/>
                    <w:bottom w:val="none" w:sz="0" w:space="0" w:color="auto"/>
                    <w:right w:val="none" w:sz="0" w:space="0" w:color="auto"/>
                  </w:divBdr>
                  <w:divsChild>
                    <w:div w:id="2045211906">
                      <w:marLeft w:val="0"/>
                      <w:marRight w:val="0"/>
                      <w:marTop w:val="0"/>
                      <w:marBottom w:val="0"/>
                      <w:divBdr>
                        <w:top w:val="none" w:sz="0" w:space="0" w:color="auto"/>
                        <w:left w:val="none" w:sz="0" w:space="0" w:color="auto"/>
                        <w:bottom w:val="none" w:sz="0" w:space="0" w:color="auto"/>
                        <w:right w:val="none" w:sz="0" w:space="0" w:color="auto"/>
                      </w:divBdr>
                    </w:div>
                  </w:divsChild>
                </w:div>
                <w:div w:id="1714498903">
                  <w:marLeft w:val="0"/>
                  <w:marRight w:val="0"/>
                  <w:marTop w:val="0"/>
                  <w:marBottom w:val="0"/>
                  <w:divBdr>
                    <w:top w:val="none" w:sz="0" w:space="0" w:color="auto"/>
                    <w:left w:val="none" w:sz="0" w:space="0" w:color="auto"/>
                    <w:bottom w:val="none" w:sz="0" w:space="0" w:color="auto"/>
                    <w:right w:val="none" w:sz="0" w:space="0" w:color="auto"/>
                  </w:divBdr>
                  <w:divsChild>
                    <w:div w:id="739058506">
                      <w:marLeft w:val="0"/>
                      <w:marRight w:val="0"/>
                      <w:marTop w:val="0"/>
                      <w:marBottom w:val="0"/>
                      <w:divBdr>
                        <w:top w:val="none" w:sz="0" w:space="0" w:color="auto"/>
                        <w:left w:val="none" w:sz="0" w:space="0" w:color="auto"/>
                        <w:bottom w:val="none" w:sz="0" w:space="0" w:color="auto"/>
                        <w:right w:val="none" w:sz="0" w:space="0" w:color="auto"/>
                      </w:divBdr>
                    </w:div>
                  </w:divsChild>
                </w:div>
                <w:div w:id="1431509343">
                  <w:marLeft w:val="0"/>
                  <w:marRight w:val="0"/>
                  <w:marTop w:val="0"/>
                  <w:marBottom w:val="0"/>
                  <w:divBdr>
                    <w:top w:val="none" w:sz="0" w:space="0" w:color="auto"/>
                    <w:left w:val="none" w:sz="0" w:space="0" w:color="auto"/>
                    <w:bottom w:val="none" w:sz="0" w:space="0" w:color="auto"/>
                    <w:right w:val="none" w:sz="0" w:space="0" w:color="auto"/>
                  </w:divBdr>
                  <w:divsChild>
                    <w:div w:id="2114549780">
                      <w:marLeft w:val="0"/>
                      <w:marRight w:val="0"/>
                      <w:marTop w:val="0"/>
                      <w:marBottom w:val="0"/>
                      <w:divBdr>
                        <w:top w:val="none" w:sz="0" w:space="0" w:color="auto"/>
                        <w:left w:val="none" w:sz="0" w:space="0" w:color="auto"/>
                        <w:bottom w:val="none" w:sz="0" w:space="0" w:color="auto"/>
                        <w:right w:val="none" w:sz="0" w:space="0" w:color="auto"/>
                      </w:divBdr>
                    </w:div>
                  </w:divsChild>
                </w:div>
                <w:div w:id="2109349857">
                  <w:marLeft w:val="0"/>
                  <w:marRight w:val="0"/>
                  <w:marTop w:val="0"/>
                  <w:marBottom w:val="0"/>
                  <w:divBdr>
                    <w:top w:val="none" w:sz="0" w:space="0" w:color="auto"/>
                    <w:left w:val="none" w:sz="0" w:space="0" w:color="auto"/>
                    <w:bottom w:val="none" w:sz="0" w:space="0" w:color="auto"/>
                    <w:right w:val="none" w:sz="0" w:space="0" w:color="auto"/>
                  </w:divBdr>
                  <w:divsChild>
                    <w:div w:id="1313633021">
                      <w:marLeft w:val="0"/>
                      <w:marRight w:val="0"/>
                      <w:marTop w:val="0"/>
                      <w:marBottom w:val="0"/>
                      <w:divBdr>
                        <w:top w:val="none" w:sz="0" w:space="0" w:color="auto"/>
                        <w:left w:val="none" w:sz="0" w:space="0" w:color="auto"/>
                        <w:bottom w:val="none" w:sz="0" w:space="0" w:color="auto"/>
                        <w:right w:val="none" w:sz="0" w:space="0" w:color="auto"/>
                      </w:divBdr>
                    </w:div>
                  </w:divsChild>
                </w:div>
                <w:div w:id="1604336053">
                  <w:marLeft w:val="0"/>
                  <w:marRight w:val="0"/>
                  <w:marTop w:val="0"/>
                  <w:marBottom w:val="0"/>
                  <w:divBdr>
                    <w:top w:val="none" w:sz="0" w:space="0" w:color="auto"/>
                    <w:left w:val="none" w:sz="0" w:space="0" w:color="auto"/>
                    <w:bottom w:val="none" w:sz="0" w:space="0" w:color="auto"/>
                    <w:right w:val="none" w:sz="0" w:space="0" w:color="auto"/>
                  </w:divBdr>
                  <w:divsChild>
                    <w:div w:id="53161256">
                      <w:marLeft w:val="0"/>
                      <w:marRight w:val="0"/>
                      <w:marTop w:val="0"/>
                      <w:marBottom w:val="0"/>
                      <w:divBdr>
                        <w:top w:val="none" w:sz="0" w:space="0" w:color="auto"/>
                        <w:left w:val="none" w:sz="0" w:space="0" w:color="auto"/>
                        <w:bottom w:val="none" w:sz="0" w:space="0" w:color="auto"/>
                        <w:right w:val="none" w:sz="0" w:space="0" w:color="auto"/>
                      </w:divBdr>
                    </w:div>
                  </w:divsChild>
                </w:div>
                <w:div w:id="29647569">
                  <w:marLeft w:val="0"/>
                  <w:marRight w:val="0"/>
                  <w:marTop w:val="0"/>
                  <w:marBottom w:val="0"/>
                  <w:divBdr>
                    <w:top w:val="none" w:sz="0" w:space="0" w:color="auto"/>
                    <w:left w:val="none" w:sz="0" w:space="0" w:color="auto"/>
                    <w:bottom w:val="none" w:sz="0" w:space="0" w:color="auto"/>
                    <w:right w:val="none" w:sz="0" w:space="0" w:color="auto"/>
                  </w:divBdr>
                  <w:divsChild>
                    <w:div w:id="1682245342">
                      <w:marLeft w:val="0"/>
                      <w:marRight w:val="0"/>
                      <w:marTop w:val="0"/>
                      <w:marBottom w:val="0"/>
                      <w:divBdr>
                        <w:top w:val="none" w:sz="0" w:space="0" w:color="auto"/>
                        <w:left w:val="none" w:sz="0" w:space="0" w:color="auto"/>
                        <w:bottom w:val="none" w:sz="0" w:space="0" w:color="auto"/>
                        <w:right w:val="none" w:sz="0" w:space="0" w:color="auto"/>
                      </w:divBdr>
                    </w:div>
                  </w:divsChild>
                </w:div>
                <w:div w:id="1398284186">
                  <w:marLeft w:val="0"/>
                  <w:marRight w:val="0"/>
                  <w:marTop w:val="0"/>
                  <w:marBottom w:val="0"/>
                  <w:divBdr>
                    <w:top w:val="none" w:sz="0" w:space="0" w:color="auto"/>
                    <w:left w:val="none" w:sz="0" w:space="0" w:color="auto"/>
                    <w:bottom w:val="none" w:sz="0" w:space="0" w:color="auto"/>
                    <w:right w:val="none" w:sz="0" w:space="0" w:color="auto"/>
                  </w:divBdr>
                  <w:divsChild>
                    <w:div w:id="41952474">
                      <w:marLeft w:val="0"/>
                      <w:marRight w:val="0"/>
                      <w:marTop w:val="0"/>
                      <w:marBottom w:val="0"/>
                      <w:divBdr>
                        <w:top w:val="none" w:sz="0" w:space="0" w:color="auto"/>
                        <w:left w:val="none" w:sz="0" w:space="0" w:color="auto"/>
                        <w:bottom w:val="none" w:sz="0" w:space="0" w:color="auto"/>
                        <w:right w:val="none" w:sz="0" w:space="0" w:color="auto"/>
                      </w:divBdr>
                    </w:div>
                  </w:divsChild>
                </w:div>
                <w:div w:id="1091202334">
                  <w:marLeft w:val="0"/>
                  <w:marRight w:val="0"/>
                  <w:marTop w:val="0"/>
                  <w:marBottom w:val="0"/>
                  <w:divBdr>
                    <w:top w:val="none" w:sz="0" w:space="0" w:color="auto"/>
                    <w:left w:val="none" w:sz="0" w:space="0" w:color="auto"/>
                    <w:bottom w:val="none" w:sz="0" w:space="0" w:color="auto"/>
                    <w:right w:val="none" w:sz="0" w:space="0" w:color="auto"/>
                  </w:divBdr>
                  <w:divsChild>
                    <w:div w:id="1903254059">
                      <w:marLeft w:val="0"/>
                      <w:marRight w:val="0"/>
                      <w:marTop w:val="0"/>
                      <w:marBottom w:val="0"/>
                      <w:divBdr>
                        <w:top w:val="none" w:sz="0" w:space="0" w:color="auto"/>
                        <w:left w:val="none" w:sz="0" w:space="0" w:color="auto"/>
                        <w:bottom w:val="none" w:sz="0" w:space="0" w:color="auto"/>
                        <w:right w:val="none" w:sz="0" w:space="0" w:color="auto"/>
                      </w:divBdr>
                    </w:div>
                  </w:divsChild>
                </w:div>
                <w:div w:id="1963924186">
                  <w:marLeft w:val="0"/>
                  <w:marRight w:val="0"/>
                  <w:marTop w:val="0"/>
                  <w:marBottom w:val="0"/>
                  <w:divBdr>
                    <w:top w:val="none" w:sz="0" w:space="0" w:color="auto"/>
                    <w:left w:val="none" w:sz="0" w:space="0" w:color="auto"/>
                    <w:bottom w:val="none" w:sz="0" w:space="0" w:color="auto"/>
                    <w:right w:val="none" w:sz="0" w:space="0" w:color="auto"/>
                  </w:divBdr>
                  <w:divsChild>
                    <w:div w:id="1019311602">
                      <w:marLeft w:val="0"/>
                      <w:marRight w:val="0"/>
                      <w:marTop w:val="0"/>
                      <w:marBottom w:val="0"/>
                      <w:divBdr>
                        <w:top w:val="none" w:sz="0" w:space="0" w:color="auto"/>
                        <w:left w:val="none" w:sz="0" w:space="0" w:color="auto"/>
                        <w:bottom w:val="none" w:sz="0" w:space="0" w:color="auto"/>
                        <w:right w:val="none" w:sz="0" w:space="0" w:color="auto"/>
                      </w:divBdr>
                    </w:div>
                  </w:divsChild>
                </w:div>
                <w:div w:id="780144908">
                  <w:marLeft w:val="0"/>
                  <w:marRight w:val="0"/>
                  <w:marTop w:val="0"/>
                  <w:marBottom w:val="0"/>
                  <w:divBdr>
                    <w:top w:val="none" w:sz="0" w:space="0" w:color="auto"/>
                    <w:left w:val="none" w:sz="0" w:space="0" w:color="auto"/>
                    <w:bottom w:val="none" w:sz="0" w:space="0" w:color="auto"/>
                    <w:right w:val="none" w:sz="0" w:space="0" w:color="auto"/>
                  </w:divBdr>
                  <w:divsChild>
                    <w:div w:id="469325081">
                      <w:marLeft w:val="0"/>
                      <w:marRight w:val="0"/>
                      <w:marTop w:val="0"/>
                      <w:marBottom w:val="0"/>
                      <w:divBdr>
                        <w:top w:val="none" w:sz="0" w:space="0" w:color="auto"/>
                        <w:left w:val="none" w:sz="0" w:space="0" w:color="auto"/>
                        <w:bottom w:val="none" w:sz="0" w:space="0" w:color="auto"/>
                        <w:right w:val="none" w:sz="0" w:space="0" w:color="auto"/>
                      </w:divBdr>
                    </w:div>
                  </w:divsChild>
                </w:div>
                <w:div w:id="412624552">
                  <w:marLeft w:val="0"/>
                  <w:marRight w:val="0"/>
                  <w:marTop w:val="0"/>
                  <w:marBottom w:val="0"/>
                  <w:divBdr>
                    <w:top w:val="none" w:sz="0" w:space="0" w:color="auto"/>
                    <w:left w:val="none" w:sz="0" w:space="0" w:color="auto"/>
                    <w:bottom w:val="none" w:sz="0" w:space="0" w:color="auto"/>
                    <w:right w:val="none" w:sz="0" w:space="0" w:color="auto"/>
                  </w:divBdr>
                  <w:divsChild>
                    <w:div w:id="306712534">
                      <w:marLeft w:val="0"/>
                      <w:marRight w:val="0"/>
                      <w:marTop w:val="0"/>
                      <w:marBottom w:val="0"/>
                      <w:divBdr>
                        <w:top w:val="none" w:sz="0" w:space="0" w:color="auto"/>
                        <w:left w:val="none" w:sz="0" w:space="0" w:color="auto"/>
                        <w:bottom w:val="none" w:sz="0" w:space="0" w:color="auto"/>
                        <w:right w:val="none" w:sz="0" w:space="0" w:color="auto"/>
                      </w:divBdr>
                    </w:div>
                  </w:divsChild>
                </w:div>
                <w:div w:id="1149899741">
                  <w:marLeft w:val="0"/>
                  <w:marRight w:val="0"/>
                  <w:marTop w:val="0"/>
                  <w:marBottom w:val="0"/>
                  <w:divBdr>
                    <w:top w:val="none" w:sz="0" w:space="0" w:color="auto"/>
                    <w:left w:val="none" w:sz="0" w:space="0" w:color="auto"/>
                    <w:bottom w:val="none" w:sz="0" w:space="0" w:color="auto"/>
                    <w:right w:val="none" w:sz="0" w:space="0" w:color="auto"/>
                  </w:divBdr>
                  <w:divsChild>
                    <w:div w:id="251427673">
                      <w:marLeft w:val="0"/>
                      <w:marRight w:val="0"/>
                      <w:marTop w:val="0"/>
                      <w:marBottom w:val="0"/>
                      <w:divBdr>
                        <w:top w:val="none" w:sz="0" w:space="0" w:color="auto"/>
                        <w:left w:val="none" w:sz="0" w:space="0" w:color="auto"/>
                        <w:bottom w:val="none" w:sz="0" w:space="0" w:color="auto"/>
                        <w:right w:val="none" w:sz="0" w:space="0" w:color="auto"/>
                      </w:divBdr>
                    </w:div>
                  </w:divsChild>
                </w:div>
                <w:div w:id="398864867">
                  <w:marLeft w:val="0"/>
                  <w:marRight w:val="0"/>
                  <w:marTop w:val="0"/>
                  <w:marBottom w:val="0"/>
                  <w:divBdr>
                    <w:top w:val="none" w:sz="0" w:space="0" w:color="auto"/>
                    <w:left w:val="none" w:sz="0" w:space="0" w:color="auto"/>
                    <w:bottom w:val="none" w:sz="0" w:space="0" w:color="auto"/>
                    <w:right w:val="none" w:sz="0" w:space="0" w:color="auto"/>
                  </w:divBdr>
                  <w:divsChild>
                    <w:div w:id="561840335">
                      <w:marLeft w:val="0"/>
                      <w:marRight w:val="0"/>
                      <w:marTop w:val="0"/>
                      <w:marBottom w:val="0"/>
                      <w:divBdr>
                        <w:top w:val="none" w:sz="0" w:space="0" w:color="auto"/>
                        <w:left w:val="none" w:sz="0" w:space="0" w:color="auto"/>
                        <w:bottom w:val="none" w:sz="0" w:space="0" w:color="auto"/>
                        <w:right w:val="none" w:sz="0" w:space="0" w:color="auto"/>
                      </w:divBdr>
                    </w:div>
                  </w:divsChild>
                </w:div>
                <w:div w:id="1978367322">
                  <w:marLeft w:val="0"/>
                  <w:marRight w:val="0"/>
                  <w:marTop w:val="0"/>
                  <w:marBottom w:val="0"/>
                  <w:divBdr>
                    <w:top w:val="none" w:sz="0" w:space="0" w:color="auto"/>
                    <w:left w:val="none" w:sz="0" w:space="0" w:color="auto"/>
                    <w:bottom w:val="none" w:sz="0" w:space="0" w:color="auto"/>
                    <w:right w:val="none" w:sz="0" w:space="0" w:color="auto"/>
                  </w:divBdr>
                  <w:divsChild>
                    <w:div w:id="1455060823">
                      <w:marLeft w:val="0"/>
                      <w:marRight w:val="0"/>
                      <w:marTop w:val="0"/>
                      <w:marBottom w:val="0"/>
                      <w:divBdr>
                        <w:top w:val="none" w:sz="0" w:space="0" w:color="auto"/>
                        <w:left w:val="none" w:sz="0" w:space="0" w:color="auto"/>
                        <w:bottom w:val="none" w:sz="0" w:space="0" w:color="auto"/>
                        <w:right w:val="none" w:sz="0" w:space="0" w:color="auto"/>
                      </w:divBdr>
                    </w:div>
                  </w:divsChild>
                </w:div>
                <w:div w:id="1356922970">
                  <w:marLeft w:val="0"/>
                  <w:marRight w:val="0"/>
                  <w:marTop w:val="0"/>
                  <w:marBottom w:val="0"/>
                  <w:divBdr>
                    <w:top w:val="none" w:sz="0" w:space="0" w:color="auto"/>
                    <w:left w:val="none" w:sz="0" w:space="0" w:color="auto"/>
                    <w:bottom w:val="none" w:sz="0" w:space="0" w:color="auto"/>
                    <w:right w:val="none" w:sz="0" w:space="0" w:color="auto"/>
                  </w:divBdr>
                  <w:divsChild>
                    <w:div w:id="111675848">
                      <w:marLeft w:val="0"/>
                      <w:marRight w:val="0"/>
                      <w:marTop w:val="0"/>
                      <w:marBottom w:val="0"/>
                      <w:divBdr>
                        <w:top w:val="none" w:sz="0" w:space="0" w:color="auto"/>
                        <w:left w:val="none" w:sz="0" w:space="0" w:color="auto"/>
                        <w:bottom w:val="none" w:sz="0" w:space="0" w:color="auto"/>
                        <w:right w:val="none" w:sz="0" w:space="0" w:color="auto"/>
                      </w:divBdr>
                    </w:div>
                  </w:divsChild>
                </w:div>
                <w:div w:id="629896840">
                  <w:marLeft w:val="0"/>
                  <w:marRight w:val="0"/>
                  <w:marTop w:val="0"/>
                  <w:marBottom w:val="0"/>
                  <w:divBdr>
                    <w:top w:val="none" w:sz="0" w:space="0" w:color="auto"/>
                    <w:left w:val="none" w:sz="0" w:space="0" w:color="auto"/>
                    <w:bottom w:val="none" w:sz="0" w:space="0" w:color="auto"/>
                    <w:right w:val="none" w:sz="0" w:space="0" w:color="auto"/>
                  </w:divBdr>
                  <w:divsChild>
                    <w:div w:id="271280873">
                      <w:marLeft w:val="0"/>
                      <w:marRight w:val="0"/>
                      <w:marTop w:val="0"/>
                      <w:marBottom w:val="0"/>
                      <w:divBdr>
                        <w:top w:val="none" w:sz="0" w:space="0" w:color="auto"/>
                        <w:left w:val="none" w:sz="0" w:space="0" w:color="auto"/>
                        <w:bottom w:val="none" w:sz="0" w:space="0" w:color="auto"/>
                        <w:right w:val="none" w:sz="0" w:space="0" w:color="auto"/>
                      </w:divBdr>
                    </w:div>
                  </w:divsChild>
                </w:div>
                <w:div w:id="850340629">
                  <w:marLeft w:val="0"/>
                  <w:marRight w:val="0"/>
                  <w:marTop w:val="0"/>
                  <w:marBottom w:val="0"/>
                  <w:divBdr>
                    <w:top w:val="none" w:sz="0" w:space="0" w:color="auto"/>
                    <w:left w:val="none" w:sz="0" w:space="0" w:color="auto"/>
                    <w:bottom w:val="none" w:sz="0" w:space="0" w:color="auto"/>
                    <w:right w:val="none" w:sz="0" w:space="0" w:color="auto"/>
                  </w:divBdr>
                  <w:divsChild>
                    <w:div w:id="19681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088650">
      <w:bodyDiv w:val="1"/>
      <w:marLeft w:val="0"/>
      <w:marRight w:val="0"/>
      <w:marTop w:val="0"/>
      <w:marBottom w:val="0"/>
      <w:divBdr>
        <w:top w:val="none" w:sz="0" w:space="0" w:color="auto"/>
        <w:left w:val="none" w:sz="0" w:space="0" w:color="auto"/>
        <w:bottom w:val="none" w:sz="0" w:space="0" w:color="auto"/>
        <w:right w:val="none" w:sz="0" w:space="0" w:color="auto"/>
      </w:divBdr>
      <w:divsChild>
        <w:div w:id="923421627">
          <w:marLeft w:val="0"/>
          <w:marRight w:val="0"/>
          <w:marTop w:val="0"/>
          <w:marBottom w:val="0"/>
          <w:divBdr>
            <w:top w:val="none" w:sz="0" w:space="0" w:color="auto"/>
            <w:left w:val="none" w:sz="0" w:space="0" w:color="auto"/>
            <w:bottom w:val="none" w:sz="0" w:space="0" w:color="auto"/>
            <w:right w:val="none" w:sz="0" w:space="0" w:color="auto"/>
          </w:divBdr>
          <w:divsChild>
            <w:div w:id="1241450271">
              <w:marLeft w:val="0"/>
              <w:marRight w:val="0"/>
              <w:marTop w:val="0"/>
              <w:marBottom w:val="0"/>
              <w:divBdr>
                <w:top w:val="none" w:sz="0" w:space="0" w:color="auto"/>
                <w:left w:val="none" w:sz="0" w:space="0" w:color="auto"/>
                <w:bottom w:val="none" w:sz="0" w:space="0" w:color="auto"/>
                <w:right w:val="none" w:sz="0" w:space="0" w:color="auto"/>
              </w:divBdr>
              <w:divsChild>
                <w:div w:id="1103769889">
                  <w:marLeft w:val="0"/>
                  <w:marRight w:val="0"/>
                  <w:marTop w:val="0"/>
                  <w:marBottom w:val="0"/>
                  <w:divBdr>
                    <w:top w:val="none" w:sz="0" w:space="0" w:color="auto"/>
                    <w:left w:val="none" w:sz="0" w:space="0" w:color="auto"/>
                    <w:bottom w:val="none" w:sz="0" w:space="0" w:color="auto"/>
                    <w:right w:val="none" w:sz="0" w:space="0" w:color="auto"/>
                  </w:divBdr>
                  <w:divsChild>
                    <w:div w:id="12782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8026">
      <w:bodyDiv w:val="1"/>
      <w:marLeft w:val="0"/>
      <w:marRight w:val="0"/>
      <w:marTop w:val="0"/>
      <w:marBottom w:val="0"/>
      <w:divBdr>
        <w:top w:val="none" w:sz="0" w:space="0" w:color="auto"/>
        <w:left w:val="none" w:sz="0" w:space="0" w:color="auto"/>
        <w:bottom w:val="none" w:sz="0" w:space="0" w:color="auto"/>
        <w:right w:val="none" w:sz="0" w:space="0" w:color="auto"/>
      </w:divBdr>
      <w:divsChild>
        <w:div w:id="1394082906">
          <w:marLeft w:val="0"/>
          <w:marRight w:val="0"/>
          <w:marTop w:val="0"/>
          <w:marBottom w:val="0"/>
          <w:divBdr>
            <w:top w:val="none" w:sz="0" w:space="0" w:color="auto"/>
            <w:left w:val="none" w:sz="0" w:space="0" w:color="auto"/>
            <w:bottom w:val="none" w:sz="0" w:space="0" w:color="auto"/>
            <w:right w:val="none" w:sz="0" w:space="0" w:color="auto"/>
          </w:divBdr>
          <w:divsChild>
            <w:div w:id="1044595836">
              <w:marLeft w:val="0"/>
              <w:marRight w:val="0"/>
              <w:marTop w:val="0"/>
              <w:marBottom w:val="0"/>
              <w:divBdr>
                <w:top w:val="none" w:sz="0" w:space="0" w:color="auto"/>
                <w:left w:val="none" w:sz="0" w:space="0" w:color="auto"/>
                <w:bottom w:val="none" w:sz="0" w:space="0" w:color="auto"/>
                <w:right w:val="none" w:sz="0" w:space="0" w:color="auto"/>
              </w:divBdr>
              <w:divsChild>
                <w:div w:id="16347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62514">
      <w:bodyDiv w:val="1"/>
      <w:marLeft w:val="0"/>
      <w:marRight w:val="0"/>
      <w:marTop w:val="0"/>
      <w:marBottom w:val="0"/>
      <w:divBdr>
        <w:top w:val="none" w:sz="0" w:space="0" w:color="auto"/>
        <w:left w:val="none" w:sz="0" w:space="0" w:color="auto"/>
        <w:bottom w:val="none" w:sz="0" w:space="0" w:color="auto"/>
        <w:right w:val="none" w:sz="0" w:space="0" w:color="auto"/>
      </w:divBdr>
      <w:divsChild>
        <w:div w:id="401104225">
          <w:marLeft w:val="0"/>
          <w:marRight w:val="0"/>
          <w:marTop w:val="0"/>
          <w:marBottom w:val="0"/>
          <w:divBdr>
            <w:top w:val="none" w:sz="0" w:space="0" w:color="auto"/>
            <w:left w:val="none" w:sz="0" w:space="0" w:color="auto"/>
            <w:bottom w:val="none" w:sz="0" w:space="0" w:color="auto"/>
            <w:right w:val="none" w:sz="0" w:space="0" w:color="auto"/>
          </w:divBdr>
          <w:divsChild>
            <w:div w:id="869145622">
              <w:marLeft w:val="0"/>
              <w:marRight w:val="0"/>
              <w:marTop w:val="0"/>
              <w:marBottom w:val="0"/>
              <w:divBdr>
                <w:top w:val="none" w:sz="0" w:space="0" w:color="auto"/>
                <w:left w:val="none" w:sz="0" w:space="0" w:color="auto"/>
                <w:bottom w:val="none" w:sz="0" w:space="0" w:color="auto"/>
                <w:right w:val="none" w:sz="0" w:space="0" w:color="auto"/>
              </w:divBdr>
              <w:divsChild>
                <w:div w:id="427433751">
                  <w:marLeft w:val="0"/>
                  <w:marRight w:val="0"/>
                  <w:marTop w:val="0"/>
                  <w:marBottom w:val="0"/>
                  <w:divBdr>
                    <w:top w:val="none" w:sz="0" w:space="0" w:color="auto"/>
                    <w:left w:val="none" w:sz="0" w:space="0" w:color="auto"/>
                    <w:bottom w:val="none" w:sz="0" w:space="0" w:color="auto"/>
                    <w:right w:val="none" w:sz="0" w:space="0" w:color="auto"/>
                  </w:divBdr>
                  <w:divsChild>
                    <w:div w:id="12586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08745">
      <w:bodyDiv w:val="1"/>
      <w:marLeft w:val="0"/>
      <w:marRight w:val="0"/>
      <w:marTop w:val="0"/>
      <w:marBottom w:val="0"/>
      <w:divBdr>
        <w:top w:val="none" w:sz="0" w:space="0" w:color="auto"/>
        <w:left w:val="none" w:sz="0" w:space="0" w:color="auto"/>
        <w:bottom w:val="none" w:sz="0" w:space="0" w:color="auto"/>
        <w:right w:val="none" w:sz="0" w:space="0" w:color="auto"/>
      </w:divBdr>
      <w:divsChild>
        <w:div w:id="578371885">
          <w:marLeft w:val="0"/>
          <w:marRight w:val="0"/>
          <w:marTop w:val="0"/>
          <w:marBottom w:val="0"/>
          <w:divBdr>
            <w:top w:val="none" w:sz="0" w:space="0" w:color="auto"/>
            <w:left w:val="none" w:sz="0" w:space="0" w:color="auto"/>
            <w:bottom w:val="none" w:sz="0" w:space="0" w:color="auto"/>
            <w:right w:val="none" w:sz="0" w:space="0" w:color="auto"/>
          </w:divBdr>
          <w:divsChild>
            <w:div w:id="878511369">
              <w:marLeft w:val="0"/>
              <w:marRight w:val="0"/>
              <w:marTop w:val="0"/>
              <w:marBottom w:val="0"/>
              <w:divBdr>
                <w:top w:val="none" w:sz="0" w:space="0" w:color="auto"/>
                <w:left w:val="none" w:sz="0" w:space="0" w:color="auto"/>
                <w:bottom w:val="none" w:sz="0" w:space="0" w:color="auto"/>
                <w:right w:val="none" w:sz="0" w:space="0" w:color="auto"/>
              </w:divBdr>
              <w:divsChild>
                <w:div w:id="147522525">
                  <w:marLeft w:val="0"/>
                  <w:marRight w:val="0"/>
                  <w:marTop w:val="0"/>
                  <w:marBottom w:val="0"/>
                  <w:divBdr>
                    <w:top w:val="none" w:sz="0" w:space="0" w:color="auto"/>
                    <w:left w:val="none" w:sz="0" w:space="0" w:color="auto"/>
                    <w:bottom w:val="none" w:sz="0" w:space="0" w:color="auto"/>
                    <w:right w:val="none" w:sz="0" w:space="0" w:color="auto"/>
                  </w:divBdr>
                  <w:divsChild>
                    <w:div w:id="10354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25448">
      <w:bodyDiv w:val="1"/>
      <w:marLeft w:val="0"/>
      <w:marRight w:val="0"/>
      <w:marTop w:val="0"/>
      <w:marBottom w:val="0"/>
      <w:divBdr>
        <w:top w:val="none" w:sz="0" w:space="0" w:color="auto"/>
        <w:left w:val="none" w:sz="0" w:space="0" w:color="auto"/>
        <w:bottom w:val="none" w:sz="0" w:space="0" w:color="auto"/>
        <w:right w:val="none" w:sz="0" w:space="0" w:color="auto"/>
      </w:divBdr>
      <w:divsChild>
        <w:div w:id="1116490033">
          <w:marLeft w:val="0"/>
          <w:marRight w:val="0"/>
          <w:marTop w:val="0"/>
          <w:marBottom w:val="0"/>
          <w:divBdr>
            <w:top w:val="none" w:sz="0" w:space="0" w:color="auto"/>
            <w:left w:val="none" w:sz="0" w:space="0" w:color="auto"/>
            <w:bottom w:val="none" w:sz="0" w:space="0" w:color="auto"/>
            <w:right w:val="none" w:sz="0" w:space="0" w:color="auto"/>
          </w:divBdr>
          <w:divsChild>
            <w:div w:id="794643329">
              <w:marLeft w:val="0"/>
              <w:marRight w:val="0"/>
              <w:marTop w:val="0"/>
              <w:marBottom w:val="0"/>
              <w:divBdr>
                <w:top w:val="none" w:sz="0" w:space="0" w:color="auto"/>
                <w:left w:val="none" w:sz="0" w:space="0" w:color="auto"/>
                <w:bottom w:val="none" w:sz="0" w:space="0" w:color="auto"/>
                <w:right w:val="none" w:sz="0" w:space="0" w:color="auto"/>
              </w:divBdr>
              <w:divsChild>
                <w:div w:id="225065979">
                  <w:marLeft w:val="0"/>
                  <w:marRight w:val="0"/>
                  <w:marTop w:val="0"/>
                  <w:marBottom w:val="0"/>
                  <w:divBdr>
                    <w:top w:val="none" w:sz="0" w:space="0" w:color="auto"/>
                    <w:left w:val="none" w:sz="0" w:space="0" w:color="auto"/>
                    <w:bottom w:val="none" w:sz="0" w:space="0" w:color="auto"/>
                    <w:right w:val="none" w:sz="0" w:space="0" w:color="auto"/>
                  </w:divBdr>
                  <w:divsChild>
                    <w:div w:id="10566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91733">
      <w:bodyDiv w:val="1"/>
      <w:marLeft w:val="0"/>
      <w:marRight w:val="0"/>
      <w:marTop w:val="0"/>
      <w:marBottom w:val="0"/>
      <w:divBdr>
        <w:top w:val="none" w:sz="0" w:space="0" w:color="auto"/>
        <w:left w:val="none" w:sz="0" w:space="0" w:color="auto"/>
        <w:bottom w:val="none" w:sz="0" w:space="0" w:color="auto"/>
        <w:right w:val="none" w:sz="0" w:space="0" w:color="auto"/>
      </w:divBdr>
      <w:divsChild>
        <w:div w:id="1640694230">
          <w:marLeft w:val="0"/>
          <w:marRight w:val="0"/>
          <w:marTop w:val="0"/>
          <w:marBottom w:val="0"/>
          <w:divBdr>
            <w:top w:val="none" w:sz="0" w:space="0" w:color="auto"/>
            <w:left w:val="none" w:sz="0" w:space="0" w:color="auto"/>
            <w:bottom w:val="none" w:sz="0" w:space="0" w:color="auto"/>
            <w:right w:val="none" w:sz="0" w:space="0" w:color="auto"/>
          </w:divBdr>
          <w:divsChild>
            <w:div w:id="1628123636">
              <w:marLeft w:val="0"/>
              <w:marRight w:val="0"/>
              <w:marTop w:val="0"/>
              <w:marBottom w:val="0"/>
              <w:divBdr>
                <w:top w:val="none" w:sz="0" w:space="0" w:color="auto"/>
                <w:left w:val="none" w:sz="0" w:space="0" w:color="auto"/>
                <w:bottom w:val="none" w:sz="0" w:space="0" w:color="auto"/>
                <w:right w:val="none" w:sz="0" w:space="0" w:color="auto"/>
              </w:divBdr>
              <w:divsChild>
                <w:div w:id="587273100">
                  <w:marLeft w:val="0"/>
                  <w:marRight w:val="0"/>
                  <w:marTop w:val="0"/>
                  <w:marBottom w:val="0"/>
                  <w:divBdr>
                    <w:top w:val="none" w:sz="0" w:space="0" w:color="auto"/>
                    <w:left w:val="none" w:sz="0" w:space="0" w:color="auto"/>
                    <w:bottom w:val="none" w:sz="0" w:space="0" w:color="auto"/>
                    <w:right w:val="none" w:sz="0" w:space="0" w:color="auto"/>
                  </w:divBdr>
                  <w:divsChild>
                    <w:div w:id="2052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77118">
      <w:bodyDiv w:val="1"/>
      <w:marLeft w:val="0"/>
      <w:marRight w:val="0"/>
      <w:marTop w:val="0"/>
      <w:marBottom w:val="0"/>
      <w:divBdr>
        <w:top w:val="none" w:sz="0" w:space="0" w:color="auto"/>
        <w:left w:val="none" w:sz="0" w:space="0" w:color="auto"/>
        <w:bottom w:val="none" w:sz="0" w:space="0" w:color="auto"/>
        <w:right w:val="none" w:sz="0" w:space="0" w:color="auto"/>
      </w:divBdr>
      <w:divsChild>
        <w:div w:id="1808548951">
          <w:marLeft w:val="0"/>
          <w:marRight w:val="0"/>
          <w:marTop w:val="0"/>
          <w:marBottom w:val="0"/>
          <w:divBdr>
            <w:top w:val="none" w:sz="0" w:space="0" w:color="auto"/>
            <w:left w:val="none" w:sz="0" w:space="0" w:color="auto"/>
            <w:bottom w:val="none" w:sz="0" w:space="0" w:color="auto"/>
            <w:right w:val="none" w:sz="0" w:space="0" w:color="auto"/>
          </w:divBdr>
          <w:divsChild>
            <w:div w:id="1854605706">
              <w:marLeft w:val="0"/>
              <w:marRight w:val="0"/>
              <w:marTop w:val="0"/>
              <w:marBottom w:val="0"/>
              <w:divBdr>
                <w:top w:val="none" w:sz="0" w:space="0" w:color="auto"/>
                <w:left w:val="none" w:sz="0" w:space="0" w:color="auto"/>
                <w:bottom w:val="none" w:sz="0" w:space="0" w:color="auto"/>
                <w:right w:val="none" w:sz="0" w:space="0" w:color="auto"/>
              </w:divBdr>
              <w:divsChild>
                <w:div w:id="910776512">
                  <w:marLeft w:val="0"/>
                  <w:marRight w:val="0"/>
                  <w:marTop w:val="0"/>
                  <w:marBottom w:val="0"/>
                  <w:divBdr>
                    <w:top w:val="none" w:sz="0" w:space="0" w:color="auto"/>
                    <w:left w:val="none" w:sz="0" w:space="0" w:color="auto"/>
                    <w:bottom w:val="none" w:sz="0" w:space="0" w:color="auto"/>
                    <w:right w:val="none" w:sz="0" w:space="0" w:color="auto"/>
                  </w:divBdr>
                  <w:divsChild>
                    <w:div w:id="13916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55589">
      <w:bodyDiv w:val="1"/>
      <w:marLeft w:val="0"/>
      <w:marRight w:val="0"/>
      <w:marTop w:val="0"/>
      <w:marBottom w:val="0"/>
      <w:divBdr>
        <w:top w:val="none" w:sz="0" w:space="0" w:color="auto"/>
        <w:left w:val="none" w:sz="0" w:space="0" w:color="auto"/>
        <w:bottom w:val="none" w:sz="0" w:space="0" w:color="auto"/>
        <w:right w:val="none" w:sz="0" w:space="0" w:color="auto"/>
      </w:divBdr>
      <w:divsChild>
        <w:div w:id="1778401374">
          <w:marLeft w:val="0"/>
          <w:marRight w:val="0"/>
          <w:marTop w:val="0"/>
          <w:marBottom w:val="0"/>
          <w:divBdr>
            <w:top w:val="none" w:sz="0" w:space="0" w:color="auto"/>
            <w:left w:val="none" w:sz="0" w:space="0" w:color="auto"/>
            <w:bottom w:val="none" w:sz="0" w:space="0" w:color="auto"/>
            <w:right w:val="none" w:sz="0" w:space="0" w:color="auto"/>
          </w:divBdr>
          <w:divsChild>
            <w:div w:id="402144676">
              <w:marLeft w:val="0"/>
              <w:marRight w:val="0"/>
              <w:marTop w:val="0"/>
              <w:marBottom w:val="0"/>
              <w:divBdr>
                <w:top w:val="none" w:sz="0" w:space="0" w:color="auto"/>
                <w:left w:val="none" w:sz="0" w:space="0" w:color="auto"/>
                <w:bottom w:val="none" w:sz="0" w:space="0" w:color="auto"/>
                <w:right w:val="none" w:sz="0" w:space="0" w:color="auto"/>
              </w:divBdr>
              <w:divsChild>
                <w:div w:id="1900628911">
                  <w:marLeft w:val="0"/>
                  <w:marRight w:val="0"/>
                  <w:marTop w:val="0"/>
                  <w:marBottom w:val="0"/>
                  <w:divBdr>
                    <w:top w:val="none" w:sz="0" w:space="0" w:color="auto"/>
                    <w:left w:val="none" w:sz="0" w:space="0" w:color="auto"/>
                    <w:bottom w:val="none" w:sz="0" w:space="0" w:color="auto"/>
                    <w:right w:val="none" w:sz="0" w:space="0" w:color="auto"/>
                  </w:divBdr>
                  <w:divsChild>
                    <w:div w:id="14445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62408">
      <w:bodyDiv w:val="1"/>
      <w:marLeft w:val="0"/>
      <w:marRight w:val="0"/>
      <w:marTop w:val="0"/>
      <w:marBottom w:val="0"/>
      <w:divBdr>
        <w:top w:val="none" w:sz="0" w:space="0" w:color="auto"/>
        <w:left w:val="none" w:sz="0" w:space="0" w:color="auto"/>
        <w:bottom w:val="none" w:sz="0" w:space="0" w:color="auto"/>
        <w:right w:val="none" w:sz="0" w:space="0" w:color="auto"/>
      </w:divBdr>
    </w:div>
    <w:div w:id="1849589667">
      <w:bodyDiv w:val="1"/>
      <w:marLeft w:val="0"/>
      <w:marRight w:val="0"/>
      <w:marTop w:val="0"/>
      <w:marBottom w:val="0"/>
      <w:divBdr>
        <w:top w:val="none" w:sz="0" w:space="0" w:color="auto"/>
        <w:left w:val="none" w:sz="0" w:space="0" w:color="auto"/>
        <w:bottom w:val="none" w:sz="0" w:space="0" w:color="auto"/>
        <w:right w:val="none" w:sz="0" w:space="0" w:color="auto"/>
      </w:divBdr>
      <w:divsChild>
        <w:div w:id="342514981">
          <w:marLeft w:val="0"/>
          <w:marRight w:val="0"/>
          <w:marTop w:val="0"/>
          <w:marBottom w:val="0"/>
          <w:divBdr>
            <w:top w:val="none" w:sz="0" w:space="0" w:color="auto"/>
            <w:left w:val="none" w:sz="0" w:space="0" w:color="auto"/>
            <w:bottom w:val="none" w:sz="0" w:space="0" w:color="auto"/>
            <w:right w:val="none" w:sz="0" w:space="0" w:color="auto"/>
          </w:divBdr>
          <w:divsChild>
            <w:div w:id="1454253950">
              <w:marLeft w:val="0"/>
              <w:marRight w:val="0"/>
              <w:marTop w:val="0"/>
              <w:marBottom w:val="0"/>
              <w:divBdr>
                <w:top w:val="none" w:sz="0" w:space="0" w:color="auto"/>
                <w:left w:val="none" w:sz="0" w:space="0" w:color="auto"/>
                <w:bottom w:val="none" w:sz="0" w:space="0" w:color="auto"/>
                <w:right w:val="none" w:sz="0" w:space="0" w:color="auto"/>
              </w:divBdr>
              <w:divsChild>
                <w:div w:id="1706521677">
                  <w:marLeft w:val="0"/>
                  <w:marRight w:val="0"/>
                  <w:marTop w:val="0"/>
                  <w:marBottom w:val="0"/>
                  <w:divBdr>
                    <w:top w:val="none" w:sz="0" w:space="0" w:color="auto"/>
                    <w:left w:val="none" w:sz="0" w:space="0" w:color="auto"/>
                    <w:bottom w:val="none" w:sz="0" w:space="0" w:color="auto"/>
                    <w:right w:val="none" w:sz="0" w:space="0" w:color="auto"/>
                  </w:divBdr>
                  <w:divsChild>
                    <w:div w:id="2539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49506">
      <w:bodyDiv w:val="1"/>
      <w:marLeft w:val="0"/>
      <w:marRight w:val="0"/>
      <w:marTop w:val="0"/>
      <w:marBottom w:val="0"/>
      <w:divBdr>
        <w:top w:val="none" w:sz="0" w:space="0" w:color="auto"/>
        <w:left w:val="none" w:sz="0" w:space="0" w:color="auto"/>
        <w:bottom w:val="none" w:sz="0" w:space="0" w:color="auto"/>
        <w:right w:val="none" w:sz="0" w:space="0" w:color="auto"/>
      </w:divBdr>
    </w:div>
    <w:div w:id="1869949188">
      <w:bodyDiv w:val="1"/>
      <w:marLeft w:val="0"/>
      <w:marRight w:val="0"/>
      <w:marTop w:val="0"/>
      <w:marBottom w:val="0"/>
      <w:divBdr>
        <w:top w:val="none" w:sz="0" w:space="0" w:color="auto"/>
        <w:left w:val="none" w:sz="0" w:space="0" w:color="auto"/>
        <w:bottom w:val="none" w:sz="0" w:space="0" w:color="auto"/>
        <w:right w:val="none" w:sz="0" w:space="0" w:color="auto"/>
      </w:divBdr>
      <w:divsChild>
        <w:div w:id="1686784442">
          <w:marLeft w:val="0"/>
          <w:marRight w:val="0"/>
          <w:marTop w:val="0"/>
          <w:marBottom w:val="0"/>
          <w:divBdr>
            <w:top w:val="none" w:sz="0" w:space="0" w:color="auto"/>
            <w:left w:val="none" w:sz="0" w:space="0" w:color="auto"/>
            <w:bottom w:val="none" w:sz="0" w:space="0" w:color="auto"/>
            <w:right w:val="none" w:sz="0" w:space="0" w:color="auto"/>
          </w:divBdr>
          <w:divsChild>
            <w:div w:id="68432789">
              <w:marLeft w:val="0"/>
              <w:marRight w:val="0"/>
              <w:marTop w:val="0"/>
              <w:marBottom w:val="0"/>
              <w:divBdr>
                <w:top w:val="none" w:sz="0" w:space="0" w:color="auto"/>
                <w:left w:val="none" w:sz="0" w:space="0" w:color="auto"/>
                <w:bottom w:val="none" w:sz="0" w:space="0" w:color="auto"/>
                <w:right w:val="none" w:sz="0" w:space="0" w:color="auto"/>
              </w:divBdr>
              <w:divsChild>
                <w:div w:id="202133980">
                  <w:marLeft w:val="0"/>
                  <w:marRight w:val="0"/>
                  <w:marTop w:val="0"/>
                  <w:marBottom w:val="0"/>
                  <w:divBdr>
                    <w:top w:val="none" w:sz="0" w:space="0" w:color="auto"/>
                    <w:left w:val="none" w:sz="0" w:space="0" w:color="auto"/>
                    <w:bottom w:val="none" w:sz="0" w:space="0" w:color="auto"/>
                    <w:right w:val="none" w:sz="0" w:space="0" w:color="auto"/>
                  </w:divBdr>
                  <w:divsChild>
                    <w:div w:id="19741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32164">
      <w:bodyDiv w:val="1"/>
      <w:marLeft w:val="0"/>
      <w:marRight w:val="0"/>
      <w:marTop w:val="0"/>
      <w:marBottom w:val="0"/>
      <w:divBdr>
        <w:top w:val="none" w:sz="0" w:space="0" w:color="auto"/>
        <w:left w:val="none" w:sz="0" w:space="0" w:color="auto"/>
        <w:bottom w:val="none" w:sz="0" w:space="0" w:color="auto"/>
        <w:right w:val="none" w:sz="0" w:space="0" w:color="auto"/>
      </w:divBdr>
      <w:divsChild>
        <w:div w:id="1707754650">
          <w:marLeft w:val="0"/>
          <w:marRight w:val="0"/>
          <w:marTop w:val="0"/>
          <w:marBottom w:val="0"/>
          <w:divBdr>
            <w:top w:val="none" w:sz="0" w:space="0" w:color="auto"/>
            <w:left w:val="none" w:sz="0" w:space="0" w:color="auto"/>
            <w:bottom w:val="none" w:sz="0" w:space="0" w:color="auto"/>
            <w:right w:val="none" w:sz="0" w:space="0" w:color="auto"/>
          </w:divBdr>
          <w:divsChild>
            <w:div w:id="1945460625">
              <w:marLeft w:val="0"/>
              <w:marRight w:val="0"/>
              <w:marTop w:val="0"/>
              <w:marBottom w:val="0"/>
              <w:divBdr>
                <w:top w:val="none" w:sz="0" w:space="0" w:color="auto"/>
                <w:left w:val="none" w:sz="0" w:space="0" w:color="auto"/>
                <w:bottom w:val="none" w:sz="0" w:space="0" w:color="auto"/>
                <w:right w:val="none" w:sz="0" w:space="0" w:color="auto"/>
              </w:divBdr>
              <w:divsChild>
                <w:div w:id="689457650">
                  <w:marLeft w:val="0"/>
                  <w:marRight w:val="0"/>
                  <w:marTop w:val="0"/>
                  <w:marBottom w:val="0"/>
                  <w:divBdr>
                    <w:top w:val="none" w:sz="0" w:space="0" w:color="auto"/>
                    <w:left w:val="none" w:sz="0" w:space="0" w:color="auto"/>
                    <w:bottom w:val="none" w:sz="0" w:space="0" w:color="auto"/>
                    <w:right w:val="none" w:sz="0" w:space="0" w:color="auto"/>
                  </w:divBdr>
                  <w:divsChild>
                    <w:div w:id="11060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4608">
      <w:bodyDiv w:val="1"/>
      <w:marLeft w:val="0"/>
      <w:marRight w:val="0"/>
      <w:marTop w:val="0"/>
      <w:marBottom w:val="0"/>
      <w:divBdr>
        <w:top w:val="none" w:sz="0" w:space="0" w:color="auto"/>
        <w:left w:val="none" w:sz="0" w:space="0" w:color="auto"/>
        <w:bottom w:val="none" w:sz="0" w:space="0" w:color="auto"/>
        <w:right w:val="none" w:sz="0" w:space="0" w:color="auto"/>
      </w:divBdr>
    </w:div>
    <w:div w:id="1880043678">
      <w:bodyDiv w:val="1"/>
      <w:marLeft w:val="0"/>
      <w:marRight w:val="0"/>
      <w:marTop w:val="0"/>
      <w:marBottom w:val="0"/>
      <w:divBdr>
        <w:top w:val="none" w:sz="0" w:space="0" w:color="auto"/>
        <w:left w:val="none" w:sz="0" w:space="0" w:color="auto"/>
        <w:bottom w:val="none" w:sz="0" w:space="0" w:color="auto"/>
        <w:right w:val="none" w:sz="0" w:space="0" w:color="auto"/>
      </w:divBdr>
      <w:divsChild>
        <w:div w:id="1370833694">
          <w:marLeft w:val="0"/>
          <w:marRight w:val="0"/>
          <w:marTop w:val="0"/>
          <w:marBottom w:val="0"/>
          <w:divBdr>
            <w:top w:val="none" w:sz="0" w:space="0" w:color="auto"/>
            <w:left w:val="none" w:sz="0" w:space="0" w:color="auto"/>
            <w:bottom w:val="none" w:sz="0" w:space="0" w:color="auto"/>
            <w:right w:val="none" w:sz="0" w:space="0" w:color="auto"/>
          </w:divBdr>
          <w:divsChild>
            <w:div w:id="1122531322">
              <w:marLeft w:val="0"/>
              <w:marRight w:val="0"/>
              <w:marTop w:val="0"/>
              <w:marBottom w:val="0"/>
              <w:divBdr>
                <w:top w:val="none" w:sz="0" w:space="0" w:color="auto"/>
                <w:left w:val="none" w:sz="0" w:space="0" w:color="auto"/>
                <w:bottom w:val="none" w:sz="0" w:space="0" w:color="auto"/>
                <w:right w:val="none" w:sz="0" w:space="0" w:color="auto"/>
              </w:divBdr>
              <w:divsChild>
                <w:div w:id="784344455">
                  <w:marLeft w:val="0"/>
                  <w:marRight w:val="0"/>
                  <w:marTop w:val="0"/>
                  <w:marBottom w:val="0"/>
                  <w:divBdr>
                    <w:top w:val="none" w:sz="0" w:space="0" w:color="auto"/>
                    <w:left w:val="none" w:sz="0" w:space="0" w:color="auto"/>
                    <w:bottom w:val="none" w:sz="0" w:space="0" w:color="auto"/>
                    <w:right w:val="none" w:sz="0" w:space="0" w:color="auto"/>
                  </w:divBdr>
                  <w:divsChild>
                    <w:div w:id="17177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86070">
      <w:bodyDiv w:val="1"/>
      <w:marLeft w:val="0"/>
      <w:marRight w:val="0"/>
      <w:marTop w:val="0"/>
      <w:marBottom w:val="0"/>
      <w:divBdr>
        <w:top w:val="none" w:sz="0" w:space="0" w:color="auto"/>
        <w:left w:val="none" w:sz="0" w:space="0" w:color="auto"/>
        <w:bottom w:val="none" w:sz="0" w:space="0" w:color="auto"/>
        <w:right w:val="none" w:sz="0" w:space="0" w:color="auto"/>
      </w:divBdr>
      <w:divsChild>
        <w:div w:id="1757362970">
          <w:marLeft w:val="0"/>
          <w:marRight w:val="0"/>
          <w:marTop w:val="0"/>
          <w:marBottom w:val="0"/>
          <w:divBdr>
            <w:top w:val="none" w:sz="0" w:space="0" w:color="auto"/>
            <w:left w:val="none" w:sz="0" w:space="0" w:color="auto"/>
            <w:bottom w:val="none" w:sz="0" w:space="0" w:color="auto"/>
            <w:right w:val="none" w:sz="0" w:space="0" w:color="auto"/>
          </w:divBdr>
          <w:divsChild>
            <w:div w:id="1058819110">
              <w:marLeft w:val="0"/>
              <w:marRight w:val="0"/>
              <w:marTop w:val="0"/>
              <w:marBottom w:val="0"/>
              <w:divBdr>
                <w:top w:val="none" w:sz="0" w:space="0" w:color="auto"/>
                <w:left w:val="none" w:sz="0" w:space="0" w:color="auto"/>
                <w:bottom w:val="none" w:sz="0" w:space="0" w:color="auto"/>
                <w:right w:val="none" w:sz="0" w:space="0" w:color="auto"/>
              </w:divBdr>
              <w:divsChild>
                <w:div w:id="1260681339">
                  <w:marLeft w:val="0"/>
                  <w:marRight w:val="0"/>
                  <w:marTop w:val="0"/>
                  <w:marBottom w:val="0"/>
                  <w:divBdr>
                    <w:top w:val="none" w:sz="0" w:space="0" w:color="auto"/>
                    <w:left w:val="none" w:sz="0" w:space="0" w:color="auto"/>
                    <w:bottom w:val="none" w:sz="0" w:space="0" w:color="auto"/>
                    <w:right w:val="none" w:sz="0" w:space="0" w:color="auto"/>
                  </w:divBdr>
                  <w:divsChild>
                    <w:div w:id="5509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12859">
      <w:bodyDiv w:val="1"/>
      <w:marLeft w:val="0"/>
      <w:marRight w:val="0"/>
      <w:marTop w:val="0"/>
      <w:marBottom w:val="0"/>
      <w:divBdr>
        <w:top w:val="none" w:sz="0" w:space="0" w:color="auto"/>
        <w:left w:val="none" w:sz="0" w:space="0" w:color="auto"/>
        <w:bottom w:val="none" w:sz="0" w:space="0" w:color="auto"/>
        <w:right w:val="none" w:sz="0" w:space="0" w:color="auto"/>
      </w:divBdr>
    </w:div>
    <w:div w:id="1902785940">
      <w:bodyDiv w:val="1"/>
      <w:marLeft w:val="0"/>
      <w:marRight w:val="0"/>
      <w:marTop w:val="0"/>
      <w:marBottom w:val="0"/>
      <w:divBdr>
        <w:top w:val="none" w:sz="0" w:space="0" w:color="auto"/>
        <w:left w:val="none" w:sz="0" w:space="0" w:color="auto"/>
        <w:bottom w:val="none" w:sz="0" w:space="0" w:color="auto"/>
        <w:right w:val="none" w:sz="0" w:space="0" w:color="auto"/>
      </w:divBdr>
      <w:divsChild>
        <w:div w:id="1883245425">
          <w:marLeft w:val="0"/>
          <w:marRight w:val="0"/>
          <w:marTop w:val="0"/>
          <w:marBottom w:val="0"/>
          <w:divBdr>
            <w:top w:val="none" w:sz="0" w:space="0" w:color="auto"/>
            <w:left w:val="none" w:sz="0" w:space="0" w:color="auto"/>
            <w:bottom w:val="none" w:sz="0" w:space="0" w:color="auto"/>
            <w:right w:val="none" w:sz="0" w:space="0" w:color="auto"/>
          </w:divBdr>
          <w:divsChild>
            <w:div w:id="1016418116">
              <w:marLeft w:val="0"/>
              <w:marRight w:val="0"/>
              <w:marTop w:val="0"/>
              <w:marBottom w:val="0"/>
              <w:divBdr>
                <w:top w:val="none" w:sz="0" w:space="0" w:color="auto"/>
                <w:left w:val="none" w:sz="0" w:space="0" w:color="auto"/>
                <w:bottom w:val="none" w:sz="0" w:space="0" w:color="auto"/>
                <w:right w:val="none" w:sz="0" w:space="0" w:color="auto"/>
              </w:divBdr>
              <w:divsChild>
                <w:div w:id="713383487">
                  <w:marLeft w:val="0"/>
                  <w:marRight w:val="0"/>
                  <w:marTop w:val="0"/>
                  <w:marBottom w:val="0"/>
                  <w:divBdr>
                    <w:top w:val="none" w:sz="0" w:space="0" w:color="auto"/>
                    <w:left w:val="none" w:sz="0" w:space="0" w:color="auto"/>
                    <w:bottom w:val="none" w:sz="0" w:space="0" w:color="auto"/>
                    <w:right w:val="none" w:sz="0" w:space="0" w:color="auto"/>
                  </w:divBdr>
                  <w:divsChild>
                    <w:div w:id="16546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186444">
      <w:bodyDiv w:val="1"/>
      <w:marLeft w:val="0"/>
      <w:marRight w:val="0"/>
      <w:marTop w:val="0"/>
      <w:marBottom w:val="0"/>
      <w:divBdr>
        <w:top w:val="none" w:sz="0" w:space="0" w:color="auto"/>
        <w:left w:val="none" w:sz="0" w:space="0" w:color="auto"/>
        <w:bottom w:val="none" w:sz="0" w:space="0" w:color="auto"/>
        <w:right w:val="none" w:sz="0" w:space="0" w:color="auto"/>
      </w:divBdr>
    </w:div>
    <w:div w:id="1934822356">
      <w:bodyDiv w:val="1"/>
      <w:marLeft w:val="0"/>
      <w:marRight w:val="0"/>
      <w:marTop w:val="0"/>
      <w:marBottom w:val="0"/>
      <w:divBdr>
        <w:top w:val="none" w:sz="0" w:space="0" w:color="auto"/>
        <w:left w:val="none" w:sz="0" w:space="0" w:color="auto"/>
        <w:bottom w:val="none" w:sz="0" w:space="0" w:color="auto"/>
        <w:right w:val="none" w:sz="0" w:space="0" w:color="auto"/>
      </w:divBdr>
      <w:divsChild>
        <w:div w:id="1381518721">
          <w:marLeft w:val="0"/>
          <w:marRight w:val="0"/>
          <w:marTop w:val="0"/>
          <w:marBottom w:val="0"/>
          <w:divBdr>
            <w:top w:val="none" w:sz="0" w:space="0" w:color="auto"/>
            <w:left w:val="none" w:sz="0" w:space="0" w:color="auto"/>
            <w:bottom w:val="none" w:sz="0" w:space="0" w:color="auto"/>
            <w:right w:val="none" w:sz="0" w:space="0" w:color="auto"/>
          </w:divBdr>
          <w:divsChild>
            <w:div w:id="1778671321">
              <w:marLeft w:val="0"/>
              <w:marRight w:val="0"/>
              <w:marTop w:val="0"/>
              <w:marBottom w:val="0"/>
              <w:divBdr>
                <w:top w:val="none" w:sz="0" w:space="0" w:color="auto"/>
                <w:left w:val="none" w:sz="0" w:space="0" w:color="auto"/>
                <w:bottom w:val="none" w:sz="0" w:space="0" w:color="auto"/>
                <w:right w:val="none" w:sz="0" w:space="0" w:color="auto"/>
              </w:divBdr>
              <w:divsChild>
                <w:div w:id="1536849414">
                  <w:marLeft w:val="0"/>
                  <w:marRight w:val="0"/>
                  <w:marTop w:val="0"/>
                  <w:marBottom w:val="0"/>
                  <w:divBdr>
                    <w:top w:val="none" w:sz="0" w:space="0" w:color="auto"/>
                    <w:left w:val="none" w:sz="0" w:space="0" w:color="auto"/>
                    <w:bottom w:val="none" w:sz="0" w:space="0" w:color="auto"/>
                    <w:right w:val="none" w:sz="0" w:space="0" w:color="auto"/>
                  </w:divBdr>
                  <w:divsChild>
                    <w:div w:id="19136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566451">
      <w:bodyDiv w:val="1"/>
      <w:marLeft w:val="0"/>
      <w:marRight w:val="0"/>
      <w:marTop w:val="0"/>
      <w:marBottom w:val="0"/>
      <w:divBdr>
        <w:top w:val="none" w:sz="0" w:space="0" w:color="auto"/>
        <w:left w:val="none" w:sz="0" w:space="0" w:color="auto"/>
        <w:bottom w:val="none" w:sz="0" w:space="0" w:color="auto"/>
        <w:right w:val="none" w:sz="0" w:space="0" w:color="auto"/>
      </w:divBdr>
      <w:divsChild>
        <w:div w:id="393427321">
          <w:marLeft w:val="0"/>
          <w:marRight w:val="0"/>
          <w:marTop w:val="0"/>
          <w:marBottom w:val="0"/>
          <w:divBdr>
            <w:top w:val="none" w:sz="0" w:space="0" w:color="auto"/>
            <w:left w:val="none" w:sz="0" w:space="0" w:color="auto"/>
            <w:bottom w:val="none" w:sz="0" w:space="0" w:color="auto"/>
            <w:right w:val="none" w:sz="0" w:space="0" w:color="auto"/>
          </w:divBdr>
          <w:divsChild>
            <w:div w:id="1215701208">
              <w:marLeft w:val="0"/>
              <w:marRight w:val="0"/>
              <w:marTop w:val="0"/>
              <w:marBottom w:val="0"/>
              <w:divBdr>
                <w:top w:val="none" w:sz="0" w:space="0" w:color="auto"/>
                <w:left w:val="none" w:sz="0" w:space="0" w:color="auto"/>
                <w:bottom w:val="none" w:sz="0" w:space="0" w:color="auto"/>
                <w:right w:val="none" w:sz="0" w:space="0" w:color="auto"/>
              </w:divBdr>
              <w:divsChild>
                <w:div w:id="334386390">
                  <w:marLeft w:val="0"/>
                  <w:marRight w:val="0"/>
                  <w:marTop w:val="0"/>
                  <w:marBottom w:val="0"/>
                  <w:divBdr>
                    <w:top w:val="none" w:sz="0" w:space="0" w:color="auto"/>
                    <w:left w:val="none" w:sz="0" w:space="0" w:color="auto"/>
                    <w:bottom w:val="none" w:sz="0" w:space="0" w:color="auto"/>
                    <w:right w:val="none" w:sz="0" w:space="0" w:color="auto"/>
                  </w:divBdr>
                  <w:divsChild>
                    <w:div w:id="19014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150896">
      <w:bodyDiv w:val="1"/>
      <w:marLeft w:val="0"/>
      <w:marRight w:val="0"/>
      <w:marTop w:val="0"/>
      <w:marBottom w:val="0"/>
      <w:divBdr>
        <w:top w:val="none" w:sz="0" w:space="0" w:color="auto"/>
        <w:left w:val="none" w:sz="0" w:space="0" w:color="auto"/>
        <w:bottom w:val="none" w:sz="0" w:space="0" w:color="auto"/>
        <w:right w:val="none" w:sz="0" w:space="0" w:color="auto"/>
      </w:divBdr>
      <w:divsChild>
        <w:div w:id="24647247">
          <w:marLeft w:val="0"/>
          <w:marRight w:val="0"/>
          <w:marTop w:val="0"/>
          <w:marBottom w:val="0"/>
          <w:divBdr>
            <w:top w:val="none" w:sz="0" w:space="0" w:color="auto"/>
            <w:left w:val="none" w:sz="0" w:space="0" w:color="auto"/>
            <w:bottom w:val="none" w:sz="0" w:space="0" w:color="auto"/>
            <w:right w:val="none" w:sz="0" w:space="0" w:color="auto"/>
          </w:divBdr>
          <w:divsChild>
            <w:div w:id="1349984999">
              <w:marLeft w:val="0"/>
              <w:marRight w:val="0"/>
              <w:marTop w:val="0"/>
              <w:marBottom w:val="0"/>
              <w:divBdr>
                <w:top w:val="none" w:sz="0" w:space="0" w:color="auto"/>
                <w:left w:val="none" w:sz="0" w:space="0" w:color="auto"/>
                <w:bottom w:val="none" w:sz="0" w:space="0" w:color="auto"/>
                <w:right w:val="none" w:sz="0" w:space="0" w:color="auto"/>
              </w:divBdr>
              <w:divsChild>
                <w:div w:id="529537161">
                  <w:marLeft w:val="0"/>
                  <w:marRight w:val="0"/>
                  <w:marTop w:val="0"/>
                  <w:marBottom w:val="0"/>
                  <w:divBdr>
                    <w:top w:val="none" w:sz="0" w:space="0" w:color="auto"/>
                    <w:left w:val="none" w:sz="0" w:space="0" w:color="auto"/>
                    <w:bottom w:val="none" w:sz="0" w:space="0" w:color="auto"/>
                    <w:right w:val="none" w:sz="0" w:space="0" w:color="auto"/>
                  </w:divBdr>
                  <w:divsChild>
                    <w:div w:id="12416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12992">
      <w:bodyDiv w:val="1"/>
      <w:marLeft w:val="0"/>
      <w:marRight w:val="0"/>
      <w:marTop w:val="0"/>
      <w:marBottom w:val="0"/>
      <w:divBdr>
        <w:top w:val="none" w:sz="0" w:space="0" w:color="auto"/>
        <w:left w:val="none" w:sz="0" w:space="0" w:color="auto"/>
        <w:bottom w:val="none" w:sz="0" w:space="0" w:color="auto"/>
        <w:right w:val="none" w:sz="0" w:space="0" w:color="auto"/>
      </w:divBdr>
    </w:div>
    <w:div w:id="1983996436">
      <w:bodyDiv w:val="1"/>
      <w:marLeft w:val="0"/>
      <w:marRight w:val="0"/>
      <w:marTop w:val="0"/>
      <w:marBottom w:val="0"/>
      <w:divBdr>
        <w:top w:val="none" w:sz="0" w:space="0" w:color="auto"/>
        <w:left w:val="none" w:sz="0" w:space="0" w:color="auto"/>
        <w:bottom w:val="none" w:sz="0" w:space="0" w:color="auto"/>
        <w:right w:val="none" w:sz="0" w:space="0" w:color="auto"/>
      </w:divBdr>
      <w:divsChild>
        <w:div w:id="1723480108">
          <w:marLeft w:val="0"/>
          <w:marRight w:val="0"/>
          <w:marTop w:val="0"/>
          <w:marBottom w:val="0"/>
          <w:divBdr>
            <w:top w:val="none" w:sz="0" w:space="0" w:color="auto"/>
            <w:left w:val="none" w:sz="0" w:space="0" w:color="auto"/>
            <w:bottom w:val="none" w:sz="0" w:space="0" w:color="auto"/>
            <w:right w:val="none" w:sz="0" w:space="0" w:color="auto"/>
          </w:divBdr>
          <w:divsChild>
            <w:div w:id="451948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786878">
                  <w:marLeft w:val="0"/>
                  <w:marRight w:val="0"/>
                  <w:marTop w:val="0"/>
                  <w:marBottom w:val="0"/>
                  <w:divBdr>
                    <w:top w:val="none" w:sz="0" w:space="0" w:color="auto"/>
                    <w:left w:val="none" w:sz="0" w:space="0" w:color="auto"/>
                    <w:bottom w:val="none" w:sz="0" w:space="0" w:color="auto"/>
                    <w:right w:val="none" w:sz="0" w:space="0" w:color="auto"/>
                  </w:divBdr>
                  <w:divsChild>
                    <w:div w:id="13650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5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778477">
                  <w:marLeft w:val="0"/>
                  <w:marRight w:val="0"/>
                  <w:marTop w:val="0"/>
                  <w:marBottom w:val="0"/>
                  <w:divBdr>
                    <w:top w:val="none" w:sz="0" w:space="0" w:color="auto"/>
                    <w:left w:val="none" w:sz="0" w:space="0" w:color="auto"/>
                    <w:bottom w:val="none" w:sz="0" w:space="0" w:color="auto"/>
                    <w:right w:val="none" w:sz="0" w:space="0" w:color="auto"/>
                  </w:divBdr>
                  <w:divsChild>
                    <w:div w:id="120929796">
                      <w:marLeft w:val="0"/>
                      <w:marRight w:val="0"/>
                      <w:marTop w:val="0"/>
                      <w:marBottom w:val="0"/>
                      <w:divBdr>
                        <w:top w:val="none" w:sz="0" w:space="0" w:color="auto"/>
                        <w:left w:val="none" w:sz="0" w:space="0" w:color="auto"/>
                        <w:bottom w:val="none" w:sz="0" w:space="0" w:color="auto"/>
                        <w:right w:val="none" w:sz="0" w:space="0" w:color="auto"/>
                      </w:divBdr>
                    </w:div>
                    <w:div w:id="1641878999">
                      <w:marLeft w:val="0"/>
                      <w:marRight w:val="0"/>
                      <w:marTop w:val="0"/>
                      <w:marBottom w:val="0"/>
                      <w:divBdr>
                        <w:top w:val="none" w:sz="0" w:space="0" w:color="auto"/>
                        <w:left w:val="none" w:sz="0" w:space="0" w:color="auto"/>
                        <w:bottom w:val="none" w:sz="0" w:space="0" w:color="auto"/>
                        <w:right w:val="none" w:sz="0" w:space="0" w:color="auto"/>
                      </w:divBdr>
                    </w:div>
                    <w:div w:id="15453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7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03819">
                  <w:marLeft w:val="0"/>
                  <w:marRight w:val="0"/>
                  <w:marTop w:val="0"/>
                  <w:marBottom w:val="0"/>
                  <w:divBdr>
                    <w:top w:val="none" w:sz="0" w:space="0" w:color="auto"/>
                    <w:left w:val="none" w:sz="0" w:space="0" w:color="auto"/>
                    <w:bottom w:val="none" w:sz="0" w:space="0" w:color="auto"/>
                    <w:right w:val="none" w:sz="0" w:space="0" w:color="auto"/>
                  </w:divBdr>
                  <w:divsChild>
                    <w:div w:id="1213269344">
                      <w:marLeft w:val="0"/>
                      <w:marRight w:val="0"/>
                      <w:marTop w:val="0"/>
                      <w:marBottom w:val="0"/>
                      <w:divBdr>
                        <w:top w:val="none" w:sz="0" w:space="0" w:color="auto"/>
                        <w:left w:val="none" w:sz="0" w:space="0" w:color="auto"/>
                        <w:bottom w:val="none" w:sz="0" w:space="0" w:color="auto"/>
                        <w:right w:val="none" w:sz="0" w:space="0" w:color="auto"/>
                      </w:divBdr>
                    </w:div>
                    <w:div w:id="1187253908">
                      <w:marLeft w:val="0"/>
                      <w:marRight w:val="0"/>
                      <w:marTop w:val="0"/>
                      <w:marBottom w:val="0"/>
                      <w:divBdr>
                        <w:top w:val="none" w:sz="0" w:space="0" w:color="auto"/>
                        <w:left w:val="none" w:sz="0" w:space="0" w:color="auto"/>
                        <w:bottom w:val="none" w:sz="0" w:space="0" w:color="auto"/>
                        <w:right w:val="none" w:sz="0" w:space="0" w:color="auto"/>
                      </w:divBdr>
                    </w:div>
                    <w:div w:id="2059086117">
                      <w:marLeft w:val="0"/>
                      <w:marRight w:val="0"/>
                      <w:marTop w:val="0"/>
                      <w:marBottom w:val="0"/>
                      <w:divBdr>
                        <w:top w:val="none" w:sz="0" w:space="0" w:color="auto"/>
                        <w:left w:val="none" w:sz="0" w:space="0" w:color="auto"/>
                        <w:bottom w:val="none" w:sz="0" w:space="0" w:color="auto"/>
                        <w:right w:val="none" w:sz="0" w:space="0" w:color="auto"/>
                      </w:divBdr>
                    </w:div>
                    <w:div w:id="59596443">
                      <w:marLeft w:val="0"/>
                      <w:marRight w:val="0"/>
                      <w:marTop w:val="0"/>
                      <w:marBottom w:val="0"/>
                      <w:divBdr>
                        <w:top w:val="none" w:sz="0" w:space="0" w:color="auto"/>
                        <w:left w:val="none" w:sz="0" w:space="0" w:color="auto"/>
                        <w:bottom w:val="none" w:sz="0" w:space="0" w:color="auto"/>
                        <w:right w:val="none" w:sz="0" w:space="0" w:color="auto"/>
                      </w:divBdr>
                    </w:div>
                    <w:div w:id="1941834189">
                      <w:marLeft w:val="0"/>
                      <w:marRight w:val="0"/>
                      <w:marTop w:val="0"/>
                      <w:marBottom w:val="0"/>
                      <w:divBdr>
                        <w:top w:val="none" w:sz="0" w:space="0" w:color="auto"/>
                        <w:left w:val="none" w:sz="0" w:space="0" w:color="auto"/>
                        <w:bottom w:val="none" w:sz="0" w:space="0" w:color="auto"/>
                        <w:right w:val="none" w:sz="0" w:space="0" w:color="auto"/>
                      </w:divBdr>
                    </w:div>
                    <w:div w:id="219293959">
                      <w:marLeft w:val="0"/>
                      <w:marRight w:val="0"/>
                      <w:marTop w:val="0"/>
                      <w:marBottom w:val="0"/>
                      <w:divBdr>
                        <w:top w:val="none" w:sz="0" w:space="0" w:color="auto"/>
                        <w:left w:val="none" w:sz="0" w:space="0" w:color="auto"/>
                        <w:bottom w:val="none" w:sz="0" w:space="0" w:color="auto"/>
                        <w:right w:val="none" w:sz="0" w:space="0" w:color="auto"/>
                      </w:divBdr>
                    </w:div>
                    <w:div w:id="6488278">
                      <w:marLeft w:val="0"/>
                      <w:marRight w:val="0"/>
                      <w:marTop w:val="0"/>
                      <w:marBottom w:val="0"/>
                      <w:divBdr>
                        <w:top w:val="none" w:sz="0" w:space="0" w:color="auto"/>
                        <w:left w:val="none" w:sz="0" w:space="0" w:color="auto"/>
                        <w:bottom w:val="none" w:sz="0" w:space="0" w:color="auto"/>
                        <w:right w:val="none" w:sz="0" w:space="0" w:color="auto"/>
                      </w:divBdr>
                    </w:div>
                    <w:div w:id="356662630">
                      <w:marLeft w:val="0"/>
                      <w:marRight w:val="0"/>
                      <w:marTop w:val="0"/>
                      <w:marBottom w:val="0"/>
                      <w:divBdr>
                        <w:top w:val="none" w:sz="0" w:space="0" w:color="auto"/>
                        <w:left w:val="none" w:sz="0" w:space="0" w:color="auto"/>
                        <w:bottom w:val="none" w:sz="0" w:space="0" w:color="auto"/>
                        <w:right w:val="none" w:sz="0" w:space="0" w:color="auto"/>
                      </w:divBdr>
                    </w:div>
                    <w:div w:id="200169764">
                      <w:marLeft w:val="0"/>
                      <w:marRight w:val="0"/>
                      <w:marTop w:val="0"/>
                      <w:marBottom w:val="0"/>
                      <w:divBdr>
                        <w:top w:val="none" w:sz="0" w:space="0" w:color="auto"/>
                        <w:left w:val="none" w:sz="0" w:space="0" w:color="auto"/>
                        <w:bottom w:val="none" w:sz="0" w:space="0" w:color="auto"/>
                        <w:right w:val="none" w:sz="0" w:space="0" w:color="auto"/>
                      </w:divBdr>
                    </w:div>
                    <w:div w:id="1723753427">
                      <w:marLeft w:val="0"/>
                      <w:marRight w:val="0"/>
                      <w:marTop w:val="0"/>
                      <w:marBottom w:val="0"/>
                      <w:divBdr>
                        <w:top w:val="none" w:sz="0" w:space="0" w:color="auto"/>
                        <w:left w:val="none" w:sz="0" w:space="0" w:color="auto"/>
                        <w:bottom w:val="none" w:sz="0" w:space="0" w:color="auto"/>
                        <w:right w:val="none" w:sz="0" w:space="0" w:color="auto"/>
                      </w:divBdr>
                    </w:div>
                    <w:div w:id="9083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14824">
      <w:bodyDiv w:val="1"/>
      <w:marLeft w:val="0"/>
      <w:marRight w:val="0"/>
      <w:marTop w:val="0"/>
      <w:marBottom w:val="0"/>
      <w:divBdr>
        <w:top w:val="none" w:sz="0" w:space="0" w:color="auto"/>
        <w:left w:val="none" w:sz="0" w:space="0" w:color="auto"/>
        <w:bottom w:val="none" w:sz="0" w:space="0" w:color="auto"/>
        <w:right w:val="none" w:sz="0" w:space="0" w:color="auto"/>
      </w:divBdr>
      <w:divsChild>
        <w:div w:id="428500829">
          <w:marLeft w:val="0"/>
          <w:marRight w:val="0"/>
          <w:marTop w:val="0"/>
          <w:marBottom w:val="0"/>
          <w:divBdr>
            <w:top w:val="none" w:sz="0" w:space="0" w:color="auto"/>
            <w:left w:val="none" w:sz="0" w:space="0" w:color="auto"/>
            <w:bottom w:val="none" w:sz="0" w:space="0" w:color="auto"/>
            <w:right w:val="none" w:sz="0" w:space="0" w:color="auto"/>
          </w:divBdr>
          <w:divsChild>
            <w:div w:id="1182401263">
              <w:marLeft w:val="0"/>
              <w:marRight w:val="0"/>
              <w:marTop w:val="0"/>
              <w:marBottom w:val="0"/>
              <w:divBdr>
                <w:top w:val="none" w:sz="0" w:space="0" w:color="auto"/>
                <w:left w:val="none" w:sz="0" w:space="0" w:color="auto"/>
                <w:bottom w:val="none" w:sz="0" w:space="0" w:color="auto"/>
                <w:right w:val="none" w:sz="0" w:space="0" w:color="auto"/>
              </w:divBdr>
              <w:divsChild>
                <w:div w:id="106655530">
                  <w:marLeft w:val="0"/>
                  <w:marRight w:val="0"/>
                  <w:marTop w:val="0"/>
                  <w:marBottom w:val="0"/>
                  <w:divBdr>
                    <w:top w:val="none" w:sz="0" w:space="0" w:color="auto"/>
                    <w:left w:val="none" w:sz="0" w:space="0" w:color="auto"/>
                    <w:bottom w:val="none" w:sz="0" w:space="0" w:color="auto"/>
                    <w:right w:val="none" w:sz="0" w:space="0" w:color="auto"/>
                  </w:divBdr>
                  <w:divsChild>
                    <w:div w:id="4132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19233">
      <w:bodyDiv w:val="1"/>
      <w:marLeft w:val="0"/>
      <w:marRight w:val="0"/>
      <w:marTop w:val="0"/>
      <w:marBottom w:val="0"/>
      <w:divBdr>
        <w:top w:val="none" w:sz="0" w:space="0" w:color="auto"/>
        <w:left w:val="none" w:sz="0" w:space="0" w:color="auto"/>
        <w:bottom w:val="none" w:sz="0" w:space="0" w:color="auto"/>
        <w:right w:val="none" w:sz="0" w:space="0" w:color="auto"/>
      </w:divBdr>
      <w:divsChild>
        <w:div w:id="268315124">
          <w:marLeft w:val="0"/>
          <w:marRight w:val="0"/>
          <w:marTop w:val="0"/>
          <w:marBottom w:val="0"/>
          <w:divBdr>
            <w:top w:val="none" w:sz="0" w:space="0" w:color="auto"/>
            <w:left w:val="none" w:sz="0" w:space="0" w:color="auto"/>
            <w:bottom w:val="none" w:sz="0" w:space="0" w:color="auto"/>
            <w:right w:val="none" w:sz="0" w:space="0" w:color="auto"/>
          </w:divBdr>
          <w:divsChild>
            <w:div w:id="580335530">
              <w:marLeft w:val="0"/>
              <w:marRight w:val="0"/>
              <w:marTop w:val="0"/>
              <w:marBottom w:val="0"/>
              <w:divBdr>
                <w:top w:val="none" w:sz="0" w:space="0" w:color="auto"/>
                <w:left w:val="none" w:sz="0" w:space="0" w:color="auto"/>
                <w:bottom w:val="none" w:sz="0" w:space="0" w:color="auto"/>
                <w:right w:val="none" w:sz="0" w:space="0" w:color="auto"/>
              </w:divBdr>
              <w:divsChild>
                <w:div w:id="1207720006">
                  <w:marLeft w:val="0"/>
                  <w:marRight w:val="0"/>
                  <w:marTop w:val="0"/>
                  <w:marBottom w:val="0"/>
                  <w:divBdr>
                    <w:top w:val="none" w:sz="0" w:space="0" w:color="auto"/>
                    <w:left w:val="none" w:sz="0" w:space="0" w:color="auto"/>
                    <w:bottom w:val="none" w:sz="0" w:space="0" w:color="auto"/>
                    <w:right w:val="none" w:sz="0" w:space="0" w:color="auto"/>
                  </w:divBdr>
                  <w:divsChild>
                    <w:div w:id="7318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03110">
      <w:bodyDiv w:val="1"/>
      <w:marLeft w:val="0"/>
      <w:marRight w:val="0"/>
      <w:marTop w:val="0"/>
      <w:marBottom w:val="0"/>
      <w:divBdr>
        <w:top w:val="none" w:sz="0" w:space="0" w:color="auto"/>
        <w:left w:val="none" w:sz="0" w:space="0" w:color="auto"/>
        <w:bottom w:val="none" w:sz="0" w:space="0" w:color="auto"/>
        <w:right w:val="none" w:sz="0" w:space="0" w:color="auto"/>
      </w:divBdr>
      <w:divsChild>
        <w:div w:id="964966584">
          <w:marLeft w:val="0"/>
          <w:marRight w:val="0"/>
          <w:marTop w:val="0"/>
          <w:marBottom w:val="0"/>
          <w:divBdr>
            <w:top w:val="none" w:sz="0" w:space="0" w:color="auto"/>
            <w:left w:val="none" w:sz="0" w:space="0" w:color="auto"/>
            <w:bottom w:val="none" w:sz="0" w:space="0" w:color="auto"/>
            <w:right w:val="none" w:sz="0" w:space="0" w:color="auto"/>
          </w:divBdr>
          <w:divsChild>
            <w:div w:id="976686553">
              <w:marLeft w:val="0"/>
              <w:marRight w:val="0"/>
              <w:marTop w:val="0"/>
              <w:marBottom w:val="0"/>
              <w:divBdr>
                <w:top w:val="none" w:sz="0" w:space="0" w:color="auto"/>
                <w:left w:val="none" w:sz="0" w:space="0" w:color="auto"/>
                <w:bottom w:val="none" w:sz="0" w:space="0" w:color="auto"/>
                <w:right w:val="none" w:sz="0" w:space="0" w:color="auto"/>
              </w:divBdr>
              <w:divsChild>
                <w:div w:id="2090887033">
                  <w:marLeft w:val="0"/>
                  <w:marRight w:val="0"/>
                  <w:marTop w:val="0"/>
                  <w:marBottom w:val="0"/>
                  <w:divBdr>
                    <w:top w:val="none" w:sz="0" w:space="0" w:color="auto"/>
                    <w:left w:val="none" w:sz="0" w:space="0" w:color="auto"/>
                    <w:bottom w:val="none" w:sz="0" w:space="0" w:color="auto"/>
                    <w:right w:val="none" w:sz="0" w:space="0" w:color="auto"/>
                  </w:divBdr>
                  <w:divsChild>
                    <w:div w:id="19897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98291">
      <w:bodyDiv w:val="1"/>
      <w:marLeft w:val="0"/>
      <w:marRight w:val="0"/>
      <w:marTop w:val="0"/>
      <w:marBottom w:val="0"/>
      <w:divBdr>
        <w:top w:val="none" w:sz="0" w:space="0" w:color="auto"/>
        <w:left w:val="none" w:sz="0" w:space="0" w:color="auto"/>
        <w:bottom w:val="none" w:sz="0" w:space="0" w:color="auto"/>
        <w:right w:val="none" w:sz="0" w:space="0" w:color="auto"/>
      </w:divBdr>
    </w:div>
    <w:div w:id="2030906701">
      <w:bodyDiv w:val="1"/>
      <w:marLeft w:val="0"/>
      <w:marRight w:val="0"/>
      <w:marTop w:val="0"/>
      <w:marBottom w:val="0"/>
      <w:divBdr>
        <w:top w:val="none" w:sz="0" w:space="0" w:color="auto"/>
        <w:left w:val="none" w:sz="0" w:space="0" w:color="auto"/>
        <w:bottom w:val="none" w:sz="0" w:space="0" w:color="auto"/>
        <w:right w:val="none" w:sz="0" w:space="0" w:color="auto"/>
      </w:divBdr>
      <w:divsChild>
        <w:div w:id="535580520">
          <w:marLeft w:val="0"/>
          <w:marRight w:val="0"/>
          <w:marTop w:val="0"/>
          <w:marBottom w:val="0"/>
          <w:divBdr>
            <w:top w:val="none" w:sz="0" w:space="0" w:color="auto"/>
            <w:left w:val="none" w:sz="0" w:space="0" w:color="auto"/>
            <w:bottom w:val="none" w:sz="0" w:space="0" w:color="auto"/>
            <w:right w:val="none" w:sz="0" w:space="0" w:color="auto"/>
          </w:divBdr>
          <w:divsChild>
            <w:div w:id="1541430379">
              <w:marLeft w:val="0"/>
              <w:marRight w:val="0"/>
              <w:marTop w:val="0"/>
              <w:marBottom w:val="0"/>
              <w:divBdr>
                <w:top w:val="none" w:sz="0" w:space="0" w:color="auto"/>
                <w:left w:val="none" w:sz="0" w:space="0" w:color="auto"/>
                <w:bottom w:val="none" w:sz="0" w:space="0" w:color="auto"/>
                <w:right w:val="none" w:sz="0" w:space="0" w:color="auto"/>
              </w:divBdr>
              <w:divsChild>
                <w:div w:id="372271314">
                  <w:marLeft w:val="0"/>
                  <w:marRight w:val="0"/>
                  <w:marTop w:val="0"/>
                  <w:marBottom w:val="0"/>
                  <w:divBdr>
                    <w:top w:val="none" w:sz="0" w:space="0" w:color="auto"/>
                    <w:left w:val="none" w:sz="0" w:space="0" w:color="auto"/>
                    <w:bottom w:val="none" w:sz="0" w:space="0" w:color="auto"/>
                    <w:right w:val="none" w:sz="0" w:space="0" w:color="auto"/>
                  </w:divBdr>
                  <w:divsChild>
                    <w:div w:id="19706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14205">
      <w:bodyDiv w:val="1"/>
      <w:marLeft w:val="0"/>
      <w:marRight w:val="0"/>
      <w:marTop w:val="0"/>
      <w:marBottom w:val="0"/>
      <w:divBdr>
        <w:top w:val="none" w:sz="0" w:space="0" w:color="auto"/>
        <w:left w:val="none" w:sz="0" w:space="0" w:color="auto"/>
        <w:bottom w:val="none" w:sz="0" w:space="0" w:color="auto"/>
        <w:right w:val="none" w:sz="0" w:space="0" w:color="auto"/>
      </w:divBdr>
    </w:div>
    <w:div w:id="2052612264">
      <w:bodyDiv w:val="1"/>
      <w:marLeft w:val="0"/>
      <w:marRight w:val="0"/>
      <w:marTop w:val="0"/>
      <w:marBottom w:val="0"/>
      <w:divBdr>
        <w:top w:val="none" w:sz="0" w:space="0" w:color="auto"/>
        <w:left w:val="none" w:sz="0" w:space="0" w:color="auto"/>
        <w:bottom w:val="none" w:sz="0" w:space="0" w:color="auto"/>
        <w:right w:val="none" w:sz="0" w:space="0" w:color="auto"/>
      </w:divBdr>
    </w:div>
    <w:div w:id="2064402584">
      <w:bodyDiv w:val="1"/>
      <w:marLeft w:val="0"/>
      <w:marRight w:val="0"/>
      <w:marTop w:val="0"/>
      <w:marBottom w:val="0"/>
      <w:divBdr>
        <w:top w:val="none" w:sz="0" w:space="0" w:color="auto"/>
        <w:left w:val="none" w:sz="0" w:space="0" w:color="auto"/>
        <w:bottom w:val="none" w:sz="0" w:space="0" w:color="auto"/>
        <w:right w:val="none" w:sz="0" w:space="0" w:color="auto"/>
      </w:divBdr>
      <w:divsChild>
        <w:div w:id="1714765498">
          <w:marLeft w:val="0"/>
          <w:marRight w:val="0"/>
          <w:marTop w:val="0"/>
          <w:marBottom w:val="0"/>
          <w:divBdr>
            <w:top w:val="none" w:sz="0" w:space="0" w:color="auto"/>
            <w:left w:val="none" w:sz="0" w:space="0" w:color="auto"/>
            <w:bottom w:val="none" w:sz="0" w:space="0" w:color="auto"/>
            <w:right w:val="none" w:sz="0" w:space="0" w:color="auto"/>
          </w:divBdr>
          <w:divsChild>
            <w:div w:id="162664805">
              <w:marLeft w:val="0"/>
              <w:marRight w:val="0"/>
              <w:marTop w:val="0"/>
              <w:marBottom w:val="0"/>
              <w:divBdr>
                <w:top w:val="none" w:sz="0" w:space="0" w:color="auto"/>
                <w:left w:val="none" w:sz="0" w:space="0" w:color="auto"/>
                <w:bottom w:val="none" w:sz="0" w:space="0" w:color="auto"/>
                <w:right w:val="none" w:sz="0" w:space="0" w:color="auto"/>
              </w:divBdr>
              <w:divsChild>
                <w:div w:id="488441179">
                  <w:marLeft w:val="0"/>
                  <w:marRight w:val="0"/>
                  <w:marTop w:val="0"/>
                  <w:marBottom w:val="0"/>
                  <w:divBdr>
                    <w:top w:val="none" w:sz="0" w:space="0" w:color="auto"/>
                    <w:left w:val="none" w:sz="0" w:space="0" w:color="auto"/>
                    <w:bottom w:val="none" w:sz="0" w:space="0" w:color="auto"/>
                    <w:right w:val="none" w:sz="0" w:space="0" w:color="auto"/>
                  </w:divBdr>
                  <w:divsChild>
                    <w:div w:id="2081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46039">
      <w:bodyDiv w:val="1"/>
      <w:marLeft w:val="0"/>
      <w:marRight w:val="0"/>
      <w:marTop w:val="0"/>
      <w:marBottom w:val="0"/>
      <w:divBdr>
        <w:top w:val="none" w:sz="0" w:space="0" w:color="auto"/>
        <w:left w:val="none" w:sz="0" w:space="0" w:color="auto"/>
        <w:bottom w:val="none" w:sz="0" w:space="0" w:color="auto"/>
        <w:right w:val="none" w:sz="0" w:space="0" w:color="auto"/>
      </w:divBdr>
      <w:divsChild>
        <w:div w:id="1469130905">
          <w:marLeft w:val="0"/>
          <w:marRight w:val="0"/>
          <w:marTop w:val="0"/>
          <w:marBottom w:val="0"/>
          <w:divBdr>
            <w:top w:val="none" w:sz="0" w:space="0" w:color="auto"/>
            <w:left w:val="none" w:sz="0" w:space="0" w:color="auto"/>
            <w:bottom w:val="none" w:sz="0" w:space="0" w:color="auto"/>
            <w:right w:val="none" w:sz="0" w:space="0" w:color="auto"/>
          </w:divBdr>
          <w:divsChild>
            <w:div w:id="299111037">
              <w:marLeft w:val="0"/>
              <w:marRight w:val="0"/>
              <w:marTop w:val="0"/>
              <w:marBottom w:val="0"/>
              <w:divBdr>
                <w:top w:val="none" w:sz="0" w:space="0" w:color="auto"/>
                <w:left w:val="none" w:sz="0" w:space="0" w:color="auto"/>
                <w:bottom w:val="none" w:sz="0" w:space="0" w:color="auto"/>
                <w:right w:val="none" w:sz="0" w:space="0" w:color="auto"/>
              </w:divBdr>
              <w:divsChild>
                <w:div w:id="529224427">
                  <w:marLeft w:val="0"/>
                  <w:marRight w:val="0"/>
                  <w:marTop w:val="0"/>
                  <w:marBottom w:val="0"/>
                  <w:divBdr>
                    <w:top w:val="none" w:sz="0" w:space="0" w:color="auto"/>
                    <w:left w:val="none" w:sz="0" w:space="0" w:color="auto"/>
                    <w:bottom w:val="none" w:sz="0" w:space="0" w:color="auto"/>
                    <w:right w:val="none" w:sz="0" w:space="0" w:color="auto"/>
                  </w:divBdr>
                  <w:divsChild>
                    <w:div w:id="6619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118">
      <w:bodyDiv w:val="1"/>
      <w:marLeft w:val="0"/>
      <w:marRight w:val="0"/>
      <w:marTop w:val="0"/>
      <w:marBottom w:val="0"/>
      <w:divBdr>
        <w:top w:val="none" w:sz="0" w:space="0" w:color="auto"/>
        <w:left w:val="none" w:sz="0" w:space="0" w:color="auto"/>
        <w:bottom w:val="none" w:sz="0" w:space="0" w:color="auto"/>
        <w:right w:val="none" w:sz="0" w:space="0" w:color="auto"/>
      </w:divBdr>
      <w:divsChild>
        <w:div w:id="958798880">
          <w:marLeft w:val="0"/>
          <w:marRight w:val="0"/>
          <w:marTop w:val="0"/>
          <w:marBottom w:val="0"/>
          <w:divBdr>
            <w:top w:val="none" w:sz="0" w:space="0" w:color="auto"/>
            <w:left w:val="none" w:sz="0" w:space="0" w:color="auto"/>
            <w:bottom w:val="none" w:sz="0" w:space="0" w:color="auto"/>
            <w:right w:val="none" w:sz="0" w:space="0" w:color="auto"/>
          </w:divBdr>
          <w:divsChild>
            <w:div w:id="1862893051">
              <w:marLeft w:val="0"/>
              <w:marRight w:val="0"/>
              <w:marTop w:val="0"/>
              <w:marBottom w:val="0"/>
              <w:divBdr>
                <w:top w:val="none" w:sz="0" w:space="0" w:color="auto"/>
                <w:left w:val="none" w:sz="0" w:space="0" w:color="auto"/>
                <w:bottom w:val="none" w:sz="0" w:space="0" w:color="auto"/>
                <w:right w:val="none" w:sz="0" w:space="0" w:color="auto"/>
              </w:divBdr>
              <w:divsChild>
                <w:div w:id="1046837863">
                  <w:marLeft w:val="0"/>
                  <w:marRight w:val="0"/>
                  <w:marTop w:val="0"/>
                  <w:marBottom w:val="0"/>
                  <w:divBdr>
                    <w:top w:val="none" w:sz="0" w:space="0" w:color="auto"/>
                    <w:left w:val="none" w:sz="0" w:space="0" w:color="auto"/>
                    <w:bottom w:val="none" w:sz="0" w:space="0" w:color="auto"/>
                    <w:right w:val="none" w:sz="0" w:space="0" w:color="auto"/>
                  </w:divBdr>
                  <w:divsChild>
                    <w:div w:id="17540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06614">
      <w:bodyDiv w:val="1"/>
      <w:marLeft w:val="0"/>
      <w:marRight w:val="0"/>
      <w:marTop w:val="0"/>
      <w:marBottom w:val="0"/>
      <w:divBdr>
        <w:top w:val="none" w:sz="0" w:space="0" w:color="auto"/>
        <w:left w:val="none" w:sz="0" w:space="0" w:color="auto"/>
        <w:bottom w:val="none" w:sz="0" w:space="0" w:color="auto"/>
        <w:right w:val="none" w:sz="0" w:space="0" w:color="auto"/>
      </w:divBdr>
      <w:divsChild>
        <w:div w:id="946081553">
          <w:marLeft w:val="0"/>
          <w:marRight w:val="0"/>
          <w:marTop w:val="0"/>
          <w:marBottom w:val="0"/>
          <w:divBdr>
            <w:top w:val="none" w:sz="0" w:space="0" w:color="auto"/>
            <w:left w:val="none" w:sz="0" w:space="0" w:color="auto"/>
            <w:bottom w:val="none" w:sz="0" w:space="0" w:color="auto"/>
            <w:right w:val="none" w:sz="0" w:space="0" w:color="auto"/>
          </w:divBdr>
          <w:divsChild>
            <w:div w:id="1121873936">
              <w:marLeft w:val="0"/>
              <w:marRight w:val="0"/>
              <w:marTop w:val="0"/>
              <w:marBottom w:val="0"/>
              <w:divBdr>
                <w:top w:val="none" w:sz="0" w:space="0" w:color="auto"/>
                <w:left w:val="none" w:sz="0" w:space="0" w:color="auto"/>
                <w:bottom w:val="none" w:sz="0" w:space="0" w:color="auto"/>
                <w:right w:val="none" w:sz="0" w:space="0" w:color="auto"/>
              </w:divBdr>
              <w:divsChild>
                <w:div w:id="773601052">
                  <w:marLeft w:val="0"/>
                  <w:marRight w:val="0"/>
                  <w:marTop w:val="0"/>
                  <w:marBottom w:val="0"/>
                  <w:divBdr>
                    <w:top w:val="none" w:sz="0" w:space="0" w:color="auto"/>
                    <w:left w:val="none" w:sz="0" w:space="0" w:color="auto"/>
                    <w:bottom w:val="none" w:sz="0" w:space="0" w:color="auto"/>
                    <w:right w:val="none" w:sz="0" w:space="0" w:color="auto"/>
                  </w:divBdr>
                  <w:divsChild>
                    <w:div w:id="18305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18980">
      <w:bodyDiv w:val="1"/>
      <w:marLeft w:val="0"/>
      <w:marRight w:val="0"/>
      <w:marTop w:val="0"/>
      <w:marBottom w:val="0"/>
      <w:divBdr>
        <w:top w:val="none" w:sz="0" w:space="0" w:color="auto"/>
        <w:left w:val="none" w:sz="0" w:space="0" w:color="auto"/>
        <w:bottom w:val="none" w:sz="0" w:space="0" w:color="auto"/>
        <w:right w:val="none" w:sz="0" w:space="0" w:color="auto"/>
      </w:divBdr>
      <w:divsChild>
        <w:div w:id="1724282054">
          <w:marLeft w:val="0"/>
          <w:marRight w:val="0"/>
          <w:marTop w:val="0"/>
          <w:marBottom w:val="0"/>
          <w:divBdr>
            <w:top w:val="none" w:sz="0" w:space="0" w:color="auto"/>
            <w:left w:val="none" w:sz="0" w:space="0" w:color="auto"/>
            <w:bottom w:val="none" w:sz="0" w:space="0" w:color="auto"/>
            <w:right w:val="none" w:sz="0" w:space="0" w:color="auto"/>
          </w:divBdr>
          <w:divsChild>
            <w:div w:id="1199709315">
              <w:marLeft w:val="0"/>
              <w:marRight w:val="0"/>
              <w:marTop w:val="0"/>
              <w:marBottom w:val="0"/>
              <w:divBdr>
                <w:top w:val="none" w:sz="0" w:space="0" w:color="auto"/>
                <w:left w:val="none" w:sz="0" w:space="0" w:color="auto"/>
                <w:bottom w:val="none" w:sz="0" w:space="0" w:color="auto"/>
                <w:right w:val="none" w:sz="0" w:space="0" w:color="auto"/>
              </w:divBdr>
              <w:divsChild>
                <w:div w:id="854270526">
                  <w:marLeft w:val="0"/>
                  <w:marRight w:val="0"/>
                  <w:marTop w:val="0"/>
                  <w:marBottom w:val="0"/>
                  <w:divBdr>
                    <w:top w:val="none" w:sz="0" w:space="0" w:color="auto"/>
                    <w:left w:val="none" w:sz="0" w:space="0" w:color="auto"/>
                    <w:bottom w:val="none" w:sz="0" w:space="0" w:color="auto"/>
                    <w:right w:val="none" w:sz="0" w:space="0" w:color="auto"/>
                  </w:divBdr>
                  <w:divsChild>
                    <w:div w:id="15446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75475">
      <w:bodyDiv w:val="1"/>
      <w:marLeft w:val="0"/>
      <w:marRight w:val="0"/>
      <w:marTop w:val="0"/>
      <w:marBottom w:val="0"/>
      <w:divBdr>
        <w:top w:val="none" w:sz="0" w:space="0" w:color="auto"/>
        <w:left w:val="none" w:sz="0" w:space="0" w:color="auto"/>
        <w:bottom w:val="none" w:sz="0" w:space="0" w:color="auto"/>
        <w:right w:val="none" w:sz="0" w:space="0" w:color="auto"/>
      </w:divBdr>
      <w:divsChild>
        <w:div w:id="789785933">
          <w:marLeft w:val="0"/>
          <w:marRight w:val="0"/>
          <w:marTop w:val="0"/>
          <w:marBottom w:val="0"/>
          <w:divBdr>
            <w:top w:val="none" w:sz="0" w:space="0" w:color="auto"/>
            <w:left w:val="none" w:sz="0" w:space="0" w:color="auto"/>
            <w:bottom w:val="none" w:sz="0" w:space="0" w:color="auto"/>
            <w:right w:val="none" w:sz="0" w:space="0" w:color="auto"/>
          </w:divBdr>
          <w:divsChild>
            <w:div w:id="748772730">
              <w:marLeft w:val="0"/>
              <w:marRight w:val="0"/>
              <w:marTop w:val="0"/>
              <w:marBottom w:val="0"/>
              <w:divBdr>
                <w:top w:val="none" w:sz="0" w:space="0" w:color="auto"/>
                <w:left w:val="none" w:sz="0" w:space="0" w:color="auto"/>
                <w:bottom w:val="none" w:sz="0" w:space="0" w:color="auto"/>
                <w:right w:val="none" w:sz="0" w:space="0" w:color="auto"/>
              </w:divBdr>
              <w:divsChild>
                <w:div w:id="688146615">
                  <w:marLeft w:val="0"/>
                  <w:marRight w:val="0"/>
                  <w:marTop w:val="0"/>
                  <w:marBottom w:val="0"/>
                  <w:divBdr>
                    <w:top w:val="none" w:sz="0" w:space="0" w:color="auto"/>
                    <w:left w:val="none" w:sz="0" w:space="0" w:color="auto"/>
                    <w:bottom w:val="none" w:sz="0" w:space="0" w:color="auto"/>
                    <w:right w:val="none" w:sz="0" w:space="0" w:color="auto"/>
                  </w:divBdr>
                  <w:divsChild>
                    <w:div w:id="13577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13411">
      <w:bodyDiv w:val="1"/>
      <w:marLeft w:val="0"/>
      <w:marRight w:val="0"/>
      <w:marTop w:val="0"/>
      <w:marBottom w:val="0"/>
      <w:divBdr>
        <w:top w:val="none" w:sz="0" w:space="0" w:color="auto"/>
        <w:left w:val="none" w:sz="0" w:space="0" w:color="auto"/>
        <w:bottom w:val="none" w:sz="0" w:space="0" w:color="auto"/>
        <w:right w:val="none" w:sz="0" w:space="0" w:color="auto"/>
      </w:divBdr>
      <w:divsChild>
        <w:div w:id="1660884106">
          <w:marLeft w:val="0"/>
          <w:marRight w:val="0"/>
          <w:marTop w:val="0"/>
          <w:marBottom w:val="0"/>
          <w:divBdr>
            <w:top w:val="none" w:sz="0" w:space="0" w:color="auto"/>
            <w:left w:val="none" w:sz="0" w:space="0" w:color="auto"/>
            <w:bottom w:val="none" w:sz="0" w:space="0" w:color="auto"/>
            <w:right w:val="none" w:sz="0" w:space="0" w:color="auto"/>
          </w:divBdr>
          <w:divsChild>
            <w:div w:id="1682464964">
              <w:marLeft w:val="0"/>
              <w:marRight w:val="0"/>
              <w:marTop w:val="0"/>
              <w:marBottom w:val="0"/>
              <w:divBdr>
                <w:top w:val="none" w:sz="0" w:space="0" w:color="auto"/>
                <w:left w:val="none" w:sz="0" w:space="0" w:color="auto"/>
                <w:bottom w:val="none" w:sz="0" w:space="0" w:color="auto"/>
                <w:right w:val="none" w:sz="0" w:space="0" w:color="auto"/>
              </w:divBdr>
              <w:divsChild>
                <w:div w:id="486475809">
                  <w:marLeft w:val="0"/>
                  <w:marRight w:val="0"/>
                  <w:marTop w:val="0"/>
                  <w:marBottom w:val="0"/>
                  <w:divBdr>
                    <w:top w:val="none" w:sz="0" w:space="0" w:color="auto"/>
                    <w:left w:val="none" w:sz="0" w:space="0" w:color="auto"/>
                    <w:bottom w:val="none" w:sz="0" w:space="0" w:color="auto"/>
                    <w:right w:val="none" w:sz="0" w:space="0" w:color="auto"/>
                  </w:divBdr>
                  <w:divsChild>
                    <w:div w:id="1117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95124">
      <w:bodyDiv w:val="1"/>
      <w:marLeft w:val="0"/>
      <w:marRight w:val="0"/>
      <w:marTop w:val="0"/>
      <w:marBottom w:val="0"/>
      <w:divBdr>
        <w:top w:val="none" w:sz="0" w:space="0" w:color="auto"/>
        <w:left w:val="none" w:sz="0" w:space="0" w:color="auto"/>
        <w:bottom w:val="none" w:sz="0" w:space="0" w:color="auto"/>
        <w:right w:val="none" w:sz="0" w:space="0" w:color="auto"/>
      </w:divBdr>
      <w:divsChild>
        <w:div w:id="1270236969">
          <w:marLeft w:val="0"/>
          <w:marRight w:val="0"/>
          <w:marTop w:val="0"/>
          <w:marBottom w:val="0"/>
          <w:divBdr>
            <w:top w:val="none" w:sz="0" w:space="0" w:color="auto"/>
            <w:left w:val="none" w:sz="0" w:space="0" w:color="auto"/>
            <w:bottom w:val="none" w:sz="0" w:space="0" w:color="auto"/>
            <w:right w:val="none" w:sz="0" w:space="0" w:color="auto"/>
          </w:divBdr>
          <w:divsChild>
            <w:div w:id="1183324651">
              <w:marLeft w:val="0"/>
              <w:marRight w:val="0"/>
              <w:marTop w:val="0"/>
              <w:marBottom w:val="0"/>
              <w:divBdr>
                <w:top w:val="none" w:sz="0" w:space="0" w:color="auto"/>
                <w:left w:val="none" w:sz="0" w:space="0" w:color="auto"/>
                <w:bottom w:val="none" w:sz="0" w:space="0" w:color="auto"/>
                <w:right w:val="none" w:sz="0" w:space="0" w:color="auto"/>
              </w:divBdr>
              <w:divsChild>
                <w:div w:id="972716753">
                  <w:marLeft w:val="0"/>
                  <w:marRight w:val="0"/>
                  <w:marTop w:val="0"/>
                  <w:marBottom w:val="0"/>
                  <w:divBdr>
                    <w:top w:val="none" w:sz="0" w:space="0" w:color="auto"/>
                    <w:left w:val="none" w:sz="0" w:space="0" w:color="auto"/>
                    <w:bottom w:val="none" w:sz="0" w:space="0" w:color="auto"/>
                    <w:right w:val="none" w:sz="0" w:space="0" w:color="auto"/>
                  </w:divBdr>
                  <w:divsChild>
                    <w:div w:id="14258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757480">
      <w:bodyDiv w:val="1"/>
      <w:marLeft w:val="0"/>
      <w:marRight w:val="0"/>
      <w:marTop w:val="0"/>
      <w:marBottom w:val="0"/>
      <w:divBdr>
        <w:top w:val="none" w:sz="0" w:space="0" w:color="auto"/>
        <w:left w:val="none" w:sz="0" w:space="0" w:color="auto"/>
        <w:bottom w:val="none" w:sz="0" w:space="0" w:color="auto"/>
        <w:right w:val="none" w:sz="0" w:space="0" w:color="auto"/>
      </w:divBdr>
    </w:div>
    <w:div w:id="2145847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nd.org.uk/information-support/new-legal-publications/sectioning-know-your-rights/terms-you-need-to-kno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ind.org.uk/information-support/new-legal-publications/sectioning-know-your-rights/terms-you-need-to-know/" TargetMode="External"/><Relationship Id="rId17" Type="http://schemas.openxmlformats.org/officeDocument/2006/relationships/hyperlink" Target="http://bit.ly/2kgolyb" TargetMode="External"/><Relationship Id="rId2" Type="http://schemas.openxmlformats.org/officeDocument/2006/relationships/numbering" Target="numbering.xml"/><Relationship Id="rId16" Type="http://schemas.openxmlformats.org/officeDocument/2006/relationships/hyperlink" Target="https://www.sciencedirect.com/science/journal/02727358/32/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d.org.uk/information-support/new-legal-publications/sectioning-know-your-rights/terms-you-need-to-know/" TargetMode="External"/><Relationship Id="rId5" Type="http://schemas.openxmlformats.org/officeDocument/2006/relationships/settings" Target="settings.xml"/><Relationship Id="rId15" Type="http://schemas.openxmlformats.org/officeDocument/2006/relationships/hyperlink" Target="https://www.mind.org.uk/information-support/new-legal-pubs/sectioning-know-your-rights/terms-you-need-to-know/" TargetMode="External"/><Relationship Id="rId23" Type="http://schemas.microsoft.com/office/2011/relationships/people" Target="people.xml"/><Relationship Id="rId10" Type="http://schemas.openxmlformats.org/officeDocument/2006/relationships/hyperlink" Target="http://www.psychiatrictimes.com/substance-use-disorder/link-between-substance-abuse-violence-and-suicid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ind.org.uk/information-support/new-legal-publications/sectioning-know-your-rights/terms-you-need-to-know/"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irect.com/science/article/pii/S0272735812001158" TargetMode="External"/><Relationship Id="rId2" Type="http://schemas.openxmlformats.org/officeDocument/2006/relationships/hyperlink" Target="https://www.sciencedirect.com/science/article/pii/S0272735812001158" TargetMode="External"/><Relationship Id="rId1" Type="http://schemas.openxmlformats.org/officeDocument/2006/relationships/hyperlink" Target="https://www.sciencedirect.com/science/article/pii/S0272735812001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3B0E3E-CF65-47EF-9FA7-4FAE855E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42357</Words>
  <Characters>241439</Characters>
  <Application>Microsoft Office Word</Application>
  <DocSecurity>4</DocSecurity>
  <Lines>2011</Lines>
  <Paragraphs>566</Paragraphs>
  <ScaleCrop>false</ScaleCrop>
  <HeadingPairs>
    <vt:vector size="2" baseType="variant">
      <vt:variant>
        <vt:lpstr>Title</vt:lpstr>
      </vt:variant>
      <vt:variant>
        <vt:i4>1</vt:i4>
      </vt:variant>
    </vt:vector>
  </HeadingPairs>
  <TitlesOfParts>
    <vt:vector size="1" baseType="lpstr">
      <vt:lpstr/>
    </vt:vector>
  </TitlesOfParts>
  <Company>Metropolitan Police Service</Company>
  <LinksUpToDate>false</LinksUpToDate>
  <CharactersWithSpaces>283230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Northcott</dc:creator>
  <cp:lastModifiedBy>Ball Laura</cp:lastModifiedBy>
  <cp:revision>2</cp:revision>
  <cp:lastPrinted>2019-01-30T06:19:00Z</cp:lastPrinted>
  <dcterms:created xsi:type="dcterms:W3CDTF">2019-11-28T09:45:00Z</dcterms:created>
  <dcterms:modified xsi:type="dcterms:W3CDTF">2019-11-28T09:45:00Z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laura.ball@cornwall.gov.uk</vt:lpwstr>
  </property>
  <property fmtid="{D5CDD505-2E9C-101B-9397-08002B2CF9AE}" pid="5" name="MSIP_Label_65bade86-969a-4cfc-8d70-99d1f0adeaba_SetDate">
    <vt:lpwstr>2019-11-22T09:41:19.7465119Z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